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Information Security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patterns; escalated findings to senior reviewers, demonstrating investigative instincts central to Information Security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 (index=* failed | stats count by src_ip) and mapped TTPs to MITRE ATT&amp;CK (T1110, T1078, T1059).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 using Python, Splunk, and VirusTotal API to reduce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and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 and HTTP requests to detect injection, broken auth, and SSRF vulnerabilities.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and built delta-scan logic to flag newly discovered CVEs and calculate remediation SLA deadlines.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