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and Compliance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Regulatory and Compliance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Compliance and Risk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 using Python and VirusTotal API (threat intelligence feeds).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 using Telegram bot and Python.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and used in Risk and Compliance.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Bash and Python.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 using OpenVAS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