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compliance validation.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control evidence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theHarvester for domain profiling, supporting bulk CSV input/output for incident response workflows.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