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structured alert triage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