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5D"/>
          <w:sz w:val="40"/>
        </w:rPr>
        <w:t>FEX 602</w:t>
        <w:br/>
        <w:t>Educational Technology and Instructional Design</w:t>
      </w:r>
    </w:p>
    <w:p>
      <w:pPr>
        <w:jc w:val="center"/>
      </w:pPr>
      <w:r>
        <w:rPr>
          <w:b/>
          <w:sz w:val="32"/>
        </w:rPr>
        <w:t>UNIT III: THEORIES AND MODELS OF INSTRUCTION</w:t>
      </w:r>
    </w:p>
    <w:p>
      <w:pPr>
        <w:jc w:val="center"/>
      </w:pPr>
      <w:r>
        <w:rPr>
          <w:i/>
          <w:sz w:val="24"/>
        </w:rPr>
        <w:t>Reference Notes + Exhaustive MCQ Bank</w:t>
      </w:r>
    </w:p>
    <w:p>
      <w:pPr>
        <w:jc w:val="center"/>
      </w:pPr>
      <w:r>
        <w:rPr>
          <w:b/>
        </w:rPr>
        <w:t>Total MCQs: 455</w:t>
      </w:r>
    </w:p>
    <w:p>
      <w:r>
        <w:t>Syllabus coverage: Howard Gardner's Theory of Multiple Intelligences; David Kolb's Experiential Learning Cycle; Albert Bandura's Social Learning Theory/Social Cognitive Theory; Rand Spiro's Cognitive Flexibility Theory and its application in e-learning; Wlodkowski's Motivational Framework for Culturally Responsive Adult Learning; ADDIE; Dick and Carey; SAM; Bloom's Taxonomy; and integration of instructional theories into Extension and Rural Advisory Services.</w:t>
      </w:r>
    </w:p>
    <w:p>
      <w:r>
        <w:rPr>
          <w:b/>
        </w:rPr>
        <w:t xml:space="preserve">Accuracy note. </w:t>
      </w:r>
      <w:r>
        <w:t>The notes distinguish established formulations from common oversimplifications, including MI versus fixed learning styles, Gardner's eight confirmed intelligences versus existential intelligence as a candidate, ADDIE as a generic framework without one uncontested creator, and SAM as iterative rather than analysis-free.</w:t>
      </w:r>
    </w:p>
    <w:p>
      <w:pPr>
        <w:pStyle w:val="Heading1"/>
      </w:pPr>
      <w:r>
        <w:t>Part A. Unit III Reference Chapter</w:t>
      </w:r>
    </w:p>
    <w:p>
      <w:pPr>
        <w:pStyle w:val="Heading2"/>
      </w:pPr>
      <w:r>
        <w:t>1. Howard Gardner's Theory of Multiple Intelligences</w:t>
      </w:r>
    </w:p>
    <w:p>
      <w:r>
        <w:t>Howard Gardner introduced Multiple Intelligences (MI) theory in Frames of Mind (1983). It challenges the view that intellectual ability is adequately represented by one general intelligence score and instead proposes several relatively distinct intellectual capacities that can form different profiles within the same individual.</w:t>
      </w:r>
    </w:p>
    <w:p>
      <w:r>
        <w:t>Harvard Project Zero currently lists eight intelligences: linguistic, logical-mathematical, spatial, bodily-kinesthetic, musical, interpersonal, intrapersonal, and naturalist. Gardner's original 1983 formulation contained seven; naturalist intelligence was added later. Existential intelligence has been discussed as a candidate, not given the same confirmed status as the eight.</w:t>
      </w:r>
    </w:p>
    <w:p>
      <w:r>
        <w:t>MI should not be reduced to fixed learning-style labels. A stronger instructional use is to provide multiple entry points, representations, activities, and ways to demonstrate understanding without assuming that a person can learn only through one preferred modality.</w:t>
      </w:r>
    </w:p>
    <w:p>
      <w:r>
        <w:t>In extension and RAS, one topic can involve language, quantitative reasoning, maps and diagrams, hands-on skill, peer interaction, self-reflection, and classification of natural phenomena. This makes MI useful as a design lens for varied learning experiences.</w:t>
      </w:r>
    </w:p>
    <w:p>
      <w:pPr>
        <w:pStyle w:val="ListBullet"/>
      </w:pPr>
      <w:r>
        <w:t>Linguistic: effective use of spoken or written language.</w:t>
      </w:r>
    </w:p>
    <w:p>
      <w:pPr>
        <w:pStyle w:val="ListBullet"/>
      </w:pPr>
      <w:r>
        <w:t>Logical-mathematical: logical reasoning, quantitative relations, patterns, and systematic problem solving.</w:t>
      </w:r>
    </w:p>
    <w:p>
      <w:pPr>
        <w:pStyle w:val="ListBullet"/>
      </w:pPr>
      <w:r>
        <w:t>Spatial: perceiving and mentally transforming visual-spatial information.</w:t>
      </w:r>
    </w:p>
    <w:p>
      <w:pPr>
        <w:pStyle w:val="ListBullet"/>
      </w:pPr>
      <w:r>
        <w:t>Bodily-kinesthetic: skilful use and control of the body in tasks and performances.</w:t>
      </w:r>
    </w:p>
    <w:p>
      <w:pPr>
        <w:pStyle w:val="ListBullet"/>
      </w:pPr>
      <w:r>
        <w:t>Musical: sensitivity to rhythm, pitch, melody, and musical patterns.</w:t>
      </w:r>
    </w:p>
    <w:p>
      <w:pPr>
        <w:pStyle w:val="ListBullet"/>
      </w:pPr>
      <w:r>
        <w:t>Interpersonal: understanding other people, their intentions, motivations, feelings, and social cues.</w:t>
      </w:r>
    </w:p>
    <w:p>
      <w:pPr>
        <w:pStyle w:val="ListBullet"/>
      </w:pPr>
      <w:r>
        <w:t>Intrapersonal: understanding oneself and using self-knowledge effectively.</w:t>
      </w:r>
    </w:p>
    <w:p>
      <w:pPr>
        <w:pStyle w:val="ListBullet"/>
      </w:pPr>
      <w:r>
        <w:t>Naturalist: recognizing, distinguishing, and classifying patterns in the natural world.</w:t>
      </w:r>
    </w:p>
    <w:p>
      <w:pPr>
        <w:spacing w:after="60"/>
      </w:pPr>
      <w:r>
        <w:rPr>
          <w:color w:val="5F5F5F"/>
          <w:sz w:val="18"/>
        </w:rPr>
        <w:t>Core references: Gardner (1983) Frames of Mind; Gardner (1999) Intelligence Reframed; Harvard Project Zero, Multiple Intelligences.</w:t>
      </w:r>
    </w:p>
    <w:p>
      <w:pPr>
        <w:pStyle w:val="Heading2"/>
      </w:pPr>
      <w:r>
        <w:t>2. David Kolb's Experiential Learning Theory and Cycle</w:t>
      </w:r>
    </w:p>
    <w:p>
      <w:r>
        <w:t>David A. Kolb presented Experiential Learning Theory systematically in Experiential Learning (1984). Learning is treated as a process in which knowledge is created through the transformation of experience.</w:t>
      </w:r>
    </w:p>
    <w:p>
      <w:r>
        <w:t>The four modes are Concrete Experience (CE), Reflective Observation (RO), Abstract Conceptualization (AC), and Active Experimentation (AE). Active experimentation generates new experience, so the framework is cyclical. Learning can begin at different points, but the complete process integrates the four functions.</w:t>
      </w:r>
    </w:p>
    <w:p>
      <w:r>
        <w:t>Kolb also described two dialectics: experience is grasped through Concrete Experience or Abstract Conceptualization and transformed through Reflective Observation or Active Experimentation.</w:t>
      </w:r>
    </w:p>
    <w:p>
      <w:r>
        <w:t>The classic learning-style combinations are Diverging (CE+RO), Assimilating (AC+RO), Converging (AC+AE), and Accommodating (CE+AE). They are preferences within the framework rather than fixed labels that should restrict opportunities.</w:t>
      </w:r>
    </w:p>
    <w:p>
      <w:pPr>
        <w:pStyle w:val="ListBullet"/>
      </w:pPr>
      <w:r>
        <w:t>Concrete Experience: doing or directly having an experience.</w:t>
      </w:r>
    </w:p>
    <w:p>
      <w:pPr>
        <w:pStyle w:val="ListBullet"/>
      </w:pPr>
      <w:r>
        <w:t>Reflective Observation: reviewing the experience and considering what happened and why.</w:t>
      </w:r>
    </w:p>
    <w:p>
      <w:pPr>
        <w:pStyle w:val="ListBullet"/>
      </w:pPr>
      <w:r>
        <w:t>Abstract Conceptualization: forming concepts, principles, generalizations, or explanations.</w:t>
      </w:r>
    </w:p>
    <w:p>
      <w:pPr>
        <w:pStyle w:val="ListBullet"/>
      </w:pPr>
      <w:r>
        <w:t>Active Experimentation: testing ideas or applying conclusions in a new situation.</w:t>
      </w:r>
    </w:p>
    <w:p>
      <w:pPr>
        <w:pStyle w:val="ListBullet"/>
      </w:pPr>
      <w:r>
        <w:t>Extension example: field experience -&gt; guided reflection -&gt; principle formation -&gt; planned trial.</w:t>
      </w:r>
    </w:p>
    <w:p>
      <w:pPr>
        <w:spacing w:after="60"/>
      </w:pPr>
      <w:r>
        <w:rPr>
          <w:color w:val="5F5F5F"/>
          <w:sz w:val="18"/>
        </w:rPr>
        <w:t>Core references: Kolb (1984) Experiential Learning; University of Florida CITT; Open University experiential learning resources.</w:t>
      </w:r>
    </w:p>
    <w:p>
      <w:pPr>
        <w:pStyle w:val="Heading2"/>
      </w:pPr>
      <w:r>
        <w:t>3. Albert Bandura's Social Learning / Social Cognitive Theory</w:t>
      </w:r>
    </w:p>
    <w:p>
      <w:r>
        <w:t>Albert Bandura emphasized learning through observation and modeling. His later Social Cognitive Theory gave stronger attention to cognitive, behavioral, and environmental processes. Observational learning involves more than seeing a demonstration: learners must attend, retain, be capable of reproducing, and be motivated to perform the behavior.</w:t>
      </w:r>
    </w:p>
    <w:p>
      <w:r>
        <w:t>The four observational-learning subprocesses are attention, retention, motor reproduction (or production), and motivation. Reinforcement can affect whether an observed behavior is performed even when learning has already occurred.</w:t>
      </w:r>
    </w:p>
    <w:p>
      <w:r>
        <w:t>Vicarious reinforcement occurs when seeing another person rewarded increases the observer's inclination to perform the behavior; vicarious punishment refers to reduced inclination after observing negative consequences.</w:t>
      </w:r>
    </w:p>
    <w:p>
      <w:r>
        <w:t>Reciprocal determinism refers to the interacting influence of personal/cognitive factors, behavior, and environment. Self-efficacy is belief in one's capability to organize and execute actions needed for a task. Major efficacy sources include mastery experiences, vicarious experiences, social/verbal persuasion, and physiological/affective states.</w:t>
      </w:r>
    </w:p>
    <w:p>
      <w:pPr>
        <w:pStyle w:val="ListBullet"/>
      </w:pPr>
      <w:r>
        <w:t>Attention: notice relevant features of the model and behavior.</w:t>
      </w:r>
    </w:p>
    <w:p>
      <w:pPr>
        <w:pStyle w:val="ListBullet"/>
      </w:pPr>
      <w:r>
        <w:t>Retention: encode and remember what was observed.</w:t>
      </w:r>
    </w:p>
    <w:p>
      <w:pPr>
        <w:pStyle w:val="ListBullet"/>
      </w:pPr>
      <w:r>
        <w:t>Reproduction: possess the capability and opportunity to perform the behavior.</w:t>
      </w:r>
    </w:p>
    <w:p>
      <w:pPr>
        <w:pStyle w:val="ListBullet"/>
      </w:pPr>
      <w:r>
        <w:t>Motivation: anticipated outcomes, goals, reinforcement, and incentives influence enactment.</w:t>
      </w:r>
    </w:p>
    <w:p>
      <w:pPr>
        <w:pStyle w:val="ListBullet"/>
      </w:pPr>
      <w:r>
        <w:t>Extension implication: credible models, clear cues, memory aids, guided practice, feedback, and progressive success.</w:t>
      </w:r>
    </w:p>
    <w:p>
      <w:pPr>
        <w:spacing w:after="60"/>
      </w:pPr>
      <w:r>
        <w:rPr>
          <w:color w:val="5F5F5F"/>
          <w:sz w:val="18"/>
        </w:rPr>
        <w:t>Core references: Bandura (1977) Social Learning Theory; Bandura (1986) Social Foundations of Thought and Action; Bandura (1997) Self-Efficacy.</w:t>
      </w:r>
    </w:p>
    <w:p>
      <w:pPr>
        <w:pStyle w:val="Heading2"/>
      </w:pPr>
      <w:r>
        <w:t>4. Rand Spiro's Cognitive Flexibility Theory (CFT)</w:t>
      </w:r>
    </w:p>
    <w:p>
      <w:r>
        <w:t>Cognitive Flexibility Theory, developed by Rand Spiro and colleagues, addresses advanced knowledge acquisition in complex, ill-structured domains. Such domains contain interacting concepts, contextual variation, exceptions, and irregular cases that cannot be understood well through one simple rule.</w:t>
      </w:r>
    </w:p>
    <w:p>
      <w:r>
        <w:t>CFT warns against reductive oversimplification. It promotes multiple cases, perspectives, contexts and representations, repeated revisiting of the same material for different purposes, and flexible assembly of knowledge components to fit new situations.</w:t>
      </w:r>
    </w:p>
    <w:p>
      <w:r>
        <w:t>The phrase criss-crossing the conceptual landscape captures this repeated exploration from different directions. Hypertext and hypermedia can support CFT because they enable nonlinear access, linked cases, and alternative perspectives.</w:t>
      </w:r>
    </w:p>
    <w:p>
      <w:r>
        <w:t>Extension applications include climate adaptation, pest management, market decisions, resource conflicts, livelihood choices and other context-sensitive problems in which transfer requires flexible reasoning.</w:t>
      </w:r>
    </w:p>
    <w:p>
      <w:pPr>
        <w:pStyle w:val="ListBullet"/>
      </w:pPr>
      <w:r>
        <w:t>Primary target: advanced learning and transfer in ill-structured domains.</w:t>
      </w:r>
    </w:p>
    <w:p>
      <w:pPr>
        <w:pStyle w:val="ListBullet"/>
      </w:pPr>
      <w:r>
        <w:t>Avoid: one decontextualized rule, rigid prepackaged schemas, and oversimplification.</w:t>
      </w:r>
    </w:p>
    <w:p>
      <w:pPr>
        <w:pStyle w:val="ListBullet"/>
      </w:pPr>
      <w:r>
        <w:t>Promote: case-based learning, multiple perspectives, multiple contexts, multiple representations, revisiting, and adaptive knowledge assembly.</w:t>
      </w:r>
    </w:p>
    <w:p>
      <w:pPr>
        <w:pStyle w:val="ListBullet"/>
      </w:pPr>
      <w:r>
        <w:t>E-learning implication: linked cases, branching scenarios, expert viewpoints, comparative cases, and nonlinear exploration.</w:t>
      </w:r>
    </w:p>
    <w:p>
      <w:pPr>
        <w:spacing w:after="60"/>
      </w:pPr>
      <w:r>
        <w:rPr>
          <w:color w:val="5F5F5F"/>
          <w:sz w:val="18"/>
        </w:rPr>
        <w:t>Core references: Spiro et al. (1988) Technical Report 441; Spiro, Feltovich, Jacobson &amp; Coulson (1991), Educational Technology 31(5), 24-33.</w:t>
      </w:r>
    </w:p>
    <w:p>
      <w:pPr>
        <w:pStyle w:val="Heading2"/>
      </w:pPr>
      <w:r>
        <w:t>5. Wlodkowski's Motivational Framework for Culturally Responsive Adult Learning</w:t>
      </w:r>
    </w:p>
    <w:p>
      <w:r>
        <w:t>Raymond Wlodkowski and Margery Ginsberg developed a motivational framework for culturally responsive teaching in which motivation and culture are inseparable. Adult learners bring identities, values, work roles, prior experiences, and expectations into the learning situation.</w:t>
      </w:r>
    </w:p>
    <w:p>
      <w:r>
        <w:t>The framework identifies four motivational conditions: Establishing Inclusion, Developing Attitude, Enhancing Meaning, and Engendering Competence. These should not be treated as rigid, mutually exclusive stages; good instruction can cultivate them together.</w:t>
      </w:r>
    </w:p>
    <w:p>
      <w:r>
        <w:t>Establishing Inclusion emphasizes respect and connectedness. Developing Attitude emphasizes favorable dispositions, relevance, choice and self-determination. Enhancing Meaning emphasizes engaging and challenging learning connected with learners' perspectives and values. Engendering Competence emphasizes authentic evidence that learners are becoming effective at something they value.</w:t>
      </w:r>
    </w:p>
    <w:p>
      <w:r>
        <w:t>In extension/RAS, the framework supports respectful participation, local relevance, meaningful choice, culturally responsive examples, challenging real problems, and authentic demonstrations of competence.</w:t>
      </w:r>
    </w:p>
    <w:p>
      <w:pPr>
        <w:pStyle w:val="ListBullet"/>
      </w:pPr>
      <w:r>
        <w:t>Establishing Inclusion: respect and connectedness.</w:t>
      </w:r>
    </w:p>
    <w:p>
      <w:pPr>
        <w:pStyle w:val="ListBullet"/>
      </w:pPr>
      <w:r>
        <w:t>Developing Attitude: relevance, choice, and self-determination.</w:t>
      </w:r>
    </w:p>
    <w:p>
      <w:pPr>
        <w:pStyle w:val="ListBullet"/>
      </w:pPr>
      <w:r>
        <w:t>Enhancing Meaning: engagement, challenge, perspectives, and values.</w:t>
      </w:r>
    </w:p>
    <w:p>
      <w:pPr>
        <w:pStyle w:val="ListBullet"/>
      </w:pPr>
      <w:r>
        <w:t>Engendering Competence: authentic and effective performance.</w:t>
      </w:r>
    </w:p>
    <w:p>
      <w:pPr>
        <w:spacing w:after="60"/>
      </w:pPr>
      <w:r>
        <w:rPr>
          <w:color w:val="5F5F5F"/>
          <w:sz w:val="18"/>
        </w:rPr>
        <w:t>Core references: Wlodkowski &amp; Ginsberg (1995) A Framework for Culturally Responsive Teaching; Wlodkowski (1999) Enhancing Adult Motivation to Learn.</w:t>
      </w:r>
    </w:p>
    <w:p>
      <w:pPr>
        <w:pStyle w:val="Heading2"/>
      </w:pPr>
      <w:r>
        <w:t>6. ADDIE Model</w:t>
      </w:r>
    </w:p>
    <w:p>
      <w:r>
        <w:t>ADDIE is a widely used generic instructional design process organized around Analysis, Design, Development, Implementation, and Evaluation. It is better treated as a broad framework or family of practices than as a model with one uncontested original creator; Molenda's historical review found no single definitive original source for an ADDIE model.</w:t>
      </w:r>
    </w:p>
    <w:p>
      <w:r>
        <w:t>Analysis clarifies the learning/performance problem, learners, context, needs, constraints and goals. Design specifies objectives, assessment, sequence, strategies, media and activities. Development creates and tests materials. Implementation deploys the instruction. Evaluation judges effectiveness and feeds evidence back into improvement.</w:t>
      </w:r>
    </w:p>
    <w:p>
      <w:r>
        <w:t>Although often drawn in a straight line, competent ADDIE practice is iterative. Formative evaluation and feedback can trigger revision before final implementation as well as afterward.</w:t>
      </w:r>
    </w:p>
    <w:p>
      <w:pPr>
        <w:pStyle w:val="ListBullet"/>
      </w:pPr>
      <w:r>
        <w:t>Analysis: who, what problem, what needs, what context, what constraints?</w:t>
      </w:r>
    </w:p>
    <w:p>
      <w:pPr>
        <w:pStyle w:val="ListBullet"/>
      </w:pPr>
      <w:r>
        <w:t>Design: objectives, assessment, sequence, strategy, media, and learning experience.</w:t>
      </w:r>
    </w:p>
    <w:p>
      <w:pPr>
        <w:pStyle w:val="ListBullet"/>
      </w:pPr>
      <w:r>
        <w:t>Development: produce, assemble, prototype, and test materials.</w:t>
      </w:r>
    </w:p>
    <w:p>
      <w:pPr>
        <w:pStyle w:val="ListBullet"/>
      </w:pPr>
      <w:r>
        <w:t>Implementation: deliver/deploy and prepare learners, facilitators, and systems.</w:t>
      </w:r>
    </w:p>
    <w:p>
      <w:pPr>
        <w:pStyle w:val="ListBullet"/>
      </w:pPr>
      <w:r>
        <w:t>Evaluation: determine quality and effectiveness and improve the instruction.</w:t>
      </w:r>
    </w:p>
    <w:p>
      <w:pPr>
        <w:spacing w:after="60"/>
      </w:pPr>
      <w:r>
        <w:rPr>
          <w:color w:val="5F5F5F"/>
          <w:sz w:val="18"/>
        </w:rPr>
        <w:t>Core references: Molenda (2003) In Search of the Elusive ADDIE Model; Branch (2009) Instructional Design: The ADDIE Approach.</w:t>
      </w:r>
    </w:p>
    <w:p>
      <w:pPr>
        <w:pStyle w:val="Heading2"/>
      </w:pPr>
      <w:r>
        <w:t>7. Dick and Carey Systems Approach Model</w:t>
      </w:r>
    </w:p>
    <w:p>
      <w:r>
        <w:t>The Dick and Carey model treats instruction as a system of interrelated components. The model was introduced through The Systematic Design of Instruction by Walter Dick and Lou Carey in 1978 and later refined with James O. Carey.</w:t>
      </w:r>
    </w:p>
    <w:p>
      <w:r>
        <w:t>The contemporary model contains ten major components: identify instructional goals; conduct instructional analysis; analyze learners and contexts; write performance objectives; develop assessment instruments; develop instructional strategy; develop/select instructional materials; design/conduct formative evaluation; revise instruction; and design/conduct summative evaluation.</w:t>
      </w:r>
    </w:p>
    <w:p>
      <w:r>
        <w:t>A defining feature is alignment among goals, prerequisite skills, learner/context information, objectives, assessments, strategies, materials, evaluation and revision. Formative evaluation is used to improve instruction, not simply to judge learners.</w:t>
      </w:r>
    </w:p>
    <w:p>
      <w:pPr>
        <w:pStyle w:val="ListBullet"/>
      </w:pPr>
      <w:r>
        <w:t>1. Identify instructional goal(s).</w:t>
      </w:r>
    </w:p>
    <w:p>
      <w:pPr>
        <w:pStyle w:val="ListBullet"/>
      </w:pPr>
      <w:r>
        <w:t>2. Conduct instructional analysis.</w:t>
      </w:r>
    </w:p>
    <w:p>
      <w:pPr>
        <w:pStyle w:val="ListBullet"/>
      </w:pPr>
      <w:r>
        <w:t>3. Analyze learners and contexts.</w:t>
      </w:r>
    </w:p>
    <w:p>
      <w:pPr>
        <w:pStyle w:val="ListBullet"/>
      </w:pPr>
      <w:r>
        <w:t>4. Write performance objectives.</w:t>
      </w:r>
    </w:p>
    <w:p>
      <w:pPr>
        <w:pStyle w:val="ListBullet"/>
      </w:pPr>
      <w:r>
        <w:t>5. Develop assessment instruments.</w:t>
      </w:r>
    </w:p>
    <w:p>
      <w:pPr>
        <w:pStyle w:val="ListBullet"/>
      </w:pPr>
      <w:r>
        <w:t>6. Develop instructional strategy.</w:t>
      </w:r>
    </w:p>
    <w:p>
      <w:pPr>
        <w:pStyle w:val="ListBullet"/>
      </w:pPr>
      <w:r>
        <w:t>7. Develop and select instructional materials.</w:t>
      </w:r>
    </w:p>
    <w:p>
      <w:pPr>
        <w:pStyle w:val="ListBullet"/>
      </w:pPr>
      <w:r>
        <w:t>8. Design and conduct formative evaluation of instruction.</w:t>
      </w:r>
    </w:p>
    <w:p>
      <w:pPr>
        <w:pStyle w:val="ListBullet"/>
      </w:pPr>
      <w:r>
        <w:t>9. Revise instruction.</w:t>
      </w:r>
    </w:p>
    <w:p>
      <w:pPr>
        <w:pStyle w:val="ListBullet"/>
      </w:pPr>
      <w:r>
        <w:t>10. Design and conduct summative evaluation.</w:t>
      </w:r>
    </w:p>
    <w:p>
      <w:pPr>
        <w:spacing w:after="60"/>
      </w:pPr>
      <w:r>
        <w:rPr>
          <w:color w:val="5F5F5F"/>
          <w:sz w:val="18"/>
        </w:rPr>
        <w:t>Core references: Dick, Carey &amp; Carey, The Systematic Design of Instruction; Pearson 8th edition sample chapter; first edition 1978.</w:t>
      </w:r>
    </w:p>
    <w:p>
      <w:pPr>
        <w:pStyle w:val="Heading2"/>
      </w:pPr>
      <w:r>
        <w:t>8. Successive Approximation Model (SAM)</w:t>
      </w:r>
    </w:p>
    <w:p>
      <w:r>
        <w:t>The Successive Approximation Model (SAM), associated with Michael Allen and Allen Interactions, emphasizes rapid prototyping, collaboration, repeated review and successive improvement rather than waiting for a complete design before stakeholders see a working solution.</w:t>
      </w:r>
    </w:p>
    <w:p>
      <w:r>
        <w:t>The commonly presented SAM2 process has three broad phases: Preparation, Iterative Design, and Iterative Development. Preparation gathers essential background information and constraints. Iterative Design uses collaborative design, prototyping, review and refinement. Iterative Development continues cycles of development, implementation/testing, evaluation and improvement.</w:t>
      </w:r>
    </w:p>
    <w:p>
      <w:r>
        <w:t>The Savvy Start is an intensive early collaborative kickoff for rapidly exploring possible solutions and making ideas visible through prototypes. Contemporary Allen Interactions descriptions place it at the opening of Iterative Design, while some diagrams visually connect it to the transition from Preparation; its instructional significance is early collaborative prototyping.</w:t>
      </w:r>
    </w:p>
    <w:p>
      <w:r>
        <w:t>SAM does not mean no analysis. Analysis is deliberately lean, continuous, and repeatedly checked against stakeholder and learner feedback.</w:t>
      </w:r>
    </w:p>
    <w:p>
      <w:pPr>
        <w:pStyle w:val="ListBullet"/>
      </w:pPr>
      <w:r>
        <w:t>Preparation: gather essential background, needs, constraints, and opportunities.</w:t>
      </w:r>
    </w:p>
    <w:p>
      <w:pPr>
        <w:pStyle w:val="ListBullet"/>
      </w:pPr>
      <w:r>
        <w:t>Iterative Design: design -&gt; prototype -&gt; review in repeated collaborative loops.</w:t>
      </w:r>
    </w:p>
    <w:p>
      <w:pPr>
        <w:pStyle w:val="ListBullet"/>
      </w:pPr>
      <w:r>
        <w:t>Iterative Development: develop -&gt; test/implement -&gt; evaluate -&gt; improve in repeated loops.</w:t>
      </w:r>
    </w:p>
    <w:p>
      <w:pPr>
        <w:pStyle w:val="ListBullet"/>
      </w:pPr>
      <w:r>
        <w:t>Common SAM2 version labels: design proof, alpha, beta, and gold.</w:t>
      </w:r>
    </w:p>
    <w:p>
      <w:pPr>
        <w:pStyle w:val="ListBullet"/>
      </w:pPr>
      <w:r>
        <w:t>Core idea: make ideas visible early and improve through successive approximations.</w:t>
      </w:r>
    </w:p>
    <w:p>
      <w:pPr>
        <w:spacing w:after="60"/>
      </w:pPr>
      <w:r>
        <w:rPr>
          <w:color w:val="5F5F5F"/>
          <w:sz w:val="18"/>
        </w:rPr>
        <w:t>Core references: Allen &amp; Sites (2012) Leaving ADDIE for SAM; Allen (2016) Michael Allen's Guide to e-Learning; Allen Interactions SAM process.</w:t>
      </w:r>
    </w:p>
    <w:p>
      <w:pPr>
        <w:pStyle w:val="Heading2"/>
      </w:pPr>
      <w:r>
        <w:t>9. Bloom's Taxonomy as a Tool for Instructional Design</w:t>
      </w:r>
    </w:p>
    <w:p>
      <w:r>
        <w:t>Bloom's Taxonomy is a classification framework for learning objectives rather than a complete instructional design process. Its Unit III value is in specifying the level of cognitive performance expected and aligning activities and assessment with that level.</w:t>
      </w:r>
    </w:p>
    <w:p>
      <w:r>
        <w:t>The original 1956 cognitive taxonomy used Knowledge, Comprehension, Application, Analysis, Synthesis, and Evaluation. The 2001 revision uses Remember, Understand, Apply, Analyze, Evaluate, and Create, and also adds a knowledge dimension: factual, conceptual, procedural, and metacognitive.</w:t>
      </w:r>
    </w:p>
    <w:p>
      <w:r>
        <w:t>Alignment requires objectives, learning activities and assessment to demand compatible performance. An Analyze objective should not be measured only by simple recall; a Create objective requires production of a coherent or original product.</w:t>
      </w:r>
    </w:p>
    <w:p>
      <w:pPr>
        <w:pStyle w:val="ListBullet"/>
      </w:pPr>
      <w:r>
        <w:t>Remember: retrieve relevant knowledge.</w:t>
      </w:r>
    </w:p>
    <w:p>
      <w:pPr>
        <w:pStyle w:val="ListBullet"/>
      </w:pPr>
      <w:r>
        <w:t>Understand: explain, interpret, classify, summarize, infer, compare, or exemplify.</w:t>
      </w:r>
    </w:p>
    <w:p>
      <w:pPr>
        <w:pStyle w:val="ListBullet"/>
      </w:pPr>
      <w:r>
        <w:t>Apply: use a procedure in a situation.</w:t>
      </w:r>
    </w:p>
    <w:p>
      <w:pPr>
        <w:pStyle w:val="ListBullet"/>
      </w:pPr>
      <w:r>
        <w:t>Analyze: break material into parts and determine relationships.</w:t>
      </w:r>
    </w:p>
    <w:p>
      <w:pPr>
        <w:pStyle w:val="ListBullet"/>
      </w:pPr>
      <w:r>
        <w:t>Evaluate: judge using criteria and standards.</w:t>
      </w:r>
    </w:p>
    <w:p>
      <w:pPr>
        <w:pStyle w:val="ListBullet"/>
      </w:pPr>
      <w:r>
        <w:t>Create: assemble elements into a coherent or original product.</w:t>
      </w:r>
    </w:p>
    <w:p>
      <w:pPr>
        <w:pStyle w:val="ListBullet"/>
      </w:pPr>
      <w:r>
        <w:t>Knowledge dimension: factual, conceptual, procedural, metacognitive.</w:t>
      </w:r>
    </w:p>
    <w:p>
      <w:pPr>
        <w:spacing w:after="60"/>
      </w:pPr>
      <w:r>
        <w:rPr>
          <w:color w:val="5F5F5F"/>
          <w:sz w:val="18"/>
        </w:rPr>
        <w:t>Core references: Bloom et al. (1956); Anderson &amp; Krathwohl (2001).</w:t>
      </w:r>
    </w:p>
    <w:p>
      <w:pPr>
        <w:pStyle w:val="Heading2"/>
      </w:pPr>
      <w:r>
        <w:t>10. Integrating Theories and Models in Extension and Rural Advisory Services</w:t>
      </w:r>
    </w:p>
    <w:p>
      <w:r>
        <w:t>Learning theories and instructional design process models play different but complementary roles. Theories such as experiential learning, social cognitive learning, cognitive flexibility and culturally responsive motivation explain learning mechanisms or supporting conditions. ADDIE, Dick and Carey, and SAM organize the work of designing instruction. Bloom helps specify cognitive objectives; MI can broaden representation and performance opportunities.</w:t>
      </w:r>
    </w:p>
    <w:p>
      <w:r>
        <w:t>Extension/RAS deals with diverse adult learners, practical decisions, local knowledge, social learning, uncertainty and behavior change. This makes single-theory or single-medium design inadequate. An effective programme can analyze context with an ID process, set Bloom-aligned objectives, build experience and reflection with Kolb, model practice with Bandura, represent complexity with CFT, diversify learning opportunities with MI, and strengthen motivation through Wlodkowski.</w:t>
      </w:r>
    </w:p>
    <w:p>
      <w:r>
        <w:t>GFRAS's New Extensionist Learning Kit treats extension professionals as facilitators of adult learning and behavior change and offers self-directed, face-to-face and blended learning resources. FAO materials likewise emphasize participatory and experiential learning in agricultural and natural-resource training.</w:t>
      </w:r>
    </w:p>
    <w:p>
      <w:r>
        <w:t>The practical standard is whether instruction is relevant, inclusive, aligned, feasible, evidence-informed, and capable of supporting transfer into real decisions and practices.</w:t>
      </w:r>
    </w:p>
    <w:p>
      <w:pPr>
        <w:pStyle w:val="ListBullet"/>
      </w:pPr>
      <w:r>
        <w:t>Analyze learners and context before selecting media or methods.</w:t>
      </w:r>
    </w:p>
    <w:p>
      <w:pPr>
        <w:pStyle w:val="ListBullet"/>
      </w:pPr>
      <w:r>
        <w:t>Align objectives, learning activities, practice and assessment.</w:t>
      </w:r>
    </w:p>
    <w:p>
      <w:pPr>
        <w:pStyle w:val="ListBullet"/>
      </w:pPr>
      <w:r>
        <w:t>Use authentic rural cases and tasks to support transfer.</w:t>
      </w:r>
    </w:p>
    <w:p>
      <w:pPr>
        <w:pStyle w:val="ListBullet"/>
      </w:pPr>
      <w:r>
        <w:t>Respect adult experience and culture without stereotyping.</w:t>
      </w:r>
    </w:p>
    <w:p>
      <w:pPr>
        <w:pStyle w:val="ListBullet"/>
      </w:pPr>
      <w:r>
        <w:t>Combine demonstrations with observation, practice, reflection, feedback and follow-up.</w:t>
      </w:r>
    </w:p>
    <w:p>
      <w:pPr>
        <w:pStyle w:val="ListBullet"/>
      </w:pPr>
      <w:r>
        <w:t>Use multiple cases and perspectives for complex problems.</w:t>
      </w:r>
    </w:p>
    <w:p>
      <w:pPr>
        <w:pStyle w:val="ListBullet"/>
      </w:pPr>
      <w:r>
        <w:t>Use formative evidence to revise materials and facilitation.</w:t>
      </w:r>
    </w:p>
    <w:p>
      <w:pPr>
        <w:spacing w:after="60"/>
      </w:pPr>
      <w:r>
        <w:rPr>
          <w:color w:val="5F5F5F"/>
          <w:sz w:val="18"/>
        </w:rPr>
        <w:t>Core references: GFRAS New Extensionist Learning Kit, especially Module 05 Adult Learning for Behavioural Change; FAO participatory and experiential learning resources.</w:t>
      </w:r>
    </w:p>
    <w:p>
      <w:pPr>
        <w:pStyle w:val="Heading2"/>
      </w:pPr>
      <w:r>
        <w:t>Key Source List</w:t>
      </w:r>
    </w:p>
    <w:p>
      <w:pPr>
        <w:pStyle w:val="ListBullet"/>
      </w:pPr>
      <w:r>
        <w:t>Gardner, H. (1983). Frames of Mind: The Theory of Multiple Intelligences. Basic Books.</w:t>
      </w:r>
    </w:p>
    <w:p>
      <w:pPr>
        <w:pStyle w:val="ListBullet"/>
      </w:pPr>
      <w:r>
        <w:t>Gardner, H. (1999). Intelligence Reframed: Multiple Intelligences for the 21st Century. Basic Books.</w:t>
      </w:r>
    </w:p>
    <w:p>
      <w:pPr>
        <w:pStyle w:val="ListBullet"/>
      </w:pPr>
      <w:r>
        <w:t>Harvard Project Zero. Multiple Intelligences project overview.</w:t>
      </w:r>
    </w:p>
    <w:p>
      <w:pPr>
        <w:pStyle w:val="ListBullet"/>
      </w:pPr>
      <w:r>
        <w:t>Kolb, D.A. (1984). Experiential Learning: Experience as the Source of Learning and Development. Prentice-Hall.</w:t>
      </w:r>
    </w:p>
    <w:p>
      <w:pPr>
        <w:pStyle w:val="ListBullet"/>
      </w:pPr>
      <w:r>
        <w:t>Bandura, A. (1977). Social Learning Theory. Prentice-Hall.</w:t>
      </w:r>
    </w:p>
    <w:p>
      <w:pPr>
        <w:pStyle w:val="ListBullet"/>
      </w:pPr>
      <w:r>
        <w:t>Bandura, A. (1986). Social Foundations of Thought and Action: A Social Cognitive Theory. Prentice-Hall.</w:t>
      </w:r>
    </w:p>
    <w:p>
      <w:pPr>
        <w:pStyle w:val="ListBullet"/>
      </w:pPr>
      <w:r>
        <w:t>Bandura, A. (1997). Self-Efficacy: The Exercise of Control. W.H. Freeman.</w:t>
      </w:r>
    </w:p>
    <w:p>
      <w:pPr>
        <w:pStyle w:val="ListBullet"/>
      </w:pPr>
      <w:r>
        <w:t>Spiro, R.J., Coulson, R.L., Feltovich, P.J., &amp; Anderson, D.K. (1988). Cognitive Flexibility Theory: Advanced Knowledge Acquisition in Ill-Structured Domains. Technical Report No. 441.</w:t>
      </w:r>
    </w:p>
    <w:p>
      <w:pPr>
        <w:pStyle w:val="ListBullet"/>
      </w:pPr>
      <w:r>
        <w:t>Spiro, R.J., Feltovich, P.J., Jacobson, M.J., &amp; Coulson, R.L. (1991). Cognitive Flexibility, Constructivism, and Hypertext. Educational Technology, 31(5), 24-33.</w:t>
      </w:r>
    </w:p>
    <w:p>
      <w:pPr>
        <w:pStyle w:val="ListBullet"/>
      </w:pPr>
      <w:r>
        <w:t>Wlodkowski, R.J., &amp; Ginsberg, M.B. (1995). A Framework for Culturally Responsive Teaching. Educational Leadership, 53(1), 17-21.</w:t>
      </w:r>
    </w:p>
    <w:p>
      <w:pPr>
        <w:pStyle w:val="ListBullet"/>
      </w:pPr>
      <w:r>
        <w:t>Wlodkowski, R.J. (1999). Enhancing Adult Motivation to Learn (2nd ed.). Jossey-Bass.</w:t>
      </w:r>
    </w:p>
    <w:p>
      <w:pPr>
        <w:pStyle w:val="ListBullet"/>
      </w:pPr>
      <w:r>
        <w:t>Molenda, M. (2003). In Search of the Elusive ADDIE Model. Performance Improvement, 42(5), 34-36.</w:t>
      </w:r>
    </w:p>
    <w:p>
      <w:pPr>
        <w:pStyle w:val="ListBullet"/>
      </w:pPr>
      <w:r>
        <w:t>Branch, R.M. (2009). Instructional Design: The ADDIE Approach. Springer.</w:t>
      </w:r>
    </w:p>
    <w:p>
      <w:pPr>
        <w:pStyle w:val="ListBullet"/>
      </w:pPr>
      <w:r>
        <w:t>Dick, W., Carey, L., &amp; Carey, J.O. (2015). The Systematic Design of Instruction (8th ed.). Pearson.</w:t>
      </w:r>
    </w:p>
    <w:p>
      <w:pPr>
        <w:pStyle w:val="ListBullet"/>
      </w:pPr>
      <w:r>
        <w:t>Allen, M.W., &amp; Sites, R. (2012). Leaving ADDIE for SAM. ASTD Press.</w:t>
      </w:r>
    </w:p>
    <w:p>
      <w:pPr>
        <w:pStyle w:val="ListBullet"/>
      </w:pPr>
      <w:r>
        <w:t>Allen, M.W. (2016). Michael Allen's Guide to e-Learning (2nd ed.). Wiley.</w:t>
      </w:r>
    </w:p>
    <w:p>
      <w:pPr>
        <w:pStyle w:val="ListBullet"/>
      </w:pPr>
      <w:r>
        <w:t>Bloom, B.S. et al. (1956). Taxonomy of Educational Objectives, Handbook I: Cognitive Domain.</w:t>
      </w:r>
    </w:p>
    <w:p>
      <w:pPr>
        <w:pStyle w:val="ListBullet"/>
      </w:pPr>
      <w:r>
        <w:t>Anderson, L.W., &amp; Krathwohl, D.R. (Eds.). (2001). A Taxonomy for Learning, Teaching, and Assessing.</w:t>
      </w:r>
    </w:p>
    <w:p>
      <w:pPr>
        <w:pStyle w:val="ListBullet"/>
      </w:pPr>
      <w:r>
        <w:t>GFRAS. New Extensionist Learning Kit, including Module 05: Adult Learning for Behavioural Change.</w:t>
      </w:r>
    </w:p>
    <w:p>
      <w:pPr>
        <w:pStyle w:val="ListBullet"/>
      </w:pPr>
      <w:r>
        <w:t>FAO. Participatory and experiential learning resources for agricultural and natural-resource training.</w:t>
      </w:r>
    </w:p>
    <w:p>
      <w:pPr>
        <w:sectPr>
          <w:footerReference w:type="default" r:id="rId9"/>
          <w:pgSz w:w="12240" w:h="15840"/>
          <w:pgMar w:top="792" w:right="792" w:bottom="792" w:left="792" w:header="720" w:footer="720" w:gutter="0"/>
          <w:cols w:space="720"/>
          <w:docGrid w:linePitch="360"/>
        </w:sectPr>
      </w:pPr>
    </w:p>
    <w:p>
      <w:pPr>
        <w:pStyle w:val="Heading1"/>
      </w:pPr>
      <w:r>
        <w:t>Part B. Exhaustive MCQ Bank</w:t>
      </w:r>
    </w:p>
    <w:p>
      <w:r>
        <w:rPr>
          <w:b/>
        </w:rPr>
        <w:t xml:space="preserve">Format: </w:t>
      </w:r>
      <w:r>
        <w:t>Question | Option A | Option B | Option C | Option D | Correct Answer | Explanation | Reference</w:t>
      </w:r>
    </w:p>
    <w:p>
      <w:r>
        <w:rPr>
          <w:b/>
        </w:rPr>
        <w:t>Coverage by section:</w:t>
      </w:r>
    </w:p>
    <w:p>
      <w:pPr>
        <w:pStyle w:val="ListBullet"/>
      </w:pPr>
      <w:r>
        <w:t>Howard Gardner's Multiple Intelligences: 50 MCQs</w:t>
      </w:r>
    </w:p>
    <w:p>
      <w:pPr>
        <w:pStyle w:val="ListBullet"/>
      </w:pPr>
      <w:r>
        <w:t>David Kolb's Experiential Learning: 45 MCQs</w:t>
      </w:r>
    </w:p>
    <w:p>
      <w:pPr>
        <w:pStyle w:val="ListBullet"/>
      </w:pPr>
      <w:r>
        <w:t>Albert Bandura's Social Learning / Social Cognitive Theory: 55 MCQs</w:t>
      </w:r>
    </w:p>
    <w:p>
      <w:pPr>
        <w:pStyle w:val="ListBullet"/>
      </w:pPr>
      <w:r>
        <w:t>Rand Spiro's Cognitive Flexibility Theory: 45 MCQs</w:t>
      </w:r>
    </w:p>
    <w:p>
      <w:pPr>
        <w:pStyle w:val="ListBullet"/>
      </w:pPr>
      <w:r>
        <w:t>Wlodkowski's Motivational Framework: 45 MCQs</w:t>
      </w:r>
    </w:p>
    <w:p>
      <w:pPr>
        <w:pStyle w:val="ListBullet"/>
      </w:pPr>
      <w:r>
        <w:t>ADDIE Model: 45 MCQs</w:t>
      </w:r>
    </w:p>
    <w:p>
      <w:pPr>
        <w:pStyle w:val="ListBullet"/>
      </w:pPr>
      <w:r>
        <w:t>Dick and Carey Systems Approach Model: 55 MCQs</w:t>
      </w:r>
    </w:p>
    <w:p>
      <w:pPr>
        <w:pStyle w:val="ListBullet"/>
      </w:pPr>
      <w:r>
        <w:t>Successive Approximation Model (SAM): 40 MCQs</w:t>
      </w:r>
    </w:p>
    <w:p>
      <w:pPr>
        <w:pStyle w:val="ListBullet"/>
      </w:pPr>
      <w:r>
        <w:t>Bloom's Taxonomy in Instructional Design: 35 MCQs</w:t>
      </w:r>
    </w:p>
    <w:p>
      <w:pPr>
        <w:pStyle w:val="ListBullet"/>
      </w:pPr>
      <w:r>
        <w:t>Integration of Theories and Models in Extension &amp; RAS: 40 MCQs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val="true"/>
          <w:cantSplit/>
        </w:trPr>
        <w:tc>
          <w:tcPr>
            <w:tcW w:type="dxa" w:w="1632"/>
            <w:shd w:fill="176B5D"/>
            <w:tcMar>
              <w:top w:w="45" w:type="dxa"/>
              <w:start w:w="45" w:type="dxa"/>
              <w:bottom w:w="45" w:type="dxa"/>
              <w:end w:w="45" w:type="dxa"/>
            </w:tcMar>
          </w:tcPr>
          <w:p>
            <w:r>
              <w:rPr>
                <w:b/>
                <w:color w:val="FFFFFF"/>
                <w:sz w:val="16"/>
              </w:rPr>
              <w:t>No.</w:t>
            </w:r>
          </w:p>
        </w:tc>
        <w:tc>
          <w:tcPr>
            <w:tcW w:type="dxa" w:w="1632"/>
            <w:shd w:fill="176B5D"/>
            <w:tcMar>
              <w:top w:w="45" w:type="dxa"/>
              <w:start w:w="45" w:type="dxa"/>
              <w:bottom w:w="45" w:type="dxa"/>
              <w:end w:w="45" w:type="dxa"/>
            </w:tcMar>
          </w:tcPr>
          <w:p>
            <w:r>
              <w:rPr>
                <w:b/>
                <w:color w:val="FFFFFF"/>
                <w:sz w:val="16"/>
              </w:rPr>
              <w:t>Question</w:t>
            </w:r>
          </w:p>
        </w:tc>
        <w:tc>
          <w:tcPr>
            <w:tcW w:type="dxa" w:w="1632"/>
            <w:shd w:fill="176B5D"/>
            <w:tcMar>
              <w:top w:w="45" w:type="dxa"/>
              <w:start w:w="45" w:type="dxa"/>
              <w:bottom w:w="45" w:type="dxa"/>
              <w:end w:w="45" w:type="dxa"/>
            </w:tcMar>
          </w:tcPr>
          <w:p>
            <w:r>
              <w:rPr>
                <w:b/>
                <w:color w:val="FFFFFF"/>
                <w:sz w:val="16"/>
              </w:rPr>
              <w:t>Option A</w:t>
            </w:r>
          </w:p>
        </w:tc>
        <w:tc>
          <w:tcPr>
            <w:tcW w:type="dxa" w:w="1632"/>
            <w:shd w:fill="176B5D"/>
            <w:tcMar>
              <w:top w:w="45" w:type="dxa"/>
              <w:start w:w="45" w:type="dxa"/>
              <w:bottom w:w="45" w:type="dxa"/>
              <w:end w:w="45" w:type="dxa"/>
            </w:tcMar>
          </w:tcPr>
          <w:p>
            <w:r>
              <w:rPr>
                <w:b/>
                <w:color w:val="FFFFFF"/>
                <w:sz w:val="16"/>
              </w:rPr>
              <w:t>Option B</w:t>
            </w:r>
          </w:p>
        </w:tc>
        <w:tc>
          <w:tcPr>
            <w:tcW w:type="dxa" w:w="1632"/>
            <w:shd w:fill="176B5D"/>
            <w:tcMar>
              <w:top w:w="45" w:type="dxa"/>
              <w:start w:w="45" w:type="dxa"/>
              <w:bottom w:w="45" w:type="dxa"/>
              <w:end w:w="45" w:type="dxa"/>
            </w:tcMar>
          </w:tcPr>
          <w:p>
            <w:r>
              <w:rPr>
                <w:b/>
                <w:color w:val="FFFFFF"/>
                <w:sz w:val="16"/>
              </w:rPr>
              <w:t>Option C</w:t>
            </w:r>
          </w:p>
        </w:tc>
        <w:tc>
          <w:tcPr>
            <w:tcW w:type="dxa" w:w="1632"/>
            <w:shd w:fill="176B5D"/>
            <w:tcMar>
              <w:top w:w="45" w:type="dxa"/>
              <w:start w:w="45" w:type="dxa"/>
              <w:bottom w:w="45" w:type="dxa"/>
              <w:end w:w="45" w:type="dxa"/>
            </w:tcMar>
          </w:tcPr>
          <w:p>
            <w:r>
              <w:rPr>
                <w:b/>
                <w:color w:val="FFFFFF"/>
                <w:sz w:val="16"/>
              </w:rPr>
              <w:t>Option D</w:t>
            </w:r>
          </w:p>
        </w:tc>
        <w:tc>
          <w:tcPr>
            <w:tcW w:type="dxa" w:w="1632"/>
            <w:shd w:fill="176B5D"/>
            <w:tcMar>
              <w:top w:w="45" w:type="dxa"/>
              <w:start w:w="45" w:type="dxa"/>
              <w:bottom w:w="45" w:type="dxa"/>
              <w:end w:w="45" w:type="dxa"/>
            </w:tcMar>
          </w:tcPr>
          <w:p>
            <w:r>
              <w:rPr>
                <w:b/>
                <w:color w:val="FFFFFF"/>
                <w:sz w:val="16"/>
              </w:rPr>
              <w:t>Correct Answer</w:t>
            </w:r>
          </w:p>
        </w:tc>
        <w:tc>
          <w:tcPr>
            <w:tcW w:type="dxa" w:w="1632"/>
            <w:shd w:fill="176B5D"/>
            <w:tcMar>
              <w:top w:w="45" w:type="dxa"/>
              <w:start w:w="45" w:type="dxa"/>
              <w:bottom w:w="45" w:type="dxa"/>
              <w:end w:w="45" w:type="dxa"/>
            </w:tcMar>
          </w:tcPr>
          <w:p>
            <w:r>
              <w:rPr>
                <w:b/>
                <w:color w:val="FFFFFF"/>
                <w:sz w:val="16"/>
              </w:rPr>
              <w:t>Explanation</w:t>
            </w:r>
          </w:p>
        </w:tc>
        <w:tc>
          <w:tcPr>
            <w:tcW w:type="dxa" w:w="1632"/>
            <w:shd w:fill="176B5D"/>
            <w:tcMar>
              <w:top w:w="45" w:type="dxa"/>
              <w:start w:w="45" w:type="dxa"/>
              <w:bottom w:w="45" w:type="dxa"/>
              <w:end w:w="45" w:type="dxa"/>
            </w:tcMar>
          </w:tcPr>
          <w:p>
            <w:r>
              <w:rPr>
                <w:b/>
                <w:color w:val="FFFFFF"/>
                <w:sz w:val="16"/>
              </w:rPr>
              <w:t>Reference</w:t>
            </w:r>
          </w:p>
        </w:tc>
      </w:tr>
      <w:tr>
        <w:trPr>
          <w:cantSplit/>
        </w:trPr>
        <w:tc>
          <w:tcPr>
            <w:tcW w:type="dxa" w:w="1632"/>
            <w:vAlign w:val="top"/>
            <w:tcMar>
              <w:top w:w="40" w:type="dxa"/>
              <w:start w:w="40" w:type="dxa"/>
              <w:bottom w:w="40" w:type="dxa"/>
              <w:end w:w="40" w:type="dxa"/>
            </w:tcMar>
          </w:tcPr>
          <w:p>
            <w:pPr>
              <w:spacing w:after="0"/>
            </w:pPr>
            <w:r>
              <w:rPr>
                <w:sz w:val="16"/>
              </w:rPr>
              <w:t>1</w:t>
            </w:r>
          </w:p>
        </w:tc>
        <w:tc>
          <w:tcPr>
            <w:tcW w:type="dxa" w:w="1632"/>
            <w:vAlign w:val="top"/>
            <w:tcMar>
              <w:top w:w="40" w:type="dxa"/>
              <w:start w:w="40" w:type="dxa"/>
              <w:bottom w:w="40" w:type="dxa"/>
              <w:end w:w="40" w:type="dxa"/>
            </w:tcMar>
          </w:tcPr>
          <w:p>
            <w:pPr>
              <w:spacing w:after="0"/>
            </w:pPr>
            <w:r>
              <w:rPr>
                <w:sz w:val="14"/>
              </w:rPr>
              <w:t>Who introduced the Theory of Multiple Intelligences in Frames of Mind (1983)?</w:t>
            </w:r>
          </w:p>
        </w:tc>
        <w:tc>
          <w:tcPr>
            <w:tcW w:type="dxa" w:w="1632"/>
            <w:vAlign w:val="top"/>
            <w:tcMar>
              <w:top w:w="40" w:type="dxa"/>
              <w:start w:w="40" w:type="dxa"/>
              <w:bottom w:w="40" w:type="dxa"/>
              <w:end w:w="40" w:type="dxa"/>
            </w:tcMar>
          </w:tcPr>
          <w:p>
            <w:pPr>
              <w:spacing w:after="0"/>
            </w:pPr>
            <w:r>
              <w:rPr>
                <w:sz w:val="14"/>
              </w:rPr>
              <w:t>Albert Bandura</w:t>
            </w:r>
          </w:p>
        </w:tc>
        <w:tc>
          <w:tcPr>
            <w:tcW w:type="dxa" w:w="1632"/>
            <w:vAlign w:val="top"/>
            <w:tcMar>
              <w:top w:w="40" w:type="dxa"/>
              <w:start w:w="40" w:type="dxa"/>
              <w:bottom w:w="40" w:type="dxa"/>
              <w:end w:w="40" w:type="dxa"/>
            </w:tcMar>
          </w:tcPr>
          <w:p>
            <w:pPr>
              <w:spacing w:after="0"/>
            </w:pPr>
            <w:r>
              <w:rPr>
                <w:sz w:val="14"/>
              </w:rPr>
              <w:t>Howard Gardner</w:t>
            </w:r>
          </w:p>
        </w:tc>
        <w:tc>
          <w:tcPr>
            <w:tcW w:type="dxa" w:w="1632"/>
            <w:vAlign w:val="top"/>
            <w:tcMar>
              <w:top w:w="40" w:type="dxa"/>
              <w:start w:w="40" w:type="dxa"/>
              <w:bottom w:w="40" w:type="dxa"/>
              <w:end w:w="40" w:type="dxa"/>
            </w:tcMar>
          </w:tcPr>
          <w:p>
            <w:pPr>
              <w:spacing w:after="0"/>
            </w:pPr>
            <w:r>
              <w:rPr>
                <w:sz w:val="14"/>
              </w:rPr>
              <w:t>David Kolb</w:t>
            </w:r>
          </w:p>
        </w:tc>
        <w:tc>
          <w:tcPr>
            <w:tcW w:type="dxa" w:w="1632"/>
            <w:vAlign w:val="top"/>
            <w:tcMar>
              <w:top w:w="40" w:type="dxa"/>
              <w:start w:w="40" w:type="dxa"/>
              <w:bottom w:w="40" w:type="dxa"/>
              <w:end w:w="40" w:type="dxa"/>
            </w:tcMar>
          </w:tcPr>
          <w:p>
            <w:pPr>
              <w:spacing w:after="0"/>
            </w:pPr>
            <w:r>
              <w:rPr>
                <w:sz w:val="14"/>
              </w:rPr>
              <w:t>Rand Spiro</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Howard Gardner introduced MI theory in Frames of Mind in 1983.</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2</w:t>
            </w:r>
          </w:p>
        </w:tc>
        <w:tc>
          <w:tcPr>
            <w:tcW w:type="dxa" w:w="1632"/>
            <w:vAlign w:val="top"/>
            <w:tcMar>
              <w:top w:w="40" w:type="dxa"/>
              <w:start w:w="40" w:type="dxa"/>
              <w:bottom w:w="40" w:type="dxa"/>
              <w:end w:w="40" w:type="dxa"/>
            </w:tcMar>
            <w:shd w:fill="F7FAF9"/>
          </w:tcPr>
          <w:p>
            <w:pPr>
              <w:spacing w:after="0"/>
            </w:pPr>
            <w:r>
              <w:rPr>
                <w:sz w:val="14"/>
              </w:rPr>
              <w:t>Which book is most closely associated with the original formulation of Multiple Intelligences theory?</w:t>
            </w:r>
          </w:p>
        </w:tc>
        <w:tc>
          <w:tcPr>
            <w:tcW w:type="dxa" w:w="1632"/>
            <w:vAlign w:val="top"/>
            <w:tcMar>
              <w:top w:w="40" w:type="dxa"/>
              <w:start w:w="40" w:type="dxa"/>
              <w:bottom w:w="40" w:type="dxa"/>
              <w:end w:w="40" w:type="dxa"/>
            </w:tcMar>
            <w:shd w:fill="F7FAF9"/>
          </w:tcPr>
          <w:p>
            <w:pPr>
              <w:spacing w:after="0"/>
            </w:pPr>
            <w:r>
              <w:rPr>
                <w:sz w:val="14"/>
              </w:rPr>
              <w:t>The Systematic Design of Instruction</w:t>
            </w:r>
          </w:p>
        </w:tc>
        <w:tc>
          <w:tcPr>
            <w:tcW w:type="dxa" w:w="1632"/>
            <w:vAlign w:val="top"/>
            <w:tcMar>
              <w:top w:w="40" w:type="dxa"/>
              <w:start w:w="40" w:type="dxa"/>
              <w:bottom w:w="40" w:type="dxa"/>
              <w:end w:w="40" w:type="dxa"/>
            </w:tcMar>
            <w:shd w:fill="F7FAF9"/>
          </w:tcPr>
          <w:p>
            <w:pPr>
              <w:spacing w:after="0"/>
            </w:pPr>
            <w:r>
              <w:rPr>
                <w:sz w:val="14"/>
              </w:rPr>
              <w:t>Social Learning Theory</w:t>
            </w:r>
          </w:p>
        </w:tc>
        <w:tc>
          <w:tcPr>
            <w:tcW w:type="dxa" w:w="1632"/>
            <w:vAlign w:val="top"/>
            <w:tcMar>
              <w:top w:w="40" w:type="dxa"/>
              <w:start w:w="40" w:type="dxa"/>
              <w:bottom w:w="40" w:type="dxa"/>
              <w:end w:w="40" w:type="dxa"/>
            </w:tcMar>
            <w:shd w:fill="F7FAF9"/>
          </w:tcPr>
          <w:p>
            <w:pPr>
              <w:spacing w:after="0"/>
            </w:pPr>
            <w:r>
              <w:rPr>
                <w:sz w:val="14"/>
              </w:rPr>
              <w:t>Frames of Mind</w:t>
            </w:r>
          </w:p>
        </w:tc>
        <w:tc>
          <w:tcPr>
            <w:tcW w:type="dxa" w:w="1632"/>
            <w:vAlign w:val="top"/>
            <w:tcMar>
              <w:top w:w="40" w:type="dxa"/>
              <w:start w:w="40" w:type="dxa"/>
              <w:bottom w:w="40" w:type="dxa"/>
              <w:end w:w="40" w:type="dxa"/>
            </w:tcMar>
            <w:shd w:fill="F7FAF9"/>
          </w:tcPr>
          <w:p>
            <w:pPr>
              <w:spacing w:after="0"/>
            </w:pPr>
            <w:r>
              <w:rPr>
                <w:sz w:val="14"/>
              </w:rPr>
              <w:t>Experiential Learning</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Frames of Mind was published in 1983 and introduced Gardner's MI theory.</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3</w:t>
            </w:r>
          </w:p>
        </w:tc>
        <w:tc>
          <w:tcPr>
            <w:tcW w:type="dxa" w:w="1632"/>
            <w:vAlign w:val="top"/>
            <w:tcMar>
              <w:top w:w="40" w:type="dxa"/>
              <w:start w:w="40" w:type="dxa"/>
              <w:bottom w:w="40" w:type="dxa"/>
              <w:end w:w="40" w:type="dxa"/>
            </w:tcMar>
          </w:tcPr>
          <w:p>
            <w:pPr>
              <w:spacing w:after="0"/>
            </w:pPr>
            <w:r>
              <w:rPr>
                <w:sz w:val="14"/>
              </w:rPr>
              <w:t>The central claim of Gardner's Multiple Intelligences theory is that:</w:t>
            </w:r>
          </w:p>
        </w:tc>
        <w:tc>
          <w:tcPr>
            <w:tcW w:type="dxa" w:w="1632"/>
            <w:vAlign w:val="top"/>
            <w:tcMar>
              <w:top w:w="40" w:type="dxa"/>
              <w:start w:w="40" w:type="dxa"/>
              <w:bottom w:w="40" w:type="dxa"/>
              <w:end w:w="40" w:type="dxa"/>
            </w:tcMar>
          </w:tcPr>
          <w:p>
            <w:pPr>
              <w:spacing w:after="0"/>
            </w:pPr>
            <w:r>
              <w:rPr>
                <w:sz w:val="14"/>
              </w:rPr>
              <w:t>Every learner has one intelligence only</w:t>
            </w:r>
          </w:p>
        </w:tc>
        <w:tc>
          <w:tcPr>
            <w:tcW w:type="dxa" w:w="1632"/>
            <w:vAlign w:val="top"/>
            <w:tcMar>
              <w:top w:w="40" w:type="dxa"/>
              <w:start w:w="40" w:type="dxa"/>
              <w:bottom w:w="40" w:type="dxa"/>
              <w:end w:w="40" w:type="dxa"/>
            </w:tcMar>
          </w:tcPr>
          <w:p>
            <w:pPr>
              <w:spacing w:after="0"/>
            </w:pPr>
            <w:r>
              <w:rPr>
                <w:sz w:val="14"/>
              </w:rPr>
              <w:t>Human beings possess several relatively distinct intellectual capacities</w:t>
            </w:r>
          </w:p>
        </w:tc>
        <w:tc>
          <w:tcPr>
            <w:tcW w:type="dxa" w:w="1632"/>
            <w:vAlign w:val="top"/>
            <w:tcMar>
              <w:top w:w="40" w:type="dxa"/>
              <w:start w:w="40" w:type="dxa"/>
              <w:bottom w:w="40" w:type="dxa"/>
              <w:end w:w="40" w:type="dxa"/>
            </w:tcMar>
          </w:tcPr>
          <w:p>
            <w:pPr>
              <w:spacing w:after="0"/>
            </w:pPr>
            <w:r>
              <w:rPr>
                <w:sz w:val="14"/>
              </w:rPr>
              <w:t>Intelligence is fully represented by one score</w:t>
            </w:r>
          </w:p>
        </w:tc>
        <w:tc>
          <w:tcPr>
            <w:tcW w:type="dxa" w:w="1632"/>
            <w:vAlign w:val="top"/>
            <w:tcMar>
              <w:top w:w="40" w:type="dxa"/>
              <w:start w:w="40" w:type="dxa"/>
              <w:bottom w:w="40" w:type="dxa"/>
              <w:end w:w="40" w:type="dxa"/>
            </w:tcMar>
          </w:tcPr>
          <w:p>
            <w:pPr>
              <w:spacing w:after="0"/>
            </w:pPr>
            <w:r>
              <w:rPr>
                <w:sz w:val="14"/>
              </w:rPr>
              <w:t>Intelligence is identical to learning style</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MI challenges a strictly unitary conception of intelligence.</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4</w:t>
            </w:r>
          </w:p>
        </w:tc>
        <w:tc>
          <w:tcPr>
            <w:tcW w:type="dxa" w:w="1632"/>
            <w:vAlign w:val="top"/>
            <w:tcMar>
              <w:top w:w="40" w:type="dxa"/>
              <w:start w:w="40" w:type="dxa"/>
              <w:bottom w:w="40" w:type="dxa"/>
              <w:end w:w="40" w:type="dxa"/>
            </w:tcMar>
            <w:shd w:fill="F7FAF9"/>
          </w:tcPr>
          <w:p>
            <w:pPr>
              <w:spacing w:after="0"/>
            </w:pPr>
            <w:r>
              <w:rPr>
                <w:sz w:val="14"/>
              </w:rPr>
              <w:t>Which Gardner intelligence is best described as effective use of spoken or written language?</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Bodily-kinesthetic</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Linguistic intelligence refers to effective use of spoken or written language.</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5</w:t>
            </w:r>
          </w:p>
        </w:tc>
        <w:tc>
          <w:tcPr>
            <w:tcW w:type="dxa" w:w="1632"/>
            <w:vAlign w:val="top"/>
            <w:tcMar>
              <w:top w:w="40" w:type="dxa"/>
              <w:start w:w="40" w:type="dxa"/>
              <w:bottom w:w="40" w:type="dxa"/>
              <w:end w:w="40" w:type="dxa"/>
            </w:tcMar>
          </w:tcPr>
          <w:p>
            <w:pPr>
              <w:spacing w:after="0"/>
            </w:pPr>
            <w:r>
              <w:rPr>
                <w:sz w:val="14"/>
              </w:rPr>
              <w:t>Which Gardner intelligence is best described as logical reasoning, quantitative relations, and systematic problem solving?</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Logical-mathematical intelligence refers to logical reasoning, quantitative relations, and systematic problem solving.</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6</w:t>
            </w:r>
          </w:p>
        </w:tc>
        <w:tc>
          <w:tcPr>
            <w:tcW w:type="dxa" w:w="1632"/>
            <w:vAlign w:val="top"/>
            <w:tcMar>
              <w:top w:w="40" w:type="dxa"/>
              <w:start w:w="40" w:type="dxa"/>
              <w:bottom w:w="40" w:type="dxa"/>
              <w:end w:w="40" w:type="dxa"/>
            </w:tcMar>
            <w:shd w:fill="F7FAF9"/>
          </w:tcPr>
          <w:p>
            <w:pPr>
              <w:spacing w:after="0"/>
            </w:pPr>
            <w:r>
              <w:rPr>
                <w:sz w:val="14"/>
              </w:rPr>
              <w:t>Which Gardner intelligence is best described as perceiving and mentally transforming visual-spatial information?</w:t>
            </w:r>
          </w:p>
        </w:tc>
        <w:tc>
          <w:tcPr>
            <w:tcW w:type="dxa" w:w="1632"/>
            <w:vAlign w:val="top"/>
            <w:tcMar>
              <w:top w:w="40" w:type="dxa"/>
              <w:start w:w="40" w:type="dxa"/>
              <w:bottom w:w="40" w:type="dxa"/>
              <w:end w:w="40" w:type="dxa"/>
            </w:tcMar>
            <w:shd w:fill="F7FAF9"/>
          </w:tcPr>
          <w:p>
            <w:pPr>
              <w:spacing w:after="0"/>
            </w:pPr>
            <w:r>
              <w:rPr>
                <w:sz w:val="14"/>
              </w:rPr>
              <w:t>Bodily-kinesthetic</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Spatial intelligence refers to perceiving and mentally transforming visual-spatial information.</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7</w:t>
            </w:r>
          </w:p>
        </w:tc>
        <w:tc>
          <w:tcPr>
            <w:tcW w:type="dxa" w:w="1632"/>
            <w:vAlign w:val="top"/>
            <w:tcMar>
              <w:top w:w="40" w:type="dxa"/>
              <w:start w:w="40" w:type="dxa"/>
              <w:bottom w:w="40" w:type="dxa"/>
              <w:end w:w="40" w:type="dxa"/>
            </w:tcMar>
          </w:tcPr>
          <w:p>
            <w:pPr>
              <w:spacing w:after="0"/>
            </w:pPr>
            <w:r>
              <w:rPr>
                <w:sz w:val="14"/>
              </w:rPr>
              <w:t>Which Gardner intelligence is best described as skilful use and control of the body in tasks?</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Bodily-kinesthetic intelligence refers to skilful use and control of the body in tasks.</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8</w:t>
            </w:r>
          </w:p>
        </w:tc>
        <w:tc>
          <w:tcPr>
            <w:tcW w:type="dxa" w:w="1632"/>
            <w:vAlign w:val="top"/>
            <w:tcMar>
              <w:top w:w="40" w:type="dxa"/>
              <w:start w:w="40" w:type="dxa"/>
              <w:bottom w:w="40" w:type="dxa"/>
              <w:end w:w="40" w:type="dxa"/>
            </w:tcMar>
            <w:shd w:fill="F7FAF9"/>
          </w:tcPr>
          <w:p>
            <w:pPr>
              <w:spacing w:after="0"/>
            </w:pPr>
            <w:r>
              <w:rPr>
                <w:sz w:val="14"/>
              </w:rPr>
              <w:t>Which Gardner intelligence is best described as sensitivity to rhythm, pitch, melody, and musical patterns?</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Musical intelligence refers to sensitivity to rhythm, pitch, melody, and musical patterns.</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9</w:t>
            </w:r>
          </w:p>
        </w:tc>
        <w:tc>
          <w:tcPr>
            <w:tcW w:type="dxa" w:w="1632"/>
            <w:vAlign w:val="top"/>
            <w:tcMar>
              <w:top w:w="40" w:type="dxa"/>
              <w:start w:w="40" w:type="dxa"/>
              <w:bottom w:w="40" w:type="dxa"/>
              <w:end w:w="40" w:type="dxa"/>
            </w:tcMar>
          </w:tcPr>
          <w:p>
            <w:pPr>
              <w:spacing w:after="0"/>
            </w:pPr>
            <w:r>
              <w:rPr>
                <w:sz w:val="14"/>
              </w:rPr>
              <w:t>Which Gardner intelligence is best described as understanding other people, their intentions, motivations, and social cues?</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Interpersonal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Interpersonal intelligence refers to understanding other people, their intentions, motivations, and social cues.</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10</w:t>
            </w:r>
          </w:p>
        </w:tc>
        <w:tc>
          <w:tcPr>
            <w:tcW w:type="dxa" w:w="1632"/>
            <w:vAlign w:val="top"/>
            <w:tcMar>
              <w:top w:w="40" w:type="dxa"/>
              <w:start w:w="40" w:type="dxa"/>
              <w:bottom w:w="40" w:type="dxa"/>
              <w:end w:w="40" w:type="dxa"/>
            </w:tcMar>
            <w:shd w:fill="F7FAF9"/>
          </w:tcPr>
          <w:p>
            <w:pPr>
              <w:spacing w:after="0"/>
            </w:pPr>
            <w:r>
              <w:rPr>
                <w:sz w:val="14"/>
              </w:rPr>
              <w:t>Which Gardner intelligence is best described as understanding oneself and using self-knowledge effectively?</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Intrapersonal intelligence refers to understanding oneself and using self-knowledge effectively.</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11</w:t>
            </w:r>
          </w:p>
        </w:tc>
        <w:tc>
          <w:tcPr>
            <w:tcW w:type="dxa" w:w="1632"/>
            <w:vAlign w:val="top"/>
            <w:tcMar>
              <w:top w:w="40" w:type="dxa"/>
              <w:start w:w="40" w:type="dxa"/>
              <w:bottom w:w="40" w:type="dxa"/>
              <w:end w:w="40" w:type="dxa"/>
            </w:tcMar>
          </w:tcPr>
          <w:p>
            <w:pPr>
              <w:spacing w:after="0"/>
            </w:pPr>
            <w:r>
              <w:rPr>
                <w:sz w:val="14"/>
              </w:rPr>
              <w:t>Which Gardner intelligence is best described as recognizing, distinguishing, and classifying patterns in the natural world?</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Naturalist intelligence refers to recognizing, distinguishing, and classifying patterns in the natural world.</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12</w:t>
            </w:r>
          </w:p>
        </w:tc>
        <w:tc>
          <w:tcPr>
            <w:tcW w:type="dxa" w:w="1632"/>
            <w:vAlign w:val="top"/>
            <w:tcMar>
              <w:top w:w="40" w:type="dxa"/>
              <w:start w:w="40" w:type="dxa"/>
              <w:bottom w:w="40" w:type="dxa"/>
              <w:end w:w="40" w:type="dxa"/>
            </w:tcMar>
            <w:shd w:fill="F7FAF9"/>
          </w:tcPr>
          <w:p>
            <w:pPr>
              <w:spacing w:after="0"/>
            </w:pPr>
            <w:r>
              <w:rPr>
                <w:sz w:val="14"/>
              </w:rPr>
              <w:t>How many intelligences are currently listed on Harvard Project Zero's Multiple Intelligences overview?</w:t>
            </w:r>
          </w:p>
        </w:tc>
        <w:tc>
          <w:tcPr>
            <w:tcW w:type="dxa" w:w="1632"/>
            <w:vAlign w:val="top"/>
            <w:tcMar>
              <w:top w:w="40" w:type="dxa"/>
              <w:start w:w="40" w:type="dxa"/>
              <w:bottom w:w="40" w:type="dxa"/>
              <w:end w:w="40" w:type="dxa"/>
            </w:tcMar>
            <w:shd w:fill="F7FAF9"/>
          </w:tcPr>
          <w:p>
            <w:pPr>
              <w:spacing w:after="0"/>
            </w:pPr>
            <w:r>
              <w:rPr>
                <w:sz w:val="14"/>
              </w:rPr>
              <w:t>Six</w:t>
            </w:r>
          </w:p>
        </w:tc>
        <w:tc>
          <w:tcPr>
            <w:tcW w:type="dxa" w:w="1632"/>
            <w:vAlign w:val="top"/>
            <w:tcMar>
              <w:top w:w="40" w:type="dxa"/>
              <w:start w:w="40" w:type="dxa"/>
              <w:bottom w:w="40" w:type="dxa"/>
              <w:end w:w="40" w:type="dxa"/>
            </w:tcMar>
            <w:shd w:fill="F7FAF9"/>
          </w:tcPr>
          <w:p>
            <w:pPr>
              <w:spacing w:after="0"/>
            </w:pPr>
            <w:r>
              <w:rPr>
                <w:sz w:val="14"/>
              </w:rPr>
              <w:t>Ten</w:t>
            </w:r>
          </w:p>
        </w:tc>
        <w:tc>
          <w:tcPr>
            <w:tcW w:type="dxa" w:w="1632"/>
            <w:vAlign w:val="top"/>
            <w:tcMar>
              <w:top w:w="40" w:type="dxa"/>
              <w:start w:w="40" w:type="dxa"/>
              <w:bottom w:w="40" w:type="dxa"/>
              <w:end w:w="40" w:type="dxa"/>
            </w:tcMar>
            <w:shd w:fill="F7FAF9"/>
          </w:tcPr>
          <w:p>
            <w:pPr>
              <w:spacing w:after="0"/>
            </w:pPr>
            <w:r>
              <w:rPr>
                <w:sz w:val="14"/>
              </w:rPr>
              <w:t>Eight</w:t>
            </w:r>
          </w:p>
        </w:tc>
        <w:tc>
          <w:tcPr>
            <w:tcW w:type="dxa" w:w="1632"/>
            <w:vAlign w:val="top"/>
            <w:tcMar>
              <w:top w:w="40" w:type="dxa"/>
              <w:start w:w="40" w:type="dxa"/>
              <w:bottom w:w="40" w:type="dxa"/>
              <w:end w:w="40" w:type="dxa"/>
            </w:tcMar>
            <w:shd w:fill="F7FAF9"/>
          </w:tcPr>
          <w:p>
            <w:pPr>
              <w:spacing w:after="0"/>
            </w:pPr>
            <w:r>
              <w:rPr>
                <w:sz w:val="14"/>
              </w:rPr>
              <w:t>Seven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Harvard Project Zero currently lists eight intelligences.</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13</w:t>
            </w:r>
          </w:p>
        </w:tc>
        <w:tc>
          <w:tcPr>
            <w:tcW w:type="dxa" w:w="1632"/>
            <w:vAlign w:val="top"/>
            <w:tcMar>
              <w:top w:w="40" w:type="dxa"/>
              <w:start w:w="40" w:type="dxa"/>
              <w:bottom w:w="40" w:type="dxa"/>
              <w:end w:w="40" w:type="dxa"/>
            </w:tcMar>
          </w:tcPr>
          <w:p>
            <w:pPr>
              <w:spacing w:after="0"/>
            </w:pPr>
            <w:r>
              <w:rPr>
                <w:sz w:val="14"/>
              </w:rPr>
              <w:t>Gardner's original 1983 formulation is commonly described as containing:</w:t>
            </w:r>
          </w:p>
        </w:tc>
        <w:tc>
          <w:tcPr>
            <w:tcW w:type="dxa" w:w="1632"/>
            <w:vAlign w:val="top"/>
            <w:tcMar>
              <w:top w:w="40" w:type="dxa"/>
              <w:start w:w="40" w:type="dxa"/>
              <w:bottom w:w="40" w:type="dxa"/>
              <w:end w:w="40" w:type="dxa"/>
            </w:tcMar>
          </w:tcPr>
          <w:p>
            <w:pPr>
              <w:spacing w:after="0"/>
            </w:pPr>
            <w:r>
              <w:rPr>
                <w:sz w:val="14"/>
              </w:rPr>
              <w:t>Ten intelligences</w:t>
            </w:r>
          </w:p>
        </w:tc>
        <w:tc>
          <w:tcPr>
            <w:tcW w:type="dxa" w:w="1632"/>
            <w:vAlign w:val="top"/>
            <w:tcMar>
              <w:top w:w="40" w:type="dxa"/>
              <w:start w:w="40" w:type="dxa"/>
              <w:bottom w:w="40" w:type="dxa"/>
              <w:end w:w="40" w:type="dxa"/>
            </w:tcMar>
          </w:tcPr>
          <w:p>
            <w:pPr>
              <w:spacing w:after="0"/>
            </w:pPr>
            <w:r>
              <w:rPr>
                <w:sz w:val="14"/>
              </w:rPr>
              <w:t>Eight including naturalist</w:t>
            </w:r>
          </w:p>
        </w:tc>
        <w:tc>
          <w:tcPr>
            <w:tcW w:type="dxa" w:w="1632"/>
            <w:vAlign w:val="top"/>
            <w:tcMar>
              <w:top w:w="40" w:type="dxa"/>
              <w:start w:w="40" w:type="dxa"/>
              <w:bottom w:w="40" w:type="dxa"/>
              <w:end w:w="40" w:type="dxa"/>
            </w:tcMar>
          </w:tcPr>
          <w:p>
            <w:pPr>
              <w:spacing w:after="0"/>
            </w:pPr>
            <w:r>
              <w:rPr>
                <w:sz w:val="14"/>
              </w:rPr>
              <w:t>Seven intelligences</w:t>
            </w:r>
          </w:p>
        </w:tc>
        <w:tc>
          <w:tcPr>
            <w:tcW w:type="dxa" w:w="1632"/>
            <w:vAlign w:val="top"/>
            <w:tcMar>
              <w:top w:w="40" w:type="dxa"/>
              <w:start w:w="40" w:type="dxa"/>
              <w:bottom w:w="40" w:type="dxa"/>
              <w:end w:w="40" w:type="dxa"/>
            </w:tcMar>
          </w:tcPr>
          <w:p>
            <w:pPr>
              <w:spacing w:after="0"/>
            </w:pPr>
            <w:r>
              <w:rPr>
                <w:sz w:val="14"/>
              </w:rPr>
              <w:t>Four intelligences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original formulation listed seven; naturalist was added later.</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14</w:t>
            </w:r>
          </w:p>
        </w:tc>
        <w:tc>
          <w:tcPr>
            <w:tcW w:type="dxa" w:w="1632"/>
            <w:vAlign w:val="top"/>
            <w:tcMar>
              <w:top w:w="40" w:type="dxa"/>
              <w:start w:w="40" w:type="dxa"/>
              <w:bottom w:w="40" w:type="dxa"/>
              <w:end w:w="40" w:type="dxa"/>
            </w:tcMar>
            <w:shd w:fill="F7FAF9"/>
          </w:tcPr>
          <w:p>
            <w:pPr>
              <w:spacing w:after="0"/>
            </w:pPr>
            <w:r>
              <w:rPr>
                <w:sz w:val="14"/>
              </w:rPr>
              <w:t>Which intelligence was added later to Gardner's original seven?</w:t>
            </w:r>
          </w:p>
        </w:tc>
        <w:tc>
          <w:tcPr>
            <w:tcW w:type="dxa" w:w="1632"/>
            <w:vAlign w:val="top"/>
            <w:tcMar>
              <w:top w:w="40" w:type="dxa"/>
              <w:start w:w="40" w:type="dxa"/>
              <w:bottom w:w="40" w:type="dxa"/>
              <w:end w:w="40" w:type="dxa"/>
            </w:tcMar>
            <w:shd w:fill="F7FAF9"/>
          </w:tcPr>
          <w:p>
            <w:pPr>
              <w:spacing w:after="0"/>
            </w:pPr>
            <w:r>
              <w:rPr>
                <w:sz w:val="14"/>
              </w:rPr>
              <w:t>Spatial intelligence</w:t>
            </w:r>
          </w:p>
        </w:tc>
        <w:tc>
          <w:tcPr>
            <w:tcW w:type="dxa" w:w="1632"/>
            <w:vAlign w:val="top"/>
            <w:tcMar>
              <w:top w:w="40" w:type="dxa"/>
              <w:start w:w="40" w:type="dxa"/>
              <w:bottom w:w="40" w:type="dxa"/>
              <w:end w:w="40" w:type="dxa"/>
            </w:tcMar>
            <w:shd w:fill="F7FAF9"/>
          </w:tcPr>
          <w:p>
            <w:pPr>
              <w:spacing w:after="0"/>
            </w:pPr>
            <w:r>
              <w:rPr>
                <w:sz w:val="14"/>
              </w:rPr>
              <w:t>Linguistic intelligence</w:t>
            </w:r>
          </w:p>
        </w:tc>
        <w:tc>
          <w:tcPr>
            <w:tcW w:type="dxa" w:w="1632"/>
            <w:vAlign w:val="top"/>
            <w:tcMar>
              <w:top w:w="40" w:type="dxa"/>
              <w:start w:w="40" w:type="dxa"/>
              <w:bottom w:w="40" w:type="dxa"/>
              <w:end w:w="40" w:type="dxa"/>
            </w:tcMar>
            <w:shd w:fill="F7FAF9"/>
          </w:tcPr>
          <w:p>
            <w:pPr>
              <w:spacing w:after="0"/>
            </w:pPr>
            <w:r>
              <w:rPr>
                <w:sz w:val="14"/>
              </w:rPr>
              <w:t>Interpersonal intelligence</w:t>
            </w:r>
          </w:p>
        </w:tc>
        <w:tc>
          <w:tcPr>
            <w:tcW w:type="dxa" w:w="1632"/>
            <w:vAlign w:val="top"/>
            <w:tcMar>
              <w:top w:w="40" w:type="dxa"/>
              <w:start w:w="40" w:type="dxa"/>
              <w:bottom w:w="40" w:type="dxa"/>
              <w:end w:w="40" w:type="dxa"/>
            </w:tcMar>
            <w:shd w:fill="F7FAF9"/>
          </w:tcPr>
          <w:p>
            <w:pPr>
              <w:spacing w:after="0"/>
            </w:pPr>
            <w:r>
              <w:rPr>
                <w:sz w:val="14"/>
              </w:rPr>
              <w:t>Naturalist intelligence</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Naturalist intelligence was added later.</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15</w:t>
            </w:r>
          </w:p>
        </w:tc>
        <w:tc>
          <w:tcPr>
            <w:tcW w:type="dxa" w:w="1632"/>
            <w:vAlign w:val="top"/>
            <w:tcMar>
              <w:top w:w="40" w:type="dxa"/>
              <w:start w:w="40" w:type="dxa"/>
              <w:bottom w:w="40" w:type="dxa"/>
              <w:end w:w="40" w:type="dxa"/>
            </w:tcMar>
          </w:tcPr>
          <w:p>
            <w:pPr>
              <w:spacing w:after="0"/>
            </w:pPr>
            <w:r>
              <w:rPr>
                <w:sz w:val="14"/>
              </w:rPr>
              <w:t>Which proposed intelligence has Gardner discussed as a candidate rather than granting the same confirmed status as the eight?</w:t>
            </w:r>
          </w:p>
        </w:tc>
        <w:tc>
          <w:tcPr>
            <w:tcW w:type="dxa" w:w="1632"/>
            <w:vAlign w:val="top"/>
            <w:tcMar>
              <w:top w:w="40" w:type="dxa"/>
              <w:start w:w="40" w:type="dxa"/>
              <w:bottom w:w="40" w:type="dxa"/>
              <w:end w:w="40" w:type="dxa"/>
            </w:tcMar>
          </w:tcPr>
          <w:p>
            <w:pPr>
              <w:spacing w:after="0"/>
            </w:pPr>
            <w:r>
              <w:rPr>
                <w:sz w:val="14"/>
              </w:rPr>
              <w:t>Musical intelligence</w:t>
            </w:r>
          </w:p>
        </w:tc>
        <w:tc>
          <w:tcPr>
            <w:tcW w:type="dxa" w:w="1632"/>
            <w:vAlign w:val="top"/>
            <w:tcMar>
              <w:top w:w="40" w:type="dxa"/>
              <w:start w:w="40" w:type="dxa"/>
              <w:bottom w:w="40" w:type="dxa"/>
              <w:end w:w="40" w:type="dxa"/>
            </w:tcMar>
          </w:tcPr>
          <w:p>
            <w:pPr>
              <w:spacing w:after="0"/>
            </w:pPr>
            <w:r>
              <w:rPr>
                <w:sz w:val="14"/>
              </w:rPr>
              <w:t>Naturalist intelligence</w:t>
            </w:r>
          </w:p>
        </w:tc>
        <w:tc>
          <w:tcPr>
            <w:tcW w:type="dxa" w:w="1632"/>
            <w:vAlign w:val="top"/>
            <w:tcMar>
              <w:top w:w="40" w:type="dxa"/>
              <w:start w:w="40" w:type="dxa"/>
              <w:bottom w:w="40" w:type="dxa"/>
              <w:end w:w="40" w:type="dxa"/>
            </w:tcMar>
          </w:tcPr>
          <w:p>
            <w:pPr>
              <w:spacing w:after="0"/>
            </w:pPr>
            <w:r>
              <w:rPr>
                <w:sz w:val="14"/>
              </w:rPr>
              <w:t>Interpersonal intelligence</w:t>
            </w:r>
          </w:p>
        </w:tc>
        <w:tc>
          <w:tcPr>
            <w:tcW w:type="dxa" w:w="1632"/>
            <w:vAlign w:val="top"/>
            <w:tcMar>
              <w:top w:w="40" w:type="dxa"/>
              <w:start w:w="40" w:type="dxa"/>
              <w:bottom w:w="40" w:type="dxa"/>
              <w:end w:w="40" w:type="dxa"/>
            </w:tcMar>
          </w:tcPr>
          <w:p>
            <w:pPr>
              <w:spacing w:after="0"/>
            </w:pPr>
            <w:r>
              <w:rPr>
                <w:sz w:val="14"/>
              </w:rPr>
              <w:t>Existential intelligence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Existential intelligence has been discussed as a candidate.</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16</w:t>
            </w:r>
          </w:p>
        </w:tc>
        <w:tc>
          <w:tcPr>
            <w:tcW w:type="dxa" w:w="1632"/>
            <w:vAlign w:val="top"/>
            <w:tcMar>
              <w:top w:w="40" w:type="dxa"/>
              <w:start w:w="40" w:type="dxa"/>
              <w:bottom w:w="40" w:type="dxa"/>
              <w:end w:w="40" w:type="dxa"/>
            </w:tcMar>
            <w:shd w:fill="F7FAF9"/>
          </w:tcPr>
          <w:p>
            <w:pPr>
              <w:spacing w:after="0"/>
            </w:pPr>
            <w:r>
              <w:rPr>
                <w:sz w:val="14"/>
              </w:rPr>
              <w:t>A sound educational use of MI theory would be to:</w:t>
            </w:r>
          </w:p>
        </w:tc>
        <w:tc>
          <w:tcPr>
            <w:tcW w:type="dxa" w:w="1632"/>
            <w:vAlign w:val="top"/>
            <w:tcMar>
              <w:top w:w="40" w:type="dxa"/>
              <w:start w:w="40" w:type="dxa"/>
              <w:bottom w:w="40" w:type="dxa"/>
              <w:end w:w="40" w:type="dxa"/>
            </w:tcMar>
            <w:shd w:fill="F7FAF9"/>
          </w:tcPr>
          <w:p>
            <w:pPr>
              <w:spacing w:after="0"/>
            </w:pPr>
            <w:r>
              <w:rPr>
                <w:sz w:val="14"/>
              </w:rPr>
              <w:t>Teach each learner only through one modality</w:t>
            </w:r>
          </w:p>
        </w:tc>
        <w:tc>
          <w:tcPr>
            <w:tcW w:type="dxa" w:w="1632"/>
            <w:vAlign w:val="top"/>
            <w:tcMar>
              <w:top w:w="40" w:type="dxa"/>
              <w:start w:w="40" w:type="dxa"/>
              <w:bottom w:w="40" w:type="dxa"/>
              <w:end w:w="40" w:type="dxa"/>
            </w:tcMar>
            <w:shd w:fill="F7FAF9"/>
          </w:tcPr>
          <w:p>
            <w:pPr>
              <w:spacing w:after="0"/>
            </w:pPr>
            <w:r>
              <w:rPr>
                <w:sz w:val="14"/>
              </w:rPr>
              <w:t>Assign permanent intelligence labels</w:t>
            </w:r>
          </w:p>
        </w:tc>
        <w:tc>
          <w:tcPr>
            <w:tcW w:type="dxa" w:w="1632"/>
            <w:vAlign w:val="top"/>
            <w:tcMar>
              <w:top w:w="40" w:type="dxa"/>
              <w:start w:w="40" w:type="dxa"/>
              <w:bottom w:w="40" w:type="dxa"/>
              <w:end w:w="40" w:type="dxa"/>
            </w:tcMar>
            <w:shd w:fill="F7FAF9"/>
          </w:tcPr>
          <w:p>
            <w:pPr>
              <w:spacing w:after="0"/>
            </w:pPr>
            <w:r>
              <w:rPr>
                <w:sz w:val="14"/>
              </w:rPr>
              <w:t>Offer multiple entry points and ways to demonstrate understanding</w:t>
            </w:r>
          </w:p>
        </w:tc>
        <w:tc>
          <w:tcPr>
            <w:tcW w:type="dxa" w:w="1632"/>
            <w:vAlign w:val="top"/>
            <w:tcMar>
              <w:top w:w="40" w:type="dxa"/>
              <w:start w:w="40" w:type="dxa"/>
              <w:bottom w:w="40" w:type="dxa"/>
              <w:end w:w="40" w:type="dxa"/>
            </w:tcMar>
            <w:shd w:fill="F7FAF9"/>
          </w:tcPr>
          <w:p>
            <w:pPr>
              <w:spacing w:after="0"/>
            </w:pPr>
            <w:r>
              <w:rPr>
                <w:sz w:val="14"/>
              </w:rPr>
              <w:t>Replace all assessment with IQ testing</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MI is more defensibly used to diversify learning opportunities than to pigeonhole learners.</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17</w:t>
            </w:r>
          </w:p>
        </w:tc>
        <w:tc>
          <w:tcPr>
            <w:tcW w:type="dxa" w:w="1632"/>
            <w:vAlign w:val="top"/>
            <w:tcMar>
              <w:top w:w="40" w:type="dxa"/>
              <w:start w:w="40" w:type="dxa"/>
              <w:bottom w:w="40" w:type="dxa"/>
              <w:end w:w="40" w:type="dxa"/>
            </w:tcMar>
          </w:tcPr>
          <w:p>
            <w:pPr>
              <w:spacing w:after="0"/>
            </w:pPr>
            <w:r>
              <w:rPr>
                <w:sz w:val="14"/>
              </w:rPr>
              <w:t>Which statement best distinguishes MI theory from a fixed learning-styles approach?</w:t>
            </w:r>
          </w:p>
        </w:tc>
        <w:tc>
          <w:tcPr>
            <w:tcW w:type="dxa" w:w="1632"/>
            <w:vAlign w:val="top"/>
            <w:tcMar>
              <w:top w:w="40" w:type="dxa"/>
              <w:start w:w="40" w:type="dxa"/>
              <w:bottom w:w="40" w:type="dxa"/>
              <w:end w:w="40" w:type="dxa"/>
            </w:tcMar>
          </w:tcPr>
          <w:p>
            <w:pPr>
              <w:spacing w:after="0"/>
            </w:pPr>
            <w:r>
              <w:rPr>
                <w:sz w:val="14"/>
              </w:rPr>
              <w:t>MI concerns profiles of intellectual capacities, not a rule that each person must be taught only in one modality</w:t>
            </w:r>
          </w:p>
        </w:tc>
        <w:tc>
          <w:tcPr>
            <w:tcW w:type="dxa" w:w="1632"/>
            <w:vAlign w:val="top"/>
            <w:tcMar>
              <w:top w:w="40" w:type="dxa"/>
              <w:start w:w="40" w:type="dxa"/>
              <w:bottom w:w="40" w:type="dxa"/>
              <w:end w:w="40" w:type="dxa"/>
            </w:tcMar>
          </w:tcPr>
          <w:p>
            <w:pPr>
              <w:spacing w:after="0"/>
            </w:pPr>
            <w:r>
              <w:rPr>
                <w:sz w:val="14"/>
              </w:rPr>
              <w:t>MI forbids multimodal instruction</w:t>
            </w:r>
          </w:p>
        </w:tc>
        <w:tc>
          <w:tcPr>
            <w:tcW w:type="dxa" w:w="1632"/>
            <w:vAlign w:val="top"/>
            <w:tcMar>
              <w:top w:w="40" w:type="dxa"/>
              <w:start w:w="40" w:type="dxa"/>
              <w:bottom w:w="40" w:type="dxa"/>
              <w:end w:w="40" w:type="dxa"/>
            </w:tcMar>
          </w:tcPr>
          <w:p>
            <w:pPr>
              <w:spacing w:after="0"/>
            </w:pPr>
            <w:r>
              <w:rPr>
                <w:sz w:val="14"/>
              </w:rPr>
              <w:t>MI requires one syllabus per intelligence</w:t>
            </w:r>
          </w:p>
        </w:tc>
        <w:tc>
          <w:tcPr>
            <w:tcW w:type="dxa" w:w="1632"/>
            <w:vAlign w:val="top"/>
            <w:tcMar>
              <w:top w:w="40" w:type="dxa"/>
              <w:start w:w="40" w:type="dxa"/>
              <w:bottom w:w="40" w:type="dxa"/>
              <w:end w:w="40" w:type="dxa"/>
            </w:tcMar>
          </w:tcPr>
          <w:p>
            <w:pPr>
              <w:spacing w:after="0"/>
            </w:pPr>
            <w:r>
              <w:rPr>
                <w:sz w:val="14"/>
              </w:rPr>
              <w:t>MI says each intelligence is a sensory channel</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MI is not equivalent to fixed learning-style matching.</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18</w:t>
            </w:r>
          </w:p>
        </w:tc>
        <w:tc>
          <w:tcPr>
            <w:tcW w:type="dxa" w:w="1632"/>
            <w:vAlign w:val="top"/>
            <w:tcMar>
              <w:top w:w="40" w:type="dxa"/>
              <w:start w:w="40" w:type="dxa"/>
              <w:bottom w:w="40" w:type="dxa"/>
              <w:end w:w="40" w:type="dxa"/>
            </w:tcMar>
            <w:shd w:fill="F7FAF9"/>
          </w:tcPr>
          <w:p>
            <w:pPr>
              <w:spacing w:after="0"/>
            </w:pPr>
            <w:r>
              <w:rPr>
                <w:sz w:val="14"/>
              </w:rPr>
              <w:t>Which of the following is NOT one of the eight intelligences listed by Harvard Project Zero?</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Existential</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Existential intelligence remains a candidate, not one of the eight listed intelligences.</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19</w:t>
            </w:r>
          </w:p>
        </w:tc>
        <w:tc>
          <w:tcPr>
            <w:tcW w:type="dxa" w:w="1632"/>
            <w:vAlign w:val="top"/>
            <w:tcMar>
              <w:top w:w="40" w:type="dxa"/>
              <w:start w:w="40" w:type="dxa"/>
              <w:bottom w:w="40" w:type="dxa"/>
              <w:end w:w="40" w:type="dxa"/>
            </w:tcMar>
          </w:tcPr>
          <w:p>
            <w:pPr>
              <w:spacing w:after="0"/>
            </w:pPr>
            <w:r>
              <w:rPr>
                <w:sz w:val="14"/>
              </w:rPr>
              <w:t>In a soil health learning programme, learners classify locally observed species and field indicators Which concept or framework is most directly represented?</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Musical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Naturalist.</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20</w:t>
            </w:r>
          </w:p>
        </w:tc>
        <w:tc>
          <w:tcPr>
            <w:tcW w:type="dxa" w:w="1632"/>
            <w:vAlign w:val="top"/>
            <w:tcMar>
              <w:top w:w="40" w:type="dxa"/>
              <w:start w:w="40" w:type="dxa"/>
              <w:bottom w:w="40" w:type="dxa"/>
              <w:end w:w="40" w:type="dxa"/>
            </w:tcMar>
            <w:shd w:fill="F7FAF9"/>
          </w:tcPr>
          <w:p>
            <w:pPr>
              <w:spacing w:after="0"/>
            </w:pPr>
            <w:r>
              <w:rPr>
                <w:sz w:val="14"/>
              </w:rPr>
              <w:t>In a soil health learning programme, learners calculate input-output relationships and identify quantitative patterns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Logical-mathematical.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21</w:t>
            </w:r>
          </w:p>
        </w:tc>
        <w:tc>
          <w:tcPr>
            <w:tcW w:type="dxa" w:w="1632"/>
            <w:vAlign w:val="top"/>
            <w:tcMar>
              <w:top w:w="40" w:type="dxa"/>
              <w:start w:w="40" w:type="dxa"/>
              <w:bottom w:w="40" w:type="dxa"/>
              <w:end w:w="40" w:type="dxa"/>
            </w:tcMar>
          </w:tcPr>
          <w:p>
            <w:pPr>
              <w:spacing w:after="0"/>
            </w:pPr>
            <w:r>
              <w:rPr>
                <w:sz w:val="14"/>
              </w:rPr>
              <w:t>In a soil health learning programme, learners interpret a map and mentally reorganize a physical layout Which concept or framework is most directly represented?</w:t>
            </w:r>
          </w:p>
        </w:tc>
        <w:tc>
          <w:tcPr>
            <w:tcW w:type="dxa" w:w="1632"/>
            <w:vAlign w:val="top"/>
            <w:tcMar>
              <w:top w:w="40" w:type="dxa"/>
              <w:start w:w="40" w:type="dxa"/>
              <w:bottom w:w="40" w:type="dxa"/>
              <w:end w:w="40" w:type="dxa"/>
            </w:tcMar>
          </w:tcPr>
          <w:p>
            <w:pPr>
              <w:spacing w:after="0"/>
            </w:pPr>
            <w:r>
              <w:rPr>
                <w:sz w:val="14"/>
              </w:rPr>
              <w:t>Musical</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Interpersonal</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Spatial.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22</w:t>
            </w:r>
          </w:p>
        </w:tc>
        <w:tc>
          <w:tcPr>
            <w:tcW w:type="dxa" w:w="1632"/>
            <w:vAlign w:val="top"/>
            <w:tcMar>
              <w:top w:w="40" w:type="dxa"/>
              <w:start w:w="40" w:type="dxa"/>
              <w:bottom w:w="40" w:type="dxa"/>
              <w:end w:w="40" w:type="dxa"/>
            </w:tcMar>
            <w:shd w:fill="F7FAF9"/>
          </w:tcPr>
          <w:p>
            <w:pPr>
              <w:spacing w:after="0"/>
            </w:pPr>
            <w:r>
              <w:rPr>
                <w:sz w:val="14"/>
              </w:rPr>
              <w:t>In a soil health learning programme, learners practise a precise hands-on skill requiring coordinated movement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sz w:val="14"/>
              </w:rPr>
              <w:t>Bodily-kinesthetic</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Bodily-kinesthetic.</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23</w:t>
            </w:r>
          </w:p>
        </w:tc>
        <w:tc>
          <w:tcPr>
            <w:tcW w:type="dxa" w:w="1632"/>
            <w:vAlign w:val="top"/>
            <w:tcMar>
              <w:top w:w="40" w:type="dxa"/>
              <w:start w:w="40" w:type="dxa"/>
              <w:bottom w:w="40" w:type="dxa"/>
              <w:end w:w="40" w:type="dxa"/>
            </w:tcMar>
          </w:tcPr>
          <w:p>
            <w:pPr>
              <w:spacing w:after="0"/>
            </w:pPr>
            <w:r>
              <w:rPr>
                <w:sz w:val="14"/>
              </w:rPr>
              <w:t>In a soil health learning programme, learners prepare and deliver a persuasive explanation in their own words Which concept or framework is most directly represented?</w:t>
            </w:r>
          </w:p>
        </w:tc>
        <w:tc>
          <w:tcPr>
            <w:tcW w:type="dxa" w:w="1632"/>
            <w:vAlign w:val="top"/>
            <w:tcMar>
              <w:top w:w="40" w:type="dxa"/>
              <w:start w:w="40" w:type="dxa"/>
              <w:bottom w:w="40" w:type="dxa"/>
              <w:end w:w="40" w:type="dxa"/>
            </w:tcMar>
          </w:tcPr>
          <w:p>
            <w:pPr>
              <w:spacing w:after="0"/>
            </w:pPr>
            <w:r>
              <w:rPr>
                <w:sz w:val="14"/>
              </w:rPr>
              <w:t>ADDIE</w:t>
            </w:r>
          </w:p>
        </w:tc>
        <w:tc>
          <w:tcPr>
            <w:tcW w:type="dxa" w:w="1632"/>
            <w:vAlign w:val="top"/>
            <w:tcMar>
              <w:top w:w="40" w:type="dxa"/>
              <w:start w:w="40" w:type="dxa"/>
              <w:bottom w:w="40" w:type="dxa"/>
              <w:end w:w="40" w:type="dxa"/>
            </w:tcMar>
          </w:tcPr>
          <w:p>
            <w:pPr>
              <w:spacing w:after="0"/>
            </w:pPr>
            <w:r>
              <w:rPr>
                <w:sz w:val="14"/>
              </w:rPr>
              <w:t>Interpersonal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Linguistic.</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24</w:t>
            </w:r>
          </w:p>
        </w:tc>
        <w:tc>
          <w:tcPr>
            <w:tcW w:type="dxa" w:w="1632"/>
            <w:vAlign w:val="top"/>
            <w:tcMar>
              <w:top w:w="40" w:type="dxa"/>
              <w:start w:w="40" w:type="dxa"/>
              <w:bottom w:w="40" w:type="dxa"/>
              <w:end w:w="40" w:type="dxa"/>
            </w:tcMar>
            <w:shd w:fill="F7FAF9"/>
          </w:tcPr>
          <w:p>
            <w:pPr>
              <w:spacing w:after="0"/>
            </w:pPr>
            <w:r>
              <w:rPr>
                <w:sz w:val="14"/>
              </w:rPr>
              <w:t>In a soil health learning programme, learners read group dynamics and adapt their interaction to others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Interpersonal.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25</w:t>
            </w:r>
          </w:p>
        </w:tc>
        <w:tc>
          <w:tcPr>
            <w:tcW w:type="dxa" w:w="1632"/>
            <w:vAlign w:val="top"/>
            <w:tcMar>
              <w:top w:w="40" w:type="dxa"/>
              <w:start w:w="40" w:type="dxa"/>
              <w:bottom w:w="40" w:type="dxa"/>
              <w:end w:w="40" w:type="dxa"/>
            </w:tcMar>
          </w:tcPr>
          <w:p>
            <w:pPr>
              <w:spacing w:after="0"/>
            </w:pPr>
            <w:r>
              <w:rPr>
                <w:sz w:val="14"/>
              </w:rPr>
              <w:t>In a soil health learning programme, learners reflect on their own motives, strengths, and risk tolerance Which concept or framework is most directly represented?</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Intrapersonal</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Intrapersonal.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26</w:t>
            </w:r>
          </w:p>
        </w:tc>
        <w:tc>
          <w:tcPr>
            <w:tcW w:type="dxa" w:w="1632"/>
            <w:vAlign w:val="top"/>
            <w:tcMar>
              <w:top w:w="40" w:type="dxa"/>
              <w:start w:w="40" w:type="dxa"/>
              <w:bottom w:w="40" w:type="dxa"/>
              <w:end w:w="40" w:type="dxa"/>
            </w:tcMar>
            <w:shd w:fill="F7FAF9"/>
          </w:tcPr>
          <w:p>
            <w:pPr>
              <w:spacing w:after="0"/>
            </w:pPr>
            <w:r>
              <w:rPr>
                <w:sz w:val="14"/>
              </w:rPr>
              <w:t>In a soil health learning programme, learners use rhythm and melody as a mnemonic for a sequence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ADDIE</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Musical.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27</w:t>
            </w:r>
          </w:p>
        </w:tc>
        <w:tc>
          <w:tcPr>
            <w:tcW w:type="dxa" w:w="1632"/>
            <w:vAlign w:val="top"/>
            <w:tcMar>
              <w:top w:w="40" w:type="dxa"/>
              <w:start w:w="40" w:type="dxa"/>
              <w:bottom w:w="40" w:type="dxa"/>
              <w:end w:w="40" w:type="dxa"/>
            </w:tcMar>
          </w:tcPr>
          <w:p>
            <w:pPr>
              <w:spacing w:after="0"/>
            </w:pPr>
            <w:r>
              <w:rPr>
                <w:sz w:val="14"/>
              </w:rPr>
              <w:t>In a dairy management learning programme, learners classify locally observed species and field indicators Which concept or framework is most directly represented?</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sz w:val="14"/>
              </w:rPr>
              <w:t>Interpersonal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Naturalist.</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28</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calculate input-output relationships and identify quantitative patterns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ADDIE</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Logical-mathematical.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29</w:t>
            </w:r>
          </w:p>
        </w:tc>
        <w:tc>
          <w:tcPr>
            <w:tcW w:type="dxa" w:w="1632"/>
            <w:vAlign w:val="top"/>
            <w:tcMar>
              <w:top w:w="40" w:type="dxa"/>
              <w:start w:w="40" w:type="dxa"/>
              <w:bottom w:w="40" w:type="dxa"/>
              <w:end w:w="40" w:type="dxa"/>
            </w:tcMar>
          </w:tcPr>
          <w:p>
            <w:pPr>
              <w:spacing w:after="0"/>
            </w:pPr>
            <w:r>
              <w:rPr>
                <w:sz w:val="14"/>
              </w:rPr>
              <w:t>In a dairy management learning programme, learners interpret a map and mentally reorganize a physical layout Which concept or framework is most directly represented?</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Intrapersonal</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Spatial.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30</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practise a precise hands-on skill requiring coordinated movement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Bodily-kinesthetic</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Bodily-kinesthetic.</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31</w:t>
            </w:r>
          </w:p>
        </w:tc>
        <w:tc>
          <w:tcPr>
            <w:tcW w:type="dxa" w:w="1632"/>
            <w:vAlign w:val="top"/>
            <w:tcMar>
              <w:top w:w="40" w:type="dxa"/>
              <w:start w:w="40" w:type="dxa"/>
              <w:bottom w:w="40" w:type="dxa"/>
              <w:end w:w="40" w:type="dxa"/>
            </w:tcMar>
          </w:tcPr>
          <w:p>
            <w:pPr>
              <w:spacing w:after="0"/>
            </w:pPr>
            <w:r>
              <w:rPr>
                <w:sz w:val="14"/>
              </w:rPr>
              <w:t>In a dairy management learning programme, learners prepare and deliver a persuasive explanation in their own words Which concept or framework is most directly represented?</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sz w:val="14"/>
              </w:rPr>
              <w:t>Intrapersonal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Linguistic.</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32</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read group dynamics and adapt their interaction to others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Bodily-kinesthetic</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Interpersonal.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33</w:t>
            </w:r>
          </w:p>
        </w:tc>
        <w:tc>
          <w:tcPr>
            <w:tcW w:type="dxa" w:w="1632"/>
            <w:vAlign w:val="top"/>
            <w:tcMar>
              <w:top w:w="40" w:type="dxa"/>
              <w:start w:w="40" w:type="dxa"/>
              <w:bottom w:w="40" w:type="dxa"/>
              <w:end w:w="40" w:type="dxa"/>
            </w:tcMar>
          </w:tcPr>
          <w:p>
            <w:pPr>
              <w:spacing w:after="0"/>
            </w:pPr>
            <w:r>
              <w:rPr>
                <w:sz w:val="14"/>
              </w:rPr>
              <w:t>In a dairy management learning programme, learners reflect on their own motives, strengths, and risk tolerance Which concept or framework is most directly represented?</w:t>
            </w:r>
          </w:p>
        </w:tc>
        <w:tc>
          <w:tcPr>
            <w:tcW w:type="dxa" w:w="1632"/>
            <w:vAlign w:val="top"/>
            <w:tcMar>
              <w:top w:w="40" w:type="dxa"/>
              <w:start w:w="40" w:type="dxa"/>
              <w:bottom w:w="40" w:type="dxa"/>
              <w:end w:w="40" w:type="dxa"/>
            </w:tcMar>
          </w:tcPr>
          <w:p>
            <w:pPr>
              <w:spacing w:after="0"/>
            </w:pPr>
            <w:r>
              <w:rPr>
                <w:sz w:val="14"/>
              </w:rPr>
              <w:t>ADDIE</w:t>
            </w:r>
          </w:p>
        </w:tc>
        <w:tc>
          <w:tcPr>
            <w:tcW w:type="dxa" w:w="1632"/>
            <w:vAlign w:val="top"/>
            <w:tcMar>
              <w:top w:w="40" w:type="dxa"/>
              <w:start w:w="40" w:type="dxa"/>
              <w:bottom w:w="40" w:type="dxa"/>
              <w:end w:w="40" w:type="dxa"/>
            </w:tcMar>
          </w:tcPr>
          <w:p>
            <w:pPr>
              <w:spacing w:after="0"/>
            </w:pPr>
            <w:r>
              <w:rPr>
                <w:sz w:val="14"/>
              </w:rPr>
              <w:t>Intrapersonal</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Intrapersonal.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34</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use rhythm and melody as a mnemonic for a sequence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Musical.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35</w:t>
            </w:r>
          </w:p>
        </w:tc>
        <w:tc>
          <w:tcPr>
            <w:tcW w:type="dxa" w:w="1632"/>
            <w:vAlign w:val="top"/>
            <w:tcMar>
              <w:top w:w="40" w:type="dxa"/>
              <w:start w:w="40" w:type="dxa"/>
              <w:bottom w:w="40" w:type="dxa"/>
              <w:end w:w="40" w:type="dxa"/>
            </w:tcMar>
          </w:tcPr>
          <w:p>
            <w:pPr>
              <w:spacing w:after="0"/>
            </w:pPr>
            <w:r>
              <w:rPr>
                <w:sz w:val="14"/>
              </w:rPr>
              <w:t>In a marine fisheries learning programme, learners classify locally observed species and field indicators Which concept or framework is most directly represented?</w:t>
            </w:r>
          </w:p>
        </w:tc>
        <w:tc>
          <w:tcPr>
            <w:tcW w:type="dxa" w:w="1632"/>
            <w:vAlign w:val="top"/>
            <w:tcMar>
              <w:top w:w="40" w:type="dxa"/>
              <w:start w:w="40" w:type="dxa"/>
              <w:bottom w:w="40" w:type="dxa"/>
              <w:end w:w="40" w:type="dxa"/>
            </w:tcMar>
          </w:tcPr>
          <w:p>
            <w:pPr>
              <w:spacing w:after="0"/>
            </w:pPr>
            <w:r>
              <w:rPr>
                <w:sz w:val="14"/>
              </w:rPr>
              <w:t>Interpersonal</w:t>
            </w:r>
          </w:p>
        </w:tc>
        <w:tc>
          <w:tcPr>
            <w:tcW w:type="dxa" w:w="1632"/>
            <w:vAlign w:val="top"/>
            <w:tcMar>
              <w:top w:w="40" w:type="dxa"/>
              <w:start w:w="40" w:type="dxa"/>
              <w:bottom w:w="40" w:type="dxa"/>
              <w:end w:w="40" w:type="dxa"/>
            </w:tcMar>
          </w:tcPr>
          <w:p>
            <w:pPr>
              <w:spacing w:after="0"/>
            </w:pPr>
            <w:r>
              <w:rPr>
                <w:sz w:val="14"/>
              </w:rPr>
              <w:t>Intrapersonal</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Naturalist.</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36</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calculate input-output relationships and identify quantitative patterns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Logical-mathematical.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37</w:t>
            </w:r>
          </w:p>
        </w:tc>
        <w:tc>
          <w:tcPr>
            <w:tcW w:type="dxa" w:w="1632"/>
            <w:vAlign w:val="top"/>
            <w:tcMar>
              <w:top w:w="40" w:type="dxa"/>
              <w:start w:w="40" w:type="dxa"/>
              <w:bottom w:w="40" w:type="dxa"/>
              <w:end w:w="40" w:type="dxa"/>
            </w:tcMar>
          </w:tcPr>
          <w:p>
            <w:pPr>
              <w:spacing w:after="0"/>
            </w:pPr>
            <w:r>
              <w:rPr>
                <w:sz w:val="14"/>
              </w:rPr>
              <w:t>In a marine fisheries learning programme, learners interpret a map and mentally reorganize a physical layout Which concept or framework is most directly represented?</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Musical</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Spatial.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38</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practise a precise hands-on skill requiring coordinated movement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Bodily-kinesthetic</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Bodily-kinesthetic.</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39</w:t>
            </w:r>
          </w:p>
        </w:tc>
        <w:tc>
          <w:tcPr>
            <w:tcW w:type="dxa" w:w="1632"/>
            <w:vAlign w:val="top"/>
            <w:tcMar>
              <w:top w:w="40" w:type="dxa"/>
              <w:start w:w="40" w:type="dxa"/>
              <w:bottom w:w="40" w:type="dxa"/>
              <w:end w:w="40" w:type="dxa"/>
            </w:tcMar>
          </w:tcPr>
          <w:p>
            <w:pPr>
              <w:spacing w:after="0"/>
            </w:pPr>
            <w:r>
              <w:rPr>
                <w:sz w:val="14"/>
              </w:rPr>
              <w:t>In a marine fisheries learning programme, learners prepare and deliver a persuasive explanation in their own words Which concept or framework is most directly represented?</w:t>
            </w:r>
          </w:p>
        </w:tc>
        <w:tc>
          <w:tcPr>
            <w:tcW w:type="dxa" w:w="1632"/>
            <w:vAlign w:val="top"/>
            <w:tcMar>
              <w:top w:w="40" w:type="dxa"/>
              <w:start w:w="40" w:type="dxa"/>
              <w:bottom w:w="40" w:type="dxa"/>
              <w:end w:w="40" w:type="dxa"/>
            </w:tcMar>
          </w:tcPr>
          <w:p>
            <w:pPr>
              <w:spacing w:after="0"/>
            </w:pPr>
            <w:r>
              <w:rPr>
                <w:sz w:val="14"/>
              </w:rPr>
              <w:t>ADDIE</w:t>
            </w:r>
          </w:p>
        </w:tc>
        <w:tc>
          <w:tcPr>
            <w:tcW w:type="dxa" w:w="1632"/>
            <w:vAlign w:val="top"/>
            <w:tcMar>
              <w:top w:w="40" w:type="dxa"/>
              <w:start w:w="40" w:type="dxa"/>
              <w:bottom w:w="40" w:type="dxa"/>
              <w:end w:w="40" w:type="dxa"/>
            </w:tcMar>
          </w:tcPr>
          <w:p>
            <w:pPr>
              <w:spacing w:after="0"/>
            </w:pPr>
            <w:r>
              <w:rPr>
                <w:sz w:val="14"/>
              </w:rPr>
              <w:t>Interpersonal</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Linguistic.</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40</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read group dynamics and adapt their interaction to others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Interpersonal.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41</w:t>
            </w:r>
          </w:p>
        </w:tc>
        <w:tc>
          <w:tcPr>
            <w:tcW w:type="dxa" w:w="1632"/>
            <w:vAlign w:val="top"/>
            <w:tcMar>
              <w:top w:w="40" w:type="dxa"/>
              <w:start w:w="40" w:type="dxa"/>
              <w:bottom w:w="40" w:type="dxa"/>
              <w:end w:w="40" w:type="dxa"/>
            </w:tcMar>
          </w:tcPr>
          <w:p>
            <w:pPr>
              <w:spacing w:after="0"/>
            </w:pPr>
            <w:r>
              <w:rPr>
                <w:sz w:val="14"/>
              </w:rPr>
              <w:t>In a marine fisheries learning programme, learners reflect on their own motives, strengths, and risk tolerance Which concept or framework is most directly represented?</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Musical</w:t>
            </w:r>
          </w:p>
        </w:tc>
        <w:tc>
          <w:tcPr>
            <w:tcW w:type="dxa" w:w="1632"/>
            <w:vAlign w:val="top"/>
            <w:tcMar>
              <w:top w:w="40" w:type="dxa"/>
              <w:start w:w="40" w:type="dxa"/>
              <w:bottom w:w="40" w:type="dxa"/>
              <w:end w:w="40" w:type="dxa"/>
            </w:tcMar>
          </w:tcPr>
          <w:p>
            <w:pPr>
              <w:spacing w:after="0"/>
            </w:pPr>
            <w:r>
              <w:rPr>
                <w:sz w:val="14"/>
              </w:rPr>
              <w:t>Interpersonal</w:t>
            </w:r>
          </w:p>
        </w:tc>
        <w:tc>
          <w:tcPr>
            <w:tcW w:type="dxa" w:w="1632"/>
            <w:vAlign w:val="top"/>
            <w:tcMar>
              <w:top w:w="40" w:type="dxa"/>
              <w:start w:w="40" w:type="dxa"/>
              <w:bottom w:w="40" w:type="dxa"/>
              <w:end w:w="40" w:type="dxa"/>
            </w:tcMar>
          </w:tcPr>
          <w:p>
            <w:pPr>
              <w:spacing w:after="0"/>
            </w:pPr>
            <w:r>
              <w:rPr>
                <w:sz w:val="14"/>
              </w:rPr>
              <w:t>Intrapersonal</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Intrapersonal.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42</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use rhythm and melody as a mnemonic for a sequence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Intrapersonal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ADDIE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Musical.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43</w:t>
            </w:r>
          </w:p>
        </w:tc>
        <w:tc>
          <w:tcPr>
            <w:tcW w:type="dxa" w:w="1632"/>
            <w:vAlign w:val="top"/>
            <w:tcMar>
              <w:top w:w="40" w:type="dxa"/>
              <w:start w:w="40" w:type="dxa"/>
              <w:bottom w:w="40" w:type="dxa"/>
              <w:end w:w="40" w:type="dxa"/>
            </w:tcMar>
          </w:tcPr>
          <w:p>
            <w:pPr>
              <w:spacing w:after="0"/>
            </w:pPr>
            <w:r>
              <w:rPr>
                <w:sz w:val="14"/>
              </w:rPr>
              <w:t>In a aquaculture learning programme, learners classify locally observed species and field indicators Which concept or framework is most directly represented?</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sz w:val="14"/>
              </w:rPr>
              <w:t>Musical</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Naturalist.</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44</w:t>
            </w:r>
          </w:p>
        </w:tc>
        <w:tc>
          <w:tcPr>
            <w:tcW w:type="dxa" w:w="1632"/>
            <w:vAlign w:val="top"/>
            <w:tcMar>
              <w:top w:w="40" w:type="dxa"/>
              <w:start w:w="40" w:type="dxa"/>
              <w:bottom w:w="40" w:type="dxa"/>
              <w:end w:w="40" w:type="dxa"/>
            </w:tcMar>
            <w:shd w:fill="F7FAF9"/>
          </w:tcPr>
          <w:p>
            <w:pPr>
              <w:spacing w:after="0"/>
            </w:pPr>
            <w:r>
              <w:rPr>
                <w:sz w:val="14"/>
              </w:rPr>
              <w:t>In a aquaculture learning programme, learners calculate input-output relationships and identify quantitative patterns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Logical-mathematical</w:t>
            </w:r>
          </w:p>
        </w:tc>
        <w:tc>
          <w:tcPr>
            <w:tcW w:type="dxa" w:w="1632"/>
            <w:vAlign w:val="top"/>
            <w:tcMar>
              <w:top w:w="40" w:type="dxa"/>
              <w:start w:w="40" w:type="dxa"/>
              <w:bottom w:w="40" w:type="dxa"/>
              <w:end w:w="40" w:type="dxa"/>
            </w:tcMar>
            <w:shd w:fill="F7FAF9"/>
          </w:tcPr>
          <w:p>
            <w:pPr>
              <w:spacing w:after="0"/>
            </w:pPr>
            <w:r>
              <w:rPr>
                <w:sz w:val="14"/>
              </w:rPr>
              <w:t>Linguistic</w:t>
            </w:r>
          </w:p>
        </w:tc>
        <w:tc>
          <w:tcPr>
            <w:tcW w:type="dxa" w:w="1632"/>
            <w:vAlign w:val="top"/>
            <w:tcMar>
              <w:top w:w="40" w:type="dxa"/>
              <w:start w:w="40" w:type="dxa"/>
              <w:bottom w:w="40" w:type="dxa"/>
              <w:end w:w="40" w:type="dxa"/>
            </w:tcMar>
            <w:shd w:fill="F7FAF9"/>
          </w:tcPr>
          <w:p>
            <w:pPr>
              <w:spacing w:after="0"/>
            </w:pPr>
            <w:r>
              <w:rPr>
                <w:sz w:val="14"/>
              </w:rPr>
              <w:t>ADDIE</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Logical-mathematical.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45</w:t>
            </w:r>
          </w:p>
        </w:tc>
        <w:tc>
          <w:tcPr>
            <w:tcW w:type="dxa" w:w="1632"/>
            <w:vAlign w:val="top"/>
            <w:tcMar>
              <w:top w:w="40" w:type="dxa"/>
              <w:start w:w="40" w:type="dxa"/>
              <w:bottom w:w="40" w:type="dxa"/>
              <w:end w:w="40" w:type="dxa"/>
            </w:tcMar>
          </w:tcPr>
          <w:p>
            <w:pPr>
              <w:spacing w:after="0"/>
            </w:pPr>
            <w:r>
              <w:rPr>
                <w:sz w:val="14"/>
              </w:rPr>
              <w:t>In a aquaculture learning programme, learners interpret a map and mentally reorganize a physical layout Which concept or framework is most directly represented?</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Spatial.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46</w:t>
            </w:r>
          </w:p>
        </w:tc>
        <w:tc>
          <w:tcPr>
            <w:tcW w:type="dxa" w:w="1632"/>
            <w:vAlign w:val="top"/>
            <w:tcMar>
              <w:top w:w="40" w:type="dxa"/>
              <w:start w:w="40" w:type="dxa"/>
              <w:bottom w:w="40" w:type="dxa"/>
              <w:end w:w="40" w:type="dxa"/>
            </w:tcMar>
            <w:shd w:fill="F7FAF9"/>
          </w:tcPr>
          <w:p>
            <w:pPr>
              <w:spacing w:after="0"/>
            </w:pPr>
            <w:r>
              <w:rPr>
                <w:sz w:val="14"/>
              </w:rPr>
              <w:t>In a aquaculture learning programme, learners practise a precise hands-on skill requiring coordinated movement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Bodily-kinesthetic</w:t>
            </w:r>
          </w:p>
        </w:tc>
        <w:tc>
          <w:tcPr>
            <w:tcW w:type="dxa" w:w="1632"/>
            <w:vAlign w:val="top"/>
            <w:tcMar>
              <w:top w:w="40" w:type="dxa"/>
              <w:start w:w="40" w:type="dxa"/>
              <w:bottom w:w="40" w:type="dxa"/>
              <w:end w:w="40" w:type="dxa"/>
            </w:tcMar>
            <w:shd w:fill="F7FAF9"/>
          </w:tcPr>
          <w:p>
            <w:pPr>
              <w:spacing w:after="0"/>
            </w:pPr>
            <w:r>
              <w:rPr>
                <w:sz w:val="14"/>
              </w:rPr>
              <w:t>ADDIE</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Bodily-kinesthetic.</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47</w:t>
            </w:r>
          </w:p>
        </w:tc>
        <w:tc>
          <w:tcPr>
            <w:tcW w:type="dxa" w:w="1632"/>
            <w:vAlign w:val="top"/>
            <w:tcMar>
              <w:top w:w="40" w:type="dxa"/>
              <w:start w:w="40" w:type="dxa"/>
              <w:bottom w:w="40" w:type="dxa"/>
              <w:end w:w="40" w:type="dxa"/>
            </w:tcMar>
          </w:tcPr>
          <w:p>
            <w:pPr>
              <w:spacing w:after="0"/>
            </w:pPr>
            <w:r>
              <w:rPr>
                <w:sz w:val="14"/>
              </w:rPr>
              <w:t>In a aquaculture learning programme, learners prepare and deliver a persuasive explanation in their own words Which concept or framework is most directly represented?</w:t>
            </w:r>
          </w:p>
        </w:tc>
        <w:tc>
          <w:tcPr>
            <w:tcW w:type="dxa" w:w="1632"/>
            <w:vAlign w:val="top"/>
            <w:tcMar>
              <w:top w:w="40" w:type="dxa"/>
              <w:start w:w="40" w:type="dxa"/>
              <w:bottom w:w="40" w:type="dxa"/>
              <w:end w:w="40" w:type="dxa"/>
            </w:tcMar>
          </w:tcPr>
          <w:p>
            <w:pPr>
              <w:spacing w:after="0"/>
            </w:pPr>
            <w:r>
              <w:rPr>
                <w:sz w:val="14"/>
              </w:rPr>
              <w:t>Bodily-kinesthetic</w:t>
            </w:r>
          </w:p>
        </w:tc>
        <w:tc>
          <w:tcPr>
            <w:tcW w:type="dxa" w:w="1632"/>
            <w:vAlign w:val="top"/>
            <w:tcMar>
              <w:top w:w="40" w:type="dxa"/>
              <w:start w:w="40" w:type="dxa"/>
              <w:bottom w:w="40" w:type="dxa"/>
              <w:end w:w="40" w:type="dxa"/>
            </w:tcMar>
          </w:tcPr>
          <w:p>
            <w:pPr>
              <w:spacing w:after="0"/>
            </w:pPr>
            <w:r>
              <w:rPr>
                <w:sz w:val="14"/>
              </w:rPr>
              <w:t>Linguistic</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Musical</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Linguistic.</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48</w:t>
            </w:r>
          </w:p>
        </w:tc>
        <w:tc>
          <w:tcPr>
            <w:tcW w:type="dxa" w:w="1632"/>
            <w:vAlign w:val="top"/>
            <w:tcMar>
              <w:top w:w="40" w:type="dxa"/>
              <w:start w:w="40" w:type="dxa"/>
              <w:bottom w:w="40" w:type="dxa"/>
              <w:end w:w="40" w:type="dxa"/>
            </w:tcMar>
            <w:shd w:fill="F7FAF9"/>
          </w:tcPr>
          <w:p>
            <w:pPr>
              <w:spacing w:after="0"/>
            </w:pPr>
            <w:r>
              <w:rPr>
                <w:sz w:val="14"/>
              </w:rPr>
              <w:t>In a aquaculture learning programme, learners read group dynamics and adapt their interaction to others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ADDIE</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Interpersonal.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49</w:t>
            </w:r>
          </w:p>
        </w:tc>
        <w:tc>
          <w:tcPr>
            <w:tcW w:type="dxa" w:w="1632"/>
            <w:vAlign w:val="top"/>
            <w:tcMar>
              <w:top w:w="40" w:type="dxa"/>
              <w:start w:w="40" w:type="dxa"/>
              <w:bottom w:w="40" w:type="dxa"/>
              <w:end w:w="40" w:type="dxa"/>
            </w:tcMar>
          </w:tcPr>
          <w:p>
            <w:pPr>
              <w:spacing w:after="0"/>
            </w:pPr>
            <w:r>
              <w:rPr>
                <w:sz w:val="14"/>
              </w:rPr>
              <w:t>In a aquaculture learning programme, learners reflect on their own motives, strengths, and risk tolerance Which concept or framework is most directly represented?</w:t>
            </w:r>
          </w:p>
        </w:tc>
        <w:tc>
          <w:tcPr>
            <w:tcW w:type="dxa" w:w="1632"/>
            <w:vAlign w:val="top"/>
            <w:tcMar>
              <w:top w:w="40" w:type="dxa"/>
              <w:start w:w="40" w:type="dxa"/>
              <w:bottom w:w="40" w:type="dxa"/>
              <w:end w:w="40" w:type="dxa"/>
            </w:tcMar>
          </w:tcPr>
          <w:p>
            <w:pPr>
              <w:spacing w:after="0"/>
            </w:pPr>
            <w:r>
              <w:rPr>
                <w:sz w:val="14"/>
              </w:rPr>
              <w:t>Naturalist</w:t>
            </w:r>
          </w:p>
        </w:tc>
        <w:tc>
          <w:tcPr>
            <w:tcW w:type="dxa" w:w="1632"/>
            <w:vAlign w:val="top"/>
            <w:tcMar>
              <w:top w:w="40" w:type="dxa"/>
              <w:start w:w="40" w:type="dxa"/>
              <w:bottom w:w="40" w:type="dxa"/>
              <w:end w:w="40" w:type="dxa"/>
            </w:tcMar>
          </w:tcPr>
          <w:p>
            <w:pPr>
              <w:spacing w:after="0"/>
            </w:pPr>
            <w:r>
              <w:rPr>
                <w:sz w:val="14"/>
              </w:rPr>
              <w:t>Spatial</w:t>
            </w:r>
          </w:p>
        </w:tc>
        <w:tc>
          <w:tcPr>
            <w:tcW w:type="dxa" w:w="1632"/>
            <w:vAlign w:val="top"/>
            <w:tcMar>
              <w:top w:w="40" w:type="dxa"/>
              <w:start w:w="40" w:type="dxa"/>
              <w:bottom w:w="40" w:type="dxa"/>
              <w:end w:w="40" w:type="dxa"/>
            </w:tcMar>
          </w:tcPr>
          <w:p>
            <w:pPr>
              <w:spacing w:after="0"/>
            </w:pPr>
            <w:r>
              <w:rPr>
                <w:sz w:val="14"/>
              </w:rPr>
              <w:t>Logical-mathematical</w:t>
            </w:r>
          </w:p>
        </w:tc>
        <w:tc>
          <w:tcPr>
            <w:tcW w:type="dxa" w:w="1632"/>
            <w:vAlign w:val="top"/>
            <w:tcMar>
              <w:top w:w="40" w:type="dxa"/>
              <w:start w:w="40" w:type="dxa"/>
              <w:bottom w:w="40" w:type="dxa"/>
              <w:end w:w="40" w:type="dxa"/>
            </w:tcMar>
          </w:tcPr>
          <w:p>
            <w:pPr>
              <w:spacing w:after="0"/>
            </w:pPr>
            <w:r>
              <w:rPr>
                <w:sz w:val="14"/>
              </w:rPr>
              <w:t>Intrapersonal</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Intrapersonal.</w:t>
            </w:r>
          </w:p>
        </w:tc>
        <w:tc>
          <w:tcPr>
            <w:tcW w:type="dxa" w:w="1632"/>
            <w:vAlign w:val="top"/>
            <w:tcMar>
              <w:top w:w="40" w:type="dxa"/>
              <w:start w:w="40" w:type="dxa"/>
              <w:bottom w:w="40" w:type="dxa"/>
              <w:end w:w="40" w:type="dxa"/>
            </w:tcMar>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shd w:fill="F7FAF9"/>
          </w:tcPr>
          <w:p>
            <w:pPr>
              <w:spacing w:after="0"/>
            </w:pPr>
            <w:r>
              <w:rPr>
                <w:sz w:val="16"/>
              </w:rPr>
              <w:t>50</w:t>
            </w:r>
          </w:p>
        </w:tc>
        <w:tc>
          <w:tcPr>
            <w:tcW w:type="dxa" w:w="1632"/>
            <w:vAlign w:val="top"/>
            <w:tcMar>
              <w:top w:w="40" w:type="dxa"/>
              <w:start w:w="40" w:type="dxa"/>
              <w:bottom w:w="40" w:type="dxa"/>
              <w:end w:w="40" w:type="dxa"/>
            </w:tcMar>
            <w:shd w:fill="F7FAF9"/>
          </w:tcPr>
          <w:p>
            <w:pPr>
              <w:spacing w:after="0"/>
            </w:pPr>
            <w:r>
              <w:rPr>
                <w:sz w:val="14"/>
              </w:rPr>
              <w:t>In a aquaculture learning programme, learners use rhythm and melody as a mnemonic for a sequence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Spatial</w:t>
            </w:r>
          </w:p>
        </w:tc>
        <w:tc>
          <w:tcPr>
            <w:tcW w:type="dxa" w:w="1632"/>
            <w:vAlign w:val="top"/>
            <w:tcMar>
              <w:top w:w="40" w:type="dxa"/>
              <w:start w:w="40" w:type="dxa"/>
              <w:bottom w:w="40" w:type="dxa"/>
              <w:end w:w="40" w:type="dxa"/>
            </w:tcMar>
            <w:shd w:fill="F7FAF9"/>
          </w:tcPr>
          <w:p>
            <w:pPr>
              <w:spacing w:after="0"/>
            </w:pPr>
            <w:r>
              <w:rPr>
                <w:sz w:val="14"/>
              </w:rPr>
              <w:t>Naturalist</w:t>
            </w:r>
          </w:p>
        </w:tc>
        <w:tc>
          <w:tcPr>
            <w:tcW w:type="dxa" w:w="1632"/>
            <w:vAlign w:val="top"/>
            <w:tcMar>
              <w:top w:w="40" w:type="dxa"/>
              <w:start w:w="40" w:type="dxa"/>
              <w:bottom w:w="40" w:type="dxa"/>
              <w:end w:w="40" w:type="dxa"/>
            </w:tcMar>
            <w:shd w:fill="F7FAF9"/>
          </w:tcPr>
          <w:p>
            <w:pPr>
              <w:spacing w:after="0"/>
            </w:pPr>
            <w:r>
              <w:rPr>
                <w:sz w:val="14"/>
              </w:rPr>
              <w:t>Musical</w:t>
            </w:r>
          </w:p>
        </w:tc>
        <w:tc>
          <w:tcPr>
            <w:tcW w:type="dxa" w:w="1632"/>
            <w:vAlign w:val="top"/>
            <w:tcMar>
              <w:top w:w="40" w:type="dxa"/>
              <w:start w:w="40" w:type="dxa"/>
              <w:bottom w:w="40" w:type="dxa"/>
              <w:end w:w="40" w:type="dxa"/>
            </w:tcMar>
            <w:shd w:fill="F7FAF9"/>
          </w:tcPr>
          <w:p>
            <w:pPr>
              <w:spacing w:after="0"/>
            </w:pPr>
            <w:r>
              <w:rPr>
                <w:sz w:val="14"/>
              </w:rPr>
              <w:t>Interpersonal</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Musical.</w:t>
            </w:r>
          </w:p>
        </w:tc>
        <w:tc>
          <w:tcPr>
            <w:tcW w:type="dxa" w:w="1632"/>
            <w:vAlign w:val="top"/>
            <w:tcMar>
              <w:top w:w="40" w:type="dxa"/>
              <w:start w:w="40" w:type="dxa"/>
              <w:bottom w:w="40" w:type="dxa"/>
              <w:end w:w="40" w:type="dxa"/>
            </w:tcMar>
            <w:shd w:fill="F7FAF9"/>
          </w:tcPr>
          <w:p>
            <w:pPr>
              <w:spacing w:after="0"/>
            </w:pPr>
            <w:r>
              <w:rPr>
                <w:sz w:val="14"/>
              </w:rPr>
              <w:t>Unit III Reference §1; Gardner (1983, 1999); Harvard Project Zero.</w:t>
            </w:r>
          </w:p>
        </w:tc>
      </w:tr>
      <w:tr>
        <w:trPr>
          <w:cantSplit/>
        </w:trPr>
        <w:tc>
          <w:tcPr>
            <w:tcW w:type="dxa" w:w="1632"/>
            <w:vAlign w:val="top"/>
            <w:tcMar>
              <w:top w:w="40" w:type="dxa"/>
              <w:start w:w="40" w:type="dxa"/>
              <w:bottom w:w="40" w:type="dxa"/>
              <w:end w:w="40" w:type="dxa"/>
            </w:tcMar>
          </w:tcPr>
          <w:p>
            <w:pPr>
              <w:spacing w:after="0"/>
            </w:pPr>
            <w:r>
              <w:rPr>
                <w:sz w:val="16"/>
              </w:rPr>
              <w:t>51</w:t>
            </w:r>
          </w:p>
        </w:tc>
        <w:tc>
          <w:tcPr>
            <w:tcW w:type="dxa" w:w="1632"/>
            <w:vAlign w:val="top"/>
            <w:tcMar>
              <w:top w:w="40" w:type="dxa"/>
              <w:start w:w="40" w:type="dxa"/>
              <w:bottom w:w="40" w:type="dxa"/>
              <w:end w:w="40" w:type="dxa"/>
            </w:tcMar>
          </w:tcPr>
          <w:p>
            <w:pPr>
              <w:spacing w:after="0"/>
            </w:pPr>
            <w:r>
              <w:rPr>
                <w:sz w:val="14"/>
              </w:rPr>
              <w:t>David Kolb's Experiential Learning Theory was systematically presented in which year?</w:t>
            </w:r>
          </w:p>
        </w:tc>
        <w:tc>
          <w:tcPr>
            <w:tcW w:type="dxa" w:w="1632"/>
            <w:vAlign w:val="top"/>
            <w:tcMar>
              <w:top w:w="40" w:type="dxa"/>
              <w:start w:w="40" w:type="dxa"/>
              <w:bottom w:w="40" w:type="dxa"/>
              <w:end w:w="40" w:type="dxa"/>
            </w:tcMar>
          </w:tcPr>
          <w:p>
            <w:pPr>
              <w:spacing w:after="0"/>
            </w:pPr>
            <w:r>
              <w:rPr>
                <w:sz w:val="14"/>
              </w:rPr>
              <w:t>1977</w:t>
            </w:r>
          </w:p>
        </w:tc>
        <w:tc>
          <w:tcPr>
            <w:tcW w:type="dxa" w:w="1632"/>
            <w:vAlign w:val="top"/>
            <w:tcMar>
              <w:top w:w="40" w:type="dxa"/>
              <w:start w:w="40" w:type="dxa"/>
              <w:bottom w:w="40" w:type="dxa"/>
              <w:end w:w="40" w:type="dxa"/>
            </w:tcMar>
          </w:tcPr>
          <w:p>
            <w:pPr>
              <w:spacing w:after="0"/>
            </w:pPr>
            <w:r>
              <w:rPr>
                <w:sz w:val="14"/>
              </w:rPr>
              <w:t>1995</w:t>
            </w:r>
          </w:p>
        </w:tc>
        <w:tc>
          <w:tcPr>
            <w:tcW w:type="dxa" w:w="1632"/>
            <w:vAlign w:val="top"/>
            <w:tcMar>
              <w:top w:w="40" w:type="dxa"/>
              <w:start w:w="40" w:type="dxa"/>
              <w:bottom w:w="40" w:type="dxa"/>
              <w:end w:w="40" w:type="dxa"/>
            </w:tcMar>
          </w:tcPr>
          <w:p>
            <w:pPr>
              <w:spacing w:after="0"/>
            </w:pPr>
            <w:r>
              <w:rPr>
                <w:sz w:val="14"/>
              </w:rPr>
              <w:t>1956</w:t>
            </w:r>
          </w:p>
        </w:tc>
        <w:tc>
          <w:tcPr>
            <w:tcW w:type="dxa" w:w="1632"/>
            <w:vAlign w:val="top"/>
            <w:tcMar>
              <w:top w:w="40" w:type="dxa"/>
              <w:start w:w="40" w:type="dxa"/>
              <w:bottom w:w="40" w:type="dxa"/>
              <w:end w:w="40" w:type="dxa"/>
            </w:tcMar>
          </w:tcPr>
          <w:p>
            <w:pPr>
              <w:spacing w:after="0"/>
            </w:pPr>
            <w:r>
              <w:rPr>
                <w:sz w:val="14"/>
              </w:rPr>
              <w:t>1984</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Kolb's influential book Experiential Learning appeared in 1984.</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52</w:t>
            </w:r>
          </w:p>
        </w:tc>
        <w:tc>
          <w:tcPr>
            <w:tcW w:type="dxa" w:w="1632"/>
            <w:vAlign w:val="top"/>
            <w:tcMar>
              <w:top w:w="40" w:type="dxa"/>
              <w:start w:w="40" w:type="dxa"/>
              <w:bottom w:w="40" w:type="dxa"/>
              <w:end w:w="40" w:type="dxa"/>
            </w:tcMar>
            <w:shd w:fill="F7FAF9"/>
          </w:tcPr>
          <w:p>
            <w:pPr>
              <w:spacing w:after="0"/>
            </w:pPr>
            <w:r>
              <w:rPr>
                <w:sz w:val="14"/>
              </w:rPr>
              <w:t>Kolb defined learning primarily as:</w:t>
            </w:r>
          </w:p>
        </w:tc>
        <w:tc>
          <w:tcPr>
            <w:tcW w:type="dxa" w:w="1632"/>
            <w:vAlign w:val="top"/>
            <w:tcMar>
              <w:top w:w="40" w:type="dxa"/>
              <w:start w:w="40" w:type="dxa"/>
              <w:bottom w:w="40" w:type="dxa"/>
              <w:end w:w="40" w:type="dxa"/>
            </w:tcMar>
            <w:shd w:fill="F7FAF9"/>
          </w:tcPr>
          <w:p>
            <w:pPr>
              <w:spacing w:after="0"/>
            </w:pPr>
            <w:r>
              <w:rPr>
                <w:sz w:val="14"/>
              </w:rPr>
              <w:t>A fixed sensory preference</w:t>
            </w:r>
          </w:p>
        </w:tc>
        <w:tc>
          <w:tcPr>
            <w:tcW w:type="dxa" w:w="1632"/>
            <w:vAlign w:val="top"/>
            <w:tcMar>
              <w:top w:w="40" w:type="dxa"/>
              <w:start w:w="40" w:type="dxa"/>
              <w:bottom w:w="40" w:type="dxa"/>
              <w:end w:w="40" w:type="dxa"/>
            </w:tcMar>
            <w:shd w:fill="F7FAF9"/>
          </w:tcPr>
          <w:p>
            <w:pPr>
              <w:spacing w:after="0"/>
            </w:pPr>
            <w:r>
              <w:rPr>
                <w:sz w:val="14"/>
              </w:rPr>
              <w:t>Passive reception of information</w:t>
            </w:r>
          </w:p>
        </w:tc>
        <w:tc>
          <w:tcPr>
            <w:tcW w:type="dxa" w:w="1632"/>
            <w:vAlign w:val="top"/>
            <w:tcMar>
              <w:top w:w="40" w:type="dxa"/>
              <w:start w:w="40" w:type="dxa"/>
              <w:bottom w:w="40" w:type="dxa"/>
              <w:end w:w="40" w:type="dxa"/>
            </w:tcMar>
            <w:shd w:fill="F7FAF9"/>
          </w:tcPr>
          <w:p>
            <w:pPr>
              <w:spacing w:after="0"/>
            </w:pPr>
            <w:r>
              <w:rPr>
                <w:sz w:val="14"/>
              </w:rPr>
              <w:t>Knowledge created through the transformation of experience</w:t>
            </w:r>
          </w:p>
        </w:tc>
        <w:tc>
          <w:tcPr>
            <w:tcW w:type="dxa" w:w="1632"/>
            <w:vAlign w:val="top"/>
            <w:tcMar>
              <w:top w:w="40" w:type="dxa"/>
              <w:start w:w="40" w:type="dxa"/>
              <w:bottom w:w="40" w:type="dxa"/>
              <w:end w:w="40" w:type="dxa"/>
            </w:tcMar>
            <w:shd w:fill="F7FAF9"/>
          </w:tcPr>
          <w:p>
            <w:pPr>
              <w:spacing w:after="0"/>
            </w:pPr>
            <w:r>
              <w:rPr>
                <w:sz w:val="14"/>
              </w:rPr>
              <w:t>Behavior change caused only by reward</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Kolb treats learning as transformation of experience into knowledge.</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53</w:t>
            </w:r>
          </w:p>
        </w:tc>
        <w:tc>
          <w:tcPr>
            <w:tcW w:type="dxa" w:w="1632"/>
            <w:vAlign w:val="top"/>
            <w:tcMar>
              <w:top w:w="40" w:type="dxa"/>
              <w:start w:w="40" w:type="dxa"/>
              <w:bottom w:w="40" w:type="dxa"/>
              <w:end w:w="40" w:type="dxa"/>
            </w:tcMar>
          </w:tcPr>
          <w:p>
            <w:pPr>
              <w:spacing w:after="0"/>
            </w:pPr>
            <w:r>
              <w:rPr>
                <w:sz w:val="14"/>
              </w:rPr>
              <w:t>Which Kolb stage is best described as doing or directly having an experience?</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Concrete Experience is the stage concerned with doing or directly having an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54</w:t>
            </w:r>
          </w:p>
        </w:tc>
        <w:tc>
          <w:tcPr>
            <w:tcW w:type="dxa" w:w="1632"/>
            <w:vAlign w:val="top"/>
            <w:tcMar>
              <w:top w:w="40" w:type="dxa"/>
              <w:start w:w="40" w:type="dxa"/>
              <w:bottom w:w="40" w:type="dxa"/>
              <w:end w:w="40" w:type="dxa"/>
            </w:tcMar>
            <w:shd w:fill="F7FAF9"/>
          </w:tcPr>
          <w:p>
            <w:pPr>
              <w:spacing w:after="0"/>
            </w:pPr>
            <w:r>
              <w:rPr>
                <w:sz w:val="14"/>
              </w:rPr>
              <w:t>Which Kolb stage is best described as reviewing and reflecting on the experience?</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Reflective Observation is the stage concerned with reviewing and reflecting on the experience.</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55</w:t>
            </w:r>
          </w:p>
        </w:tc>
        <w:tc>
          <w:tcPr>
            <w:tcW w:type="dxa" w:w="1632"/>
            <w:vAlign w:val="top"/>
            <w:tcMar>
              <w:top w:w="40" w:type="dxa"/>
              <w:start w:w="40" w:type="dxa"/>
              <w:bottom w:w="40" w:type="dxa"/>
              <w:end w:w="40" w:type="dxa"/>
            </w:tcMar>
          </w:tcPr>
          <w:p>
            <w:pPr>
              <w:spacing w:after="0"/>
            </w:pPr>
            <w:r>
              <w:rPr>
                <w:sz w:val="14"/>
              </w:rPr>
              <w:t>Which Kolb stage is best described as forming concepts, principles, or generalizations?</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Abstract Conceptualization is the stage concerned with forming concepts, principles, or generalizations.</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56</w:t>
            </w:r>
          </w:p>
        </w:tc>
        <w:tc>
          <w:tcPr>
            <w:tcW w:type="dxa" w:w="1632"/>
            <w:vAlign w:val="top"/>
            <w:tcMar>
              <w:top w:w="40" w:type="dxa"/>
              <w:start w:w="40" w:type="dxa"/>
              <w:bottom w:w="40" w:type="dxa"/>
              <w:end w:w="40" w:type="dxa"/>
            </w:tcMar>
            <w:shd w:fill="F7FAF9"/>
          </w:tcPr>
          <w:p>
            <w:pPr>
              <w:spacing w:after="0"/>
            </w:pPr>
            <w:r>
              <w:rPr>
                <w:sz w:val="14"/>
              </w:rPr>
              <w:t>Which Kolb stage is best described as testing or applying ideas in a new situation?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Active Experimentation is the stage concerned with testing or applying ideas in a new situation.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57</w:t>
            </w:r>
          </w:p>
        </w:tc>
        <w:tc>
          <w:tcPr>
            <w:tcW w:type="dxa" w:w="1632"/>
            <w:vAlign w:val="top"/>
            <w:tcMar>
              <w:top w:w="40" w:type="dxa"/>
              <w:start w:w="40" w:type="dxa"/>
              <w:bottom w:w="40" w:type="dxa"/>
              <w:end w:w="40" w:type="dxa"/>
            </w:tcMar>
          </w:tcPr>
          <w:p>
            <w:pPr>
              <w:spacing w:after="0"/>
            </w:pPr>
            <w:r>
              <w:rPr>
                <w:sz w:val="14"/>
              </w:rPr>
              <w:t>Which sequence correctly represents Kolb's experiential learning cycle?</w:t>
            </w:r>
          </w:p>
        </w:tc>
        <w:tc>
          <w:tcPr>
            <w:tcW w:type="dxa" w:w="1632"/>
            <w:vAlign w:val="top"/>
            <w:tcMar>
              <w:top w:w="40" w:type="dxa"/>
              <w:start w:w="40" w:type="dxa"/>
              <w:bottom w:w="40" w:type="dxa"/>
              <w:end w:w="40" w:type="dxa"/>
            </w:tcMar>
          </w:tcPr>
          <w:p>
            <w:pPr>
              <w:spacing w:after="0"/>
            </w:pPr>
            <w:r>
              <w:rPr>
                <w:sz w:val="14"/>
              </w:rPr>
              <w:t>Reflective Observation -&gt; Active Experimentation -&gt; Concrete Experience -&gt; Evaluation</w:t>
            </w:r>
          </w:p>
        </w:tc>
        <w:tc>
          <w:tcPr>
            <w:tcW w:type="dxa" w:w="1632"/>
            <w:vAlign w:val="top"/>
            <w:tcMar>
              <w:top w:w="40" w:type="dxa"/>
              <w:start w:w="40" w:type="dxa"/>
              <w:bottom w:w="40" w:type="dxa"/>
              <w:end w:w="40" w:type="dxa"/>
            </w:tcMar>
          </w:tcPr>
          <w:p>
            <w:pPr>
              <w:spacing w:after="0"/>
            </w:pPr>
            <w:r>
              <w:rPr>
                <w:sz w:val="14"/>
              </w:rPr>
              <w:t>Concrete Experience -&gt; Reflective Observation -&gt; Abstract Conceptualization -&gt; Active Experimentation</w:t>
            </w:r>
          </w:p>
        </w:tc>
        <w:tc>
          <w:tcPr>
            <w:tcW w:type="dxa" w:w="1632"/>
            <w:vAlign w:val="top"/>
            <w:tcMar>
              <w:top w:w="40" w:type="dxa"/>
              <w:start w:w="40" w:type="dxa"/>
              <w:bottom w:w="40" w:type="dxa"/>
              <w:end w:w="40" w:type="dxa"/>
            </w:tcMar>
          </w:tcPr>
          <w:p>
            <w:pPr>
              <w:spacing w:after="0"/>
            </w:pPr>
            <w:r>
              <w:rPr>
                <w:sz w:val="14"/>
              </w:rPr>
              <w:t>Abstract Conceptualization -&gt; Concrete Experience -&gt; Evaluation -&gt; Reflection</w:t>
            </w:r>
          </w:p>
        </w:tc>
        <w:tc>
          <w:tcPr>
            <w:tcW w:type="dxa" w:w="1632"/>
            <w:vAlign w:val="top"/>
            <w:tcMar>
              <w:top w:w="40" w:type="dxa"/>
              <w:start w:w="40" w:type="dxa"/>
              <w:bottom w:w="40" w:type="dxa"/>
              <w:end w:w="40" w:type="dxa"/>
            </w:tcMar>
          </w:tcPr>
          <w:p>
            <w:pPr>
              <w:spacing w:after="0"/>
            </w:pPr>
            <w:r>
              <w:rPr>
                <w:sz w:val="14"/>
              </w:rPr>
              <w:t>Concrete Experience -&gt; Abstract Conceptualization -&gt; Reflective Observation -&gt; Active Experimentation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standard sequence is CE -&gt; RO -&gt; AC -&gt; AE, with AE generating new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58</w:t>
            </w:r>
          </w:p>
        </w:tc>
        <w:tc>
          <w:tcPr>
            <w:tcW w:type="dxa" w:w="1632"/>
            <w:vAlign w:val="top"/>
            <w:tcMar>
              <w:top w:w="40" w:type="dxa"/>
              <w:start w:w="40" w:type="dxa"/>
              <w:bottom w:w="40" w:type="dxa"/>
              <w:end w:w="40" w:type="dxa"/>
            </w:tcMar>
            <w:shd w:fill="F7FAF9"/>
          </w:tcPr>
          <w:p>
            <w:pPr>
              <w:spacing w:after="0"/>
            </w:pPr>
            <w:r>
              <w:rPr>
                <w:sz w:val="14"/>
              </w:rPr>
              <w:t>In Kolb's model, Concrete Experience and Abstract Conceptualization are two ways of:</w:t>
            </w:r>
          </w:p>
        </w:tc>
        <w:tc>
          <w:tcPr>
            <w:tcW w:type="dxa" w:w="1632"/>
            <w:vAlign w:val="top"/>
            <w:tcMar>
              <w:top w:w="40" w:type="dxa"/>
              <w:start w:w="40" w:type="dxa"/>
              <w:bottom w:w="40" w:type="dxa"/>
              <w:end w:w="40" w:type="dxa"/>
            </w:tcMar>
            <w:shd w:fill="F7FAF9"/>
          </w:tcPr>
          <w:p>
            <w:pPr>
              <w:spacing w:after="0"/>
            </w:pPr>
            <w:r>
              <w:rPr>
                <w:sz w:val="14"/>
              </w:rPr>
              <w:t>Grasping experience</w:t>
            </w:r>
          </w:p>
        </w:tc>
        <w:tc>
          <w:tcPr>
            <w:tcW w:type="dxa" w:w="1632"/>
            <w:vAlign w:val="top"/>
            <w:tcMar>
              <w:top w:w="40" w:type="dxa"/>
              <w:start w:w="40" w:type="dxa"/>
              <w:bottom w:w="40" w:type="dxa"/>
              <w:end w:w="40" w:type="dxa"/>
            </w:tcMar>
            <w:shd w:fill="F7FAF9"/>
          </w:tcPr>
          <w:p>
            <w:pPr>
              <w:spacing w:after="0"/>
            </w:pPr>
            <w:r>
              <w:rPr>
                <w:sz w:val="14"/>
              </w:rPr>
              <w:t>Providing reinforcement</w:t>
            </w:r>
          </w:p>
        </w:tc>
        <w:tc>
          <w:tcPr>
            <w:tcW w:type="dxa" w:w="1632"/>
            <w:vAlign w:val="top"/>
            <w:tcMar>
              <w:top w:w="40" w:type="dxa"/>
              <w:start w:w="40" w:type="dxa"/>
              <w:bottom w:w="40" w:type="dxa"/>
              <w:end w:w="40" w:type="dxa"/>
            </w:tcMar>
            <w:shd w:fill="F7FAF9"/>
          </w:tcPr>
          <w:p>
            <w:pPr>
              <w:spacing w:after="0"/>
            </w:pPr>
            <w:r>
              <w:rPr>
                <w:sz w:val="14"/>
              </w:rPr>
              <w:t>Evaluating instruction</w:t>
            </w:r>
          </w:p>
        </w:tc>
        <w:tc>
          <w:tcPr>
            <w:tcW w:type="dxa" w:w="1632"/>
            <w:vAlign w:val="top"/>
            <w:tcMar>
              <w:top w:w="40" w:type="dxa"/>
              <w:start w:w="40" w:type="dxa"/>
              <w:bottom w:w="40" w:type="dxa"/>
              <w:end w:w="40" w:type="dxa"/>
            </w:tcMar>
            <w:shd w:fill="F7FAF9"/>
          </w:tcPr>
          <w:p>
            <w:pPr>
              <w:spacing w:after="0"/>
            </w:pPr>
            <w:r>
              <w:rPr>
                <w:sz w:val="14"/>
              </w:rPr>
              <w:t>Transforming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Kolb distinguishes grasping (CE/AC) from transforming (RO/AE).</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59</w:t>
            </w:r>
          </w:p>
        </w:tc>
        <w:tc>
          <w:tcPr>
            <w:tcW w:type="dxa" w:w="1632"/>
            <w:vAlign w:val="top"/>
            <w:tcMar>
              <w:top w:w="40" w:type="dxa"/>
              <w:start w:w="40" w:type="dxa"/>
              <w:bottom w:w="40" w:type="dxa"/>
              <w:end w:w="40" w:type="dxa"/>
            </w:tcMar>
          </w:tcPr>
          <w:p>
            <w:pPr>
              <w:spacing w:after="0"/>
            </w:pPr>
            <w:r>
              <w:rPr>
                <w:sz w:val="14"/>
              </w:rPr>
              <w:t>In Kolb's model, Reflective Observation and Active Experimentation are two ways of:</w:t>
            </w:r>
          </w:p>
        </w:tc>
        <w:tc>
          <w:tcPr>
            <w:tcW w:type="dxa" w:w="1632"/>
            <w:vAlign w:val="top"/>
            <w:tcMar>
              <w:top w:w="40" w:type="dxa"/>
              <w:start w:w="40" w:type="dxa"/>
              <w:bottom w:w="40" w:type="dxa"/>
              <w:end w:w="40" w:type="dxa"/>
            </w:tcMar>
          </w:tcPr>
          <w:p>
            <w:pPr>
              <w:spacing w:after="0"/>
            </w:pPr>
            <w:r>
              <w:rPr>
                <w:sz w:val="14"/>
              </w:rPr>
              <w:t>Classifying intelligence</w:t>
            </w:r>
          </w:p>
        </w:tc>
        <w:tc>
          <w:tcPr>
            <w:tcW w:type="dxa" w:w="1632"/>
            <w:vAlign w:val="top"/>
            <w:tcMar>
              <w:top w:w="40" w:type="dxa"/>
              <w:start w:w="40" w:type="dxa"/>
              <w:bottom w:w="40" w:type="dxa"/>
              <w:end w:w="40" w:type="dxa"/>
            </w:tcMar>
          </w:tcPr>
          <w:p>
            <w:pPr>
              <w:spacing w:after="0"/>
            </w:pPr>
            <w:r>
              <w:rPr>
                <w:sz w:val="14"/>
              </w:rPr>
              <w:t>Transforming experience</w:t>
            </w:r>
          </w:p>
        </w:tc>
        <w:tc>
          <w:tcPr>
            <w:tcW w:type="dxa" w:w="1632"/>
            <w:vAlign w:val="top"/>
            <w:tcMar>
              <w:top w:w="40" w:type="dxa"/>
              <w:start w:w="40" w:type="dxa"/>
              <w:bottom w:w="40" w:type="dxa"/>
              <w:end w:w="40" w:type="dxa"/>
            </w:tcMar>
          </w:tcPr>
          <w:p>
            <w:pPr>
              <w:spacing w:after="0"/>
            </w:pPr>
            <w:r>
              <w:rPr>
                <w:sz w:val="14"/>
              </w:rPr>
              <w:t>Writing objectives</w:t>
            </w:r>
          </w:p>
        </w:tc>
        <w:tc>
          <w:tcPr>
            <w:tcW w:type="dxa" w:w="1632"/>
            <w:vAlign w:val="top"/>
            <w:tcMar>
              <w:top w:w="40" w:type="dxa"/>
              <w:start w:w="40" w:type="dxa"/>
              <w:bottom w:w="40" w:type="dxa"/>
              <w:end w:w="40" w:type="dxa"/>
            </w:tcMar>
          </w:tcPr>
          <w:p>
            <w:pPr>
              <w:spacing w:after="0"/>
            </w:pPr>
            <w:r>
              <w:rPr>
                <w:sz w:val="14"/>
              </w:rPr>
              <w:t>Grasping experience</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RO and AE are the transforming modes.</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60</w:t>
            </w:r>
          </w:p>
        </w:tc>
        <w:tc>
          <w:tcPr>
            <w:tcW w:type="dxa" w:w="1632"/>
            <w:vAlign w:val="top"/>
            <w:tcMar>
              <w:top w:w="40" w:type="dxa"/>
              <w:start w:w="40" w:type="dxa"/>
              <w:bottom w:w="40" w:type="dxa"/>
              <w:end w:w="40" w:type="dxa"/>
            </w:tcMar>
            <w:shd w:fill="F7FAF9"/>
          </w:tcPr>
          <w:p>
            <w:pPr>
              <w:spacing w:after="0"/>
            </w:pPr>
            <w:r>
              <w:rPr>
                <w:sz w:val="14"/>
              </w:rPr>
              <w:t>Which classic Kolb learning style combines Concrete Experience + Reflective Observation?</w:t>
            </w:r>
          </w:p>
        </w:tc>
        <w:tc>
          <w:tcPr>
            <w:tcW w:type="dxa" w:w="1632"/>
            <w:vAlign w:val="top"/>
            <w:tcMar>
              <w:top w:w="40" w:type="dxa"/>
              <w:start w:w="40" w:type="dxa"/>
              <w:bottom w:w="40" w:type="dxa"/>
              <w:end w:w="40" w:type="dxa"/>
            </w:tcMar>
            <w:shd w:fill="F7FAF9"/>
          </w:tcPr>
          <w:p>
            <w:pPr>
              <w:spacing w:after="0"/>
            </w:pPr>
            <w:r>
              <w:rPr>
                <w:sz w:val="14"/>
              </w:rPr>
              <w:t>Accommodating</w:t>
            </w:r>
          </w:p>
        </w:tc>
        <w:tc>
          <w:tcPr>
            <w:tcW w:type="dxa" w:w="1632"/>
            <w:vAlign w:val="top"/>
            <w:tcMar>
              <w:top w:w="40" w:type="dxa"/>
              <w:start w:w="40" w:type="dxa"/>
              <w:bottom w:w="40" w:type="dxa"/>
              <w:end w:w="40" w:type="dxa"/>
            </w:tcMar>
            <w:shd w:fill="F7FAF9"/>
          </w:tcPr>
          <w:p>
            <w:pPr>
              <w:spacing w:after="0"/>
            </w:pPr>
            <w:r>
              <w:rPr>
                <w:sz w:val="14"/>
              </w:rPr>
              <w:t>Assimilating</w:t>
            </w:r>
          </w:p>
        </w:tc>
        <w:tc>
          <w:tcPr>
            <w:tcW w:type="dxa" w:w="1632"/>
            <w:vAlign w:val="top"/>
            <w:tcMar>
              <w:top w:w="40" w:type="dxa"/>
              <w:start w:w="40" w:type="dxa"/>
              <w:bottom w:w="40" w:type="dxa"/>
              <w:end w:w="40" w:type="dxa"/>
            </w:tcMar>
            <w:shd w:fill="F7FAF9"/>
          </w:tcPr>
          <w:p>
            <w:pPr>
              <w:spacing w:after="0"/>
            </w:pPr>
            <w:r>
              <w:rPr>
                <w:sz w:val="14"/>
              </w:rPr>
              <w:t>Diverging</w:t>
            </w:r>
          </w:p>
        </w:tc>
        <w:tc>
          <w:tcPr>
            <w:tcW w:type="dxa" w:w="1632"/>
            <w:vAlign w:val="top"/>
            <w:tcMar>
              <w:top w:w="40" w:type="dxa"/>
              <w:start w:w="40" w:type="dxa"/>
              <w:bottom w:w="40" w:type="dxa"/>
              <w:end w:w="40" w:type="dxa"/>
            </w:tcMar>
            <w:shd w:fill="F7FAF9"/>
          </w:tcPr>
          <w:p>
            <w:pPr>
              <w:spacing w:after="0"/>
            </w:pPr>
            <w:r>
              <w:rPr>
                <w:sz w:val="14"/>
              </w:rPr>
              <w:t>Converging</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Diverging combines Concrete Experience +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61</w:t>
            </w:r>
          </w:p>
        </w:tc>
        <w:tc>
          <w:tcPr>
            <w:tcW w:type="dxa" w:w="1632"/>
            <w:vAlign w:val="top"/>
            <w:tcMar>
              <w:top w:w="40" w:type="dxa"/>
              <w:start w:w="40" w:type="dxa"/>
              <w:bottom w:w="40" w:type="dxa"/>
              <w:end w:w="40" w:type="dxa"/>
            </w:tcMar>
          </w:tcPr>
          <w:p>
            <w:pPr>
              <w:spacing w:after="0"/>
            </w:pPr>
            <w:r>
              <w:rPr>
                <w:sz w:val="14"/>
              </w:rPr>
              <w:t>Which classic Kolb learning style combines Abstract Conceptualization + Reflective Observation?</w:t>
            </w:r>
          </w:p>
        </w:tc>
        <w:tc>
          <w:tcPr>
            <w:tcW w:type="dxa" w:w="1632"/>
            <w:vAlign w:val="top"/>
            <w:tcMar>
              <w:top w:w="40" w:type="dxa"/>
              <w:start w:w="40" w:type="dxa"/>
              <w:bottom w:w="40" w:type="dxa"/>
              <w:end w:w="40" w:type="dxa"/>
            </w:tcMar>
          </w:tcPr>
          <w:p>
            <w:pPr>
              <w:spacing w:after="0"/>
            </w:pPr>
            <w:r>
              <w:rPr>
                <w:sz w:val="14"/>
              </w:rPr>
              <w:t>Accommodating</w:t>
            </w:r>
          </w:p>
        </w:tc>
        <w:tc>
          <w:tcPr>
            <w:tcW w:type="dxa" w:w="1632"/>
            <w:vAlign w:val="top"/>
            <w:tcMar>
              <w:top w:w="40" w:type="dxa"/>
              <w:start w:w="40" w:type="dxa"/>
              <w:bottom w:w="40" w:type="dxa"/>
              <w:end w:w="40" w:type="dxa"/>
            </w:tcMar>
          </w:tcPr>
          <w:p>
            <w:pPr>
              <w:spacing w:after="0"/>
            </w:pPr>
            <w:r>
              <w:rPr>
                <w:sz w:val="14"/>
              </w:rPr>
              <w:t>Converging</w:t>
            </w:r>
          </w:p>
        </w:tc>
        <w:tc>
          <w:tcPr>
            <w:tcW w:type="dxa" w:w="1632"/>
            <w:vAlign w:val="top"/>
            <w:tcMar>
              <w:top w:w="40" w:type="dxa"/>
              <w:start w:w="40" w:type="dxa"/>
              <w:bottom w:w="40" w:type="dxa"/>
              <w:end w:w="40" w:type="dxa"/>
            </w:tcMar>
          </w:tcPr>
          <w:p>
            <w:pPr>
              <w:spacing w:after="0"/>
            </w:pPr>
            <w:r>
              <w:rPr>
                <w:sz w:val="14"/>
              </w:rPr>
              <w:t>Assimilating</w:t>
            </w:r>
          </w:p>
        </w:tc>
        <w:tc>
          <w:tcPr>
            <w:tcW w:type="dxa" w:w="1632"/>
            <w:vAlign w:val="top"/>
            <w:tcMar>
              <w:top w:w="40" w:type="dxa"/>
              <w:start w:w="40" w:type="dxa"/>
              <w:bottom w:w="40" w:type="dxa"/>
              <w:end w:w="40" w:type="dxa"/>
            </w:tcMar>
          </w:tcPr>
          <w:p>
            <w:pPr>
              <w:spacing w:after="0"/>
            </w:pPr>
            <w:r>
              <w:rPr>
                <w:sz w:val="14"/>
              </w:rPr>
              <w:t>Diverging</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Assimilating combines Abstract Conceptualization + Reflective Observation.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62</w:t>
            </w:r>
          </w:p>
        </w:tc>
        <w:tc>
          <w:tcPr>
            <w:tcW w:type="dxa" w:w="1632"/>
            <w:vAlign w:val="top"/>
            <w:tcMar>
              <w:top w:w="40" w:type="dxa"/>
              <w:start w:w="40" w:type="dxa"/>
              <w:bottom w:w="40" w:type="dxa"/>
              <w:end w:w="40" w:type="dxa"/>
            </w:tcMar>
            <w:shd w:fill="F7FAF9"/>
          </w:tcPr>
          <w:p>
            <w:pPr>
              <w:spacing w:after="0"/>
            </w:pPr>
            <w:r>
              <w:rPr>
                <w:sz w:val="14"/>
              </w:rPr>
              <w:t>Which classic Kolb learning style combines Abstract Conceptualization + Active Experimentation?</w:t>
            </w:r>
          </w:p>
        </w:tc>
        <w:tc>
          <w:tcPr>
            <w:tcW w:type="dxa" w:w="1632"/>
            <w:vAlign w:val="top"/>
            <w:tcMar>
              <w:top w:w="40" w:type="dxa"/>
              <w:start w:w="40" w:type="dxa"/>
              <w:bottom w:w="40" w:type="dxa"/>
              <w:end w:w="40" w:type="dxa"/>
            </w:tcMar>
            <w:shd w:fill="F7FAF9"/>
          </w:tcPr>
          <w:p>
            <w:pPr>
              <w:spacing w:after="0"/>
            </w:pPr>
            <w:r>
              <w:rPr>
                <w:sz w:val="14"/>
              </w:rPr>
              <w:t>Accommodating</w:t>
            </w:r>
          </w:p>
        </w:tc>
        <w:tc>
          <w:tcPr>
            <w:tcW w:type="dxa" w:w="1632"/>
            <w:vAlign w:val="top"/>
            <w:tcMar>
              <w:top w:w="40" w:type="dxa"/>
              <w:start w:w="40" w:type="dxa"/>
              <w:bottom w:w="40" w:type="dxa"/>
              <w:end w:w="40" w:type="dxa"/>
            </w:tcMar>
            <w:shd w:fill="F7FAF9"/>
          </w:tcPr>
          <w:p>
            <w:pPr>
              <w:spacing w:after="0"/>
            </w:pPr>
            <w:r>
              <w:rPr>
                <w:sz w:val="14"/>
              </w:rPr>
              <w:t>Assimilating</w:t>
            </w:r>
          </w:p>
        </w:tc>
        <w:tc>
          <w:tcPr>
            <w:tcW w:type="dxa" w:w="1632"/>
            <w:vAlign w:val="top"/>
            <w:tcMar>
              <w:top w:w="40" w:type="dxa"/>
              <w:start w:w="40" w:type="dxa"/>
              <w:bottom w:w="40" w:type="dxa"/>
              <w:end w:w="40" w:type="dxa"/>
            </w:tcMar>
            <w:shd w:fill="F7FAF9"/>
          </w:tcPr>
          <w:p>
            <w:pPr>
              <w:spacing w:after="0"/>
            </w:pPr>
            <w:r>
              <w:rPr>
                <w:sz w:val="14"/>
              </w:rPr>
              <w:t>Converging</w:t>
            </w:r>
          </w:p>
        </w:tc>
        <w:tc>
          <w:tcPr>
            <w:tcW w:type="dxa" w:w="1632"/>
            <w:vAlign w:val="top"/>
            <w:tcMar>
              <w:top w:w="40" w:type="dxa"/>
              <w:start w:w="40" w:type="dxa"/>
              <w:bottom w:w="40" w:type="dxa"/>
              <w:end w:w="40" w:type="dxa"/>
            </w:tcMar>
            <w:shd w:fill="F7FAF9"/>
          </w:tcPr>
          <w:p>
            <w:pPr>
              <w:spacing w:after="0"/>
            </w:pPr>
            <w:r>
              <w:rPr>
                <w:sz w:val="14"/>
              </w:rPr>
              <w:t>Diverging</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Converging combines Abstract Conceptualization +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63</w:t>
            </w:r>
          </w:p>
        </w:tc>
        <w:tc>
          <w:tcPr>
            <w:tcW w:type="dxa" w:w="1632"/>
            <w:vAlign w:val="top"/>
            <w:tcMar>
              <w:top w:w="40" w:type="dxa"/>
              <w:start w:w="40" w:type="dxa"/>
              <w:bottom w:w="40" w:type="dxa"/>
              <w:end w:w="40" w:type="dxa"/>
            </w:tcMar>
          </w:tcPr>
          <w:p>
            <w:pPr>
              <w:spacing w:after="0"/>
            </w:pPr>
            <w:r>
              <w:rPr>
                <w:sz w:val="14"/>
              </w:rPr>
              <w:t>Which classic Kolb learning style combines Concrete Experience + Active Experimentation?</w:t>
            </w:r>
          </w:p>
        </w:tc>
        <w:tc>
          <w:tcPr>
            <w:tcW w:type="dxa" w:w="1632"/>
            <w:vAlign w:val="top"/>
            <w:tcMar>
              <w:top w:w="40" w:type="dxa"/>
              <w:start w:w="40" w:type="dxa"/>
              <w:bottom w:w="40" w:type="dxa"/>
              <w:end w:w="40" w:type="dxa"/>
            </w:tcMar>
          </w:tcPr>
          <w:p>
            <w:pPr>
              <w:spacing w:after="0"/>
            </w:pPr>
            <w:r>
              <w:rPr>
                <w:sz w:val="14"/>
              </w:rPr>
              <w:t>Diverging</w:t>
            </w:r>
          </w:p>
        </w:tc>
        <w:tc>
          <w:tcPr>
            <w:tcW w:type="dxa" w:w="1632"/>
            <w:vAlign w:val="top"/>
            <w:tcMar>
              <w:top w:w="40" w:type="dxa"/>
              <w:start w:w="40" w:type="dxa"/>
              <w:bottom w:w="40" w:type="dxa"/>
              <w:end w:w="40" w:type="dxa"/>
            </w:tcMar>
          </w:tcPr>
          <w:p>
            <w:pPr>
              <w:spacing w:after="0"/>
            </w:pPr>
            <w:r>
              <w:rPr>
                <w:sz w:val="14"/>
              </w:rPr>
              <w:t>Assimilating</w:t>
            </w:r>
          </w:p>
        </w:tc>
        <w:tc>
          <w:tcPr>
            <w:tcW w:type="dxa" w:w="1632"/>
            <w:vAlign w:val="top"/>
            <w:tcMar>
              <w:top w:w="40" w:type="dxa"/>
              <w:start w:w="40" w:type="dxa"/>
              <w:bottom w:w="40" w:type="dxa"/>
              <w:end w:w="40" w:type="dxa"/>
            </w:tcMar>
          </w:tcPr>
          <w:p>
            <w:pPr>
              <w:spacing w:after="0"/>
            </w:pPr>
            <w:r>
              <w:rPr>
                <w:sz w:val="14"/>
              </w:rPr>
              <w:t>Converging</w:t>
            </w:r>
          </w:p>
        </w:tc>
        <w:tc>
          <w:tcPr>
            <w:tcW w:type="dxa" w:w="1632"/>
            <w:vAlign w:val="top"/>
            <w:tcMar>
              <w:top w:w="40" w:type="dxa"/>
              <w:start w:w="40" w:type="dxa"/>
              <w:bottom w:w="40" w:type="dxa"/>
              <w:end w:w="40" w:type="dxa"/>
            </w:tcMar>
          </w:tcPr>
          <w:p>
            <w:pPr>
              <w:spacing w:after="0"/>
            </w:pPr>
            <w:r>
              <w:rPr>
                <w:sz w:val="14"/>
              </w:rPr>
              <w:t>Accommodating</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Accommodating combines Concrete Experience + Active Experimentation.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64</w:t>
            </w:r>
          </w:p>
        </w:tc>
        <w:tc>
          <w:tcPr>
            <w:tcW w:type="dxa" w:w="1632"/>
            <w:vAlign w:val="top"/>
            <w:tcMar>
              <w:top w:w="40" w:type="dxa"/>
              <w:start w:w="40" w:type="dxa"/>
              <w:bottom w:w="40" w:type="dxa"/>
              <w:end w:w="40" w:type="dxa"/>
            </w:tcMar>
            <w:shd w:fill="F7FAF9"/>
          </w:tcPr>
          <w:p>
            <w:pPr>
              <w:spacing w:after="0"/>
            </w:pPr>
            <w:r>
              <w:rPr>
                <w:sz w:val="14"/>
              </w:rPr>
              <w:t>Which statement about the Kolb cycle is most accurate?</w:t>
            </w:r>
          </w:p>
        </w:tc>
        <w:tc>
          <w:tcPr>
            <w:tcW w:type="dxa" w:w="1632"/>
            <w:vAlign w:val="top"/>
            <w:tcMar>
              <w:top w:w="40" w:type="dxa"/>
              <w:start w:w="40" w:type="dxa"/>
              <w:bottom w:w="40" w:type="dxa"/>
              <w:end w:w="40" w:type="dxa"/>
            </w:tcMar>
            <w:shd w:fill="F7FAF9"/>
          </w:tcPr>
          <w:p>
            <w:pPr>
              <w:spacing w:after="0"/>
            </w:pPr>
            <w:r>
              <w:rPr>
                <w:sz w:val="14"/>
              </w:rPr>
              <w:t>Every learner must begin with a lecture</w:t>
            </w:r>
          </w:p>
        </w:tc>
        <w:tc>
          <w:tcPr>
            <w:tcW w:type="dxa" w:w="1632"/>
            <w:vAlign w:val="top"/>
            <w:tcMar>
              <w:top w:w="40" w:type="dxa"/>
              <w:start w:w="40" w:type="dxa"/>
              <w:bottom w:w="40" w:type="dxa"/>
              <w:end w:w="40" w:type="dxa"/>
            </w:tcMar>
            <w:shd w:fill="F7FAF9"/>
          </w:tcPr>
          <w:p>
            <w:pPr>
              <w:spacing w:after="0"/>
            </w:pPr>
            <w:r>
              <w:rPr>
                <w:sz w:val="14"/>
              </w:rPr>
              <w:t>Only Concrete Experience is necessary</w:t>
            </w:r>
          </w:p>
        </w:tc>
        <w:tc>
          <w:tcPr>
            <w:tcW w:type="dxa" w:w="1632"/>
            <w:vAlign w:val="top"/>
            <w:tcMar>
              <w:top w:w="40" w:type="dxa"/>
              <w:start w:w="40" w:type="dxa"/>
              <w:bottom w:w="40" w:type="dxa"/>
              <w:end w:w="40" w:type="dxa"/>
            </w:tcMar>
            <w:shd w:fill="F7FAF9"/>
          </w:tcPr>
          <w:p>
            <w:pPr>
              <w:spacing w:after="0"/>
            </w:pPr>
            <w:r>
              <w:rPr>
                <w:sz w:val="14"/>
              </w:rPr>
              <w:t>The four stages are unrelated labels</w:t>
            </w:r>
          </w:p>
        </w:tc>
        <w:tc>
          <w:tcPr>
            <w:tcW w:type="dxa" w:w="1632"/>
            <w:vAlign w:val="top"/>
            <w:tcMar>
              <w:top w:w="40" w:type="dxa"/>
              <w:start w:w="40" w:type="dxa"/>
              <w:bottom w:w="40" w:type="dxa"/>
              <w:end w:w="40" w:type="dxa"/>
            </w:tcMar>
            <w:shd w:fill="F7FAF9"/>
          </w:tcPr>
          <w:p>
            <w:pPr>
              <w:spacing w:after="0"/>
            </w:pPr>
            <w:r>
              <w:rPr>
                <w:sz w:val="14"/>
              </w:rPr>
              <w:t>Learning can enter at different points, but effective experiential learning integrates the four modes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cycle is continuous and can be entered at different points, but full learning integrates the four functions.</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65</w:t>
            </w:r>
          </w:p>
        </w:tc>
        <w:tc>
          <w:tcPr>
            <w:tcW w:type="dxa" w:w="1632"/>
            <w:vAlign w:val="top"/>
            <w:tcMar>
              <w:top w:w="40" w:type="dxa"/>
              <w:start w:w="40" w:type="dxa"/>
              <w:bottom w:w="40" w:type="dxa"/>
              <w:end w:w="40" w:type="dxa"/>
            </w:tcMar>
          </w:tcPr>
          <w:p>
            <w:pPr>
              <w:spacing w:after="0"/>
            </w:pPr>
            <w:r>
              <w:rPr>
                <w:sz w:val="14"/>
              </w:rPr>
              <w:t>In a soil health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66</w:t>
            </w:r>
          </w:p>
        </w:tc>
        <w:tc>
          <w:tcPr>
            <w:tcW w:type="dxa" w:w="1632"/>
            <w:vAlign w:val="top"/>
            <w:tcMar>
              <w:top w:w="40" w:type="dxa"/>
              <w:start w:w="40" w:type="dxa"/>
              <w:bottom w:w="40" w:type="dxa"/>
              <w:end w:w="40" w:type="dxa"/>
            </w:tcMar>
            <w:shd w:fill="F7FAF9"/>
          </w:tcPr>
          <w:p>
            <w:pPr>
              <w:spacing w:after="0"/>
            </w:pPr>
            <w:r>
              <w:rPr>
                <w:sz w:val="14"/>
              </w:rPr>
              <w:t>In a soil health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67</w:t>
            </w:r>
          </w:p>
        </w:tc>
        <w:tc>
          <w:tcPr>
            <w:tcW w:type="dxa" w:w="1632"/>
            <w:vAlign w:val="top"/>
            <w:tcMar>
              <w:top w:w="40" w:type="dxa"/>
              <w:start w:w="40" w:type="dxa"/>
              <w:bottom w:w="40" w:type="dxa"/>
              <w:end w:w="40" w:type="dxa"/>
            </w:tcMar>
          </w:tcPr>
          <w:p>
            <w:pPr>
              <w:spacing w:after="0"/>
            </w:pPr>
            <w:r>
              <w:rPr>
                <w:sz w:val="14"/>
              </w:rPr>
              <w:t>In a soil health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68</w:t>
            </w:r>
          </w:p>
        </w:tc>
        <w:tc>
          <w:tcPr>
            <w:tcW w:type="dxa" w:w="1632"/>
            <w:vAlign w:val="top"/>
            <w:tcMar>
              <w:top w:w="40" w:type="dxa"/>
              <w:start w:w="40" w:type="dxa"/>
              <w:bottom w:w="40" w:type="dxa"/>
              <w:end w:w="40" w:type="dxa"/>
            </w:tcMar>
            <w:shd w:fill="F7FAF9"/>
          </w:tcPr>
          <w:p>
            <w:pPr>
              <w:spacing w:after="0"/>
            </w:pPr>
            <w:r>
              <w:rPr>
                <w:sz w:val="14"/>
              </w:rPr>
              <w:t>In a soil health learning programme, participants test the newly derived idea in a new situation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69</w:t>
            </w:r>
          </w:p>
        </w:tc>
        <w:tc>
          <w:tcPr>
            <w:tcW w:type="dxa" w:w="1632"/>
            <w:vAlign w:val="top"/>
            <w:tcMar>
              <w:top w:w="40" w:type="dxa"/>
              <w:start w:w="40" w:type="dxa"/>
              <w:bottom w:w="40" w:type="dxa"/>
              <w:end w:w="40" w:type="dxa"/>
            </w:tcMar>
          </w:tcPr>
          <w:p>
            <w:pPr>
              <w:spacing w:after="0"/>
            </w:pPr>
            <w:r>
              <w:rPr>
                <w:sz w:val="14"/>
              </w:rPr>
              <w:t>In a dairy management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70</w:t>
            </w:r>
          </w:p>
        </w:tc>
        <w:tc>
          <w:tcPr>
            <w:tcW w:type="dxa" w:w="1632"/>
            <w:vAlign w:val="top"/>
            <w:tcMar>
              <w:top w:w="40" w:type="dxa"/>
              <w:start w:w="40" w:type="dxa"/>
              <w:bottom w:w="40" w:type="dxa"/>
              <w:end w:w="40" w:type="dxa"/>
            </w:tcMar>
            <w:shd w:fill="F7FAF9"/>
          </w:tcPr>
          <w:p>
            <w:pPr>
              <w:spacing w:after="0"/>
            </w:pPr>
            <w:r>
              <w:rPr>
                <w:sz w:val="14"/>
              </w:rPr>
              <w:t>In a dairy management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71</w:t>
            </w:r>
          </w:p>
        </w:tc>
        <w:tc>
          <w:tcPr>
            <w:tcW w:type="dxa" w:w="1632"/>
            <w:vAlign w:val="top"/>
            <w:tcMar>
              <w:top w:w="40" w:type="dxa"/>
              <w:start w:w="40" w:type="dxa"/>
              <w:bottom w:w="40" w:type="dxa"/>
              <w:end w:w="40" w:type="dxa"/>
            </w:tcMar>
          </w:tcPr>
          <w:p>
            <w:pPr>
              <w:spacing w:after="0"/>
            </w:pPr>
            <w:r>
              <w:rPr>
                <w:sz w:val="14"/>
              </w:rPr>
              <w:t>In a dairy management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72</w:t>
            </w:r>
          </w:p>
        </w:tc>
        <w:tc>
          <w:tcPr>
            <w:tcW w:type="dxa" w:w="1632"/>
            <w:vAlign w:val="top"/>
            <w:tcMar>
              <w:top w:w="40" w:type="dxa"/>
              <w:start w:w="40" w:type="dxa"/>
              <w:bottom w:w="40" w:type="dxa"/>
              <w:end w:w="40" w:type="dxa"/>
            </w:tcMar>
            <w:shd w:fill="F7FAF9"/>
          </w:tcPr>
          <w:p>
            <w:pPr>
              <w:spacing w:after="0"/>
            </w:pPr>
            <w:r>
              <w:rPr>
                <w:sz w:val="14"/>
              </w:rPr>
              <w:t>In a dairy management learning programme, participants test the newly derived idea in a new situation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73</w:t>
            </w:r>
          </w:p>
        </w:tc>
        <w:tc>
          <w:tcPr>
            <w:tcW w:type="dxa" w:w="1632"/>
            <w:vAlign w:val="top"/>
            <w:tcMar>
              <w:top w:w="40" w:type="dxa"/>
              <w:start w:w="40" w:type="dxa"/>
              <w:bottom w:w="40" w:type="dxa"/>
              <w:end w:w="40" w:type="dxa"/>
            </w:tcMar>
          </w:tcPr>
          <w:p>
            <w:pPr>
              <w:spacing w:after="0"/>
            </w:pPr>
            <w:r>
              <w:rPr>
                <w:sz w:val="14"/>
              </w:rPr>
              <w:t>In a marine fisheries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74</w:t>
            </w:r>
          </w:p>
        </w:tc>
        <w:tc>
          <w:tcPr>
            <w:tcW w:type="dxa" w:w="1632"/>
            <w:vAlign w:val="top"/>
            <w:tcMar>
              <w:top w:w="40" w:type="dxa"/>
              <w:start w:w="40" w:type="dxa"/>
              <w:bottom w:w="40" w:type="dxa"/>
              <w:end w:w="40" w:type="dxa"/>
            </w:tcMar>
            <w:shd w:fill="F7FAF9"/>
          </w:tcPr>
          <w:p>
            <w:pPr>
              <w:spacing w:after="0"/>
            </w:pPr>
            <w:r>
              <w:rPr>
                <w:sz w:val="14"/>
              </w:rPr>
              <w:t>In a marine fisheries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75</w:t>
            </w:r>
          </w:p>
        </w:tc>
        <w:tc>
          <w:tcPr>
            <w:tcW w:type="dxa" w:w="1632"/>
            <w:vAlign w:val="top"/>
            <w:tcMar>
              <w:top w:w="40" w:type="dxa"/>
              <w:start w:w="40" w:type="dxa"/>
              <w:bottom w:w="40" w:type="dxa"/>
              <w:end w:w="40" w:type="dxa"/>
            </w:tcMar>
          </w:tcPr>
          <w:p>
            <w:pPr>
              <w:spacing w:after="0"/>
            </w:pPr>
            <w:r>
              <w:rPr>
                <w:sz w:val="14"/>
              </w:rPr>
              <w:t>In a marine fisheries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76</w:t>
            </w:r>
          </w:p>
        </w:tc>
        <w:tc>
          <w:tcPr>
            <w:tcW w:type="dxa" w:w="1632"/>
            <w:vAlign w:val="top"/>
            <w:tcMar>
              <w:top w:w="40" w:type="dxa"/>
              <w:start w:w="40" w:type="dxa"/>
              <w:bottom w:w="40" w:type="dxa"/>
              <w:end w:w="40" w:type="dxa"/>
            </w:tcMar>
            <w:shd w:fill="F7FAF9"/>
          </w:tcPr>
          <w:p>
            <w:pPr>
              <w:spacing w:after="0"/>
            </w:pPr>
            <w:r>
              <w:rPr>
                <w:sz w:val="14"/>
              </w:rPr>
              <w:t>In a marine fisheries learning programme, participants test the newly derived idea in a new situation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77</w:t>
            </w:r>
          </w:p>
        </w:tc>
        <w:tc>
          <w:tcPr>
            <w:tcW w:type="dxa" w:w="1632"/>
            <w:vAlign w:val="top"/>
            <w:tcMar>
              <w:top w:w="40" w:type="dxa"/>
              <w:start w:w="40" w:type="dxa"/>
              <w:bottom w:w="40" w:type="dxa"/>
              <w:end w:w="40" w:type="dxa"/>
            </w:tcMar>
          </w:tcPr>
          <w:p>
            <w:pPr>
              <w:spacing w:after="0"/>
            </w:pPr>
            <w:r>
              <w:rPr>
                <w:sz w:val="14"/>
              </w:rPr>
              <w:t>In a aquaculture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78</w:t>
            </w:r>
          </w:p>
        </w:tc>
        <w:tc>
          <w:tcPr>
            <w:tcW w:type="dxa" w:w="1632"/>
            <w:vAlign w:val="top"/>
            <w:tcMar>
              <w:top w:w="40" w:type="dxa"/>
              <w:start w:w="40" w:type="dxa"/>
              <w:bottom w:w="40" w:type="dxa"/>
              <w:end w:w="40" w:type="dxa"/>
            </w:tcMar>
            <w:shd w:fill="F7FAF9"/>
          </w:tcPr>
          <w:p>
            <w:pPr>
              <w:spacing w:after="0"/>
            </w:pPr>
            <w:r>
              <w:rPr>
                <w:sz w:val="14"/>
              </w:rPr>
              <w:t>In a aquaculture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79</w:t>
            </w:r>
          </w:p>
        </w:tc>
        <w:tc>
          <w:tcPr>
            <w:tcW w:type="dxa" w:w="1632"/>
            <w:vAlign w:val="top"/>
            <w:tcMar>
              <w:top w:w="40" w:type="dxa"/>
              <w:start w:w="40" w:type="dxa"/>
              <w:bottom w:w="40" w:type="dxa"/>
              <w:end w:w="40" w:type="dxa"/>
            </w:tcMar>
          </w:tcPr>
          <w:p>
            <w:pPr>
              <w:spacing w:after="0"/>
            </w:pPr>
            <w:r>
              <w:rPr>
                <w:sz w:val="14"/>
              </w:rPr>
              <w:t>In a aquaculture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80</w:t>
            </w:r>
          </w:p>
        </w:tc>
        <w:tc>
          <w:tcPr>
            <w:tcW w:type="dxa" w:w="1632"/>
            <w:vAlign w:val="top"/>
            <w:tcMar>
              <w:top w:w="40" w:type="dxa"/>
              <w:start w:w="40" w:type="dxa"/>
              <w:bottom w:w="40" w:type="dxa"/>
              <w:end w:w="40" w:type="dxa"/>
            </w:tcMar>
            <w:shd w:fill="F7FAF9"/>
          </w:tcPr>
          <w:p>
            <w:pPr>
              <w:spacing w:after="0"/>
            </w:pPr>
            <w:r>
              <w:rPr>
                <w:sz w:val="14"/>
              </w:rPr>
              <w:t>In a aquaculture learning programme, participants test the newly derived idea in a new situation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81</w:t>
            </w:r>
          </w:p>
        </w:tc>
        <w:tc>
          <w:tcPr>
            <w:tcW w:type="dxa" w:w="1632"/>
            <w:vAlign w:val="top"/>
            <w:tcMar>
              <w:top w:w="40" w:type="dxa"/>
              <w:start w:w="40" w:type="dxa"/>
              <w:bottom w:w="40" w:type="dxa"/>
              <w:end w:w="40" w:type="dxa"/>
            </w:tcMar>
          </w:tcPr>
          <w:p>
            <w:pPr>
              <w:spacing w:after="0"/>
            </w:pPr>
            <w:r>
              <w:rPr>
                <w:sz w:val="14"/>
              </w:rPr>
              <w:t>In a horticulture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82</w:t>
            </w:r>
          </w:p>
        </w:tc>
        <w:tc>
          <w:tcPr>
            <w:tcW w:type="dxa" w:w="1632"/>
            <w:vAlign w:val="top"/>
            <w:tcMar>
              <w:top w:w="40" w:type="dxa"/>
              <w:start w:w="40" w:type="dxa"/>
              <w:bottom w:w="40" w:type="dxa"/>
              <w:end w:w="40" w:type="dxa"/>
            </w:tcMar>
            <w:shd w:fill="F7FAF9"/>
          </w:tcPr>
          <w:p>
            <w:pPr>
              <w:spacing w:after="0"/>
            </w:pPr>
            <w:r>
              <w:rPr>
                <w:sz w:val="14"/>
              </w:rPr>
              <w:t>In a horticulture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83</w:t>
            </w:r>
          </w:p>
        </w:tc>
        <w:tc>
          <w:tcPr>
            <w:tcW w:type="dxa" w:w="1632"/>
            <w:vAlign w:val="top"/>
            <w:tcMar>
              <w:top w:w="40" w:type="dxa"/>
              <w:start w:w="40" w:type="dxa"/>
              <w:bottom w:w="40" w:type="dxa"/>
              <w:end w:w="40" w:type="dxa"/>
            </w:tcMar>
          </w:tcPr>
          <w:p>
            <w:pPr>
              <w:spacing w:after="0"/>
            </w:pPr>
            <w:r>
              <w:rPr>
                <w:sz w:val="14"/>
              </w:rPr>
              <w:t>In a horticulture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84</w:t>
            </w:r>
          </w:p>
        </w:tc>
        <w:tc>
          <w:tcPr>
            <w:tcW w:type="dxa" w:w="1632"/>
            <w:vAlign w:val="top"/>
            <w:tcMar>
              <w:top w:w="40" w:type="dxa"/>
              <w:start w:w="40" w:type="dxa"/>
              <w:bottom w:w="40" w:type="dxa"/>
              <w:end w:w="40" w:type="dxa"/>
            </w:tcMar>
            <w:shd w:fill="F7FAF9"/>
          </w:tcPr>
          <w:p>
            <w:pPr>
              <w:spacing w:after="0"/>
            </w:pPr>
            <w:r>
              <w:rPr>
                <w:sz w:val="14"/>
              </w:rPr>
              <w:t>In a horticulture learning programme, participants test the newly derived idea in a new situation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85</w:t>
            </w:r>
          </w:p>
        </w:tc>
        <w:tc>
          <w:tcPr>
            <w:tcW w:type="dxa" w:w="1632"/>
            <w:vAlign w:val="top"/>
            <w:tcMar>
              <w:top w:w="40" w:type="dxa"/>
              <w:start w:w="40" w:type="dxa"/>
              <w:bottom w:w="40" w:type="dxa"/>
              <w:end w:w="40" w:type="dxa"/>
            </w:tcMar>
          </w:tcPr>
          <w:p>
            <w:pPr>
              <w:spacing w:after="0"/>
            </w:pPr>
            <w:r>
              <w:rPr>
                <w:sz w:val="14"/>
              </w:rPr>
              <w:t>In a integrated pest management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86</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87</w:t>
            </w:r>
          </w:p>
        </w:tc>
        <w:tc>
          <w:tcPr>
            <w:tcW w:type="dxa" w:w="1632"/>
            <w:vAlign w:val="top"/>
            <w:tcMar>
              <w:top w:w="40" w:type="dxa"/>
              <w:start w:w="40" w:type="dxa"/>
              <w:bottom w:w="40" w:type="dxa"/>
              <w:end w:w="40" w:type="dxa"/>
            </w:tcMar>
          </w:tcPr>
          <w:p>
            <w:pPr>
              <w:spacing w:after="0"/>
            </w:pPr>
            <w:r>
              <w:rPr>
                <w:sz w:val="14"/>
              </w:rPr>
              <w:t>In a integrated pest management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88</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participants test the newly derived idea in a new situation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89</w:t>
            </w:r>
          </w:p>
        </w:tc>
        <w:tc>
          <w:tcPr>
            <w:tcW w:type="dxa" w:w="1632"/>
            <w:vAlign w:val="top"/>
            <w:tcMar>
              <w:top w:w="40" w:type="dxa"/>
              <w:start w:w="40" w:type="dxa"/>
              <w:bottom w:w="40" w:type="dxa"/>
              <w:end w:w="40" w:type="dxa"/>
            </w:tcMar>
          </w:tcPr>
          <w:p>
            <w:pPr>
              <w:spacing w:after="0"/>
            </w:pPr>
            <w:r>
              <w:rPr>
                <w:sz w:val="14"/>
              </w:rPr>
              <w:t>In a irrigation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90</w:t>
            </w:r>
          </w:p>
        </w:tc>
        <w:tc>
          <w:tcPr>
            <w:tcW w:type="dxa" w:w="1632"/>
            <w:vAlign w:val="top"/>
            <w:tcMar>
              <w:top w:w="40" w:type="dxa"/>
              <w:start w:w="40" w:type="dxa"/>
              <w:bottom w:w="40" w:type="dxa"/>
              <w:end w:w="40" w:type="dxa"/>
            </w:tcMar>
            <w:shd w:fill="F7FAF9"/>
          </w:tcPr>
          <w:p>
            <w:pPr>
              <w:spacing w:after="0"/>
            </w:pPr>
            <w:r>
              <w:rPr>
                <w:sz w:val="14"/>
              </w:rPr>
              <w:t>In a irrigation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91</w:t>
            </w:r>
          </w:p>
        </w:tc>
        <w:tc>
          <w:tcPr>
            <w:tcW w:type="dxa" w:w="1632"/>
            <w:vAlign w:val="top"/>
            <w:tcMar>
              <w:top w:w="40" w:type="dxa"/>
              <w:start w:w="40" w:type="dxa"/>
              <w:bottom w:w="40" w:type="dxa"/>
              <w:end w:w="40" w:type="dxa"/>
            </w:tcMar>
          </w:tcPr>
          <w:p>
            <w:pPr>
              <w:spacing w:after="0"/>
            </w:pPr>
            <w:r>
              <w:rPr>
                <w:sz w:val="14"/>
              </w:rPr>
              <w:t>In a irrigation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92</w:t>
            </w:r>
          </w:p>
        </w:tc>
        <w:tc>
          <w:tcPr>
            <w:tcW w:type="dxa" w:w="1632"/>
            <w:vAlign w:val="top"/>
            <w:tcMar>
              <w:top w:w="40" w:type="dxa"/>
              <w:start w:w="40" w:type="dxa"/>
              <w:bottom w:w="40" w:type="dxa"/>
              <w:end w:w="40" w:type="dxa"/>
            </w:tcMar>
            <w:shd w:fill="F7FAF9"/>
          </w:tcPr>
          <w:p>
            <w:pPr>
              <w:spacing w:after="0"/>
            </w:pPr>
            <w:r>
              <w:rPr>
                <w:sz w:val="14"/>
              </w:rPr>
              <w:t>In a irrigation learning programme, participants test the newly derived idea in a new situation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Active Experimentation.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93</w:t>
            </w:r>
          </w:p>
        </w:tc>
        <w:tc>
          <w:tcPr>
            <w:tcW w:type="dxa" w:w="1632"/>
            <w:vAlign w:val="top"/>
            <w:tcMar>
              <w:top w:w="40" w:type="dxa"/>
              <w:start w:w="40" w:type="dxa"/>
              <w:bottom w:w="40" w:type="dxa"/>
              <w:end w:w="40" w:type="dxa"/>
            </w:tcMar>
          </w:tcPr>
          <w:p>
            <w:pPr>
              <w:spacing w:after="0"/>
            </w:pPr>
            <w:r>
              <w:rPr>
                <w:sz w:val="14"/>
              </w:rPr>
              <w:t>In a climate adaptation learning programme, participants directly perform a task before discussing it Which concept or framework is most directly represented?</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Active Experimentation</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Concrete Experience.</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94</w:t>
            </w:r>
          </w:p>
        </w:tc>
        <w:tc>
          <w:tcPr>
            <w:tcW w:type="dxa" w:w="1632"/>
            <w:vAlign w:val="top"/>
            <w:tcMar>
              <w:top w:w="40" w:type="dxa"/>
              <w:start w:w="40" w:type="dxa"/>
              <w:bottom w:w="40" w:type="dxa"/>
              <w:end w:w="40" w:type="dxa"/>
            </w:tcMar>
            <w:shd w:fill="F7FAF9"/>
          </w:tcPr>
          <w:p>
            <w:pPr>
              <w:spacing w:after="0"/>
            </w:pPr>
            <w:r>
              <w:rPr>
                <w:sz w:val="14"/>
              </w:rPr>
              <w:t>In a climate adaptation learning programme, participants review what happened, compare observations, and ask why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Concrete Experience</w:t>
            </w:r>
          </w:p>
        </w:tc>
        <w:tc>
          <w:tcPr>
            <w:tcW w:type="dxa" w:w="1632"/>
            <w:vAlign w:val="top"/>
            <w:tcMar>
              <w:top w:w="40" w:type="dxa"/>
              <w:start w:w="40" w:type="dxa"/>
              <w:bottom w:w="40" w:type="dxa"/>
              <w:end w:w="40" w:type="dxa"/>
            </w:tcMar>
            <w:shd w:fill="F7FAF9"/>
          </w:tcPr>
          <w:p>
            <w:pPr>
              <w:spacing w:after="0"/>
            </w:pPr>
            <w:r>
              <w:rPr>
                <w:sz w:val="14"/>
              </w:rPr>
              <w:t>Reflective Observation</w:t>
            </w:r>
          </w:p>
        </w:tc>
        <w:tc>
          <w:tcPr>
            <w:tcW w:type="dxa" w:w="1632"/>
            <w:vAlign w:val="top"/>
            <w:tcMar>
              <w:top w:w="40" w:type="dxa"/>
              <w:start w:w="40" w:type="dxa"/>
              <w:bottom w:w="40" w:type="dxa"/>
              <w:end w:w="40" w:type="dxa"/>
            </w:tcMar>
            <w:shd w:fill="F7FAF9"/>
          </w:tcPr>
          <w:p>
            <w:pPr>
              <w:spacing w:after="0"/>
            </w:pPr>
            <w:r>
              <w:rPr>
                <w:sz w:val="14"/>
              </w:rPr>
              <w:t>Active Experimentation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Reflective Observation.</w:t>
            </w:r>
          </w:p>
        </w:tc>
        <w:tc>
          <w:tcPr>
            <w:tcW w:type="dxa" w:w="1632"/>
            <w:vAlign w:val="top"/>
            <w:tcMar>
              <w:top w:w="40" w:type="dxa"/>
              <w:start w:w="40" w:type="dxa"/>
              <w:bottom w:w="40" w:type="dxa"/>
              <w:end w:w="40" w:type="dxa"/>
            </w:tcMar>
            <w:shd w:fill="F7FAF9"/>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tcPr>
          <w:p>
            <w:pPr>
              <w:spacing w:after="0"/>
            </w:pPr>
            <w:r>
              <w:rPr>
                <w:sz w:val="16"/>
              </w:rPr>
              <w:t>95</w:t>
            </w:r>
          </w:p>
        </w:tc>
        <w:tc>
          <w:tcPr>
            <w:tcW w:type="dxa" w:w="1632"/>
            <w:vAlign w:val="top"/>
            <w:tcMar>
              <w:top w:w="40" w:type="dxa"/>
              <w:start w:w="40" w:type="dxa"/>
              <w:bottom w:w="40" w:type="dxa"/>
              <w:end w:w="40" w:type="dxa"/>
            </w:tcMar>
          </w:tcPr>
          <w:p>
            <w:pPr>
              <w:spacing w:after="0"/>
            </w:pPr>
            <w:r>
              <w:rPr>
                <w:sz w:val="14"/>
              </w:rPr>
              <w:t>In a climate adaptation learning programme, participants derive a principle or general rule from their reflections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Concrete Experience</w:t>
            </w:r>
          </w:p>
        </w:tc>
        <w:tc>
          <w:tcPr>
            <w:tcW w:type="dxa" w:w="1632"/>
            <w:vAlign w:val="top"/>
            <w:tcMar>
              <w:top w:w="40" w:type="dxa"/>
              <w:start w:w="40" w:type="dxa"/>
              <w:bottom w:w="40" w:type="dxa"/>
              <w:end w:w="40" w:type="dxa"/>
            </w:tcMar>
          </w:tcPr>
          <w:p>
            <w:pPr>
              <w:spacing w:after="0"/>
            </w:pPr>
            <w:r>
              <w:rPr>
                <w:sz w:val="14"/>
              </w:rPr>
              <w:t>Reflective Observation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Abstract Conceptualization.</w:t>
            </w:r>
          </w:p>
        </w:tc>
        <w:tc>
          <w:tcPr>
            <w:tcW w:type="dxa" w:w="1632"/>
            <w:vAlign w:val="top"/>
            <w:tcMar>
              <w:top w:w="40" w:type="dxa"/>
              <w:start w:w="40" w:type="dxa"/>
              <w:bottom w:w="40" w:type="dxa"/>
              <w:end w:w="40" w:type="dxa"/>
            </w:tcMar>
          </w:tcPr>
          <w:p>
            <w:pPr>
              <w:spacing w:after="0"/>
            </w:pPr>
            <w:r>
              <w:rPr>
                <w:sz w:val="14"/>
              </w:rPr>
              <w:t>Unit III Reference §2; Kolb (1984).</w:t>
            </w:r>
          </w:p>
        </w:tc>
      </w:tr>
      <w:tr>
        <w:trPr>
          <w:cantSplit/>
        </w:trPr>
        <w:tc>
          <w:tcPr>
            <w:tcW w:type="dxa" w:w="1632"/>
            <w:vAlign w:val="top"/>
            <w:tcMar>
              <w:top w:w="40" w:type="dxa"/>
              <w:start w:w="40" w:type="dxa"/>
              <w:bottom w:w="40" w:type="dxa"/>
              <w:end w:w="40" w:type="dxa"/>
            </w:tcMar>
            <w:shd w:fill="F7FAF9"/>
          </w:tcPr>
          <w:p>
            <w:pPr>
              <w:spacing w:after="0"/>
            </w:pPr>
            <w:r>
              <w:rPr>
                <w:sz w:val="16"/>
              </w:rPr>
              <w:t>96</w:t>
            </w:r>
          </w:p>
        </w:tc>
        <w:tc>
          <w:tcPr>
            <w:tcW w:type="dxa" w:w="1632"/>
            <w:vAlign w:val="top"/>
            <w:tcMar>
              <w:top w:w="40" w:type="dxa"/>
              <w:start w:w="40" w:type="dxa"/>
              <w:bottom w:w="40" w:type="dxa"/>
              <w:end w:w="40" w:type="dxa"/>
            </w:tcMar>
            <w:shd w:fill="F7FAF9"/>
          </w:tcPr>
          <w:p>
            <w:pPr>
              <w:spacing w:after="0"/>
            </w:pPr>
            <w:r>
              <w:rPr>
                <w:sz w:val="14"/>
              </w:rPr>
              <w:t>Who is most closely associated with Social Learning Theory and later Social Cognitive Theory?</w:t>
            </w:r>
          </w:p>
        </w:tc>
        <w:tc>
          <w:tcPr>
            <w:tcW w:type="dxa" w:w="1632"/>
            <w:vAlign w:val="top"/>
            <w:tcMar>
              <w:top w:w="40" w:type="dxa"/>
              <w:start w:w="40" w:type="dxa"/>
              <w:bottom w:w="40" w:type="dxa"/>
              <w:end w:w="40" w:type="dxa"/>
            </w:tcMar>
            <w:shd w:fill="F7FAF9"/>
          </w:tcPr>
          <w:p>
            <w:pPr>
              <w:spacing w:after="0"/>
            </w:pPr>
            <w:r>
              <w:rPr>
                <w:sz w:val="14"/>
              </w:rPr>
              <w:t>David Kolb</w:t>
            </w:r>
          </w:p>
        </w:tc>
        <w:tc>
          <w:tcPr>
            <w:tcW w:type="dxa" w:w="1632"/>
            <w:vAlign w:val="top"/>
            <w:tcMar>
              <w:top w:w="40" w:type="dxa"/>
              <w:start w:w="40" w:type="dxa"/>
              <w:bottom w:w="40" w:type="dxa"/>
              <w:end w:w="40" w:type="dxa"/>
            </w:tcMar>
            <w:shd w:fill="F7FAF9"/>
          </w:tcPr>
          <w:p>
            <w:pPr>
              <w:spacing w:after="0"/>
            </w:pPr>
            <w:r>
              <w:rPr>
                <w:sz w:val="14"/>
              </w:rPr>
              <w:t>Albert Bandura</w:t>
            </w:r>
          </w:p>
        </w:tc>
        <w:tc>
          <w:tcPr>
            <w:tcW w:type="dxa" w:w="1632"/>
            <w:vAlign w:val="top"/>
            <w:tcMar>
              <w:top w:w="40" w:type="dxa"/>
              <w:start w:w="40" w:type="dxa"/>
              <w:bottom w:w="40" w:type="dxa"/>
              <w:end w:w="40" w:type="dxa"/>
            </w:tcMar>
            <w:shd w:fill="F7FAF9"/>
          </w:tcPr>
          <w:p>
            <w:pPr>
              <w:spacing w:after="0"/>
            </w:pPr>
            <w:r>
              <w:rPr>
                <w:sz w:val="14"/>
              </w:rPr>
              <w:t>Walter Dick</w:t>
            </w:r>
          </w:p>
        </w:tc>
        <w:tc>
          <w:tcPr>
            <w:tcW w:type="dxa" w:w="1632"/>
            <w:vAlign w:val="top"/>
            <w:tcMar>
              <w:top w:w="40" w:type="dxa"/>
              <w:start w:w="40" w:type="dxa"/>
              <w:bottom w:w="40" w:type="dxa"/>
              <w:end w:w="40" w:type="dxa"/>
            </w:tcMar>
            <w:shd w:fill="F7FAF9"/>
          </w:tcPr>
          <w:p>
            <w:pPr>
              <w:spacing w:after="0"/>
            </w:pPr>
            <w:r>
              <w:rPr>
                <w:sz w:val="14"/>
              </w:rPr>
              <w:t>Howard Gardner</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Bandura developed Social Learning Theory and later Social Cognitive Theory.</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97</w:t>
            </w:r>
          </w:p>
        </w:tc>
        <w:tc>
          <w:tcPr>
            <w:tcW w:type="dxa" w:w="1632"/>
            <w:vAlign w:val="top"/>
            <w:tcMar>
              <w:top w:w="40" w:type="dxa"/>
              <w:start w:w="40" w:type="dxa"/>
              <w:bottom w:w="40" w:type="dxa"/>
              <w:end w:w="40" w:type="dxa"/>
            </w:tcMar>
          </w:tcPr>
          <w:p>
            <w:pPr>
              <w:spacing w:after="0"/>
            </w:pPr>
            <w:r>
              <w:rPr>
                <w:sz w:val="14"/>
              </w:rPr>
              <w:t>Bandura's Social Learning Theory strongly emphasizes learning by:</w:t>
            </w:r>
          </w:p>
        </w:tc>
        <w:tc>
          <w:tcPr>
            <w:tcW w:type="dxa" w:w="1632"/>
            <w:vAlign w:val="top"/>
            <w:tcMar>
              <w:top w:w="40" w:type="dxa"/>
              <w:start w:w="40" w:type="dxa"/>
              <w:bottom w:w="40" w:type="dxa"/>
              <w:end w:w="40" w:type="dxa"/>
            </w:tcMar>
          </w:tcPr>
          <w:p>
            <w:pPr>
              <w:spacing w:after="0"/>
            </w:pPr>
            <w:r>
              <w:rPr>
                <w:sz w:val="14"/>
              </w:rPr>
              <w:t>Taking intelligence tests</w:t>
            </w:r>
          </w:p>
        </w:tc>
        <w:tc>
          <w:tcPr>
            <w:tcW w:type="dxa" w:w="1632"/>
            <w:vAlign w:val="top"/>
            <w:tcMar>
              <w:top w:w="40" w:type="dxa"/>
              <w:start w:w="40" w:type="dxa"/>
              <w:bottom w:w="40" w:type="dxa"/>
              <w:end w:w="40" w:type="dxa"/>
            </w:tcMar>
          </w:tcPr>
          <w:p>
            <w:pPr>
              <w:spacing w:after="0"/>
            </w:pPr>
            <w:r>
              <w:rPr>
                <w:sz w:val="14"/>
              </w:rPr>
              <w:t>Observing models</w:t>
            </w:r>
          </w:p>
        </w:tc>
        <w:tc>
          <w:tcPr>
            <w:tcW w:type="dxa" w:w="1632"/>
            <w:vAlign w:val="top"/>
            <w:tcMar>
              <w:top w:w="40" w:type="dxa"/>
              <w:start w:w="40" w:type="dxa"/>
              <w:bottom w:w="40" w:type="dxa"/>
              <w:end w:w="40" w:type="dxa"/>
            </w:tcMar>
          </w:tcPr>
          <w:p>
            <w:pPr>
              <w:spacing w:after="0"/>
            </w:pPr>
            <w:r>
              <w:rPr>
                <w:sz w:val="14"/>
              </w:rPr>
              <w:t>Receiving only lectures</w:t>
            </w:r>
          </w:p>
        </w:tc>
        <w:tc>
          <w:tcPr>
            <w:tcW w:type="dxa" w:w="1632"/>
            <w:vAlign w:val="top"/>
            <w:tcMar>
              <w:top w:w="40" w:type="dxa"/>
              <w:start w:w="40" w:type="dxa"/>
              <w:bottom w:w="40" w:type="dxa"/>
              <w:end w:w="40" w:type="dxa"/>
            </w:tcMar>
          </w:tcPr>
          <w:p>
            <w:pPr>
              <w:spacing w:after="0"/>
            </w:pPr>
            <w:r>
              <w:rPr>
                <w:sz w:val="14"/>
              </w:rPr>
              <w:t>Using only direct punishment</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Observational learning is central to Bandura's theory.</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98</w:t>
            </w:r>
          </w:p>
        </w:tc>
        <w:tc>
          <w:tcPr>
            <w:tcW w:type="dxa" w:w="1632"/>
            <w:vAlign w:val="top"/>
            <w:tcMar>
              <w:top w:w="40" w:type="dxa"/>
              <w:start w:w="40" w:type="dxa"/>
              <w:bottom w:w="40" w:type="dxa"/>
              <w:end w:w="40" w:type="dxa"/>
            </w:tcMar>
            <w:shd w:fill="F7FAF9"/>
          </w:tcPr>
          <w:p>
            <w:pPr>
              <w:spacing w:after="0"/>
            </w:pPr>
            <w:r>
              <w:rPr>
                <w:sz w:val="14"/>
              </w:rPr>
              <w:t>Which observational-learning subprocess is best described as noticing relevant features of the model and behavior?</w:t>
            </w:r>
          </w:p>
        </w:tc>
        <w:tc>
          <w:tcPr>
            <w:tcW w:type="dxa" w:w="1632"/>
            <w:vAlign w:val="top"/>
            <w:tcMar>
              <w:top w:w="40" w:type="dxa"/>
              <w:start w:w="40" w:type="dxa"/>
              <w:bottom w:w="40" w:type="dxa"/>
              <w:end w:w="40" w:type="dxa"/>
            </w:tcMar>
            <w:shd w:fill="F7FAF9"/>
          </w:tcPr>
          <w:p>
            <w:pPr>
              <w:spacing w:after="0"/>
            </w:pPr>
            <w:r>
              <w:rPr>
                <w:sz w:val="14"/>
              </w:rPr>
              <w:t>Retention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Motivation</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Attention refers to noticing relevant features of the model and behavior.</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99</w:t>
            </w:r>
          </w:p>
        </w:tc>
        <w:tc>
          <w:tcPr>
            <w:tcW w:type="dxa" w:w="1632"/>
            <w:vAlign w:val="top"/>
            <w:tcMar>
              <w:top w:w="40" w:type="dxa"/>
              <w:start w:w="40" w:type="dxa"/>
              <w:bottom w:w="40" w:type="dxa"/>
              <w:end w:w="40" w:type="dxa"/>
            </w:tcMar>
          </w:tcPr>
          <w:p>
            <w:pPr>
              <w:spacing w:after="0"/>
            </w:pPr>
            <w:r>
              <w:rPr>
                <w:sz w:val="14"/>
              </w:rPr>
              <w:t>Which observational-learning subprocess is best described as encoding and remembering what was observed?</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Reproduction</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Retention refers to encoding and remembering what was observed.</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100</w:t>
            </w:r>
          </w:p>
        </w:tc>
        <w:tc>
          <w:tcPr>
            <w:tcW w:type="dxa" w:w="1632"/>
            <w:vAlign w:val="top"/>
            <w:tcMar>
              <w:top w:w="40" w:type="dxa"/>
              <w:start w:w="40" w:type="dxa"/>
              <w:bottom w:w="40" w:type="dxa"/>
              <w:end w:w="40" w:type="dxa"/>
            </w:tcMar>
            <w:shd w:fill="F7FAF9"/>
          </w:tcPr>
          <w:p>
            <w:pPr>
              <w:spacing w:after="0"/>
            </w:pPr>
            <w:r>
              <w:rPr>
                <w:sz w:val="14"/>
              </w:rPr>
              <w:t>Which observational-learning subprocess is best described as having the capability and opportunity to perform the observed behavior?</w:t>
            </w:r>
          </w:p>
        </w:tc>
        <w:tc>
          <w:tcPr>
            <w:tcW w:type="dxa" w:w="1632"/>
            <w:vAlign w:val="top"/>
            <w:tcMar>
              <w:top w:w="40" w:type="dxa"/>
              <w:start w:w="40" w:type="dxa"/>
              <w:bottom w:w="40" w:type="dxa"/>
              <w:end w:w="40" w:type="dxa"/>
            </w:tcMar>
            <w:shd w:fill="F7FAF9"/>
          </w:tcPr>
          <w:p>
            <w:pPr>
              <w:spacing w:after="0"/>
            </w:pPr>
            <w:r>
              <w:rPr>
                <w:sz w:val="14"/>
              </w:rPr>
              <w:t>Motivation</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Retention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Reproduction refers to having the capability and opportunity to perform the observed behavior.</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101</w:t>
            </w:r>
          </w:p>
        </w:tc>
        <w:tc>
          <w:tcPr>
            <w:tcW w:type="dxa" w:w="1632"/>
            <w:vAlign w:val="top"/>
            <w:tcMar>
              <w:top w:w="40" w:type="dxa"/>
              <w:start w:w="40" w:type="dxa"/>
              <w:bottom w:w="40" w:type="dxa"/>
              <w:end w:w="40" w:type="dxa"/>
            </w:tcMar>
          </w:tcPr>
          <w:p>
            <w:pPr>
              <w:spacing w:after="0"/>
            </w:pPr>
            <w:r>
              <w:rPr>
                <w:sz w:val="14"/>
              </w:rPr>
              <w:t>Which observational-learning subprocess is best described as having sufficient incentive or expected value to enact the learned behavior?</w:t>
            </w:r>
          </w:p>
        </w:tc>
        <w:tc>
          <w:tcPr>
            <w:tcW w:type="dxa" w:w="1632"/>
            <w:vAlign w:val="top"/>
            <w:tcMar>
              <w:top w:w="40" w:type="dxa"/>
              <w:start w:w="40" w:type="dxa"/>
              <w:bottom w:w="40" w:type="dxa"/>
              <w:end w:w="40" w:type="dxa"/>
            </w:tcMar>
          </w:tcPr>
          <w:p>
            <w:pPr>
              <w:spacing w:after="0"/>
            </w:pPr>
            <w:r>
              <w:rPr>
                <w:sz w:val="14"/>
              </w:rPr>
              <w:t>Reproduction</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Motivation refers to having sufficient incentive or expected value to enact the learned behavior.</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102</w:t>
            </w:r>
          </w:p>
        </w:tc>
        <w:tc>
          <w:tcPr>
            <w:tcW w:type="dxa" w:w="1632"/>
            <w:vAlign w:val="top"/>
            <w:tcMar>
              <w:top w:w="40" w:type="dxa"/>
              <w:start w:w="40" w:type="dxa"/>
              <w:bottom w:w="40" w:type="dxa"/>
              <w:end w:w="40" w:type="dxa"/>
            </w:tcMar>
            <w:shd w:fill="F7FAF9"/>
          </w:tcPr>
          <w:p>
            <w:pPr>
              <w:spacing w:after="0"/>
            </w:pPr>
            <w:r>
              <w:rPr>
                <w:sz w:val="14"/>
              </w:rPr>
              <w:t>Which is the correct sequence of Bandura's observational-learning subprocesses?</w:t>
            </w:r>
          </w:p>
        </w:tc>
        <w:tc>
          <w:tcPr>
            <w:tcW w:type="dxa" w:w="1632"/>
            <w:vAlign w:val="top"/>
            <w:tcMar>
              <w:top w:w="40" w:type="dxa"/>
              <w:start w:w="40" w:type="dxa"/>
              <w:bottom w:w="40" w:type="dxa"/>
              <w:end w:w="40" w:type="dxa"/>
            </w:tcMar>
            <w:shd w:fill="F7FAF9"/>
          </w:tcPr>
          <w:p>
            <w:pPr>
              <w:spacing w:after="0"/>
            </w:pPr>
            <w:r>
              <w:rPr>
                <w:sz w:val="14"/>
              </w:rPr>
              <w:t>Retention -&gt; Attention -&gt; Motivation -&gt; Reproduction</w:t>
            </w:r>
          </w:p>
        </w:tc>
        <w:tc>
          <w:tcPr>
            <w:tcW w:type="dxa" w:w="1632"/>
            <w:vAlign w:val="top"/>
            <w:tcMar>
              <w:top w:w="40" w:type="dxa"/>
              <w:start w:w="40" w:type="dxa"/>
              <w:bottom w:w="40" w:type="dxa"/>
              <w:end w:w="40" w:type="dxa"/>
            </w:tcMar>
            <w:shd w:fill="F7FAF9"/>
          </w:tcPr>
          <w:p>
            <w:pPr>
              <w:spacing w:after="0"/>
            </w:pPr>
            <w:r>
              <w:rPr>
                <w:sz w:val="14"/>
              </w:rPr>
              <w:t>Attention -&gt; Reproduction -&gt; Retention -&gt; Motivation</w:t>
            </w:r>
          </w:p>
        </w:tc>
        <w:tc>
          <w:tcPr>
            <w:tcW w:type="dxa" w:w="1632"/>
            <w:vAlign w:val="top"/>
            <w:tcMar>
              <w:top w:w="40" w:type="dxa"/>
              <w:start w:w="40" w:type="dxa"/>
              <w:bottom w:w="40" w:type="dxa"/>
              <w:end w:w="40" w:type="dxa"/>
            </w:tcMar>
            <w:shd w:fill="F7FAF9"/>
          </w:tcPr>
          <w:p>
            <w:pPr>
              <w:spacing w:after="0"/>
            </w:pPr>
            <w:r>
              <w:rPr>
                <w:sz w:val="14"/>
              </w:rPr>
              <w:t>Attention -&gt; Retention -&gt; Reproduction -&gt; Motivation</w:t>
            </w:r>
          </w:p>
        </w:tc>
        <w:tc>
          <w:tcPr>
            <w:tcW w:type="dxa" w:w="1632"/>
            <w:vAlign w:val="top"/>
            <w:tcMar>
              <w:top w:w="40" w:type="dxa"/>
              <w:start w:w="40" w:type="dxa"/>
              <w:bottom w:w="40" w:type="dxa"/>
              <w:end w:w="40" w:type="dxa"/>
            </w:tcMar>
            <w:shd w:fill="F7FAF9"/>
          </w:tcPr>
          <w:p>
            <w:pPr>
              <w:spacing w:after="0"/>
            </w:pPr>
            <w:r>
              <w:rPr>
                <w:sz w:val="14"/>
              </w:rPr>
              <w:t>Motivation -&gt; Retention -&gt; Attention -&gt; Evaluation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standard sequence is attention, retention, reproduction, motivation.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103</w:t>
            </w:r>
          </w:p>
        </w:tc>
        <w:tc>
          <w:tcPr>
            <w:tcW w:type="dxa" w:w="1632"/>
            <w:vAlign w:val="top"/>
            <w:tcMar>
              <w:top w:w="40" w:type="dxa"/>
              <w:start w:w="40" w:type="dxa"/>
              <w:bottom w:w="40" w:type="dxa"/>
              <w:end w:w="40" w:type="dxa"/>
            </w:tcMar>
          </w:tcPr>
          <w:p>
            <w:pPr>
              <w:spacing w:after="0"/>
            </w:pPr>
            <w:r>
              <w:rPr>
                <w:sz w:val="14"/>
              </w:rPr>
              <w:t>When an observer becomes more likely to imitate a behavior after seeing a model rewarded, this is called:</w:t>
            </w:r>
          </w:p>
        </w:tc>
        <w:tc>
          <w:tcPr>
            <w:tcW w:type="dxa" w:w="1632"/>
            <w:vAlign w:val="top"/>
            <w:tcMar>
              <w:top w:w="40" w:type="dxa"/>
              <w:start w:w="40" w:type="dxa"/>
              <w:bottom w:w="40" w:type="dxa"/>
              <w:end w:w="40" w:type="dxa"/>
            </w:tcMar>
          </w:tcPr>
          <w:p>
            <w:pPr>
              <w:spacing w:after="0"/>
            </w:pPr>
            <w:r>
              <w:rPr>
                <w:sz w:val="14"/>
              </w:rPr>
              <w:t>Naturalist intelligence</w:t>
            </w:r>
          </w:p>
        </w:tc>
        <w:tc>
          <w:tcPr>
            <w:tcW w:type="dxa" w:w="1632"/>
            <w:vAlign w:val="top"/>
            <w:tcMar>
              <w:top w:w="40" w:type="dxa"/>
              <w:start w:w="40" w:type="dxa"/>
              <w:bottom w:w="40" w:type="dxa"/>
              <w:end w:w="40" w:type="dxa"/>
            </w:tcMar>
          </w:tcPr>
          <w:p>
            <w:pPr>
              <w:spacing w:after="0"/>
            </w:pPr>
            <w:r>
              <w:rPr>
                <w:sz w:val="14"/>
              </w:rPr>
              <w:t>Vicarious reinforcement</w:t>
            </w:r>
          </w:p>
        </w:tc>
        <w:tc>
          <w:tcPr>
            <w:tcW w:type="dxa" w:w="1632"/>
            <w:vAlign w:val="top"/>
            <w:tcMar>
              <w:top w:w="40" w:type="dxa"/>
              <w:start w:w="40" w:type="dxa"/>
              <w:bottom w:w="40" w:type="dxa"/>
              <w:end w:w="40" w:type="dxa"/>
            </w:tcMar>
          </w:tcPr>
          <w:p>
            <w:pPr>
              <w:spacing w:after="0"/>
            </w:pPr>
            <w:r>
              <w:rPr>
                <w:sz w:val="14"/>
              </w:rPr>
              <w:t>Formative evaluation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Vicarious reinforcement is reinforcement observed through another person.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104</w:t>
            </w:r>
          </w:p>
        </w:tc>
        <w:tc>
          <w:tcPr>
            <w:tcW w:type="dxa" w:w="1632"/>
            <w:vAlign w:val="top"/>
            <w:tcMar>
              <w:top w:w="40" w:type="dxa"/>
              <w:start w:w="40" w:type="dxa"/>
              <w:bottom w:w="40" w:type="dxa"/>
              <w:end w:w="40" w:type="dxa"/>
            </w:tcMar>
            <w:shd w:fill="F7FAF9"/>
          </w:tcPr>
          <w:p>
            <w:pPr>
              <w:spacing w:after="0"/>
            </w:pPr>
            <w:r>
              <w:rPr>
                <w:sz w:val="14"/>
              </w:rPr>
              <w:t>When seeing a model punished reduces the observer's tendency to imitate the behavior, this is called:</w:t>
            </w:r>
          </w:p>
        </w:tc>
        <w:tc>
          <w:tcPr>
            <w:tcW w:type="dxa" w:w="1632"/>
            <w:vAlign w:val="top"/>
            <w:tcMar>
              <w:top w:w="40" w:type="dxa"/>
              <w:start w:w="40" w:type="dxa"/>
              <w:bottom w:w="40" w:type="dxa"/>
              <w:end w:w="40" w:type="dxa"/>
            </w:tcMar>
            <w:shd w:fill="F7FAF9"/>
          </w:tcPr>
          <w:p>
            <w:pPr>
              <w:spacing w:after="0"/>
            </w:pPr>
            <w:r>
              <w:rPr>
                <w:sz w:val="14"/>
              </w:rPr>
              <w:t>Cognitive flexibility</w:t>
            </w:r>
          </w:p>
        </w:tc>
        <w:tc>
          <w:tcPr>
            <w:tcW w:type="dxa" w:w="1632"/>
            <w:vAlign w:val="top"/>
            <w:tcMar>
              <w:top w:w="40" w:type="dxa"/>
              <w:start w:w="40" w:type="dxa"/>
              <w:bottom w:w="40" w:type="dxa"/>
              <w:end w:w="40" w:type="dxa"/>
            </w:tcMar>
            <w:shd w:fill="F7FAF9"/>
          </w:tcPr>
          <w:p>
            <w:pPr>
              <w:spacing w:after="0"/>
            </w:pPr>
            <w:r>
              <w:rPr>
                <w:sz w:val="14"/>
              </w:rPr>
              <w:t>Vicarious punishment</w:t>
            </w:r>
          </w:p>
        </w:tc>
        <w:tc>
          <w:tcPr>
            <w:tcW w:type="dxa" w:w="1632"/>
            <w:vAlign w:val="top"/>
            <w:tcMar>
              <w:top w:w="40" w:type="dxa"/>
              <w:start w:w="40" w:type="dxa"/>
              <w:bottom w:w="40" w:type="dxa"/>
              <w:end w:w="40" w:type="dxa"/>
            </w:tcMar>
            <w:shd w:fill="F7FAF9"/>
          </w:tcPr>
          <w:p>
            <w:pPr>
              <w:spacing w:after="0"/>
            </w:pPr>
            <w:r>
              <w:rPr>
                <w:sz w:val="14"/>
              </w:rPr>
              <w:t>Summative evaluation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Vicarious punishment is learning from negative consequences observed in another person.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105</w:t>
            </w:r>
          </w:p>
        </w:tc>
        <w:tc>
          <w:tcPr>
            <w:tcW w:type="dxa" w:w="1632"/>
            <w:vAlign w:val="top"/>
            <w:tcMar>
              <w:top w:w="40" w:type="dxa"/>
              <w:start w:w="40" w:type="dxa"/>
              <w:bottom w:w="40" w:type="dxa"/>
              <w:end w:w="40" w:type="dxa"/>
            </w:tcMar>
          </w:tcPr>
          <w:p>
            <w:pPr>
              <w:spacing w:after="0"/>
            </w:pPr>
            <w:r>
              <w:rPr>
                <w:sz w:val="14"/>
              </w:rPr>
              <w:t>Bandura's reciprocal determinism proposes interaction among:</w:t>
            </w:r>
          </w:p>
        </w:tc>
        <w:tc>
          <w:tcPr>
            <w:tcW w:type="dxa" w:w="1632"/>
            <w:vAlign w:val="top"/>
            <w:tcMar>
              <w:top w:w="40" w:type="dxa"/>
              <w:start w:w="40" w:type="dxa"/>
              <w:bottom w:w="40" w:type="dxa"/>
              <w:end w:w="40" w:type="dxa"/>
            </w:tcMar>
          </w:tcPr>
          <w:p>
            <w:pPr>
              <w:spacing w:after="0"/>
            </w:pPr>
            <w:r>
              <w:rPr>
                <w:sz w:val="14"/>
              </w:rPr>
              <w:t>Analysis, design, and development</w:t>
            </w:r>
          </w:p>
        </w:tc>
        <w:tc>
          <w:tcPr>
            <w:tcW w:type="dxa" w:w="1632"/>
            <w:vAlign w:val="top"/>
            <w:tcMar>
              <w:top w:w="40" w:type="dxa"/>
              <w:start w:w="40" w:type="dxa"/>
              <w:bottom w:w="40" w:type="dxa"/>
              <w:end w:w="40" w:type="dxa"/>
            </w:tcMar>
          </w:tcPr>
          <w:p>
            <w:pPr>
              <w:spacing w:after="0"/>
            </w:pPr>
            <w:r>
              <w:rPr>
                <w:sz w:val="14"/>
              </w:rPr>
              <w:t>Personal/cognitive factors, behavior, and environment</w:t>
            </w:r>
          </w:p>
        </w:tc>
        <w:tc>
          <w:tcPr>
            <w:tcW w:type="dxa" w:w="1632"/>
            <w:vAlign w:val="top"/>
            <w:tcMar>
              <w:top w:w="40" w:type="dxa"/>
              <w:start w:w="40" w:type="dxa"/>
              <w:bottom w:w="40" w:type="dxa"/>
              <w:end w:w="40" w:type="dxa"/>
            </w:tcMar>
          </w:tcPr>
          <w:p>
            <w:pPr>
              <w:spacing w:after="0"/>
            </w:pPr>
            <w:r>
              <w:rPr>
                <w:sz w:val="14"/>
              </w:rPr>
              <w:t>Only instructor and learner</w:t>
            </w:r>
          </w:p>
        </w:tc>
        <w:tc>
          <w:tcPr>
            <w:tcW w:type="dxa" w:w="1632"/>
            <w:vAlign w:val="top"/>
            <w:tcMar>
              <w:top w:w="40" w:type="dxa"/>
              <w:start w:w="40" w:type="dxa"/>
              <w:bottom w:w="40" w:type="dxa"/>
              <w:end w:w="40" w:type="dxa"/>
            </w:tcMar>
          </w:tcPr>
          <w:p>
            <w:pPr>
              <w:spacing w:after="0"/>
            </w:pPr>
            <w:r>
              <w:rPr>
                <w:sz w:val="14"/>
              </w:rPr>
              <w:t>Only stimulus and response</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Social Cognitive Theory treats person, behavior, and environment as reciprocally influential.</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106</w:t>
            </w:r>
          </w:p>
        </w:tc>
        <w:tc>
          <w:tcPr>
            <w:tcW w:type="dxa" w:w="1632"/>
            <w:vAlign w:val="top"/>
            <w:tcMar>
              <w:top w:w="40" w:type="dxa"/>
              <w:start w:w="40" w:type="dxa"/>
              <w:bottom w:w="40" w:type="dxa"/>
              <w:end w:w="40" w:type="dxa"/>
            </w:tcMar>
            <w:shd w:fill="F7FAF9"/>
          </w:tcPr>
          <w:p>
            <w:pPr>
              <w:spacing w:after="0"/>
            </w:pPr>
            <w:r>
              <w:rPr>
                <w:sz w:val="14"/>
              </w:rPr>
              <w:t>In Social Cognitive Theory, self-efficacy refers to:</w:t>
            </w:r>
          </w:p>
        </w:tc>
        <w:tc>
          <w:tcPr>
            <w:tcW w:type="dxa" w:w="1632"/>
            <w:vAlign w:val="top"/>
            <w:tcMar>
              <w:top w:w="40" w:type="dxa"/>
              <w:start w:w="40" w:type="dxa"/>
              <w:bottom w:w="40" w:type="dxa"/>
              <w:end w:w="40" w:type="dxa"/>
            </w:tcMar>
            <w:shd w:fill="F7FAF9"/>
          </w:tcPr>
          <w:p>
            <w:pPr>
              <w:spacing w:after="0"/>
            </w:pPr>
            <w:r>
              <w:rPr>
                <w:sz w:val="14"/>
              </w:rPr>
              <w:t>Belief in one's capability to organize and execute actions required for a task</w:t>
            </w:r>
          </w:p>
        </w:tc>
        <w:tc>
          <w:tcPr>
            <w:tcW w:type="dxa" w:w="1632"/>
            <w:vAlign w:val="top"/>
            <w:tcMar>
              <w:top w:w="40" w:type="dxa"/>
              <w:start w:w="40" w:type="dxa"/>
              <w:bottom w:w="40" w:type="dxa"/>
              <w:end w:w="40" w:type="dxa"/>
            </w:tcMar>
            <w:shd w:fill="F7FAF9"/>
          </w:tcPr>
          <w:p>
            <w:pPr>
              <w:spacing w:after="0"/>
            </w:pPr>
            <w:r>
              <w:rPr>
                <w:sz w:val="14"/>
              </w:rPr>
              <w:t>The amount of external reward</w:t>
            </w:r>
          </w:p>
        </w:tc>
        <w:tc>
          <w:tcPr>
            <w:tcW w:type="dxa" w:w="1632"/>
            <w:vAlign w:val="top"/>
            <w:tcMar>
              <w:top w:w="40" w:type="dxa"/>
              <w:start w:w="40" w:type="dxa"/>
              <w:bottom w:w="40" w:type="dxa"/>
              <w:end w:w="40" w:type="dxa"/>
            </w:tcMar>
            <w:shd w:fill="F7FAF9"/>
          </w:tcPr>
          <w:p>
            <w:pPr>
              <w:spacing w:after="0"/>
            </w:pPr>
            <w:r>
              <w:rPr>
                <w:sz w:val="14"/>
              </w:rPr>
              <w:t>General self-esteem only</w:t>
            </w:r>
          </w:p>
        </w:tc>
        <w:tc>
          <w:tcPr>
            <w:tcW w:type="dxa" w:w="1632"/>
            <w:vAlign w:val="top"/>
            <w:tcMar>
              <w:top w:w="40" w:type="dxa"/>
              <w:start w:w="40" w:type="dxa"/>
              <w:bottom w:w="40" w:type="dxa"/>
              <w:end w:w="40" w:type="dxa"/>
            </w:tcMar>
            <w:shd w:fill="F7FAF9"/>
          </w:tcPr>
          <w:p>
            <w:pPr>
              <w:spacing w:after="0"/>
            </w:pPr>
            <w:r>
              <w:rPr>
                <w:sz w:val="14"/>
              </w:rPr>
              <w:t>A learner's IQ score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Self-efficacy is task-related belief in capability.</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107</w:t>
            </w:r>
          </w:p>
        </w:tc>
        <w:tc>
          <w:tcPr>
            <w:tcW w:type="dxa" w:w="1632"/>
            <w:vAlign w:val="top"/>
            <w:tcMar>
              <w:top w:w="40" w:type="dxa"/>
              <w:start w:w="40" w:type="dxa"/>
              <w:bottom w:w="40" w:type="dxa"/>
              <w:end w:w="40" w:type="dxa"/>
            </w:tcMar>
          </w:tcPr>
          <w:p>
            <w:pPr>
              <w:spacing w:after="0"/>
            </w:pPr>
            <w:r>
              <w:rPr>
                <w:sz w:val="14"/>
              </w:rPr>
              <w:t>Which source of self-efficacy information is most directly represented by successful personal performance?</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Mastery experience is the efficacy source represented by successful personal performance.</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108</w:t>
            </w:r>
          </w:p>
        </w:tc>
        <w:tc>
          <w:tcPr>
            <w:tcW w:type="dxa" w:w="1632"/>
            <w:vAlign w:val="top"/>
            <w:tcMar>
              <w:top w:w="40" w:type="dxa"/>
              <w:start w:w="40" w:type="dxa"/>
              <w:bottom w:w="40" w:type="dxa"/>
              <w:end w:w="40" w:type="dxa"/>
            </w:tcMar>
            <w:shd w:fill="F7FAF9"/>
          </w:tcPr>
          <w:p>
            <w:pPr>
              <w:spacing w:after="0"/>
            </w:pPr>
            <w:r>
              <w:rPr>
                <w:sz w:val="14"/>
              </w:rPr>
              <w:t>Which source of self-efficacy information is most directly represented by observing comparable others succeed?</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Vicarious experience is the efficacy source represented by observing comparable others succeed.</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109</w:t>
            </w:r>
          </w:p>
        </w:tc>
        <w:tc>
          <w:tcPr>
            <w:tcW w:type="dxa" w:w="1632"/>
            <w:vAlign w:val="top"/>
            <w:tcMar>
              <w:top w:w="40" w:type="dxa"/>
              <w:start w:w="40" w:type="dxa"/>
              <w:bottom w:w="40" w:type="dxa"/>
              <w:end w:w="40" w:type="dxa"/>
            </w:tcMar>
          </w:tcPr>
          <w:p>
            <w:pPr>
              <w:spacing w:after="0"/>
            </w:pPr>
            <w:r>
              <w:rPr>
                <w:sz w:val="14"/>
              </w:rPr>
              <w:t>Which source of self-efficacy information is most directly represented by credible encouragement and performance-related persuasion?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Social/verbal persuasion is the efficacy source represented by credible encouragement and performance-related persuasion.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110</w:t>
            </w:r>
          </w:p>
        </w:tc>
        <w:tc>
          <w:tcPr>
            <w:tcW w:type="dxa" w:w="1632"/>
            <w:vAlign w:val="top"/>
            <w:tcMar>
              <w:top w:w="40" w:type="dxa"/>
              <w:start w:w="40" w:type="dxa"/>
              <w:bottom w:w="40" w:type="dxa"/>
              <w:end w:w="40" w:type="dxa"/>
            </w:tcMar>
            <w:shd w:fill="F7FAF9"/>
          </w:tcPr>
          <w:p>
            <w:pPr>
              <w:spacing w:after="0"/>
            </w:pPr>
            <w:r>
              <w:rPr>
                <w:sz w:val="14"/>
              </w:rPr>
              <w:t>Which source of self-efficacy information is most directly represented by interpretation of stress, fatigue, arousal, and emotion?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Physiological/affective states is the efficacy source represented by interpretation of stress, fatigue, arousal, and emotion.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111</w:t>
            </w:r>
          </w:p>
        </w:tc>
        <w:tc>
          <w:tcPr>
            <w:tcW w:type="dxa" w:w="1632"/>
            <w:vAlign w:val="top"/>
            <w:tcMar>
              <w:top w:w="40" w:type="dxa"/>
              <w:start w:w="40" w:type="dxa"/>
              <w:bottom w:w="40" w:type="dxa"/>
              <w:end w:w="40" w:type="dxa"/>
            </w:tcMar>
          </w:tcPr>
          <w:p>
            <w:pPr>
              <w:spacing w:after="0"/>
            </w:pPr>
            <w:r>
              <w:rPr>
                <w:sz w:val="14"/>
              </w:rPr>
              <w:t>Which statement best reflects Bandura's distinction between learning and performance?</w:t>
            </w:r>
          </w:p>
        </w:tc>
        <w:tc>
          <w:tcPr>
            <w:tcW w:type="dxa" w:w="1632"/>
            <w:vAlign w:val="top"/>
            <w:tcMar>
              <w:top w:w="40" w:type="dxa"/>
              <w:start w:w="40" w:type="dxa"/>
              <w:bottom w:w="40" w:type="dxa"/>
              <w:end w:w="40" w:type="dxa"/>
            </w:tcMar>
          </w:tcPr>
          <w:p>
            <w:pPr>
              <w:spacing w:after="0"/>
            </w:pPr>
            <w:r>
              <w:rPr>
                <w:sz w:val="14"/>
              </w:rPr>
              <w:t>Attention is unnecessary if motivation is high</w:t>
            </w:r>
          </w:p>
        </w:tc>
        <w:tc>
          <w:tcPr>
            <w:tcW w:type="dxa" w:w="1632"/>
            <w:vAlign w:val="top"/>
            <w:tcMar>
              <w:top w:w="40" w:type="dxa"/>
              <w:start w:w="40" w:type="dxa"/>
              <w:bottom w:w="40" w:type="dxa"/>
              <w:end w:w="40" w:type="dxa"/>
            </w:tcMar>
          </w:tcPr>
          <w:p>
            <w:pPr>
              <w:spacing w:after="0"/>
            </w:pPr>
            <w:r>
              <w:rPr>
                <w:sz w:val="14"/>
              </w:rPr>
              <w:t>Learning occurs only when immediately enacted</w:t>
            </w:r>
          </w:p>
        </w:tc>
        <w:tc>
          <w:tcPr>
            <w:tcW w:type="dxa" w:w="1632"/>
            <w:vAlign w:val="top"/>
            <w:tcMar>
              <w:top w:w="40" w:type="dxa"/>
              <w:start w:w="40" w:type="dxa"/>
              <w:bottom w:w="40" w:type="dxa"/>
              <w:end w:w="40" w:type="dxa"/>
            </w:tcMar>
          </w:tcPr>
          <w:p>
            <w:pPr>
              <w:spacing w:after="0"/>
            </w:pPr>
            <w:r>
              <w:rPr>
                <w:sz w:val="14"/>
              </w:rPr>
              <w:t>A behavior may be learned through observation even if it is not immediately performed</w:t>
            </w:r>
          </w:p>
        </w:tc>
        <w:tc>
          <w:tcPr>
            <w:tcW w:type="dxa" w:w="1632"/>
            <w:vAlign w:val="top"/>
            <w:tcMar>
              <w:top w:w="40" w:type="dxa"/>
              <w:start w:w="40" w:type="dxa"/>
              <w:bottom w:w="40" w:type="dxa"/>
              <w:end w:w="40" w:type="dxa"/>
            </w:tcMar>
          </w:tcPr>
          <w:p>
            <w:pPr>
              <w:spacing w:after="0"/>
            </w:pPr>
            <w:r>
              <w:rPr>
                <w:sz w:val="14"/>
              </w:rPr>
              <w:t>Reinforcement is required for acquisition of every observed behavior</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Observed behavior can be acquired without immediate performance; motivation and consequences affect enactment.</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112</w:t>
            </w:r>
          </w:p>
        </w:tc>
        <w:tc>
          <w:tcPr>
            <w:tcW w:type="dxa" w:w="1632"/>
            <w:vAlign w:val="top"/>
            <w:tcMar>
              <w:top w:w="40" w:type="dxa"/>
              <w:start w:w="40" w:type="dxa"/>
              <w:bottom w:w="40" w:type="dxa"/>
              <w:end w:w="40" w:type="dxa"/>
            </w:tcMar>
            <w:shd w:fill="F7FAF9"/>
          </w:tcPr>
          <w:p>
            <w:pPr>
              <w:spacing w:after="0"/>
            </w:pPr>
            <w:r>
              <w:rPr>
                <w:sz w:val="14"/>
              </w:rPr>
              <w:t>In a soil health learning programme, a respected local model demonstrates the behavior and learners watch the critical steps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Motivation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Attention.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113</w:t>
            </w:r>
          </w:p>
        </w:tc>
        <w:tc>
          <w:tcPr>
            <w:tcW w:type="dxa" w:w="1632"/>
            <w:vAlign w:val="top"/>
            <w:tcMar>
              <w:top w:w="40" w:type="dxa"/>
              <w:start w:w="40" w:type="dxa"/>
              <w:bottom w:w="40" w:type="dxa"/>
              <w:end w:w="40" w:type="dxa"/>
            </w:tcMar>
          </w:tcPr>
          <w:p>
            <w:pPr>
              <w:spacing w:after="0"/>
            </w:pPr>
            <w:r>
              <w:rPr>
                <w:sz w:val="14"/>
              </w:rPr>
              <w:t>In a soil health learning programme, the facilitator supplies concise memory cues and rehearsal after a demonstration Which concept or framework is most directly represented?</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Retention.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114</w:t>
            </w:r>
          </w:p>
        </w:tc>
        <w:tc>
          <w:tcPr>
            <w:tcW w:type="dxa" w:w="1632"/>
            <w:vAlign w:val="top"/>
            <w:tcMar>
              <w:top w:w="40" w:type="dxa"/>
              <w:start w:w="40" w:type="dxa"/>
              <w:bottom w:w="40" w:type="dxa"/>
              <w:end w:w="40" w:type="dxa"/>
            </w:tcMar>
            <w:shd w:fill="F7FAF9"/>
          </w:tcPr>
          <w:p>
            <w:pPr>
              <w:spacing w:after="0"/>
            </w:pPr>
            <w:r>
              <w:rPr>
                <w:sz w:val="14"/>
              </w:rPr>
              <w:t>In a soil health learning programme, learners receive guided practice and corrective feedback on the demonstrated skill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Retention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Reproduction.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115</w:t>
            </w:r>
          </w:p>
        </w:tc>
        <w:tc>
          <w:tcPr>
            <w:tcW w:type="dxa" w:w="1632"/>
            <w:vAlign w:val="top"/>
            <w:tcMar>
              <w:top w:w="40" w:type="dxa"/>
              <w:start w:w="40" w:type="dxa"/>
              <w:bottom w:w="40" w:type="dxa"/>
              <w:end w:w="40" w:type="dxa"/>
            </w:tcMar>
          </w:tcPr>
          <w:p>
            <w:pPr>
              <w:spacing w:after="0"/>
            </w:pPr>
            <w:r>
              <w:rPr>
                <w:sz w:val="14"/>
              </w:rPr>
              <w:t>In a soil health learning programme, learners see credible benefits and consequences that make performance worthwhile Which concept or framework is most directly represented?</w:t>
            </w:r>
          </w:p>
        </w:tc>
        <w:tc>
          <w:tcPr>
            <w:tcW w:type="dxa" w:w="1632"/>
            <w:vAlign w:val="top"/>
            <w:tcMar>
              <w:top w:w="40" w:type="dxa"/>
              <w:start w:w="40" w:type="dxa"/>
              <w:bottom w:w="40" w:type="dxa"/>
              <w:end w:w="40" w:type="dxa"/>
            </w:tcMar>
          </w:tcPr>
          <w:p>
            <w:pPr>
              <w:spacing w:after="0"/>
            </w:pPr>
            <w:r>
              <w:rPr>
                <w:sz w:val="14"/>
              </w:rPr>
              <w:t>Reproduction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Motivation.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116</w:t>
            </w:r>
          </w:p>
        </w:tc>
        <w:tc>
          <w:tcPr>
            <w:tcW w:type="dxa" w:w="1632"/>
            <w:vAlign w:val="top"/>
            <w:tcMar>
              <w:top w:w="40" w:type="dxa"/>
              <w:start w:w="40" w:type="dxa"/>
              <w:bottom w:w="40" w:type="dxa"/>
              <w:end w:w="40" w:type="dxa"/>
            </w:tcMar>
            <w:shd w:fill="F7FAF9"/>
          </w:tcPr>
          <w:p>
            <w:pPr>
              <w:spacing w:after="0"/>
            </w:pPr>
            <w:r>
              <w:rPr>
                <w:sz w:val="14"/>
              </w:rPr>
              <w:t>In a soil health learning programme, a learner succeeds personally at a difficult practice and confidence rises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Retention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Mastery experience.</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117</w:t>
            </w:r>
          </w:p>
        </w:tc>
        <w:tc>
          <w:tcPr>
            <w:tcW w:type="dxa" w:w="1632"/>
            <w:vAlign w:val="top"/>
            <w:tcMar>
              <w:top w:w="40" w:type="dxa"/>
              <w:start w:w="40" w:type="dxa"/>
              <w:bottom w:w="40" w:type="dxa"/>
              <w:end w:w="40" w:type="dxa"/>
            </w:tcMar>
          </w:tcPr>
          <w:p>
            <w:pPr>
              <w:spacing w:after="0"/>
            </w:pPr>
            <w:r>
              <w:rPr>
                <w:sz w:val="14"/>
              </w:rPr>
              <w:t>In a soil health learning programme, a learner sees a similar peer succeed and confidence rises Which concept or framework is most directly represented?</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Vicarious experience.</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118</w:t>
            </w:r>
          </w:p>
        </w:tc>
        <w:tc>
          <w:tcPr>
            <w:tcW w:type="dxa" w:w="1632"/>
            <w:vAlign w:val="top"/>
            <w:tcMar>
              <w:top w:w="40" w:type="dxa"/>
              <w:start w:w="40" w:type="dxa"/>
              <w:bottom w:w="40" w:type="dxa"/>
              <w:end w:w="40" w:type="dxa"/>
            </w:tcMar>
            <w:shd w:fill="F7FAF9"/>
          </w:tcPr>
          <w:p>
            <w:pPr>
              <w:spacing w:after="0"/>
            </w:pPr>
            <w:r>
              <w:rPr>
                <w:sz w:val="14"/>
              </w:rPr>
              <w:t>In a dairy management learning programme, a respected local model demonstrates the behavior and learners watch the critical steps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Attention.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119</w:t>
            </w:r>
          </w:p>
        </w:tc>
        <w:tc>
          <w:tcPr>
            <w:tcW w:type="dxa" w:w="1632"/>
            <w:vAlign w:val="top"/>
            <w:tcMar>
              <w:top w:w="40" w:type="dxa"/>
              <w:start w:w="40" w:type="dxa"/>
              <w:bottom w:w="40" w:type="dxa"/>
              <w:end w:w="40" w:type="dxa"/>
            </w:tcMar>
          </w:tcPr>
          <w:p>
            <w:pPr>
              <w:spacing w:after="0"/>
            </w:pPr>
            <w:r>
              <w:rPr>
                <w:sz w:val="14"/>
              </w:rPr>
              <w:t>In a dairy management learning programme, the facilitator supplies concise memory cues and rehearsal after a demonstration Which concept or framework is most directly represented?</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Reproduction</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Retention.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120</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receive guided practice and corrective feedback on the demonstrated skill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Reproduction.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121</w:t>
            </w:r>
          </w:p>
        </w:tc>
        <w:tc>
          <w:tcPr>
            <w:tcW w:type="dxa" w:w="1632"/>
            <w:vAlign w:val="top"/>
            <w:tcMar>
              <w:top w:w="40" w:type="dxa"/>
              <w:start w:w="40" w:type="dxa"/>
              <w:bottom w:w="40" w:type="dxa"/>
              <w:end w:w="40" w:type="dxa"/>
            </w:tcMar>
          </w:tcPr>
          <w:p>
            <w:pPr>
              <w:spacing w:after="0"/>
            </w:pPr>
            <w:r>
              <w:rPr>
                <w:sz w:val="14"/>
              </w:rPr>
              <w:t>In a dairy management learning programme, learners see credible benefits and consequences that make performance worthwhile Which concept or framework is most directly represented?</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Motivation.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122</w:t>
            </w:r>
          </w:p>
        </w:tc>
        <w:tc>
          <w:tcPr>
            <w:tcW w:type="dxa" w:w="1632"/>
            <w:vAlign w:val="top"/>
            <w:tcMar>
              <w:top w:w="40" w:type="dxa"/>
              <w:start w:w="40" w:type="dxa"/>
              <w:bottom w:w="40" w:type="dxa"/>
              <w:end w:w="40" w:type="dxa"/>
            </w:tcMar>
            <w:shd w:fill="F7FAF9"/>
          </w:tcPr>
          <w:p>
            <w:pPr>
              <w:spacing w:after="0"/>
            </w:pPr>
            <w:r>
              <w:rPr>
                <w:sz w:val="14"/>
              </w:rPr>
              <w:t>In a dairy management learning programme, a learner succeeds personally at a difficult practice and confidence rises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Mastery experience.</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123</w:t>
            </w:r>
          </w:p>
        </w:tc>
        <w:tc>
          <w:tcPr>
            <w:tcW w:type="dxa" w:w="1632"/>
            <w:vAlign w:val="top"/>
            <w:tcMar>
              <w:top w:w="40" w:type="dxa"/>
              <w:start w:w="40" w:type="dxa"/>
              <w:bottom w:w="40" w:type="dxa"/>
              <w:end w:w="40" w:type="dxa"/>
            </w:tcMar>
          </w:tcPr>
          <w:p>
            <w:pPr>
              <w:spacing w:after="0"/>
            </w:pPr>
            <w:r>
              <w:rPr>
                <w:sz w:val="14"/>
              </w:rPr>
              <w:t>In a dairy management learning programme, a learner sees a similar peer succeed and confidence rises Which concept or framework is most directly represented?</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Vicarious experience.</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124</w:t>
            </w:r>
          </w:p>
        </w:tc>
        <w:tc>
          <w:tcPr>
            <w:tcW w:type="dxa" w:w="1632"/>
            <w:vAlign w:val="top"/>
            <w:tcMar>
              <w:top w:w="40" w:type="dxa"/>
              <w:start w:w="40" w:type="dxa"/>
              <w:bottom w:w="40" w:type="dxa"/>
              <w:end w:w="40" w:type="dxa"/>
            </w:tcMar>
            <w:shd w:fill="F7FAF9"/>
          </w:tcPr>
          <w:p>
            <w:pPr>
              <w:spacing w:after="0"/>
            </w:pPr>
            <w:r>
              <w:rPr>
                <w:sz w:val="14"/>
              </w:rPr>
              <w:t>In a marine fisheries learning programme, a respected local model demonstrates the behavior and learners watch the critical steps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Attention.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125</w:t>
            </w:r>
          </w:p>
        </w:tc>
        <w:tc>
          <w:tcPr>
            <w:tcW w:type="dxa" w:w="1632"/>
            <w:vAlign w:val="top"/>
            <w:tcMar>
              <w:top w:w="40" w:type="dxa"/>
              <w:start w:w="40" w:type="dxa"/>
              <w:bottom w:w="40" w:type="dxa"/>
              <w:end w:w="40" w:type="dxa"/>
            </w:tcMar>
          </w:tcPr>
          <w:p>
            <w:pPr>
              <w:spacing w:after="0"/>
            </w:pPr>
            <w:r>
              <w:rPr>
                <w:sz w:val="14"/>
              </w:rPr>
              <w:t>In a marine fisheries learning programme, the facilitator supplies concise memory cues and rehearsal after a demonstration Which concept or framework is most directly represented?</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Retention.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126</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receive guided practice and corrective feedback on the demonstrated skill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Motivation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Reproduction.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127</w:t>
            </w:r>
          </w:p>
        </w:tc>
        <w:tc>
          <w:tcPr>
            <w:tcW w:type="dxa" w:w="1632"/>
            <w:vAlign w:val="top"/>
            <w:tcMar>
              <w:top w:w="40" w:type="dxa"/>
              <w:start w:w="40" w:type="dxa"/>
              <w:bottom w:w="40" w:type="dxa"/>
              <w:end w:w="40" w:type="dxa"/>
            </w:tcMar>
          </w:tcPr>
          <w:p>
            <w:pPr>
              <w:spacing w:after="0"/>
            </w:pPr>
            <w:r>
              <w:rPr>
                <w:sz w:val="14"/>
              </w:rPr>
              <w:t>In a marine fisheries learning programme, learners see credible benefits and consequences that make performance worthwhile Which concept or framework is most directly represented?</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Motivation.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128</w:t>
            </w:r>
          </w:p>
        </w:tc>
        <w:tc>
          <w:tcPr>
            <w:tcW w:type="dxa" w:w="1632"/>
            <w:vAlign w:val="top"/>
            <w:tcMar>
              <w:top w:w="40" w:type="dxa"/>
              <w:start w:w="40" w:type="dxa"/>
              <w:bottom w:w="40" w:type="dxa"/>
              <w:end w:w="40" w:type="dxa"/>
            </w:tcMar>
            <w:shd w:fill="F7FAF9"/>
          </w:tcPr>
          <w:p>
            <w:pPr>
              <w:spacing w:after="0"/>
            </w:pPr>
            <w:r>
              <w:rPr>
                <w:sz w:val="14"/>
              </w:rPr>
              <w:t>In a marine fisheries learning programme, a learner succeeds personally at a difficult practice and confidence rises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Mastery experience.</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129</w:t>
            </w:r>
          </w:p>
        </w:tc>
        <w:tc>
          <w:tcPr>
            <w:tcW w:type="dxa" w:w="1632"/>
            <w:vAlign w:val="top"/>
            <w:tcMar>
              <w:top w:w="40" w:type="dxa"/>
              <w:start w:w="40" w:type="dxa"/>
              <w:bottom w:w="40" w:type="dxa"/>
              <w:end w:w="40" w:type="dxa"/>
            </w:tcMar>
          </w:tcPr>
          <w:p>
            <w:pPr>
              <w:spacing w:after="0"/>
            </w:pPr>
            <w:r>
              <w:rPr>
                <w:sz w:val="14"/>
              </w:rPr>
              <w:t>In a marine fisheries learning programme, a learner sees a similar peer succeed and confidence rises Which concept or framework is most directly represented?</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Vicarious experience.</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130</w:t>
            </w:r>
          </w:p>
        </w:tc>
        <w:tc>
          <w:tcPr>
            <w:tcW w:type="dxa" w:w="1632"/>
            <w:vAlign w:val="top"/>
            <w:tcMar>
              <w:top w:w="40" w:type="dxa"/>
              <w:start w:w="40" w:type="dxa"/>
              <w:bottom w:w="40" w:type="dxa"/>
              <w:end w:w="40" w:type="dxa"/>
            </w:tcMar>
            <w:shd w:fill="F7FAF9"/>
          </w:tcPr>
          <w:p>
            <w:pPr>
              <w:spacing w:after="0"/>
            </w:pPr>
            <w:r>
              <w:rPr>
                <w:sz w:val="14"/>
              </w:rPr>
              <w:t>In a aquaculture learning programme, a respected local model demonstrates the behavior and learners watch the critical steps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Retention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Attention.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131</w:t>
            </w:r>
          </w:p>
        </w:tc>
        <w:tc>
          <w:tcPr>
            <w:tcW w:type="dxa" w:w="1632"/>
            <w:vAlign w:val="top"/>
            <w:tcMar>
              <w:top w:w="40" w:type="dxa"/>
              <w:start w:w="40" w:type="dxa"/>
              <w:bottom w:w="40" w:type="dxa"/>
              <w:end w:w="40" w:type="dxa"/>
            </w:tcMar>
          </w:tcPr>
          <w:p>
            <w:pPr>
              <w:spacing w:after="0"/>
            </w:pPr>
            <w:r>
              <w:rPr>
                <w:sz w:val="14"/>
              </w:rPr>
              <w:t>In a aquaculture learning programme, the facilitator supplies concise memory cues and rehearsal after a demonstration Which concept or framework is most directly represented?</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Retention.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132</w:t>
            </w:r>
          </w:p>
        </w:tc>
        <w:tc>
          <w:tcPr>
            <w:tcW w:type="dxa" w:w="1632"/>
            <w:vAlign w:val="top"/>
            <w:tcMar>
              <w:top w:w="40" w:type="dxa"/>
              <w:start w:w="40" w:type="dxa"/>
              <w:bottom w:w="40" w:type="dxa"/>
              <w:end w:w="40" w:type="dxa"/>
            </w:tcMar>
            <w:shd w:fill="F7FAF9"/>
          </w:tcPr>
          <w:p>
            <w:pPr>
              <w:spacing w:after="0"/>
            </w:pPr>
            <w:r>
              <w:rPr>
                <w:sz w:val="14"/>
              </w:rPr>
              <w:t>In a aquaculture learning programme, learners receive guided practice and corrective feedback on the demonstrated skill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Reproduction.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133</w:t>
            </w:r>
          </w:p>
        </w:tc>
        <w:tc>
          <w:tcPr>
            <w:tcW w:type="dxa" w:w="1632"/>
            <w:vAlign w:val="top"/>
            <w:tcMar>
              <w:top w:w="40" w:type="dxa"/>
              <w:start w:w="40" w:type="dxa"/>
              <w:bottom w:w="40" w:type="dxa"/>
              <w:end w:w="40" w:type="dxa"/>
            </w:tcMar>
          </w:tcPr>
          <w:p>
            <w:pPr>
              <w:spacing w:after="0"/>
            </w:pPr>
            <w:r>
              <w:rPr>
                <w:sz w:val="14"/>
              </w:rPr>
              <w:t>In a aquaculture learning programme, learners see credible benefits and consequences that make performance worthwhile Which concept or framework is most directly represented?</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Motivation.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134</w:t>
            </w:r>
          </w:p>
        </w:tc>
        <w:tc>
          <w:tcPr>
            <w:tcW w:type="dxa" w:w="1632"/>
            <w:vAlign w:val="top"/>
            <w:tcMar>
              <w:top w:w="40" w:type="dxa"/>
              <w:start w:w="40" w:type="dxa"/>
              <w:bottom w:w="40" w:type="dxa"/>
              <w:end w:w="40" w:type="dxa"/>
            </w:tcMar>
            <w:shd w:fill="F7FAF9"/>
          </w:tcPr>
          <w:p>
            <w:pPr>
              <w:spacing w:after="0"/>
            </w:pPr>
            <w:r>
              <w:rPr>
                <w:sz w:val="14"/>
              </w:rPr>
              <w:t>In a aquaculture learning programme, a learner succeeds personally at a difficult practice and confidence rises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Mastery experience.</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135</w:t>
            </w:r>
          </w:p>
        </w:tc>
        <w:tc>
          <w:tcPr>
            <w:tcW w:type="dxa" w:w="1632"/>
            <w:vAlign w:val="top"/>
            <w:tcMar>
              <w:top w:w="40" w:type="dxa"/>
              <w:start w:w="40" w:type="dxa"/>
              <w:bottom w:w="40" w:type="dxa"/>
              <w:end w:w="40" w:type="dxa"/>
            </w:tcMar>
          </w:tcPr>
          <w:p>
            <w:pPr>
              <w:spacing w:after="0"/>
            </w:pPr>
            <w:r>
              <w:rPr>
                <w:sz w:val="14"/>
              </w:rPr>
              <w:t>In a aquaculture learning programme, a learner sees a similar peer succeed and confidence rises Which concept or framework is most directly represented?</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Vicarious experience.</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136</w:t>
            </w:r>
          </w:p>
        </w:tc>
        <w:tc>
          <w:tcPr>
            <w:tcW w:type="dxa" w:w="1632"/>
            <w:vAlign w:val="top"/>
            <w:tcMar>
              <w:top w:w="40" w:type="dxa"/>
              <w:start w:w="40" w:type="dxa"/>
              <w:bottom w:w="40" w:type="dxa"/>
              <w:end w:w="40" w:type="dxa"/>
            </w:tcMar>
            <w:shd w:fill="F7FAF9"/>
          </w:tcPr>
          <w:p>
            <w:pPr>
              <w:spacing w:after="0"/>
            </w:pPr>
            <w:r>
              <w:rPr>
                <w:sz w:val="14"/>
              </w:rPr>
              <w:t>In a horticulture learning programme, a respected local model demonstrates the behavior and learners watch the critical steps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Attention.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137</w:t>
            </w:r>
          </w:p>
        </w:tc>
        <w:tc>
          <w:tcPr>
            <w:tcW w:type="dxa" w:w="1632"/>
            <w:vAlign w:val="top"/>
            <w:tcMar>
              <w:top w:w="40" w:type="dxa"/>
              <w:start w:w="40" w:type="dxa"/>
              <w:bottom w:w="40" w:type="dxa"/>
              <w:end w:w="40" w:type="dxa"/>
            </w:tcMar>
          </w:tcPr>
          <w:p>
            <w:pPr>
              <w:spacing w:after="0"/>
            </w:pPr>
            <w:r>
              <w:rPr>
                <w:sz w:val="14"/>
              </w:rPr>
              <w:t>In a horticulture learning programme, the facilitator supplies concise memory cues and rehearsal after a demonstration Which concept or framework is most directly represented?</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Retention.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138</w:t>
            </w:r>
          </w:p>
        </w:tc>
        <w:tc>
          <w:tcPr>
            <w:tcW w:type="dxa" w:w="1632"/>
            <w:vAlign w:val="top"/>
            <w:tcMar>
              <w:top w:w="40" w:type="dxa"/>
              <w:start w:w="40" w:type="dxa"/>
              <w:bottom w:w="40" w:type="dxa"/>
              <w:end w:w="40" w:type="dxa"/>
            </w:tcMar>
            <w:shd w:fill="F7FAF9"/>
          </w:tcPr>
          <w:p>
            <w:pPr>
              <w:spacing w:after="0"/>
            </w:pPr>
            <w:r>
              <w:rPr>
                <w:sz w:val="14"/>
              </w:rPr>
              <w:t>In a horticulture learning programme, learners receive guided practice and corrective feedback on the demonstrated skill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Retention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Reproduction.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139</w:t>
            </w:r>
          </w:p>
        </w:tc>
        <w:tc>
          <w:tcPr>
            <w:tcW w:type="dxa" w:w="1632"/>
            <w:vAlign w:val="top"/>
            <w:tcMar>
              <w:top w:w="40" w:type="dxa"/>
              <w:start w:w="40" w:type="dxa"/>
              <w:bottom w:w="40" w:type="dxa"/>
              <w:end w:w="40" w:type="dxa"/>
            </w:tcMar>
          </w:tcPr>
          <w:p>
            <w:pPr>
              <w:spacing w:after="0"/>
            </w:pPr>
            <w:r>
              <w:rPr>
                <w:sz w:val="14"/>
              </w:rPr>
              <w:t>In a horticulture learning programme, learners see credible benefits and consequences that make performance worthwhile Which concept or framework is most directly represented?</w:t>
            </w:r>
          </w:p>
        </w:tc>
        <w:tc>
          <w:tcPr>
            <w:tcW w:type="dxa" w:w="1632"/>
            <w:vAlign w:val="top"/>
            <w:tcMar>
              <w:top w:w="40" w:type="dxa"/>
              <w:start w:w="40" w:type="dxa"/>
              <w:bottom w:w="40" w:type="dxa"/>
              <w:end w:w="40" w:type="dxa"/>
            </w:tcMar>
          </w:tcPr>
          <w:p>
            <w:pPr>
              <w:spacing w:after="0"/>
            </w:pPr>
            <w:r>
              <w:rPr>
                <w:sz w:val="14"/>
              </w:rPr>
              <w:t>Reproduction</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Motivation.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140</w:t>
            </w:r>
          </w:p>
        </w:tc>
        <w:tc>
          <w:tcPr>
            <w:tcW w:type="dxa" w:w="1632"/>
            <w:vAlign w:val="top"/>
            <w:tcMar>
              <w:top w:w="40" w:type="dxa"/>
              <w:start w:w="40" w:type="dxa"/>
              <w:bottom w:w="40" w:type="dxa"/>
              <w:end w:w="40" w:type="dxa"/>
            </w:tcMar>
            <w:shd w:fill="F7FAF9"/>
          </w:tcPr>
          <w:p>
            <w:pPr>
              <w:spacing w:after="0"/>
            </w:pPr>
            <w:r>
              <w:rPr>
                <w:sz w:val="14"/>
              </w:rPr>
              <w:t>In a horticulture learning programme, a learner succeeds personally at a difficult practice and confidence rises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Mastery experience.</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141</w:t>
            </w:r>
          </w:p>
        </w:tc>
        <w:tc>
          <w:tcPr>
            <w:tcW w:type="dxa" w:w="1632"/>
            <w:vAlign w:val="top"/>
            <w:tcMar>
              <w:top w:w="40" w:type="dxa"/>
              <w:start w:w="40" w:type="dxa"/>
              <w:bottom w:w="40" w:type="dxa"/>
              <w:end w:w="40" w:type="dxa"/>
            </w:tcMar>
          </w:tcPr>
          <w:p>
            <w:pPr>
              <w:spacing w:after="0"/>
            </w:pPr>
            <w:r>
              <w:rPr>
                <w:sz w:val="14"/>
              </w:rPr>
              <w:t>In a horticulture learning programme, a learner sees a similar peer succeed and confidence rises Which concept or framework is most directly represented?</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sz w:val="14"/>
              </w:rPr>
              <w:t>Physiological/affective states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Vicarious experience.</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142</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a respected local model demonstrates the behavior and learners watch the critical steps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Motivation</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Attention.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143</w:t>
            </w:r>
          </w:p>
        </w:tc>
        <w:tc>
          <w:tcPr>
            <w:tcW w:type="dxa" w:w="1632"/>
            <w:vAlign w:val="top"/>
            <w:tcMar>
              <w:top w:w="40" w:type="dxa"/>
              <w:start w:w="40" w:type="dxa"/>
              <w:bottom w:w="40" w:type="dxa"/>
              <w:end w:w="40" w:type="dxa"/>
            </w:tcMar>
          </w:tcPr>
          <w:p>
            <w:pPr>
              <w:spacing w:after="0"/>
            </w:pPr>
            <w:r>
              <w:rPr>
                <w:sz w:val="14"/>
              </w:rPr>
              <w:t>In a integrated pest management learning programme, the facilitator supplies concise memory cues and rehearsal after a demonstration Which concept or framework is most directly represented?</w:t>
            </w:r>
          </w:p>
        </w:tc>
        <w:tc>
          <w:tcPr>
            <w:tcW w:type="dxa" w:w="1632"/>
            <w:vAlign w:val="top"/>
            <w:tcMar>
              <w:top w:w="40" w:type="dxa"/>
              <w:start w:w="40" w:type="dxa"/>
              <w:bottom w:w="40" w:type="dxa"/>
              <w:end w:w="40" w:type="dxa"/>
            </w:tcMar>
          </w:tcPr>
          <w:p>
            <w:pPr>
              <w:spacing w:after="0"/>
            </w:pPr>
            <w:r>
              <w:rPr>
                <w:sz w:val="14"/>
              </w:rPr>
              <w:t>Reproduction</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Retention.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144</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learners receive guided practice and corrective feedback on the demonstrated skill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Motivation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Reproduction.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145</w:t>
            </w:r>
          </w:p>
        </w:tc>
        <w:tc>
          <w:tcPr>
            <w:tcW w:type="dxa" w:w="1632"/>
            <w:vAlign w:val="top"/>
            <w:tcMar>
              <w:top w:w="40" w:type="dxa"/>
              <w:start w:w="40" w:type="dxa"/>
              <w:bottom w:w="40" w:type="dxa"/>
              <w:end w:w="40" w:type="dxa"/>
            </w:tcMar>
          </w:tcPr>
          <w:p>
            <w:pPr>
              <w:spacing w:after="0"/>
            </w:pPr>
            <w:r>
              <w:rPr>
                <w:sz w:val="14"/>
              </w:rPr>
              <w:t>In a integrated pest management learning programme, learners see credible benefits and consequences that make performance worthwhile Which concept or framework is most directly represented?</w:t>
            </w:r>
          </w:p>
        </w:tc>
        <w:tc>
          <w:tcPr>
            <w:tcW w:type="dxa" w:w="1632"/>
            <w:vAlign w:val="top"/>
            <w:tcMar>
              <w:top w:w="40" w:type="dxa"/>
              <w:start w:w="40" w:type="dxa"/>
              <w:bottom w:w="40" w:type="dxa"/>
              <w:end w:w="40" w:type="dxa"/>
            </w:tcMar>
          </w:tcPr>
          <w:p>
            <w:pPr>
              <w:spacing w:after="0"/>
            </w:pPr>
            <w:r>
              <w:rPr>
                <w:sz w:val="14"/>
              </w:rPr>
              <w:t>Reproduction</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Motivation.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146</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a learner succeeds personally at a difficult practice and confidence rises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Retention</w:t>
            </w:r>
          </w:p>
        </w:tc>
        <w:tc>
          <w:tcPr>
            <w:tcW w:type="dxa" w:w="1632"/>
            <w:vAlign w:val="top"/>
            <w:tcMar>
              <w:top w:w="40" w:type="dxa"/>
              <w:start w:w="40" w:type="dxa"/>
              <w:bottom w:w="40" w:type="dxa"/>
              <w:end w:w="40" w:type="dxa"/>
            </w:tcMar>
            <w:shd w:fill="F7FAF9"/>
          </w:tcPr>
          <w:p>
            <w:pPr>
              <w:spacing w:after="0"/>
            </w:pPr>
            <w:r>
              <w:rPr>
                <w:sz w:val="14"/>
              </w:rPr>
              <w:t>Motivation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Mastery experience.</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147</w:t>
            </w:r>
          </w:p>
        </w:tc>
        <w:tc>
          <w:tcPr>
            <w:tcW w:type="dxa" w:w="1632"/>
            <w:vAlign w:val="top"/>
            <w:tcMar>
              <w:top w:w="40" w:type="dxa"/>
              <w:start w:w="40" w:type="dxa"/>
              <w:bottom w:w="40" w:type="dxa"/>
              <w:end w:w="40" w:type="dxa"/>
            </w:tcMar>
          </w:tcPr>
          <w:p>
            <w:pPr>
              <w:spacing w:after="0"/>
            </w:pPr>
            <w:r>
              <w:rPr>
                <w:sz w:val="14"/>
              </w:rPr>
              <w:t>In a integrated pest management learning programme, a learner sees a similar peer succeed and confidence rises Which concept or framework is most directly represented?</w:t>
            </w:r>
          </w:p>
        </w:tc>
        <w:tc>
          <w:tcPr>
            <w:tcW w:type="dxa" w:w="1632"/>
            <w:vAlign w:val="top"/>
            <w:tcMar>
              <w:top w:w="40" w:type="dxa"/>
              <w:start w:w="40" w:type="dxa"/>
              <w:bottom w:w="40" w:type="dxa"/>
              <w:end w:w="40" w:type="dxa"/>
            </w:tcMar>
          </w:tcPr>
          <w:p>
            <w:pPr>
              <w:spacing w:after="0"/>
            </w:pPr>
            <w:r>
              <w:rPr>
                <w:sz w:val="14"/>
              </w:rPr>
              <w:t>Mastery experience</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Vicarious experience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Vicarious experience.</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148</w:t>
            </w:r>
          </w:p>
        </w:tc>
        <w:tc>
          <w:tcPr>
            <w:tcW w:type="dxa" w:w="1632"/>
            <w:vAlign w:val="top"/>
            <w:tcMar>
              <w:top w:w="40" w:type="dxa"/>
              <w:start w:w="40" w:type="dxa"/>
              <w:bottom w:w="40" w:type="dxa"/>
              <w:end w:w="40" w:type="dxa"/>
            </w:tcMar>
            <w:shd w:fill="F7FAF9"/>
          </w:tcPr>
          <w:p>
            <w:pPr>
              <w:spacing w:after="0"/>
            </w:pPr>
            <w:r>
              <w:rPr>
                <w:sz w:val="14"/>
              </w:rPr>
              <w:t>In a irrigation learning programme, a respected local model demonstrates the behavior and learners watch the critical steps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Mastery experience</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sz w:val="14"/>
              </w:rPr>
              <w:t>Vicarious experience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Attention.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149</w:t>
            </w:r>
          </w:p>
        </w:tc>
        <w:tc>
          <w:tcPr>
            <w:tcW w:type="dxa" w:w="1632"/>
            <w:vAlign w:val="top"/>
            <w:tcMar>
              <w:top w:w="40" w:type="dxa"/>
              <w:start w:w="40" w:type="dxa"/>
              <w:bottom w:w="40" w:type="dxa"/>
              <w:end w:w="40" w:type="dxa"/>
            </w:tcMar>
          </w:tcPr>
          <w:p>
            <w:pPr>
              <w:spacing w:after="0"/>
            </w:pPr>
            <w:r>
              <w:rPr>
                <w:sz w:val="14"/>
              </w:rPr>
              <w:t>In a irrigation learning programme, the facilitator supplies concise memory cues and rehearsal after a demonstration Which concept or framework is most directly represented?</w:t>
            </w:r>
          </w:p>
        </w:tc>
        <w:tc>
          <w:tcPr>
            <w:tcW w:type="dxa" w:w="1632"/>
            <w:vAlign w:val="top"/>
            <w:tcMar>
              <w:top w:w="40" w:type="dxa"/>
              <w:start w:w="40" w:type="dxa"/>
              <w:bottom w:w="40" w:type="dxa"/>
              <w:end w:w="40" w:type="dxa"/>
            </w:tcMar>
          </w:tcPr>
          <w:p>
            <w:pPr>
              <w:spacing w:after="0"/>
            </w:pPr>
            <w:r>
              <w:rPr>
                <w:sz w:val="14"/>
              </w:rPr>
              <w:t>Attention</w:t>
            </w:r>
          </w:p>
        </w:tc>
        <w:tc>
          <w:tcPr>
            <w:tcW w:type="dxa" w:w="1632"/>
            <w:vAlign w:val="top"/>
            <w:tcMar>
              <w:top w:w="40" w:type="dxa"/>
              <w:start w:w="40" w:type="dxa"/>
              <w:bottom w:w="40" w:type="dxa"/>
              <w:end w:w="40" w:type="dxa"/>
            </w:tcMar>
          </w:tcPr>
          <w:p>
            <w:pPr>
              <w:spacing w:after="0"/>
            </w:pPr>
            <w:r>
              <w:rPr>
                <w:sz w:val="14"/>
              </w:rPr>
              <w:t>Social/verbal persuasion</w:t>
            </w:r>
          </w:p>
        </w:tc>
        <w:tc>
          <w:tcPr>
            <w:tcW w:type="dxa" w:w="1632"/>
            <w:vAlign w:val="top"/>
            <w:tcMar>
              <w:top w:w="40" w:type="dxa"/>
              <w:start w:w="40" w:type="dxa"/>
              <w:bottom w:w="40" w:type="dxa"/>
              <w:end w:w="40" w:type="dxa"/>
            </w:tcMar>
          </w:tcPr>
          <w:p>
            <w:pPr>
              <w:spacing w:after="0"/>
            </w:pPr>
            <w:r>
              <w:rPr>
                <w:sz w:val="14"/>
              </w:rPr>
              <w:t>Retention</w:t>
            </w:r>
          </w:p>
        </w:tc>
        <w:tc>
          <w:tcPr>
            <w:tcW w:type="dxa" w:w="1632"/>
            <w:vAlign w:val="top"/>
            <w:tcMar>
              <w:top w:w="40" w:type="dxa"/>
              <w:start w:w="40" w:type="dxa"/>
              <w:bottom w:w="40" w:type="dxa"/>
              <w:end w:w="40" w:type="dxa"/>
            </w:tcMar>
          </w:tcPr>
          <w:p>
            <w:pPr>
              <w:spacing w:after="0"/>
            </w:pPr>
            <w:r>
              <w:rPr>
                <w:sz w:val="14"/>
              </w:rPr>
              <w:t>Motivation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Retention.</w:t>
            </w:r>
          </w:p>
        </w:tc>
        <w:tc>
          <w:tcPr>
            <w:tcW w:type="dxa" w:w="1632"/>
            <w:vAlign w:val="top"/>
            <w:tcMar>
              <w:top w:w="40" w:type="dxa"/>
              <w:start w:w="40" w:type="dxa"/>
              <w:bottom w:w="40" w:type="dxa"/>
              <w:end w:w="40" w:type="dxa"/>
            </w:tcMar>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shd w:fill="F7FAF9"/>
          </w:tcPr>
          <w:p>
            <w:pPr>
              <w:spacing w:after="0"/>
            </w:pPr>
            <w:r>
              <w:rPr>
                <w:sz w:val="16"/>
              </w:rPr>
              <w:t>150</w:t>
            </w:r>
          </w:p>
        </w:tc>
        <w:tc>
          <w:tcPr>
            <w:tcW w:type="dxa" w:w="1632"/>
            <w:vAlign w:val="top"/>
            <w:tcMar>
              <w:top w:w="40" w:type="dxa"/>
              <w:start w:w="40" w:type="dxa"/>
              <w:bottom w:w="40" w:type="dxa"/>
              <w:end w:w="40" w:type="dxa"/>
            </w:tcMar>
            <w:shd w:fill="F7FAF9"/>
          </w:tcPr>
          <w:p>
            <w:pPr>
              <w:spacing w:after="0"/>
            </w:pPr>
            <w:r>
              <w:rPr>
                <w:sz w:val="14"/>
              </w:rPr>
              <w:t>In a irrigation learning programme, learners receive guided practice and corrective feedback on the demonstrated skill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Attention</w:t>
            </w:r>
          </w:p>
        </w:tc>
        <w:tc>
          <w:tcPr>
            <w:tcW w:type="dxa" w:w="1632"/>
            <w:vAlign w:val="top"/>
            <w:tcMar>
              <w:top w:w="40" w:type="dxa"/>
              <w:start w:w="40" w:type="dxa"/>
              <w:bottom w:w="40" w:type="dxa"/>
              <w:end w:w="40" w:type="dxa"/>
            </w:tcMar>
            <w:shd w:fill="F7FAF9"/>
          </w:tcPr>
          <w:p>
            <w:pPr>
              <w:spacing w:after="0"/>
            </w:pPr>
            <w:r>
              <w:rPr>
                <w:sz w:val="14"/>
              </w:rPr>
              <w:t>Reproduction</w:t>
            </w:r>
          </w:p>
        </w:tc>
        <w:tc>
          <w:tcPr>
            <w:tcW w:type="dxa" w:w="1632"/>
            <w:vAlign w:val="top"/>
            <w:tcMar>
              <w:top w:w="40" w:type="dxa"/>
              <w:start w:w="40" w:type="dxa"/>
              <w:bottom w:w="40" w:type="dxa"/>
              <w:end w:w="40" w:type="dxa"/>
            </w:tcMar>
            <w:shd w:fill="F7FAF9"/>
          </w:tcPr>
          <w:p>
            <w:pPr>
              <w:spacing w:after="0"/>
            </w:pPr>
            <w:r>
              <w:rPr>
                <w:sz w:val="14"/>
              </w:rPr>
              <w:t>Social/verbal persuasion</w:t>
            </w:r>
          </w:p>
        </w:tc>
        <w:tc>
          <w:tcPr>
            <w:tcW w:type="dxa" w:w="1632"/>
            <w:vAlign w:val="top"/>
            <w:tcMar>
              <w:top w:w="40" w:type="dxa"/>
              <w:start w:w="40" w:type="dxa"/>
              <w:bottom w:w="40" w:type="dxa"/>
              <w:end w:w="40" w:type="dxa"/>
            </w:tcMar>
            <w:shd w:fill="F7FAF9"/>
          </w:tcPr>
          <w:p>
            <w:pPr>
              <w:spacing w:after="0"/>
            </w:pPr>
            <w:r>
              <w:rPr>
                <w:sz w:val="14"/>
              </w:rPr>
              <w:t>Physiological/affective states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Reproduction.</w:t>
            </w:r>
          </w:p>
        </w:tc>
        <w:tc>
          <w:tcPr>
            <w:tcW w:type="dxa" w:w="1632"/>
            <w:vAlign w:val="top"/>
            <w:tcMar>
              <w:top w:w="40" w:type="dxa"/>
              <w:start w:w="40" w:type="dxa"/>
              <w:bottom w:w="40" w:type="dxa"/>
              <w:end w:w="40" w:type="dxa"/>
            </w:tcMar>
            <w:shd w:fill="F7FAF9"/>
          </w:tcPr>
          <w:p>
            <w:pPr>
              <w:spacing w:after="0"/>
            </w:pPr>
            <w:r>
              <w:rPr>
                <w:sz w:val="14"/>
              </w:rPr>
              <w:t>Unit III Reference §3; Bandura (1977, 1986, 1997).</w:t>
            </w:r>
          </w:p>
        </w:tc>
      </w:tr>
      <w:tr>
        <w:trPr>
          <w:cantSplit/>
        </w:trPr>
        <w:tc>
          <w:tcPr>
            <w:tcW w:type="dxa" w:w="1632"/>
            <w:vAlign w:val="top"/>
            <w:tcMar>
              <w:top w:w="40" w:type="dxa"/>
              <w:start w:w="40" w:type="dxa"/>
              <w:bottom w:w="40" w:type="dxa"/>
              <w:end w:w="40" w:type="dxa"/>
            </w:tcMar>
          </w:tcPr>
          <w:p>
            <w:pPr>
              <w:spacing w:after="0"/>
            </w:pPr>
            <w:r>
              <w:rPr>
                <w:sz w:val="16"/>
              </w:rPr>
              <w:t>151</w:t>
            </w:r>
          </w:p>
        </w:tc>
        <w:tc>
          <w:tcPr>
            <w:tcW w:type="dxa" w:w="1632"/>
            <w:vAlign w:val="top"/>
            <w:tcMar>
              <w:top w:w="40" w:type="dxa"/>
              <w:start w:w="40" w:type="dxa"/>
              <w:bottom w:w="40" w:type="dxa"/>
              <w:end w:w="40" w:type="dxa"/>
            </w:tcMar>
          </w:tcPr>
          <w:p>
            <w:pPr>
              <w:spacing w:after="0"/>
            </w:pPr>
            <w:r>
              <w:rPr>
                <w:sz w:val="14"/>
              </w:rPr>
              <w:t>Cognitive Flexibility Theory is most closely associated with:</w:t>
            </w:r>
          </w:p>
        </w:tc>
        <w:tc>
          <w:tcPr>
            <w:tcW w:type="dxa" w:w="1632"/>
            <w:vAlign w:val="top"/>
            <w:tcMar>
              <w:top w:w="40" w:type="dxa"/>
              <w:start w:w="40" w:type="dxa"/>
              <w:bottom w:w="40" w:type="dxa"/>
              <w:end w:w="40" w:type="dxa"/>
            </w:tcMar>
          </w:tcPr>
          <w:p>
            <w:pPr>
              <w:spacing w:after="0"/>
            </w:pPr>
            <w:r>
              <w:rPr>
                <w:sz w:val="14"/>
              </w:rPr>
              <w:t>Howard Gardner and colleagues</w:t>
            </w:r>
          </w:p>
        </w:tc>
        <w:tc>
          <w:tcPr>
            <w:tcW w:type="dxa" w:w="1632"/>
            <w:vAlign w:val="top"/>
            <w:tcMar>
              <w:top w:w="40" w:type="dxa"/>
              <w:start w:w="40" w:type="dxa"/>
              <w:bottom w:w="40" w:type="dxa"/>
              <w:end w:w="40" w:type="dxa"/>
            </w:tcMar>
          </w:tcPr>
          <w:p>
            <w:pPr>
              <w:spacing w:after="0"/>
            </w:pPr>
            <w:r>
              <w:rPr>
                <w:sz w:val="14"/>
              </w:rPr>
              <w:t>Wlodkowski and Ginsberg</w:t>
            </w:r>
          </w:p>
        </w:tc>
        <w:tc>
          <w:tcPr>
            <w:tcW w:type="dxa" w:w="1632"/>
            <w:vAlign w:val="top"/>
            <w:tcMar>
              <w:top w:w="40" w:type="dxa"/>
              <w:start w:w="40" w:type="dxa"/>
              <w:bottom w:w="40" w:type="dxa"/>
              <w:end w:w="40" w:type="dxa"/>
            </w:tcMar>
          </w:tcPr>
          <w:p>
            <w:pPr>
              <w:spacing w:after="0"/>
            </w:pPr>
            <w:r>
              <w:rPr>
                <w:sz w:val="14"/>
              </w:rPr>
              <w:t>Walter Dick and Lou Carey</w:t>
            </w:r>
          </w:p>
        </w:tc>
        <w:tc>
          <w:tcPr>
            <w:tcW w:type="dxa" w:w="1632"/>
            <w:vAlign w:val="top"/>
            <w:tcMar>
              <w:top w:w="40" w:type="dxa"/>
              <w:start w:w="40" w:type="dxa"/>
              <w:bottom w:w="40" w:type="dxa"/>
              <w:end w:w="40" w:type="dxa"/>
            </w:tcMar>
          </w:tcPr>
          <w:p>
            <w:pPr>
              <w:spacing w:after="0"/>
            </w:pPr>
            <w:r>
              <w:rPr>
                <w:sz w:val="14"/>
              </w:rPr>
              <w:t>Rand Spiro and colleagues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Spiro and colleagues developed CFT.</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152</w:t>
            </w:r>
          </w:p>
        </w:tc>
        <w:tc>
          <w:tcPr>
            <w:tcW w:type="dxa" w:w="1632"/>
            <w:vAlign w:val="top"/>
            <w:tcMar>
              <w:top w:w="40" w:type="dxa"/>
              <w:start w:w="40" w:type="dxa"/>
              <w:bottom w:w="40" w:type="dxa"/>
              <w:end w:w="40" w:type="dxa"/>
            </w:tcMar>
            <w:shd w:fill="F7FAF9"/>
          </w:tcPr>
          <w:p>
            <w:pPr>
              <w:spacing w:after="0"/>
            </w:pPr>
            <w:r>
              <w:rPr>
                <w:sz w:val="14"/>
              </w:rPr>
              <w:t>CFT was developed especially to support:</w:t>
            </w:r>
          </w:p>
        </w:tc>
        <w:tc>
          <w:tcPr>
            <w:tcW w:type="dxa" w:w="1632"/>
            <w:vAlign w:val="top"/>
            <w:tcMar>
              <w:top w:w="40" w:type="dxa"/>
              <w:start w:w="40" w:type="dxa"/>
              <w:bottom w:w="40" w:type="dxa"/>
              <w:end w:w="40" w:type="dxa"/>
            </w:tcMar>
            <w:shd w:fill="F7FAF9"/>
          </w:tcPr>
          <w:p>
            <w:pPr>
              <w:spacing w:after="0"/>
            </w:pPr>
            <w:r>
              <w:rPr>
                <w:sz w:val="14"/>
              </w:rPr>
              <w:t>Advanced knowledge acquisition in complex, ill-structured domains</w:t>
            </w:r>
          </w:p>
        </w:tc>
        <w:tc>
          <w:tcPr>
            <w:tcW w:type="dxa" w:w="1632"/>
            <w:vAlign w:val="top"/>
            <w:tcMar>
              <w:top w:w="40" w:type="dxa"/>
              <w:start w:w="40" w:type="dxa"/>
              <w:bottom w:w="40" w:type="dxa"/>
              <w:end w:w="40" w:type="dxa"/>
            </w:tcMar>
            <w:shd w:fill="F7FAF9"/>
          </w:tcPr>
          <w:p>
            <w:pPr>
              <w:spacing w:after="0"/>
            </w:pPr>
            <w:r>
              <w:rPr>
                <w:sz w:val="14"/>
              </w:rPr>
              <w:t>Measurement of general intelligence</w:t>
            </w:r>
          </w:p>
        </w:tc>
        <w:tc>
          <w:tcPr>
            <w:tcW w:type="dxa" w:w="1632"/>
            <w:vAlign w:val="top"/>
            <w:tcMar>
              <w:top w:w="40" w:type="dxa"/>
              <w:start w:w="40" w:type="dxa"/>
              <w:bottom w:w="40" w:type="dxa"/>
              <w:end w:w="40" w:type="dxa"/>
            </w:tcMar>
            <w:shd w:fill="F7FAF9"/>
          </w:tcPr>
          <w:p>
            <w:pPr>
              <w:spacing w:after="0"/>
            </w:pPr>
            <w:r>
              <w:rPr>
                <w:sz w:val="14"/>
              </w:rPr>
              <w:t>Psychomotor classification</w:t>
            </w:r>
          </w:p>
        </w:tc>
        <w:tc>
          <w:tcPr>
            <w:tcW w:type="dxa" w:w="1632"/>
            <w:vAlign w:val="top"/>
            <w:tcMar>
              <w:top w:w="40" w:type="dxa"/>
              <w:start w:w="40" w:type="dxa"/>
              <w:bottom w:w="40" w:type="dxa"/>
              <w:end w:w="40" w:type="dxa"/>
            </w:tcMar>
            <w:shd w:fill="F7FAF9"/>
          </w:tcPr>
          <w:p>
            <w:pPr>
              <w:spacing w:after="0"/>
            </w:pPr>
            <w:r>
              <w:rPr>
                <w:sz w:val="14"/>
              </w:rPr>
              <w:t>Rote learning in simple domains only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CFT focuses on advanced learning and transfer where knowledge is complex and context dependent.</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153</w:t>
            </w:r>
          </w:p>
        </w:tc>
        <w:tc>
          <w:tcPr>
            <w:tcW w:type="dxa" w:w="1632"/>
            <w:vAlign w:val="top"/>
            <w:tcMar>
              <w:top w:w="40" w:type="dxa"/>
              <w:start w:w="40" w:type="dxa"/>
              <w:bottom w:w="40" w:type="dxa"/>
              <w:end w:w="40" w:type="dxa"/>
            </w:tcMar>
          </w:tcPr>
          <w:p>
            <w:pPr>
              <w:spacing w:after="0"/>
            </w:pPr>
            <w:r>
              <w:rPr>
                <w:sz w:val="14"/>
              </w:rPr>
              <w:t>An ill-structured domain is one in which:</w:t>
            </w:r>
          </w:p>
        </w:tc>
        <w:tc>
          <w:tcPr>
            <w:tcW w:type="dxa" w:w="1632"/>
            <w:vAlign w:val="top"/>
            <w:tcMar>
              <w:top w:w="40" w:type="dxa"/>
              <w:start w:w="40" w:type="dxa"/>
              <w:bottom w:w="40" w:type="dxa"/>
              <w:end w:w="40" w:type="dxa"/>
            </w:tcMar>
          </w:tcPr>
          <w:p>
            <w:pPr>
              <w:spacing w:after="0"/>
            </w:pPr>
            <w:r>
              <w:rPr>
                <w:sz w:val="14"/>
              </w:rPr>
              <w:t>Concepts interact in context-dependent and irregular ways across cases</w:t>
            </w:r>
          </w:p>
        </w:tc>
        <w:tc>
          <w:tcPr>
            <w:tcW w:type="dxa" w:w="1632"/>
            <w:vAlign w:val="top"/>
            <w:tcMar>
              <w:top w:w="40" w:type="dxa"/>
              <w:start w:w="40" w:type="dxa"/>
              <w:bottom w:w="40" w:type="dxa"/>
              <w:end w:w="40" w:type="dxa"/>
            </w:tcMar>
          </w:tcPr>
          <w:p>
            <w:pPr>
              <w:spacing w:after="0"/>
            </w:pPr>
            <w:r>
              <w:rPr>
                <w:sz w:val="14"/>
              </w:rPr>
              <w:t>All cases are identical</w:t>
            </w:r>
          </w:p>
        </w:tc>
        <w:tc>
          <w:tcPr>
            <w:tcW w:type="dxa" w:w="1632"/>
            <w:vAlign w:val="top"/>
            <w:tcMar>
              <w:top w:w="40" w:type="dxa"/>
              <w:start w:w="40" w:type="dxa"/>
              <w:bottom w:w="40" w:type="dxa"/>
              <w:end w:w="40" w:type="dxa"/>
            </w:tcMar>
          </w:tcPr>
          <w:p>
            <w:pPr>
              <w:spacing w:after="0"/>
            </w:pPr>
            <w:r>
              <w:rPr>
                <w:sz w:val="14"/>
              </w:rPr>
              <w:t>Every problem has one invariant algorithm</w:t>
            </w:r>
          </w:p>
        </w:tc>
        <w:tc>
          <w:tcPr>
            <w:tcW w:type="dxa" w:w="1632"/>
            <w:vAlign w:val="top"/>
            <w:tcMar>
              <w:top w:w="40" w:type="dxa"/>
              <w:start w:w="40" w:type="dxa"/>
              <w:bottom w:w="40" w:type="dxa"/>
              <w:end w:w="40" w:type="dxa"/>
            </w:tcMar>
          </w:tcPr>
          <w:p>
            <w:pPr>
              <w:spacing w:after="0"/>
            </w:pPr>
            <w:r>
              <w:rPr>
                <w:sz w:val="14"/>
              </w:rPr>
              <w:t>One memorized rule is always sufficient</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Ill-structured domains contain variability, exceptions, and interacting conceptual factors.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154</w:t>
            </w:r>
          </w:p>
        </w:tc>
        <w:tc>
          <w:tcPr>
            <w:tcW w:type="dxa" w:w="1632"/>
            <w:vAlign w:val="top"/>
            <w:tcMar>
              <w:top w:w="40" w:type="dxa"/>
              <w:start w:w="40" w:type="dxa"/>
              <w:bottom w:w="40" w:type="dxa"/>
              <w:end w:w="40" w:type="dxa"/>
            </w:tcMar>
            <w:shd w:fill="F7FAF9"/>
          </w:tcPr>
          <w:p>
            <w:pPr>
              <w:spacing w:after="0"/>
            </w:pPr>
            <w:r>
              <w:rPr>
                <w:sz w:val="14"/>
              </w:rPr>
              <w:t>Which instructional problem does CFT specifically warn against?</w:t>
            </w:r>
          </w:p>
        </w:tc>
        <w:tc>
          <w:tcPr>
            <w:tcW w:type="dxa" w:w="1632"/>
            <w:vAlign w:val="top"/>
            <w:tcMar>
              <w:top w:w="40" w:type="dxa"/>
              <w:start w:w="40" w:type="dxa"/>
              <w:bottom w:w="40" w:type="dxa"/>
              <w:end w:w="40" w:type="dxa"/>
            </w:tcMar>
            <w:shd w:fill="F7FAF9"/>
          </w:tcPr>
          <w:p>
            <w:pPr>
              <w:spacing w:after="0"/>
            </w:pPr>
            <w:r>
              <w:rPr>
                <w:sz w:val="14"/>
              </w:rPr>
              <w:t>Oversimplification of complex knowledge</w:t>
            </w:r>
          </w:p>
        </w:tc>
        <w:tc>
          <w:tcPr>
            <w:tcW w:type="dxa" w:w="1632"/>
            <w:vAlign w:val="top"/>
            <w:tcMar>
              <w:top w:w="40" w:type="dxa"/>
              <w:start w:w="40" w:type="dxa"/>
              <w:bottom w:w="40" w:type="dxa"/>
              <w:end w:w="40" w:type="dxa"/>
            </w:tcMar>
            <w:shd w:fill="F7FAF9"/>
          </w:tcPr>
          <w:p>
            <w:pPr>
              <w:spacing w:after="0"/>
            </w:pPr>
            <w:r>
              <w:rPr>
                <w:sz w:val="14"/>
              </w:rPr>
              <w:t>Too much physical practice</w:t>
            </w:r>
          </w:p>
        </w:tc>
        <w:tc>
          <w:tcPr>
            <w:tcW w:type="dxa" w:w="1632"/>
            <w:vAlign w:val="top"/>
            <w:tcMar>
              <w:top w:w="40" w:type="dxa"/>
              <w:start w:w="40" w:type="dxa"/>
              <w:bottom w:w="40" w:type="dxa"/>
              <w:end w:w="40" w:type="dxa"/>
            </w:tcMar>
            <w:shd w:fill="F7FAF9"/>
          </w:tcPr>
          <w:p>
            <w:pPr>
              <w:spacing w:after="0"/>
            </w:pPr>
            <w:r>
              <w:rPr>
                <w:sz w:val="14"/>
              </w:rPr>
              <w:t>Insufficient IQ testing</w:t>
            </w:r>
          </w:p>
        </w:tc>
        <w:tc>
          <w:tcPr>
            <w:tcW w:type="dxa" w:w="1632"/>
            <w:vAlign w:val="top"/>
            <w:tcMar>
              <w:top w:w="40" w:type="dxa"/>
              <w:start w:w="40" w:type="dxa"/>
              <w:bottom w:w="40" w:type="dxa"/>
              <w:end w:w="40" w:type="dxa"/>
            </w:tcMar>
            <w:shd w:fill="F7FAF9"/>
          </w:tcPr>
          <w:p>
            <w:pPr>
              <w:spacing w:after="0"/>
            </w:pPr>
            <w:r>
              <w:rPr>
                <w:sz w:val="14"/>
              </w:rPr>
              <w:t>Too many objectives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Oversimplification can produce misconceptions and poor transfer in complex domains.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155</w:t>
            </w:r>
          </w:p>
        </w:tc>
        <w:tc>
          <w:tcPr>
            <w:tcW w:type="dxa" w:w="1632"/>
            <w:vAlign w:val="top"/>
            <w:tcMar>
              <w:top w:w="40" w:type="dxa"/>
              <w:start w:w="40" w:type="dxa"/>
              <w:bottom w:w="40" w:type="dxa"/>
              <w:end w:w="40" w:type="dxa"/>
            </w:tcMar>
          </w:tcPr>
          <w:p>
            <w:pPr>
              <w:spacing w:after="0"/>
            </w:pPr>
            <w:r>
              <w:rPr>
                <w:sz w:val="14"/>
              </w:rPr>
              <w:t>The phrase criss-crossing the conceptual landscape refers to:</w:t>
            </w:r>
          </w:p>
        </w:tc>
        <w:tc>
          <w:tcPr>
            <w:tcW w:type="dxa" w:w="1632"/>
            <w:vAlign w:val="top"/>
            <w:tcMar>
              <w:top w:w="40" w:type="dxa"/>
              <w:start w:w="40" w:type="dxa"/>
              <w:bottom w:w="40" w:type="dxa"/>
              <w:end w:w="40" w:type="dxa"/>
            </w:tcMar>
          </w:tcPr>
          <w:p>
            <w:pPr>
              <w:spacing w:after="0"/>
            </w:pPr>
            <w:r>
              <w:rPr>
                <w:sz w:val="14"/>
              </w:rPr>
              <w:t>Moving through ADDIE alphabetically</w:t>
            </w:r>
          </w:p>
        </w:tc>
        <w:tc>
          <w:tcPr>
            <w:tcW w:type="dxa" w:w="1632"/>
            <w:vAlign w:val="top"/>
            <w:tcMar>
              <w:top w:w="40" w:type="dxa"/>
              <w:start w:w="40" w:type="dxa"/>
              <w:bottom w:w="40" w:type="dxa"/>
              <w:end w:w="40" w:type="dxa"/>
            </w:tcMar>
          </w:tcPr>
          <w:p>
            <w:pPr>
              <w:spacing w:after="0"/>
            </w:pPr>
            <w:r>
              <w:rPr>
                <w:sz w:val="14"/>
              </w:rPr>
              <w:t>Alternating reward and punishment</w:t>
            </w:r>
          </w:p>
        </w:tc>
        <w:tc>
          <w:tcPr>
            <w:tcW w:type="dxa" w:w="1632"/>
            <w:vAlign w:val="top"/>
            <w:tcMar>
              <w:top w:w="40" w:type="dxa"/>
              <w:start w:w="40" w:type="dxa"/>
              <w:bottom w:w="40" w:type="dxa"/>
              <w:end w:w="40" w:type="dxa"/>
            </w:tcMar>
          </w:tcPr>
          <w:p>
            <w:pPr>
              <w:spacing w:after="0"/>
            </w:pPr>
            <w:r>
              <w:rPr>
                <w:sz w:val="14"/>
              </w:rPr>
              <w:t>Following one fixed path once</w:t>
            </w:r>
          </w:p>
        </w:tc>
        <w:tc>
          <w:tcPr>
            <w:tcW w:type="dxa" w:w="1632"/>
            <w:vAlign w:val="top"/>
            <w:tcMar>
              <w:top w:w="40" w:type="dxa"/>
              <w:start w:w="40" w:type="dxa"/>
              <w:bottom w:w="40" w:type="dxa"/>
              <w:end w:w="40" w:type="dxa"/>
            </w:tcMar>
          </w:tcPr>
          <w:p>
            <w:pPr>
              <w:spacing w:after="0"/>
            </w:pPr>
            <w:r>
              <w:rPr>
                <w:sz w:val="14"/>
              </w:rPr>
              <w:t>Revisiting complex material from different directions, contexts, and purposes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Criss-crossing means revisiting a domain from multiple conceptual routes.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156</w:t>
            </w:r>
          </w:p>
        </w:tc>
        <w:tc>
          <w:tcPr>
            <w:tcW w:type="dxa" w:w="1632"/>
            <w:vAlign w:val="top"/>
            <w:tcMar>
              <w:top w:w="40" w:type="dxa"/>
              <w:start w:w="40" w:type="dxa"/>
              <w:bottom w:w="40" w:type="dxa"/>
              <w:end w:w="40" w:type="dxa"/>
            </w:tcMar>
            <w:shd w:fill="F7FAF9"/>
          </w:tcPr>
          <w:p>
            <w:pPr>
              <w:spacing w:after="0"/>
            </w:pPr>
            <w:r>
              <w:rPr>
                <w:sz w:val="14"/>
              </w:rPr>
              <w:t>Why is hypertext/hypermedia often associated with CFT?</w:t>
            </w:r>
          </w:p>
        </w:tc>
        <w:tc>
          <w:tcPr>
            <w:tcW w:type="dxa" w:w="1632"/>
            <w:vAlign w:val="top"/>
            <w:tcMar>
              <w:top w:w="40" w:type="dxa"/>
              <w:start w:w="40" w:type="dxa"/>
              <w:bottom w:w="40" w:type="dxa"/>
              <w:end w:w="40" w:type="dxa"/>
            </w:tcMar>
            <w:shd w:fill="F7FAF9"/>
          </w:tcPr>
          <w:p>
            <w:pPr>
              <w:spacing w:after="0"/>
            </w:pPr>
            <w:r>
              <w:rPr>
                <w:sz w:val="14"/>
              </w:rPr>
              <w:t>It guarantees memorization without reflection</w:t>
            </w:r>
          </w:p>
        </w:tc>
        <w:tc>
          <w:tcPr>
            <w:tcW w:type="dxa" w:w="1632"/>
            <w:vAlign w:val="top"/>
            <w:tcMar>
              <w:top w:w="40" w:type="dxa"/>
              <w:start w:w="40" w:type="dxa"/>
              <w:bottom w:w="40" w:type="dxa"/>
              <w:end w:w="40" w:type="dxa"/>
            </w:tcMar>
            <w:shd w:fill="F7FAF9"/>
          </w:tcPr>
          <w:p>
            <w:pPr>
              <w:spacing w:after="0"/>
            </w:pPr>
            <w:r>
              <w:rPr>
                <w:sz w:val="14"/>
              </w:rPr>
              <w:t>It forces one fixed sequence</w:t>
            </w:r>
          </w:p>
        </w:tc>
        <w:tc>
          <w:tcPr>
            <w:tcW w:type="dxa" w:w="1632"/>
            <w:vAlign w:val="top"/>
            <w:tcMar>
              <w:top w:w="40" w:type="dxa"/>
              <w:start w:w="40" w:type="dxa"/>
              <w:bottom w:w="40" w:type="dxa"/>
              <w:end w:w="40" w:type="dxa"/>
            </w:tcMar>
            <w:shd w:fill="F7FAF9"/>
          </w:tcPr>
          <w:p>
            <w:pPr>
              <w:spacing w:after="0"/>
            </w:pPr>
            <w:r>
              <w:rPr>
                <w:sz w:val="14"/>
              </w:rPr>
              <w:t>It removes context</w:t>
            </w:r>
          </w:p>
        </w:tc>
        <w:tc>
          <w:tcPr>
            <w:tcW w:type="dxa" w:w="1632"/>
            <w:vAlign w:val="top"/>
            <w:tcMar>
              <w:top w:w="40" w:type="dxa"/>
              <w:start w:w="40" w:type="dxa"/>
              <w:bottom w:w="40" w:type="dxa"/>
              <w:end w:w="40" w:type="dxa"/>
            </w:tcMar>
            <w:shd w:fill="F7FAF9"/>
          </w:tcPr>
          <w:p>
            <w:pPr>
              <w:spacing w:after="0"/>
            </w:pPr>
            <w:r>
              <w:rPr>
                <w:sz w:val="14"/>
              </w:rPr>
              <w:t>It can support nonlinear access, linked cases, and multiple representations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Hypermedia can support the nonlinear, case-linked exploration advocated by CFT.</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157</w:t>
            </w:r>
          </w:p>
        </w:tc>
        <w:tc>
          <w:tcPr>
            <w:tcW w:type="dxa" w:w="1632"/>
            <w:vAlign w:val="top"/>
            <w:tcMar>
              <w:top w:w="40" w:type="dxa"/>
              <w:start w:w="40" w:type="dxa"/>
              <w:bottom w:w="40" w:type="dxa"/>
              <w:end w:w="40" w:type="dxa"/>
            </w:tcMar>
          </w:tcPr>
          <w:p>
            <w:pPr>
              <w:spacing w:after="0"/>
            </w:pPr>
            <w:r>
              <w:rPr>
                <w:sz w:val="14"/>
              </w:rPr>
              <w:t>CFT favors schema assembly over:</w:t>
            </w:r>
          </w:p>
        </w:tc>
        <w:tc>
          <w:tcPr>
            <w:tcW w:type="dxa" w:w="1632"/>
            <w:vAlign w:val="top"/>
            <w:tcMar>
              <w:top w:w="40" w:type="dxa"/>
              <w:start w:w="40" w:type="dxa"/>
              <w:bottom w:w="40" w:type="dxa"/>
              <w:end w:w="40" w:type="dxa"/>
            </w:tcMar>
          </w:tcPr>
          <w:p>
            <w:pPr>
              <w:spacing w:after="0"/>
            </w:pPr>
            <w:r>
              <w:rPr>
                <w:sz w:val="14"/>
              </w:rPr>
              <w:t>Case comparison</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Retrieval of one rigid prepackaged schema</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Flexible transfer may require assembling knowledge elements to fit the current case.</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158</w:t>
            </w:r>
          </w:p>
        </w:tc>
        <w:tc>
          <w:tcPr>
            <w:tcW w:type="dxa" w:w="1632"/>
            <w:vAlign w:val="top"/>
            <w:tcMar>
              <w:top w:w="40" w:type="dxa"/>
              <w:start w:w="40" w:type="dxa"/>
              <w:bottom w:w="40" w:type="dxa"/>
              <w:end w:w="40" w:type="dxa"/>
            </w:tcMar>
            <w:shd w:fill="F7FAF9"/>
          </w:tcPr>
          <w:p>
            <w:pPr>
              <w:spacing w:after="0"/>
            </w:pPr>
            <w:r>
              <w:rPr>
                <w:sz w:val="14"/>
              </w:rPr>
              <w:t>Which practice is LEAST consistent with CFT?</w:t>
            </w:r>
          </w:p>
        </w:tc>
        <w:tc>
          <w:tcPr>
            <w:tcW w:type="dxa" w:w="1632"/>
            <w:vAlign w:val="top"/>
            <w:tcMar>
              <w:top w:w="40" w:type="dxa"/>
              <w:start w:w="40" w:type="dxa"/>
              <w:bottom w:w="40" w:type="dxa"/>
              <w:end w:w="40" w:type="dxa"/>
            </w:tcMar>
            <w:shd w:fill="F7FAF9"/>
          </w:tcPr>
          <w:p>
            <w:pPr>
              <w:spacing w:after="0"/>
            </w:pPr>
            <w:r>
              <w:rPr>
                <w:sz w:val="14"/>
              </w:rPr>
              <w:t>Use multiple perspectives</w:t>
            </w:r>
          </w:p>
        </w:tc>
        <w:tc>
          <w:tcPr>
            <w:tcW w:type="dxa" w:w="1632"/>
            <w:vAlign w:val="top"/>
            <w:tcMar>
              <w:top w:w="40" w:type="dxa"/>
              <w:start w:w="40" w:type="dxa"/>
              <w:bottom w:w="40" w:type="dxa"/>
              <w:end w:w="40" w:type="dxa"/>
            </w:tcMar>
            <w:shd w:fill="F7FAF9"/>
          </w:tcPr>
          <w:p>
            <w:pPr>
              <w:spacing w:after="0"/>
            </w:pPr>
            <w:r>
              <w:rPr>
                <w:sz w:val="14"/>
              </w:rPr>
              <w:t>Use multiple cases</w:t>
            </w:r>
          </w:p>
        </w:tc>
        <w:tc>
          <w:tcPr>
            <w:tcW w:type="dxa" w:w="1632"/>
            <w:vAlign w:val="top"/>
            <w:tcMar>
              <w:top w:w="40" w:type="dxa"/>
              <w:start w:w="40" w:type="dxa"/>
              <w:bottom w:w="40" w:type="dxa"/>
              <w:end w:w="40" w:type="dxa"/>
            </w:tcMar>
            <w:shd w:fill="F7FAF9"/>
          </w:tcPr>
          <w:p>
            <w:pPr>
              <w:spacing w:after="0"/>
            </w:pPr>
            <w:r>
              <w:rPr>
                <w:sz w:val="14"/>
              </w:rPr>
              <w:t>Teach one decontextualized rule as sufficient for all cases</w:t>
            </w:r>
          </w:p>
        </w:tc>
        <w:tc>
          <w:tcPr>
            <w:tcW w:type="dxa" w:w="1632"/>
            <w:vAlign w:val="top"/>
            <w:tcMar>
              <w:top w:w="40" w:type="dxa"/>
              <w:start w:w="40" w:type="dxa"/>
              <w:bottom w:w="40" w:type="dxa"/>
              <w:end w:w="40" w:type="dxa"/>
            </w:tcMar>
            <w:shd w:fill="F7FAF9"/>
          </w:tcPr>
          <w:p>
            <w:pPr>
              <w:spacing w:after="0"/>
            </w:pPr>
            <w:r>
              <w:rPr>
                <w:sz w:val="14"/>
              </w:rPr>
              <w:t>Revisit cases for different purposes</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A single universalized rule encourages the oversimplification CFT seeks to avoid.</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159</w:t>
            </w:r>
          </w:p>
        </w:tc>
        <w:tc>
          <w:tcPr>
            <w:tcW w:type="dxa" w:w="1632"/>
            <w:vAlign w:val="top"/>
            <w:tcMar>
              <w:top w:w="40" w:type="dxa"/>
              <w:start w:w="40" w:type="dxa"/>
              <w:bottom w:w="40" w:type="dxa"/>
              <w:end w:w="40" w:type="dxa"/>
            </w:tcMar>
          </w:tcPr>
          <w:p>
            <w:pPr>
              <w:spacing w:after="0"/>
            </w:pPr>
            <w:r>
              <w:rPr>
                <w:sz w:val="14"/>
              </w:rPr>
              <w:t>In a soil health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Multiple cases.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160</w:t>
            </w:r>
          </w:p>
        </w:tc>
        <w:tc>
          <w:tcPr>
            <w:tcW w:type="dxa" w:w="1632"/>
            <w:vAlign w:val="top"/>
            <w:tcMar>
              <w:top w:w="40" w:type="dxa"/>
              <w:start w:w="40" w:type="dxa"/>
              <w:bottom w:w="40" w:type="dxa"/>
              <w:end w:w="40" w:type="dxa"/>
            </w:tcMar>
            <w:shd w:fill="F7FAF9"/>
          </w:tcPr>
          <w:p>
            <w:pPr>
              <w:spacing w:after="0"/>
            </w:pPr>
            <w:r>
              <w:rPr>
                <w:sz w:val="14"/>
              </w:rPr>
              <w:t>In a soil health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perspectives.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161</w:t>
            </w:r>
          </w:p>
        </w:tc>
        <w:tc>
          <w:tcPr>
            <w:tcW w:type="dxa" w:w="1632"/>
            <w:vAlign w:val="top"/>
            <w:tcMar>
              <w:top w:w="40" w:type="dxa"/>
              <w:start w:w="40" w:type="dxa"/>
              <w:bottom w:w="40" w:type="dxa"/>
              <w:end w:w="40" w:type="dxa"/>
            </w:tcMar>
          </w:tcPr>
          <w:p>
            <w:pPr>
              <w:spacing w:after="0"/>
            </w:pPr>
            <w:r>
              <w:rPr>
                <w:sz w:val="14"/>
              </w:rPr>
              <w:t>In a soil health learning programme, learners return to the same case later with a different analytical question Which concept or framework is most directly represented?</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Revisiting.</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162</w:t>
            </w:r>
          </w:p>
        </w:tc>
        <w:tc>
          <w:tcPr>
            <w:tcW w:type="dxa" w:w="1632"/>
            <w:vAlign w:val="top"/>
            <w:tcMar>
              <w:top w:w="40" w:type="dxa"/>
              <w:start w:w="40" w:type="dxa"/>
              <w:bottom w:w="40" w:type="dxa"/>
              <w:end w:w="40" w:type="dxa"/>
            </w:tcMar>
            <w:shd w:fill="F7FAF9"/>
          </w:tcPr>
          <w:p>
            <w:pPr>
              <w:spacing w:after="0"/>
            </w:pPr>
            <w:r>
              <w:rPr>
                <w:sz w:val="14"/>
              </w:rPr>
              <w:t>In a soil health learning programme, learners move among linked cases, evidence, diagrams, and expert commentaries instead of one fixed path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Nonlinear exploration.</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163</w:t>
            </w:r>
          </w:p>
        </w:tc>
        <w:tc>
          <w:tcPr>
            <w:tcW w:type="dxa" w:w="1632"/>
            <w:vAlign w:val="top"/>
            <w:tcMar>
              <w:top w:w="40" w:type="dxa"/>
              <w:start w:w="40" w:type="dxa"/>
              <w:bottom w:w="40" w:type="dxa"/>
              <w:end w:w="40" w:type="dxa"/>
            </w:tcMar>
          </w:tcPr>
          <w:p>
            <w:pPr>
              <w:spacing w:after="0"/>
            </w:pPr>
            <w:r>
              <w:rPr>
                <w:sz w:val="14"/>
              </w:rPr>
              <w:t>In a soil health learning programme, learners combine relevant conceptual elements differently for each new case Which concept or framework is most directly represented?</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Adaptive knowledge assembly.</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164</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cases.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165</w:t>
            </w:r>
          </w:p>
        </w:tc>
        <w:tc>
          <w:tcPr>
            <w:tcW w:type="dxa" w:w="1632"/>
            <w:vAlign w:val="top"/>
            <w:tcMar>
              <w:top w:w="40" w:type="dxa"/>
              <w:start w:w="40" w:type="dxa"/>
              <w:bottom w:w="40" w:type="dxa"/>
              <w:end w:w="40" w:type="dxa"/>
            </w:tcMar>
          </w:tcPr>
          <w:p>
            <w:pPr>
              <w:spacing w:after="0"/>
            </w:pPr>
            <w:r>
              <w:rPr>
                <w:sz w:val="14"/>
              </w:rPr>
              <w:t>In a dairy management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Multiple perspectives.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166</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return to the same case later with a different analytical question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Revisiting.</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167</w:t>
            </w:r>
          </w:p>
        </w:tc>
        <w:tc>
          <w:tcPr>
            <w:tcW w:type="dxa" w:w="1632"/>
            <w:vAlign w:val="top"/>
            <w:tcMar>
              <w:top w:w="40" w:type="dxa"/>
              <w:start w:w="40" w:type="dxa"/>
              <w:bottom w:w="40" w:type="dxa"/>
              <w:end w:w="40" w:type="dxa"/>
            </w:tcMar>
          </w:tcPr>
          <w:p>
            <w:pPr>
              <w:spacing w:after="0"/>
            </w:pPr>
            <w:r>
              <w:rPr>
                <w:sz w:val="14"/>
              </w:rPr>
              <w:t>In a dairy management learning programme, learners move among linked cases, evidence, diagrams, and expert commentaries instead of one fixed path Which concept or framework is most directly represented?</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Nonlinear exploration.</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168</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combine relevant conceptual elements differently for each new case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Adaptive knowledge assembly.</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169</w:t>
            </w:r>
          </w:p>
        </w:tc>
        <w:tc>
          <w:tcPr>
            <w:tcW w:type="dxa" w:w="1632"/>
            <w:vAlign w:val="top"/>
            <w:tcMar>
              <w:top w:w="40" w:type="dxa"/>
              <w:start w:w="40" w:type="dxa"/>
              <w:bottom w:w="40" w:type="dxa"/>
              <w:end w:w="40" w:type="dxa"/>
            </w:tcMar>
          </w:tcPr>
          <w:p>
            <w:pPr>
              <w:spacing w:after="0"/>
            </w:pPr>
            <w:r>
              <w:rPr>
                <w:sz w:val="14"/>
              </w:rPr>
              <w:t>In a marine fisheries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Multiple cases.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170</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perspectives.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171</w:t>
            </w:r>
          </w:p>
        </w:tc>
        <w:tc>
          <w:tcPr>
            <w:tcW w:type="dxa" w:w="1632"/>
            <w:vAlign w:val="top"/>
            <w:tcMar>
              <w:top w:w="40" w:type="dxa"/>
              <w:start w:w="40" w:type="dxa"/>
              <w:bottom w:w="40" w:type="dxa"/>
              <w:end w:w="40" w:type="dxa"/>
            </w:tcMar>
          </w:tcPr>
          <w:p>
            <w:pPr>
              <w:spacing w:after="0"/>
            </w:pPr>
            <w:r>
              <w:rPr>
                <w:sz w:val="14"/>
              </w:rPr>
              <w:t>In a marine fisheries learning programme, learners return to the same case later with a different analytical question Which concept or framework is most directly represented?</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Revisiting.</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172</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move among linked cases, evidence, diagrams, and expert commentaries instead of one fixed path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Nonlinear exploration.</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173</w:t>
            </w:r>
          </w:p>
        </w:tc>
        <w:tc>
          <w:tcPr>
            <w:tcW w:type="dxa" w:w="1632"/>
            <w:vAlign w:val="top"/>
            <w:tcMar>
              <w:top w:w="40" w:type="dxa"/>
              <w:start w:w="40" w:type="dxa"/>
              <w:bottom w:w="40" w:type="dxa"/>
              <w:end w:w="40" w:type="dxa"/>
            </w:tcMar>
          </w:tcPr>
          <w:p>
            <w:pPr>
              <w:spacing w:after="0"/>
            </w:pPr>
            <w:r>
              <w:rPr>
                <w:sz w:val="14"/>
              </w:rPr>
              <w:t>In a marine fisheries learning programme, learners combine relevant conceptual elements differently for each new case Which concept or framework is most directly represented?</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Adaptive knowledge assembly.</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174</w:t>
            </w:r>
          </w:p>
        </w:tc>
        <w:tc>
          <w:tcPr>
            <w:tcW w:type="dxa" w:w="1632"/>
            <w:vAlign w:val="top"/>
            <w:tcMar>
              <w:top w:w="40" w:type="dxa"/>
              <w:start w:w="40" w:type="dxa"/>
              <w:bottom w:w="40" w:type="dxa"/>
              <w:end w:w="40" w:type="dxa"/>
            </w:tcMar>
            <w:shd w:fill="F7FAF9"/>
          </w:tcPr>
          <w:p>
            <w:pPr>
              <w:spacing w:after="0"/>
            </w:pPr>
            <w:r>
              <w:rPr>
                <w:sz w:val="14"/>
              </w:rPr>
              <w:t>In a aquaculture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cases.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175</w:t>
            </w:r>
          </w:p>
        </w:tc>
        <w:tc>
          <w:tcPr>
            <w:tcW w:type="dxa" w:w="1632"/>
            <w:vAlign w:val="top"/>
            <w:tcMar>
              <w:top w:w="40" w:type="dxa"/>
              <w:start w:w="40" w:type="dxa"/>
              <w:bottom w:w="40" w:type="dxa"/>
              <w:end w:w="40" w:type="dxa"/>
            </w:tcMar>
          </w:tcPr>
          <w:p>
            <w:pPr>
              <w:spacing w:after="0"/>
            </w:pPr>
            <w:r>
              <w:rPr>
                <w:sz w:val="14"/>
              </w:rPr>
              <w:t>In a aquaculture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Multiple perspectives.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176</w:t>
            </w:r>
          </w:p>
        </w:tc>
        <w:tc>
          <w:tcPr>
            <w:tcW w:type="dxa" w:w="1632"/>
            <w:vAlign w:val="top"/>
            <w:tcMar>
              <w:top w:w="40" w:type="dxa"/>
              <w:start w:w="40" w:type="dxa"/>
              <w:bottom w:w="40" w:type="dxa"/>
              <w:end w:w="40" w:type="dxa"/>
            </w:tcMar>
            <w:shd w:fill="F7FAF9"/>
          </w:tcPr>
          <w:p>
            <w:pPr>
              <w:spacing w:after="0"/>
            </w:pPr>
            <w:r>
              <w:rPr>
                <w:sz w:val="14"/>
              </w:rPr>
              <w:t>In a aquaculture learning programme, learners return to the same case later with a different analytical question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Revisiting.</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177</w:t>
            </w:r>
          </w:p>
        </w:tc>
        <w:tc>
          <w:tcPr>
            <w:tcW w:type="dxa" w:w="1632"/>
            <w:vAlign w:val="top"/>
            <w:tcMar>
              <w:top w:w="40" w:type="dxa"/>
              <w:start w:w="40" w:type="dxa"/>
              <w:bottom w:w="40" w:type="dxa"/>
              <w:end w:w="40" w:type="dxa"/>
            </w:tcMar>
          </w:tcPr>
          <w:p>
            <w:pPr>
              <w:spacing w:after="0"/>
            </w:pPr>
            <w:r>
              <w:rPr>
                <w:sz w:val="14"/>
              </w:rPr>
              <w:t>In a aquaculture learning programme, learners move among linked cases, evidence, diagrams, and expert commentaries instead of one fixed path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Nonlinear exploration.</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178</w:t>
            </w:r>
          </w:p>
        </w:tc>
        <w:tc>
          <w:tcPr>
            <w:tcW w:type="dxa" w:w="1632"/>
            <w:vAlign w:val="top"/>
            <w:tcMar>
              <w:top w:w="40" w:type="dxa"/>
              <w:start w:w="40" w:type="dxa"/>
              <w:bottom w:w="40" w:type="dxa"/>
              <w:end w:w="40" w:type="dxa"/>
            </w:tcMar>
            <w:shd w:fill="F7FAF9"/>
          </w:tcPr>
          <w:p>
            <w:pPr>
              <w:spacing w:after="0"/>
            </w:pPr>
            <w:r>
              <w:rPr>
                <w:sz w:val="14"/>
              </w:rPr>
              <w:t>In a aquaculture learning programme, learners combine relevant conceptual elements differently for each new case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Adaptive knowledge assembly.</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179</w:t>
            </w:r>
          </w:p>
        </w:tc>
        <w:tc>
          <w:tcPr>
            <w:tcW w:type="dxa" w:w="1632"/>
            <w:vAlign w:val="top"/>
            <w:tcMar>
              <w:top w:w="40" w:type="dxa"/>
              <w:start w:w="40" w:type="dxa"/>
              <w:bottom w:w="40" w:type="dxa"/>
              <w:end w:w="40" w:type="dxa"/>
            </w:tcMar>
          </w:tcPr>
          <w:p>
            <w:pPr>
              <w:spacing w:after="0"/>
            </w:pPr>
            <w:r>
              <w:rPr>
                <w:sz w:val="14"/>
              </w:rPr>
              <w:t>In a horticulture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Multiple cases.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180</w:t>
            </w:r>
          </w:p>
        </w:tc>
        <w:tc>
          <w:tcPr>
            <w:tcW w:type="dxa" w:w="1632"/>
            <w:vAlign w:val="top"/>
            <w:tcMar>
              <w:top w:w="40" w:type="dxa"/>
              <w:start w:w="40" w:type="dxa"/>
              <w:bottom w:w="40" w:type="dxa"/>
              <w:end w:w="40" w:type="dxa"/>
            </w:tcMar>
            <w:shd w:fill="F7FAF9"/>
          </w:tcPr>
          <w:p>
            <w:pPr>
              <w:spacing w:after="0"/>
            </w:pPr>
            <w:r>
              <w:rPr>
                <w:sz w:val="14"/>
              </w:rPr>
              <w:t>In a horticulture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perspectives.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181</w:t>
            </w:r>
          </w:p>
        </w:tc>
        <w:tc>
          <w:tcPr>
            <w:tcW w:type="dxa" w:w="1632"/>
            <w:vAlign w:val="top"/>
            <w:tcMar>
              <w:top w:w="40" w:type="dxa"/>
              <w:start w:w="40" w:type="dxa"/>
              <w:bottom w:w="40" w:type="dxa"/>
              <w:end w:w="40" w:type="dxa"/>
            </w:tcMar>
          </w:tcPr>
          <w:p>
            <w:pPr>
              <w:spacing w:after="0"/>
            </w:pPr>
            <w:r>
              <w:rPr>
                <w:sz w:val="14"/>
              </w:rPr>
              <w:t>In a horticulture learning programme, learners return to the same case later with a different analytical question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Revisiting.</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182</w:t>
            </w:r>
          </w:p>
        </w:tc>
        <w:tc>
          <w:tcPr>
            <w:tcW w:type="dxa" w:w="1632"/>
            <w:vAlign w:val="top"/>
            <w:tcMar>
              <w:top w:w="40" w:type="dxa"/>
              <w:start w:w="40" w:type="dxa"/>
              <w:bottom w:w="40" w:type="dxa"/>
              <w:end w:w="40" w:type="dxa"/>
            </w:tcMar>
            <w:shd w:fill="F7FAF9"/>
          </w:tcPr>
          <w:p>
            <w:pPr>
              <w:spacing w:after="0"/>
            </w:pPr>
            <w:r>
              <w:rPr>
                <w:sz w:val="14"/>
              </w:rPr>
              <w:t>In a horticulture learning programme, learners move among linked cases, evidence, diagrams, and expert commentaries instead of one fixed path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Nonlinear exploration.</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183</w:t>
            </w:r>
          </w:p>
        </w:tc>
        <w:tc>
          <w:tcPr>
            <w:tcW w:type="dxa" w:w="1632"/>
            <w:vAlign w:val="top"/>
            <w:tcMar>
              <w:top w:w="40" w:type="dxa"/>
              <w:start w:w="40" w:type="dxa"/>
              <w:bottom w:w="40" w:type="dxa"/>
              <w:end w:w="40" w:type="dxa"/>
            </w:tcMar>
          </w:tcPr>
          <w:p>
            <w:pPr>
              <w:spacing w:after="0"/>
            </w:pPr>
            <w:r>
              <w:rPr>
                <w:sz w:val="14"/>
              </w:rPr>
              <w:t>In a horticulture learning programme, learners combine relevant conceptual elements differently for each new case Which concept or framework is most directly represented?</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Adaptive knowledge assembly.</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184</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cases.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185</w:t>
            </w:r>
          </w:p>
        </w:tc>
        <w:tc>
          <w:tcPr>
            <w:tcW w:type="dxa" w:w="1632"/>
            <w:vAlign w:val="top"/>
            <w:tcMar>
              <w:top w:w="40" w:type="dxa"/>
              <w:start w:w="40" w:type="dxa"/>
              <w:bottom w:w="40" w:type="dxa"/>
              <w:end w:w="40" w:type="dxa"/>
            </w:tcMar>
          </w:tcPr>
          <w:p>
            <w:pPr>
              <w:spacing w:after="0"/>
            </w:pPr>
            <w:r>
              <w:rPr>
                <w:sz w:val="14"/>
              </w:rPr>
              <w:t>In a integrated pest management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Multiple perspectives.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186</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learners return to the same case later with a different analytical question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Revisiting.</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187</w:t>
            </w:r>
          </w:p>
        </w:tc>
        <w:tc>
          <w:tcPr>
            <w:tcW w:type="dxa" w:w="1632"/>
            <w:vAlign w:val="top"/>
            <w:tcMar>
              <w:top w:w="40" w:type="dxa"/>
              <w:start w:w="40" w:type="dxa"/>
              <w:bottom w:w="40" w:type="dxa"/>
              <w:end w:w="40" w:type="dxa"/>
            </w:tcMar>
          </w:tcPr>
          <w:p>
            <w:pPr>
              <w:spacing w:after="0"/>
            </w:pPr>
            <w:r>
              <w:rPr>
                <w:sz w:val="14"/>
              </w:rPr>
              <w:t>In a integrated pest management learning programme, learners move among linked cases, evidence, diagrams, and expert commentaries instead of one fixed path Which concept or framework is most directly represented?</w:t>
            </w:r>
          </w:p>
        </w:tc>
        <w:tc>
          <w:tcPr>
            <w:tcW w:type="dxa" w:w="1632"/>
            <w:vAlign w:val="top"/>
            <w:tcMar>
              <w:top w:w="40" w:type="dxa"/>
              <w:start w:w="40" w:type="dxa"/>
              <w:bottom w:w="40" w:type="dxa"/>
              <w:end w:w="40" w:type="dxa"/>
            </w:tcMar>
          </w:tcPr>
          <w:p>
            <w:pPr>
              <w:spacing w:after="0"/>
            </w:pPr>
            <w:r>
              <w:rPr>
                <w:sz w:val="14"/>
              </w:rPr>
              <w:t>Single-rule instruction</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Nonlinear exploration.</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188</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learners combine relevant conceptual elements differently for each new case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Adaptive knowledge assembly.</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189</w:t>
            </w:r>
          </w:p>
        </w:tc>
        <w:tc>
          <w:tcPr>
            <w:tcW w:type="dxa" w:w="1632"/>
            <w:vAlign w:val="top"/>
            <w:tcMar>
              <w:top w:w="40" w:type="dxa"/>
              <w:start w:w="40" w:type="dxa"/>
              <w:bottom w:w="40" w:type="dxa"/>
              <w:end w:w="40" w:type="dxa"/>
            </w:tcMar>
          </w:tcPr>
          <w:p>
            <w:pPr>
              <w:spacing w:after="0"/>
            </w:pPr>
            <w:r>
              <w:rPr>
                <w:sz w:val="14"/>
              </w:rPr>
              <w:t>In a irrigation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Multiple cases.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190</w:t>
            </w:r>
          </w:p>
        </w:tc>
        <w:tc>
          <w:tcPr>
            <w:tcW w:type="dxa" w:w="1632"/>
            <w:vAlign w:val="top"/>
            <w:tcMar>
              <w:top w:w="40" w:type="dxa"/>
              <w:start w:w="40" w:type="dxa"/>
              <w:bottom w:w="40" w:type="dxa"/>
              <w:end w:w="40" w:type="dxa"/>
            </w:tcMar>
            <w:shd w:fill="F7FAF9"/>
          </w:tcPr>
          <w:p>
            <w:pPr>
              <w:spacing w:after="0"/>
            </w:pPr>
            <w:r>
              <w:rPr>
                <w:sz w:val="14"/>
              </w:rPr>
              <w:t>In a irrigation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perspectives.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191</w:t>
            </w:r>
          </w:p>
        </w:tc>
        <w:tc>
          <w:tcPr>
            <w:tcW w:type="dxa" w:w="1632"/>
            <w:vAlign w:val="top"/>
            <w:tcMar>
              <w:top w:w="40" w:type="dxa"/>
              <w:start w:w="40" w:type="dxa"/>
              <w:bottom w:w="40" w:type="dxa"/>
              <w:end w:w="40" w:type="dxa"/>
            </w:tcMar>
          </w:tcPr>
          <w:p>
            <w:pPr>
              <w:spacing w:after="0"/>
            </w:pPr>
            <w:r>
              <w:rPr>
                <w:sz w:val="14"/>
              </w:rPr>
              <w:t>In a irrigation learning programme, learners return to the same case later with a different analytical question Which concept or framework is most directly represented?</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Revisiting.</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192</w:t>
            </w:r>
          </w:p>
        </w:tc>
        <w:tc>
          <w:tcPr>
            <w:tcW w:type="dxa" w:w="1632"/>
            <w:vAlign w:val="top"/>
            <w:tcMar>
              <w:top w:w="40" w:type="dxa"/>
              <w:start w:w="40" w:type="dxa"/>
              <w:bottom w:w="40" w:type="dxa"/>
              <w:end w:w="40" w:type="dxa"/>
            </w:tcMar>
            <w:shd w:fill="F7FAF9"/>
          </w:tcPr>
          <w:p>
            <w:pPr>
              <w:spacing w:after="0"/>
            </w:pPr>
            <w:r>
              <w:rPr>
                <w:sz w:val="14"/>
              </w:rPr>
              <w:t>In a irrigation learning programme, learners move among linked cases, evidence, diagrams, and expert commentaries instead of one fixed path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Nonlinear exploration</w:t>
            </w:r>
          </w:p>
        </w:tc>
        <w:tc>
          <w:tcPr>
            <w:tcW w:type="dxa" w:w="1632"/>
            <w:vAlign w:val="top"/>
            <w:tcMar>
              <w:top w:w="40" w:type="dxa"/>
              <w:start w:w="40" w:type="dxa"/>
              <w:bottom w:w="40" w:type="dxa"/>
              <w:end w:w="40" w:type="dxa"/>
            </w:tcMar>
            <w:shd w:fill="F7FAF9"/>
          </w:tcPr>
          <w:p>
            <w:pPr>
              <w:spacing w:after="0"/>
            </w:pPr>
            <w:r>
              <w:rPr>
                <w:sz w:val="14"/>
              </w:rPr>
              <w:t>Adaptive knowledge assembly</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Nonlinear exploration.</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193</w:t>
            </w:r>
          </w:p>
        </w:tc>
        <w:tc>
          <w:tcPr>
            <w:tcW w:type="dxa" w:w="1632"/>
            <w:vAlign w:val="top"/>
            <w:tcMar>
              <w:top w:w="40" w:type="dxa"/>
              <w:start w:w="40" w:type="dxa"/>
              <w:bottom w:w="40" w:type="dxa"/>
              <w:end w:w="40" w:type="dxa"/>
            </w:tcMar>
          </w:tcPr>
          <w:p>
            <w:pPr>
              <w:spacing w:after="0"/>
            </w:pPr>
            <w:r>
              <w:rPr>
                <w:sz w:val="14"/>
              </w:rPr>
              <w:t>In a irrigation learning programme, learners combine relevant conceptual elements differently for each new case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Revisiting</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Adaptive knowledge assembly.</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194</w:t>
            </w:r>
          </w:p>
        </w:tc>
        <w:tc>
          <w:tcPr>
            <w:tcW w:type="dxa" w:w="1632"/>
            <w:vAlign w:val="top"/>
            <w:tcMar>
              <w:top w:w="40" w:type="dxa"/>
              <w:start w:w="40" w:type="dxa"/>
              <w:bottom w:w="40" w:type="dxa"/>
              <w:end w:w="40" w:type="dxa"/>
            </w:tcMar>
            <w:shd w:fill="F7FAF9"/>
          </w:tcPr>
          <w:p>
            <w:pPr>
              <w:spacing w:after="0"/>
            </w:pPr>
            <w:r>
              <w:rPr>
                <w:sz w:val="14"/>
              </w:rPr>
              <w:t>In a climate adaptation learning programme, learners compare several varied cases of the same problem rather than one example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Single-rule instruction</w:t>
            </w:r>
          </w:p>
        </w:tc>
        <w:tc>
          <w:tcPr>
            <w:tcW w:type="dxa" w:w="1632"/>
            <w:vAlign w:val="top"/>
            <w:tcMar>
              <w:top w:w="40" w:type="dxa"/>
              <w:start w:w="40" w:type="dxa"/>
              <w:bottom w:w="40" w:type="dxa"/>
              <w:end w:w="40" w:type="dxa"/>
            </w:tcMar>
            <w:shd w:fill="F7FAF9"/>
          </w:tcPr>
          <w:p>
            <w:pPr>
              <w:spacing w:after="0"/>
            </w:pPr>
            <w:r>
              <w:rPr>
                <w:sz w:val="14"/>
              </w:rPr>
              <w:t>Multiple perspectives</w:t>
            </w:r>
          </w:p>
        </w:tc>
        <w:tc>
          <w:tcPr>
            <w:tcW w:type="dxa" w:w="1632"/>
            <w:vAlign w:val="top"/>
            <w:tcMar>
              <w:top w:w="40" w:type="dxa"/>
              <w:start w:w="40" w:type="dxa"/>
              <w:bottom w:w="40" w:type="dxa"/>
              <w:end w:w="40" w:type="dxa"/>
            </w:tcMar>
            <w:shd w:fill="F7FAF9"/>
          </w:tcPr>
          <w:p>
            <w:pPr>
              <w:spacing w:after="0"/>
            </w:pPr>
            <w:r>
              <w:rPr>
                <w:sz w:val="14"/>
              </w:rPr>
              <w:t>Multiple cases</w:t>
            </w:r>
          </w:p>
        </w:tc>
        <w:tc>
          <w:tcPr>
            <w:tcW w:type="dxa" w:w="1632"/>
            <w:vAlign w:val="top"/>
            <w:tcMar>
              <w:top w:w="40" w:type="dxa"/>
              <w:start w:w="40" w:type="dxa"/>
              <w:bottom w:w="40" w:type="dxa"/>
              <w:end w:w="40" w:type="dxa"/>
            </w:tcMar>
            <w:shd w:fill="F7FAF9"/>
          </w:tcPr>
          <w:p>
            <w:pPr>
              <w:spacing w:after="0"/>
            </w:pPr>
            <w:r>
              <w:rPr>
                <w:sz w:val="14"/>
              </w:rPr>
              <w:t>Revisiting</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Multiple cases.</w:t>
            </w:r>
          </w:p>
        </w:tc>
        <w:tc>
          <w:tcPr>
            <w:tcW w:type="dxa" w:w="1632"/>
            <w:vAlign w:val="top"/>
            <w:tcMar>
              <w:top w:w="40" w:type="dxa"/>
              <w:start w:w="40" w:type="dxa"/>
              <w:bottom w:w="40" w:type="dxa"/>
              <w:end w:w="40" w:type="dxa"/>
            </w:tcMar>
            <w:shd w:fill="F7FAF9"/>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tcPr>
          <w:p>
            <w:pPr>
              <w:spacing w:after="0"/>
            </w:pPr>
            <w:r>
              <w:rPr>
                <w:sz w:val="16"/>
              </w:rPr>
              <w:t>195</w:t>
            </w:r>
          </w:p>
        </w:tc>
        <w:tc>
          <w:tcPr>
            <w:tcW w:type="dxa" w:w="1632"/>
            <w:vAlign w:val="top"/>
            <w:tcMar>
              <w:top w:w="40" w:type="dxa"/>
              <w:start w:w="40" w:type="dxa"/>
              <w:bottom w:w="40" w:type="dxa"/>
              <w:end w:w="40" w:type="dxa"/>
            </w:tcMar>
          </w:tcPr>
          <w:p>
            <w:pPr>
              <w:spacing w:after="0"/>
            </w:pPr>
            <w:r>
              <w:rPr>
                <w:sz w:val="14"/>
              </w:rPr>
              <w:t>In a climate adaptation learning programme, learners examine the same problem from farmer, ecological, market, gender, and policy viewpoints Which concept or framework is most directly represented?</w:t>
            </w:r>
          </w:p>
        </w:tc>
        <w:tc>
          <w:tcPr>
            <w:tcW w:type="dxa" w:w="1632"/>
            <w:vAlign w:val="top"/>
            <w:tcMar>
              <w:top w:w="40" w:type="dxa"/>
              <w:start w:w="40" w:type="dxa"/>
              <w:bottom w:w="40" w:type="dxa"/>
              <w:end w:w="40" w:type="dxa"/>
            </w:tcMar>
          </w:tcPr>
          <w:p>
            <w:pPr>
              <w:spacing w:after="0"/>
            </w:pPr>
            <w:r>
              <w:rPr>
                <w:sz w:val="14"/>
              </w:rPr>
              <w:t>Adaptive knowledge assembly</w:t>
            </w:r>
          </w:p>
        </w:tc>
        <w:tc>
          <w:tcPr>
            <w:tcW w:type="dxa" w:w="1632"/>
            <w:vAlign w:val="top"/>
            <w:tcMar>
              <w:top w:w="40" w:type="dxa"/>
              <w:start w:w="40" w:type="dxa"/>
              <w:bottom w:w="40" w:type="dxa"/>
              <w:end w:w="40" w:type="dxa"/>
            </w:tcMar>
          </w:tcPr>
          <w:p>
            <w:pPr>
              <w:spacing w:after="0"/>
            </w:pPr>
            <w:r>
              <w:rPr>
                <w:sz w:val="14"/>
              </w:rPr>
              <w:t>Multiple cases</w:t>
            </w:r>
          </w:p>
        </w:tc>
        <w:tc>
          <w:tcPr>
            <w:tcW w:type="dxa" w:w="1632"/>
            <w:vAlign w:val="top"/>
            <w:tcMar>
              <w:top w:w="40" w:type="dxa"/>
              <w:start w:w="40" w:type="dxa"/>
              <w:bottom w:w="40" w:type="dxa"/>
              <w:end w:w="40" w:type="dxa"/>
            </w:tcMar>
          </w:tcPr>
          <w:p>
            <w:pPr>
              <w:spacing w:after="0"/>
            </w:pPr>
            <w:r>
              <w:rPr>
                <w:sz w:val="14"/>
              </w:rPr>
              <w:t>Nonlinear exploration</w:t>
            </w:r>
          </w:p>
        </w:tc>
        <w:tc>
          <w:tcPr>
            <w:tcW w:type="dxa" w:w="1632"/>
            <w:vAlign w:val="top"/>
            <w:tcMar>
              <w:top w:w="40" w:type="dxa"/>
              <w:start w:w="40" w:type="dxa"/>
              <w:bottom w:w="40" w:type="dxa"/>
              <w:end w:w="40" w:type="dxa"/>
            </w:tcMar>
          </w:tcPr>
          <w:p>
            <w:pPr>
              <w:spacing w:after="0"/>
            </w:pPr>
            <w:r>
              <w:rPr>
                <w:sz w:val="14"/>
              </w:rPr>
              <w:t>Multiple perspectives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Multiple perspectives.</w:t>
            </w:r>
          </w:p>
        </w:tc>
        <w:tc>
          <w:tcPr>
            <w:tcW w:type="dxa" w:w="1632"/>
            <w:vAlign w:val="top"/>
            <w:tcMar>
              <w:top w:w="40" w:type="dxa"/>
              <w:start w:w="40" w:type="dxa"/>
              <w:bottom w:w="40" w:type="dxa"/>
              <w:end w:w="40" w:type="dxa"/>
            </w:tcMar>
          </w:tcPr>
          <w:p>
            <w:pPr>
              <w:spacing w:after="0"/>
            </w:pPr>
            <w:r>
              <w:rPr>
                <w:sz w:val="14"/>
              </w:rPr>
              <w:t>Unit III Reference §4; Spiro et al. (1988, 1991).</w:t>
            </w:r>
          </w:p>
        </w:tc>
      </w:tr>
      <w:tr>
        <w:trPr>
          <w:cantSplit/>
        </w:trPr>
        <w:tc>
          <w:tcPr>
            <w:tcW w:type="dxa" w:w="1632"/>
            <w:vAlign w:val="top"/>
            <w:tcMar>
              <w:top w:w="40" w:type="dxa"/>
              <w:start w:w="40" w:type="dxa"/>
              <w:bottom w:w="40" w:type="dxa"/>
              <w:end w:w="40" w:type="dxa"/>
            </w:tcMar>
            <w:shd w:fill="F7FAF9"/>
          </w:tcPr>
          <w:p>
            <w:pPr>
              <w:spacing w:after="0"/>
            </w:pPr>
            <w:r>
              <w:rPr>
                <w:sz w:val="16"/>
              </w:rPr>
              <w:t>196</w:t>
            </w:r>
          </w:p>
        </w:tc>
        <w:tc>
          <w:tcPr>
            <w:tcW w:type="dxa" w:w="1632"/>
            <w:vAlign w:val="top"/>
            <w:tcMar>
              <w:top w:w="40" w:type="dxa"/>
              <w:start w:w="40" w:type="dxa"/>
              <w:bottom w:w="40" w:type="dxa"/>
              <w:end w:w="40" w:type="dxa"/>
            </w:tcMar>
            <w:shd w:fill="F7FAF9"/>
          </w:tcPr>
          <w:p>
            <w:pPr>
              <w:spacing w:after="0"/>
            </w:pPr>
            <w:r>
              <w:rPr>
                <w:sz w:val="14"/>
              </w:rPr>
              <w:t>Wlodkowski and Ginsberg's framework is primarily concerned with:</w:t>
            </w:r>
          </w:p>
        </w:tc>
        <w:tc>
          <w:tcPr>
            <w:tcW w:type="dxa" w:w="1632"/>
            <w:vAlign w:val="top"/>
            <w:tcMar>
              <w:top w:w="40" w:type="dxa"/>
              <w:start w:w="40" w:type="dxa"/>
              <w:bottom w:w="40" w:type="dxa"/>
              <w:end w:w="40" w:type="dxa"/>
            </w:tcMar>
            <w:shd w:fill="F7FAF9"/>
          </w:tcPr>
          <w:p>
            <w:pPr>
              <w:spacing w:after="0"/>
            </w:pPr>
            <w:r>
              <w:rPr>
                <w:sz w:val="14"/>
              </w:rPr>
              <w:t>Culturally responsive motivation for learning</w:t>
            </w:r>
          </w:p>
        </w:tc>
        <w:tc>
          <w:tcPr>
            <w:tcW w:type="dxa" w:w="1632"/>
            <w:vAlign w:val="top"/>
            <w:tcMar>
              <w:top w:w="40" w:type="dxa"/>
              <w:start w:w="40" w:type="dxa"/>
              <w:bottom w:w="40" w:type="dxa"/>
              <w:end w:w="40" w:type="dxa"/>
            </w:tcMar>
            <w:shd w:fill="F7FAF9"/>
          </w:tcPr>
          <w:p>
            <w:pPr>
              <w:spacing w:after="0"/>
            </w:pPr>
            <w:r>
              <w:rPr>
                <w:sz w:val="14"/>
              </w:rPr>
              <w:t>A psychomotor hierarchy</w:t>
            </w:r>
          </w:p>
        </w:tc>
        <w:tc>
          <w:tcPr>
            <w:tcW w:type="dxa" w:w="1632"/>
            <w:vAlign w:val="top"/>
            <w:tcMar>
              <w:top w:w="40" w:type="dxa"/>
              <w:start w:w="40" w:type="dxa"/>
              <w:bottom w:w="40" w:type="dxa"/>
              <w:end w:w="40" w:type="dxa"/>
            </w:tcMar>
            <w:shd w:fill="F7FAF9"/>
          </w:tcPr>
          <w:p>
            <w:pPr>
              <w:spacing w:after="0"/>
            </w:pPr>
            <w:r>
              <w:rPr>
                <w:sz w:val="14"/>
              </w:rPr>
              <w:t>A hardware approach</w:t>
            </w:r>
          </w:p>
        </w:tc>
        <w:tc>
          <w:tcPr>
            <w:tcW w:type="dxa" w:w="1632"/>
            <w:vAlign w:val="top"/>
            <w:tcMar>
              <w:top w:w="40" w:type="dxa"/>
              <w:start w:w="40" w:type="dxa"/>
              <w:bottom w:w="40" w:type="dxa"/>
              <w:end w:w="40" w:type="dxa"/>
            </w:tcMar>
            <w:shd w:fill="F7FAF9"/>
          </w:tcPr>
          <w:p>
            <w:pPr>
              <w:spacing w:after="0"/>
            </w:pPr>
            <w:r>
              <w:rPr>
                <w:sz w:val="14"/>
              </w:rPr>
              <w:t>A fixed intelligence test</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framework integrates culture and motivation in teaching and adult learning.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197</w:t>
            </w:r>
          </w:p>
        </w:tc>
        <w:tc>
          <w:tcPr>
            <w:tcW w:type="dxa" w:w="1632"/>
            <w:vAlign w:val="top"/>
            <w:tcMar>
              <w:top w:w="40" w:type="dxa"/>
              <w:start w:w="40" w:type="dxa"/>
              <w:bottom w:w="40" w:type="dxa"/>
              <w:end w:w="40" w:type="dxa"/>
            </w:tcMar>
          </w:tcPr>
          <w:p>
            <w:pPr>
              <w:spacing w:after="0"/>
            </w:pPr>
            <w:r>
              <w:rPr>
                <w:sz w:val="14"/>
              </w:rPr>
              <w:t>A central premise of the framework is that:</w:t>
            </w:r>
          </w:p>
        </w:tc>
        <w:tc>
          <w:tcPr>
            <w:tcW w:type="dxa" w:w="1632"/>
            <w:vAlign w:val="top"/>
            <w:tcMar>
              <w:top w:w="40" w:type="dxa"/>
              <w:start w:w="40" w:type="dxa"/>
              <w:bottom w:w="40" w:type="dxa"/>
              <w:end w:w="40" w:type="dxa"/>
            </w:tcMar>
          </w:tcPr>
          <w:p>
            <w:pPr>
              <w:spacing w:after="0"/>
            </w:pPr>
            <w:r>
              <w:rPr>
                <w:sz w:val="14"/>
              </w:rPr>
              <w:t>Culture has no effect on motivation</w:t>
            </w:r>
          </w:p>
        </w:tc>
        <w:tc>
          <w:tcPr>
            <w:tcW w:type="dxa" w:w="1632"/>
            <w:vAlign w:val="top"/>
            <w:tcMar>
              <w:top w:w="40" w:type="dxa"/>
              <w:start w:w="40" w:type="dxa"/>
              <w:bottom w:w="40" w:type="dxa"/>
              <w:end w:w="40" w:type="dxa"/>
            </w:tcMar>
          </w:tcPr>
          <w:p>
            <w:pPr>
              <w:spacing w:after="0"/>
            </w:pPr>
            <w:r>
              <w:rPr>
                <w:sz w:val="14"/>
              </w:rPr>
              <w:t>One strategy works equally for all learners</w:t>
            </w:r>
          </w:p>
        </w:tc>
        <w:tc>
          <w:tcPr>
            <w:tcW w:type="dxa" w:w="1632"/>
            <w:vAlign w:val="top"/>
            <w:tcMar>
              <w:top w:w="40" w:type="dxa"/>
              <w:start w:w="40" w:type="dxa"/>
              <w:bottom w:w="40" w:type="dxa"/>
              <w:end w:w="40" w:type="dxa"/>
            </w:tcMar>
          </w:tcPr>
          <w:p>
            <w:pPr>
              <w:spacing w:after="0"/>
            </w:pPr>
            <w:r>
              <w:rPr>
                <w:sz w:val="14"/>
              </w:rPr>
              <w:t>Motivation is inseparable from culture</w:t>
            </w:r>
          </w:p>
        </w:tc>
        <w:tc>
          <w:tcPr>
            <w:tcW w:type="dxa" w:w="1632"/>
            <w:vAlign w:val="top"/>
            <w:tcMar>
              <w:top w:w="40" w:type="dxa"/>
              <w:start w:w="40" w:type="dxa"/>
              <w:bottom w:w="40" w:type="dxa"/>
              <w:end w:w="40" w:type="dxa"/>
            </w:tcMar>
          </w:tcPr>
          <w:p>
            <w:pPr>
              <w:spacing w:after="0"/>
            </w:pPr>
            <w:r>
              <w:rPr>
                <w:sz w:val="14"/>
              </w:rPr>
              <w:t>Only external reward motivates adults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Wlodkowski and Ginsberg argue that motivation and culture cannot be separated.</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198</w:t>
            </w:r>
          </w:p>
        </w:tc>
        <w:tc>
          <w:tcPr>
            <w:tcW w:type="dxa" w:w="1632"/>
            <w:vAlign w:val="top"/>
            <w:tcMar>
              <w:top w:w="40" w:type="dxa"/>
              <w:start w:w="40" w:type="dxa"/>
              <w:bottom w:w="40" w:type="dxa"/>
              <w:end w:w="40" w:type="dxa"/>
            </w:tcMar>
            <w:shd w:fill="F7FAF9"/>
          </w:tcPr>
          <w:p>
            <w:pPr>
              <w:spacing w:after="0"/>
            </w:pPr>
            <w:r>
              <w:rPr>
                <w:sz w:val="14"/>
              </w:rPr>
              <w:t>Which motivational condition is best described as creating respect and connectedness?</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Establishing Inclusion is the condition described.</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199</w:t>
            </w:r>
          </w:p>
        </w:tc>
        <w:tc>
          <w:tcPr>
            <w:tcW w:type="dxa" w:w="1632"/>
            <w:vAlign w:val="top"/>
            <w:tcMar>
              <w:top w:w="40" w:type="dxa"/>
              <w:start w:w="40" w:type="dxa"/>
              <w:bottom w:w="40" w:type="dxa"/>
              <w:end w:w="40" w:type="dxa"/>
            </w:tcMar>
          </w:tcPr>
          <w:p>
            <w:pPr>
              <w:spacing w:after="0"/>
            </w:pPr>
            <w:r>
              <w:rPr>
                <w:sz w:val="14"/>
              </w:rPr>
              <w:t>Which motivational condition is best described as creating favorable disposition through relevance, choice, and self-determination?</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Developing Attitude is the condition described.</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200</w:t>
            </w:r>
          </w:p>
        </w:tc>
        <w:tc>
          <w:tcPr>
            <w:tcW w:type="dxa" w:w="1632"/>
            <w:vAlign w:val="top"/>
            <w:tcMar>
              <w:top w:w="40" w:type="dxa"/>
              <w:start w:w="40" w:type="dxa"/>
              <w:bottom w:w="40" w:type="dxa"/>
              <w:end w:w="40" w:type="dxa"/>
            </w:tcMar>
            <w:shd w:fill="F7FAF9"/>
          </w:tcPr>
          <w:p>
            <w:pPr>
              <w:spacing w:after="0"/>
            </w:pPr>
            <w:r>
              <w:rPr>
                <w:sz w:val="14"/>
              </w:rPr>
              <w:t>Which motivational condition is best described as creating engaging and challenging learning connected with learners' perspectives and values?</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Enhancing Meaning is the condition described.</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201</w:t>
            </w:r>
          </w:p>
        </w:tc>
        <w:tc>
          <w:tcPr>
            <w:tcW w:type="dxa" w:w="1632"/>
            <w:vAlign w:val="top"/>
            <w:tcMar>
              <w:top w:w="40" w:type="dxa"/>
              <w:start w:w="40" w:type="dxa"/>
              <w:bottom w:w="40" w:type="dxa"/>
              <w:end w:w="40" w:type="dxa"/>
            </w:tcMar>
          </w:tcPr>
          <w:p>
            <w:pPr>
              <w:spacing w:after="0"/>
            </w:pPr>
            <w:r>
              <w:rPr>
                <w:sz w:val="14"/>
              </w:rPr>
              <w:t>Which motivational condition is best described as helping learners demonstrate authentic and effective performance?</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Engendering Competence is the condition described.</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202</w:t>
            </w:r>
          </w:p>
        </w:tc>
        <w:tc>
          <w:tcPr>
            <w:tcW w:type="dxa" w:w="1632"/>
            <w:vAlign w:val="top"/>
            <w:tcMar>
              <w:top w:w="40" w:type="dxa"/>
              <w:start w:w="40" w:type="dxa"/>
              <w:bottom w:w="40" w:type="dxa"/>
              <w:end w:w="40" w:type="dxa"/>
            </w:tcMar>
            <w:shd w:fill="F7FAF9"/>
          </w:tcPr>
          <w:p>
            <w:pPr>
              <w:spacing w:after="0"/>
            </w:pPr>
            <w:r>
              <w:rPr>
                <w:sz w:val="14"/>
              </w:rPr>
              <w:t>Which of the following is NOT one of the four motivational conditions?</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Abstract Conceptualization belongs to Kolb, not Wlodkowski.</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203</w:t>
            </w:r>
          </w:p>
        </w:tc>
        <w:tc>
          <w:tcPr>
            <w:tcW w:type="dxa" w:w="1632"/>
            <w:vAlign w:val="top"/>
            <w:tcMar>
              <w:top w:w="40" w:type="dxa"/>
              <w:start w:w="40" w:type="dxa"/>
              <w:bottom w:w="40" w:type="dxa"/>
              <w:end w:w="40" w:type="dxa"/>
            </w:tcMar>
          </w:tcPr>
          <w:p>
            <w:pPr>
              <w:spacing w:after="0"/>
            </w:pPr>
            <w:r>
              <w:rPr>
                <w:sz w:val="14"/>
              </w:rPr>
              <w:t>The four motivational conditions should be understood primarily as:</w:t>
            </w:r>
          </w:p>
        </w:tc>
        <w:tc>
          <w:tcPr>
            <w:tcW w:type="dxa" w:w="1632"/>
            <w:vAlign w:val="top"/>
            <w:tcMar>
              <w:top w:w="40" w:type="dxa"/>
              <w:start w:w="40" w:type="dxa"/>
              <w:bottom w:w="40" w:type="dxa"/>
              <w:end w:w="40" w:type="dxa"/>
            </w:tcMar>
          </w:tcPr>
          <w:p>
            <w:pPr>
              <w:spacing w:after="0"/>
            </w:pPr>
            <w:r>
              <w:rPr>
                <w:sz w:val="14"/>
              </w:rPr>
              <w:t>Four intelligence types</w:t>
            </w:r>
          </w:p>
        </w:tc>
        <w:tc>
          <w:tcPr>
            <w:tcW w:type="dxa" w:w="1632"/>
            <w:vAlign w:val="top"/>
            <w:tcMar>
              <w:top w:w="40" w:type="dxa"/>
              <w:start w:w="40" w:type="dxa"/>
              <w:bottom w:w="40" w:type="dxa"/>
              <w:end w:w="40" w:type="dxa"/>
            </w:tcMar>
          </w:tcPr>
          <w:p>
            <w:pPr>
              <w:spacing w:after="0"/>
            </w:pPr>
            <w:r>
              <w:rPr>
                <w:sz w:val="14"/>
              </w:rPr>
              <w:t>Four psychomotor levels</w:t>
            </w:r>
          </w:p>
        </w:tc>
        <w:tc>
          <w:tcPr>
            <w:tcW w:type="dxa" w:w="1632"/>
            <w:vAlign w:val="top"/>
            <w:tcMar>
              <w:top w:w="40" w:type="dxa"/>
              <w:start w:w="40" w:type="dxa"/>
              <w:bottom w:w="40" w:type="dxa"/>
              <w:end w:w="40" w:type="dxa"/>
            </w:tcMar>
          </w:tcPr>
          <w:p>
            <w:pPr>
              <w:spacing w:after="0"/>
            </w:pPr>
            <w:r>
              <w:rPr>
                <w:sz w:val="14"/>
              </w:rPr>
              <w:t>A ladder that can never overlap</w:t>
            </w:r>
          </w:p>
        </w:tc>
        <w:tc>
          <w:tcPr>
            <w:tcW w:type="dxa" w:w="1632"/>
            <w:vAlign w:val="top"/>
            <w:tcMar>
              <w:top w:w="40" w:type="dxa"/>
              <w:start w:w="40" w:type="dxa"/>
              <w:bottom w:w="40" w:type="dxa"/>
              <w:end w:w="40" w:type="dxa"/>
            </w:tcMar>
          </w:tcPr>
          <w:p>
            <w:pPr>
              <w:spacing w:after="0"/>
            </w:pPr>
            <w:r>
              <w:rPr>
                <w:sz w:val="14"/>
              </w:rPr>
              <w:t>Conditions that can be coordinated throughout instruction rather than rigid one-time stages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framework is holistic; conditions can be created together across instruction.</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204</w:t>
            </w:r>
          </w:p>
        </w:tc>
        <w:tc>
          <w:tcPr>
            <w:tcW w:type="dxa" w:w="1632"/>
            <w:vAlign w:val="top"/>
            <w:tcMar>
              <w:top w:w="40" w:type="dxa"/>
              <w:start w:w="40" w:type="dxa"/>
              <w:bottom w:w="40" w:type="dxa"/>
              <w:end w:w="40" w:type="dxa"/>
            </w:tcMar>
            <w:shd w:fill="F7FAF9"/>
          </w:tcPr>
          <w:p>
            <w:pPr>
              <w:spacing w:after="0"/>
            </w:pPr>
            <w:r>
              <w:rPr>
                <w:sz w:val="14"/>
              </w:rPr>
              <w:t>In a soil health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205</w:t>
            </w:r>
          </w:p>
        </w:tc>
        <w:tc>
          <w:tcPr>
            <w:tcW w:type="dxa" w:w="1632"/>
            <w:vAlign w:val="top"/>
            <w:tcMar>
              <w:top w:w="40" w:type="dxa"/>
              <w:start w:w="40" w:type="dxa"/>
              <w:bottom w:w="40" w:type="dxa"/>
              <w:end w:w="40" w:type="dxa"/>
            </w:tcMar>
          </w:tcPr>
          <w:p>
            <w:pPr>
              <w:spacing w:after="0"/>
            </w:pPr>
            <w:r>
              <w:rPr>
                <w:sz w:val="14"/>
              </w:rPr>
              <w:t>In a soil health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206</w:t>
            </w:r>
          </w:p>
        </w:tc>
        <w:tc>
          <w:tcPr>
            <w:tcW w:type="dxa" w:w="1632"/>
            <w:vAlign w:val="top"/>
            <w:tcMar>
              <w:top w:w="40" w:type="dxa"/>
              <w:start w:w="40" w:type="dxa"/>
              <w:bottom w:w="40" w:type="dxa"/>
              <w:end w:w="40" w:type="dxa"/>
            </w:tcMar>
            <w:shd w:fill="F7FAF9"/>
          </w:tcPr>
          <w:p>
            <w:pPr>
              <w:spacing w:after="0"/>
            </w:pPr>
            <w:r>
              <w:rPr>
                <w:sz w:val="14"/>
              </w:rPr>
              <w:t>In a soil health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207</w:t>
            </w:r>
          </w:p>
        </w:tc>
        <w:tc>
          <w:tcPr>
            <w:tcW w:type="dxa" w:w="1632"/>
            <w:vAlign w:val="top"/>
            <w:tcMar>
              <w:top w:w="40" w:type="dxa"/>
              <w:start w:w="40" w:type="dxa"/>
              <w:bottom w:w="40" w:type="dxa"/>
              <w:end w:w="40" w:type="dxa"/>
            </w:tcMar>
          </w:tcPr>
          <w:p>
            <w:pPr>
              <w:spacing w:after="0"/>
            </w:pPr>
            <w:r>
              <w:rPr>
                <w:sz w:val="14"/>
              </w:rPr>
              <w:t>In a soil health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208</w:t>
            </w:r>
          </w:p>
        </w:tc>
        <w:tc>
          <w:tcPr>
            <w:tcW w:type="dxa" w:w="1632"/>
            <w:vAlign w:val="top"/>
            <w:tcMar>
              <w:top w:w="40" w:type="dxa"/>
              <w:start w:w="40" w:type="dxa"/>
              <w:bottom w:w="40" w:type="dxa"/>
              <w:end w:w="40" w:type="dxa"/>
            </w:tcMar>
            <w:shd w:fill="F7FAF9"/>
          </w:tcPr>
          <w:p>
            <w:pPr>
              <w:spacing w:after="0"/>
            </w:pPr>
            <w:r>
              <w:rPr>
                <w:sz w:val="14"/>
              </w:rPr>
              <w:t>In a dairy management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209</w:t>
            </w:r>
          </w:p>
        </w:tc>
        <w:tc>
          <w:tcPr>
            <w:tcW w:type="dxa" w:w="1632"/>
            <w:vAlign w:val="top"/>
            <w:tcMar>
              <w:top w:w="40" w:type="dxa"/>
              <w:start w:w="40" w:type="dxa"/>
              <w:bottom w:w="40" w:type="dxa"/>
              <w:end w:w="40" w:type="dxa"/>
            </w:tcMar>
          </w:tcPr>
          <w:p>
            <w:pPr>
              <w:spacing w:after="0"/>
            </w:pPr>
            <w:r>
              <w:rPr>
                <w:sz w:val="14"/>
              </w:rPr>
              <w:t>In a dairy management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210</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211</w:t>
            </w:r>
          </w:p>
        </w:tc>
        <w:tc>
          <w:tcPr>
            <w:tcW w:type="dxa" w:w="1632"/>
            <w:vAlign w:val="top"/>
            <w:tcMar>
              <w:top w:w="40" w:type="dxa"/>
              <w:start w:w="40" w:type="dxa"/>
              <w:bottom w:w="40" w:type="dxa"/>
              <w:end w:w="40" w:type="dxa"/>
            </w:tcMar>
          </w:tcPr>
          <w:p>
            <w:pPr>
              <w:spacing w:after="0"/>
            </w:pPr>
            <w:r>
              <w:rPr>
                <w:sz w:val="14"/>
              </w:rPr>
              <w:t>In a dairy management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212</w:t>
            </w:r>
          </w:p>
        </w:tc>
        <w:tc>
          <w:tcPr>
            <w:tcW w:type="dxa" w:w="1632"/>
            <w:vAlign w:val="top"/>
            <w:tcMar>
              <w:top w:w="40" w:type="dxa"/>
              <w:start w:w="40" w:type="dxa"/>
              <w:bottom w:w="40" w:type="dxa"/>
              <w:end w:w="40" w:type="dxa"/>
            </w:tcMar>
            <w:shd w:fill="F7FAF9"/>
          </w:tcPr>
          <w:p>
            <w:pPr>
              <w:spacing w:after="0"/>
            </w:pPr>
            <w:r>
              <w:rPr>
                <w:sz w:val="14"/>
              </w:rPr>
              <w:t>In a marine fisheries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213</w:t>
            </w:r>
          </w:p>
        </w:tc>
        <w:tc>
          <w:tcPr>
            <w:tcW w:type="dxa" w:w="1632"/>
            <w:vAlign w:val="top"/>
            <w:tcMar>
              <w:top w:w="40" w:type="dxa"/>
              <w:start w:w="40" w:type="dxa"/>
              <w:bottom w:w="40" w:type="dxa"/>
              <w:end w:w="40" w:type="dxa"/>
            </w:tcMar>
          </w:tcPr>
          <w:p>
            <w:pPr>
              <w:spacing w:after="0"/>
            </w:pPr>
            <w:r>
              <w:rPr>
                <w:sz w:val="14"/>
              </w:rPr>
              <w:t>In a marine fisheries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214</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215</w:t>
            </w:r>
          </w:p>
        </w:tc>
        <w:tc>
          <w:tcPr>
            <w:tcW w:type="dxa" w:w="1632"/>
            <w:vAlign w:val="top"/>
            <w:tcMar>
              <w:top w:w="40" w:type="dxa"/>
              <w:start w:w="40" w:type="dxa"/>
              <w:bottom w:w="40" w:type="dxa"/>
              <w:end w:w="40" w:type="dxa"/>
            </w:tcMar>
          </w:tcPr>
          <w:p>
            <w:pPr>
              <w:spacing w:after="0"/>
            </w:pPr>
            <w:r>
              <w:rPr>
                <w:sz w:val="14"/>
              </w:rPr>
              <w:t>In a marine fisheries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216</w:t>
            </w:r>
          </w:p>
        </w:tc>
        <w:tc>
          <w:tcPr>
            <w:tcW w:type="dxa" w:w="1632"/>
            <w:vAlign w:val="top"/>
            <w:tcMar>
              <w:top w:w="40" w:type="dxa"/>
              <w:start w:w="40" w:type="dxa"/>
              <w:bottom w:w="40" w:type="dxa"/>
              <w:end w:w="40" w:type="dxa"/>
            </w:tcMar>
            <w:shd w:fill="F7FAF9"/>
          </w:tcPr>
          <w:p>
            <w:pPr>
              <w:spacing w:after="0"/>
            </w:pPr>
            <w:r>
              <w:rPr>
                <w:sz w:val="14"/>
              </w:rPr>
              <w:t>In a aquaculture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217</w:t>
            </w:r>
          </w:p>
        </w:tc>
        <w:tc>
          <w:tcPr>
            <w:tcW w:type="dxa" w:w="1632"/>
            <w:vAlign w:val="top"/>
            <w:tcMar>
              <w:top w:w="40" w:type="dxa"/>
              <w:start w:w="40" w:type="dxa"/>
              <w:bottom w:w="40" w:type="dxa"/>
              <w:end w:w="40" w:type="dxa"/>
            </w:tcMar>
          </w:tcPr>
          <w:p>
            <w:pPr>
              <w:spacing w:after="0"/>
            </w:pPr>
            <w:r>
              <w:rPr>
                <w:sz w:val="14"/>
              </w:rPr>
              <w:t>In a aquaculture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218</w:t>
            </w:r>
          </w:p>
        </w:tc>
        <w:tc>
          <w:tcPr>
            <w:tcW w:type="dxa" w:w="1632"/>
            <w:vAlign w:val="top"/>
            <w:tcMar>
              <w:top w:w="40" w:type="dxa"/>
              <w:start w:w="40" w:type="dxa"/>
              <w:bottom w:w="40" w:type="dxa"/>
              <w:end w:w="40" w:type="dxa"/>
            </w:tcMar>
            <w:shd w:fill="F7FAF9"/>
          </w:tcPr>
          <w:p>
            <w:pPr>
              <w:spacing w:after="0"/>
            </w:pPr>
            <w:r>
              <w:rPr>
                <w:sz w:val="14"/>
              </w:rPr>
              <w:t>In a aquaculture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219</w:t>
            </w:r>
          </w:p>
        </w:tc>
        <w:tc>
          <w:tcPr>
            <w:tcW w:type="dxa" w:w="1632"/>
            <w:vAlign w:val="top"/>
            <w:tcMar>
              <w:top w:w="40" w:type="dxa"/>
              <w:start w:w="40" w:type="dxa"/>
              <w:bottom w:w="40" w:type="dxa"/>
              <w:end w:w="40" w:type="dxa"/>
            </w:tcMar>
          </w:tcPr>
          <w:p>
            <w:pPr>
              <w:spacing w:after="0"/>
            </w:pPr>
            <w:r>
              <w:rPr>
                <w:sz w:val="14"/>
              </w:rPr>
              <w:t>In a aquaculture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220</w:t>
            </w:r>
          </w:p>
        </w:tc>
        <w:tc>
          <w:tcPr>
            <w:tcW w:type="dxa" w:w="1632"/>
            <w:vAlign w:val="top"/>
            <w:tcMar>
              <w:top w:w="40" w:type="dxa"/>
              <w:start w:w="40" w:type="dxa"/>
              <w:bottom w:w="40" w:type="dxa"/>
              <w:end w:w="40" w:type="dxa"/>
            </w:tcMar>
            <w:shd w:fill="F7FAF9"/>
          </w:tcPr>
          <w:p>
            <w:pPr>
              <w:spacing w:after="0"/>
            </w:pPr>
            <w:r>
              <w:rPr>
                <w:sz w:val="14"/>
              </w:rPr>
              <w:t>In a horticulture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221</w:t>
            </w:r>
          </w:p>
        </w:tc>
        <w:tc>
          <w:tcPr>
            <w:tcW w:type="dxa" w:w="1632"/>
            <w:vAlign w:val="top"/>
            <w:tcMar>
              <w:top w:w="40" w:type="dxa"/>
              <w:start w:w="40" w:type="dxa"/>
              <w:bottom w:w="40" w:type="dxa"/>
              <w:end w:w="40" w:type="dxa"/>
            </w:tcMar>
          </w:tcPr>
          <w:p>
            <w:pPr>
              <w:spacing w:after="0"/>
            </w:pPr>
            <w:r>
              <w:rPr>
                <w:sz w:val="14"/>
              </w:rPr>
              <w:t>In a horticulture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222</w:t>
            </w:r>
          </w:p>
        </w:tc>
        <w:tc>
          <w:tcPr>
            <w:tcW w:type="dxa" w:w="1632"/>
            <w:vAlign w:val="top"/>
            <w:tcMar>
              <w:top w:w="40" w:type="dxa"/>
              <w:start w:w="40" w:type="dxa"/>
              <w:bottom w:w="40" w:type="dxa"/>
              <w:end w:w="40" w:type="dxa"/>
            </w:tcMar>
            <w:shd w:fill="F7FAF9"/>
          </w:tcPr>
          <w:p>
            <w:pPr>
              <w:spacing w:after="0"/>
            </w:pPr>
            <w:r>
              <w:rPr>
                <w:sz w:val="14"/>
              </w:rPr>
              <w:t>In a horticulture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223</w:t>
            </w:r>
          </w:p>
        </w:tc>
        <w:tc>
          <w:tcPr>
            <w:tcW w:type="dxa" w:w="1632"/>
            <w:vAlign w:val="top"/>
            <w:tcMar>
              <w:top w:w="40" w:type="dxa"/>
              <w:start w:w="40" w:type="dxa"/>
              <w:bottom w:w="40" w:type="dxa"/>
              <w:end w:w="40" w:type="dxa"/>
            </w:tcMar>
          </w:tcPr>
          <w:p>
            <w:pPr>
              <w:spacing w:after="0"/>
            </w:pPr>
            <w:r>
              <w:rPr>
                <w:sz w:val="14"/>
              </w:rPr>
              <w:t>In a horticulture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224</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225</w:t>
            </w:r>
          </w:p>
        </w:tc>
        <w:tc>
          <w:tcPr>
            <w:tcW w:type="dxa" w:w="1632"/>
            <w:vAlign w:val="top"/>
            <w:tcMar>
              <w:top w:w="40" w:type="dxa"/>
              <w:start w:w="40" w:type="dxa"/>
              <w:bottom w:w="40" w:type="dxa"/>
              <w:end w:w="40" w:type="dxa"/>
            </w:tcMar>
          </w:tcPr>
          <w:p>
            <w:pPr>
              <w:spacing w:after="0"/>
            </w:pPr>
            <w:r>
              <w:rPr>
                <w:sz w:val="14"/>
              </w:rPr>
              <w:t>In a integrated pest management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226</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227</w:t>
            </w:r>
          </w:p>
        </w:tc>
        <w:tc>
          <w:tcPr>
            <w:tcW w:type="dxa" w:w="1632"/>
            <w:vAlign w:val="top"/>
            <w:tcMar>
              <w:top w:w="40" w:type="dxa"/>
              <w:start w:w="40" w:type="dxa"/>
              <w:bottom w:w="40" w:type="dxa"/>
              <w:end w:w="40" w:type="dxa"/>
            </w:tcMar>
          </w:tcPr>
          <w:p>
            <w:pPr>
              <w:spacing w:after="0"/>
            </w:pPr>
            <w:r>
              <w:rPr>
                <w:sz w:val="14"/>
              </w:rPr>
              <w:t>In a integrated pest management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228</w:t>
            </w:r>
          </w:p>
        </w:tc>
        <w:tc>
          <w:tcPr>
            <w:tcW w:type="dxa" w:w="1632"/>
            <w:vAlign w:val="top"/>
            <w:tcMar>
              <w:top w:w="40" w:type="dxa"/>
              <w:start w:w="40" w:type="dxa"/>
              <w:bottom w:w="40" w:type="dxa"/>
              <w:end w:w="40" w:type="dxa"/>
            </w:tcMar>
            <w:shd w:fill="F7FAF9"/>
          </w:tcPr>
          <w:p>
            <w:pPr>
              <w:spacing w:after="0"/>
            </w:pPr>
            <w:r>
              <w:rPr>
                <w:sz w:val="14"/>
              </w:rPr>
              <w:t>In a irrigation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229</w:t>
            </w:r>
          </w:p>
        </w:tc>
        <w:tc>
          <w:tcPr>
            <w:tcW w:type="dxa" w:w="1632"/>
            <w:vAlign w:val="top"/>
            <w:tcMar>
              <w:top w:w="40" w:type="dxa"/>
              <w:start w:w="40" w:type="dxa"/>
              <w:bottom w:w="40" w:type="dxa"/>
              <w:end w:w="40" w:type="dxa"/>
            </w:tcMar>
          </w:tcPr>
          <w:p>
            <w:pPr>
              <w:spacing w:after="0"/>
            </w:pPr>
            <w:r>
              <w:rPr>
                <w:sz w:val="14"/>
              </w:rPr>
              <w:t>In a irrigation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230</w:t>
            </w:r>
          </w:p>
        </w:tc>
        <w:tc>
          <w:tcPr>
            <w:tcW w:type="dxa" w:w="1632"/>
            <w:vAlign w:val="top"/>
            <w:tcMar>
              <w:top w:w="40" w:type="dxa"/>
              <w:start w:w="40" w:type="dxa"/>
              <w:bottom w:w="40" w:type="dxa"/>
              <w:end w:w="40" w:type="dxa"/>
            </w:tcMar>
            <w:shd w:fill="F7FAF9"/>
          </w:tcPr>
          <w:p>
            <w:pPr>
              <w:spacing w:after="0"/>
            </w:pPr>
            <w:r>
              <w:rPr>
                <w:sz w:val="14"/>
              </w:rPr>
              <w:t>In a irrigation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231</w:t>
            </w:r>
          </w:p>
        </w:tc>
        <w:tc>
          <w:tcPr>
            <w:tcW w:type="dxa" w:w="1632"/>
            <w:vAlign w:val="top"/>
            <w:tcMar>
              <w:top w:w="40" w:type="dxa"/>
              <w:start w:w="40" w:type="dxa"/>
              <w:bottom w:w="40" w:type="dxa"/>
              <w:end w:w="40" w:type="dxa"/>
            </w:tcMar>
          </w:tcPr>
          <w:p>
            <w:pPr>
              <w:spacing w:after="0"/>
            </w:pPr>
            <w:r>
              <w:rPr>
                <w:sz w:val="14"/>
              </w:rPr>
              <w:t>In a irrigation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232</w:t>
            </w:r>
          </w:p>
        </w:tc>
        <w:tc>
          <w:tcPr>
            <w:tcW w:type="dxa" w:w="1632"/>
            <w:vAlign w:val="top"/>
            <w:tcMar>
              <w:top w:w="40" w:type="dxa"/>
              <w:start w:w="40" w:type="dxa"/>
              <w:bottom w:w="40" w:type="dxa"/>
              <w:end w:w="40" w:type="dxa"/>
            </w:tcMar>
            <w:shd w:fill="F7FAF9"/>
          </w:tcPr>
          <w:p>
            <w:pPr>
              <w:spacing w:after="0"/>
            </w:pPr>
            <w:r>
              <w:rPr>
                <w:sz w:val="14"/>
              </w:rPr>
              <w:t>In a climate adaptation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233</w:t>
            </w:r>
          </w:p>
        </w:tc>
        <w:tc>
          <w:tcPr>
            <w:tcW w:type="dxa" w:w="1632"/>
            <w:vAlign w:val="top"/>
            <w:tcMar>
              <w:top w:w="40" w:type="dxa"/>
              <w:start w:w="40" w:type="dxa"/>
              <w:bottom w:w="40" w:type="dxa"/>
              <w:end w:w="40" w:type="dxa"/>
            </w:tcMar>
          </w:tcPr>
          <w:p>
            <w:pPr>
              <w:spacing w:after="0"/>
            </w:pPr>
            <w:r>
              <w:rPr>
                <w:sz w:val="14"/>
              </w:rPr>
              <w:t>In a climate adaptation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234</w:t>
            </w:r>
          </w:p>
        </w:tc>
        <w:tc>
          <w:tcPr>
            <w:tcW w:type="dxa" w:w="1632"/>
            <w:vAlign w:val="top"/>
            <w:tcMar>
              <w:top w:w="40" w:type="dxa"/>
              <w:start w:w="40" w:type="dxa"/>
              <w:bottom w:w="40" w:type="dxa"/>
              <w:end w:w="40" w:type="dxa"/>
            </w:tcMar>
            <w:shd w:fill="F7FAF9"/>
          </w:tcPr>
          <w:p>
            <w:pPr>
              <w:spacing w:after="0"/>
            </w:pPr>
            <w:r>
              <w:rPr>
                <w:sz w:val="14"/>
              </w:rPr>
              <w:t>In a climate adaptation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235</w:t>
            </w:r>
          </w:p>
        </w:tc>
        <w:tc>
          <w:tcPr>
            <w:tcW w:type="dxa" w:w="1632"/>
            <w:vAlign w:val="top"/>
            <w:tcMar>
              <w:top w:w="40" w:type="dxa"/>
              <w:start w:w="40" w:type="dxa"/>
              <w:bottom w:w="40" w:type="dxa"/>
              <w:end w:w="40" w:type="dxa"/>
            </w:tcMar>
          </w:tcPr>
          <w:p>
            <w:pPr>
              <w:spacing w:after="0"/>
            </w:pPr>
            <w:r>
              <w:rPr>
                <w:sz w:val="14"/>
              </w:rPr>
              <w:t>In a climate adaptation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236</w:t>
            </w:r>
          </w:p>
        </w:tc>
        <w:tc>
          <w:tcPr>
            <w:tcW w:type="dxa" w:w="1632"/>
            <w:vAlign w:val="top"/>
            <w:tcMar>
              <w:top w:w="40" w:type="dxa"/>
              <w:start w:w="40" w:type="dxa"/>
              <w:bottom w:w="40" w:type="dxa"/>
              <w:end w:w="40" w:type="dxa"/>
            </w:tcMar>
            <w:shd w:fill="F7FAF9"/>
          </w:tcPr>
          <w:p>
            <w:pPr>
              <w:spacing w:after="0"/>
            </w:pPr>
            <w:r>
              <w:rPr>
                <w:sz w:val="14"/>
              </w:rPr>
              <w:t>In a post-harvest handling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237</w:t>
            </w:r>
          </w:p>
        </w:tc>
        <w:tc>
          <w:tcPr>
            <w:tcW w:type="dxa" w:w="1632"/>
            <w:vAlign w:val="top"/>
            <w:tcMar>
              <w:top w:w="40" w:type="dxa"/>
              <w:start w:w="40" w:type="dxa"/>
              <w:bottom w:w="40" w:type="dxa"/>
              <w:end w:w="40" w:type="dxa"/>
            </w:tcMar>
          </w:tcPr>
          <w:p>
            <w:pPr>
              <w:spacing w:after="0"/>
            </w:pPr>
            <w:r>
              <w:rPr>
                <w:sz w:val="14"/>
              </w:rPr>
              <w:t>In a post-harvest handling learning programme, learners receive meaningful choice among locally relevant tasks Which concept or framework is most directly represented?</w:t>
            </w:r>
          </w:p>
        </w:tc>
        <w:tc>
          <w:tcPr>
            <w:tcW w:type="dxa" w:w="1632"/>
            <w:vAlign w:val="top"/>
            <w:tcMar>
              <w:top w:w="40" w:type="dxa"/>
              <w:start w:w="40" w:type="dxa"/>
              <w:bottom w:w="40" w:type="dxa"/>
              <w:end w:w="40" w:type="dxa"/>
            </w:tcMar>
          </w:tcPr>
          <w:p>
            <w:pPr>
              <w:spacing w:after="0"/>
            </w:pPr>
            <w:r>
              <w:rPr>
                <w:sz w:val="14"/>
              </w:rPr>
              <w:t>Abstract Conceptualization</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Developing Attitude.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238</w:t>
            </w:r>
          </w:p>
        </w:tc>
        <w:tc>
          <w:tcPr>
            <w:tcW w:type="dxa" w:w="1632"/>
            <w:vAlign w:val="top"/>
            <w:tcMar>
              <w:top w:w="40" w:type="dxa"/>
              <w:start w:w="40" w:type="dxa"/>
              <w:bottom w:w="40" w:type="dxa"/>
              <w:end w:w="40" w:type="dxa"/>
            </w:tcMar>
            <w:shd w:fill="F7FAF9"/>
          </w:tcPr>
          <w:p>
            <w:pPr>
              <w:spacing w:after="0"/>
            </w:pPr>
            <w:r>
              <w:rPr>
                <w:sz w:val="14"/>
              </w:rPr>
              <w:t>In a post-harvest handling learning programme, learners work on a challenging real problem connected to their values and experience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Engendering Competence</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Enhancing Meaning.</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239</w:t>
            </w:r>
          </w:p>
        </w:tc>
        <w:tc>
          <w:tcPr>
            <w:tcW w:type="dxa" w:w="1632"/>
            <w:vAlign w:val="top"/>
            <w:tcMar>
              <w:top w:w="40" w:type="dxa"/>
              <w:start w:w="40" w:type="dxa"/>
              <w:bottom w:w="40" w:type="dxa"/>
              <w:end w:w="40" w:type="dxa"/>
            </w:tcMar>
          </w:tcPr>
          <w:p>
            <w:pPr>
              <w:spacing w:after="0"/>
            </w:pPr>
            <w:r>
              <w:rPr>
                <w:sz w:val="14"/>
              </w:rPr>
              <w:t>In a post-harvest handling learning programme, learners demonstrate a valued skill authentically and receive evidence of effective performance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Developing Attitude</w:t>
            </w:r>
          </w:p>
        </w:tc>
        <w:tc>
          <w:tcPr>
            <w:tcW w:type="dxa" w:w="1632"/>
            <w:vAlign w:val="top"/>
            <w:tcMar>
              <w:top w:w="40" w:type="dxa"/>
              <w:start w:w="40" w:type="dxa"/>
              <w:bottom w:w="40" w:type="dxa"/>
              <w:end w:w="40" w:type="dxa"/>
            </w:tcMar>
          </w:tcPr>
          <w:p>
            <w:pPr>
              <w:spacing w:after="0"/>
            </w:pPr>
            <w:r>
              <w:rPr>
                <w:sz w:val="14"/>
              </w:rPr>
              <w:t>Enhancing Meaning</w:t>
            </w:r>
          </w:p>
        </w:tc>
        <w:tc>
          <w:tcPr>
            <w:tcW w:type="dxa" w:w="1632"/>
            <w:vAlign w:val="top"/>
            <w:tcMar>
              <w:top w:w="40" w:type="dxa"/>
              <w:start w:w="40" w:type="dxa"/>
              <w:bottom w:w="40" w:type="dxa"/>
              <w:end w:w="40" w:type="dxa"/>
            </w:tcMar>
          </w:tcPr>
          <w:p>
            <w:pPr>
              <w:spacing w:after="0"/>
            </w:pPr>
            <w:r>
              <w:rPr>
                <w:sz w:val="14"/>
              </w:rPr>
              <w:t>Establishing Inclusion</w:t>
            </w:r>
          </w:p>
        </w:tc>
        <w:tc>
          <w:tcPr>
            <w:tcW w:type="dxa" w:w="1632"/>
            <w:vAlign w:val="top"/>
            <w:tcMar>
              <w:top w:w="40" w:type="dxa"/>
              <w:start w:w="40" w:type="dxa"/>
              <w:bottom w:w="40" w:type="dxa"/>
              <w:end w:w="40" w:type="dxa"/>
            </w:tcMar>
          </w:tcPr>
          <w:p>
            <w:pPr>
              <w:spacing w:after="0"/>
            </w:pPr>
            <w:r>
              <w:rPr>
                <w:sz w:val="14"/>
              </w:rPr>
              <w:t>Engendering Competence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Engendering Competence.</w:t>
            </w:r>
          </w:p>
        </w:tc>
        <w:tc>
          <w:tcPr>
            <w:tcW w:type="dxa" w:w="1632"/>
            <w:vAlign w:val="top"/>
            <w:tcMar>
              <w:top w:w="40" w:type="dxa"/>
              <w:start w:w="40" w:type="dxa"/>
              <w:bottom w:w="40" w:type="dxa"/>
              <w:end w:w="40" w:type="dxa"/>
            </w:tcMar>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shd w:fill="F7FAF9"/>
          </w:tcPr>
          <w:p>
            <w:pPr>
              <w:spacing w:after="0"/>
            </w:pPr>
            <w:r>
              <w:rPr>
                <w:sz w:val="16"/>
              </w:rPr>
              <w:t>240</w:t>
            </w:r>
          </w:p>
        </w:tc>
        <w:tc>
          <w:tcPr>
            <w:tcW w:type="dxa" w:w="1632"/>
            <w:vAlign w:val="top"/>
            <w:tcMar>
              <w:top w:w="40" w:type="dxa"/>
              <w:start w:w="40" w:type="dxa"/>
              <w:bottom w:w="40" w:type="dxa"/>
              <w:end w:w="40" w:type="dxa"/>
            </w:tcMar>
            <w:shd w:fill="F7FAF9"/>
          </w:tcPr>
          <w:p>
            <w:pPr>
              <w:spacing w:after="0"/>
            </w:pPr>
            <w:r>
              <w:rPr>
                <w:sz w:val="14"/>
              </w:rPr>
              <w:t>In a farm marketing learning programme, the facilitator establishes respectful norms and makes participants feel socially connected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Enhancing Meaning</w:t>
            </w:r>
          </w:p>
        </w:tc>
        <w:tc>
          <w:tcPr>
            <w:tcW w:type="dxa" w:w="1632"/>
            <w:vAlign w:val="top"/>
            <w:tcMar>
              <w:top w:w="40" w:type="dxa"/>
              <w:start w:w="40" w:type="dxa"/>
              <w:bottom w:w="40" w:type="dxa"/>
              <w:end w:w="40" w:type="dxa"/>
            </w:tcMar>
            <w:shd w:fill="F7FAF9"/>
          </w:tcPr>
          <w:p>
            <w:pPr>
              <w:spacing w:after="0"/>
            </w:pPr>
            <w:r>
              <w:rPr>
                <w:sz w:val="14"/>
              </w:rPr>
              <w:t>Abstract Conceptualization</w:t>
            </w:r>
          </w:p>
        </w:tc>
        <w:tc>
          <w:tcPr>
            <w:tcW w:type="dxa" w:w="1632"/>
            <w:vAlign w:val="top"/>
            <w:tcMar>
              <w:top w:w="40" w:type="dxa"/>
              <w:start w:w="40" w:type="dxa"/>
              <w:bottom w:w="40" w:type="dxa"/>
              <w:end w:w="40" w:type="dxa"/>
            </w:tcMar>
            <w:shd w:fill="F7FAF9"/>
          </w:tcPr>
          <w:p>
            <w:pPr>
              <w:spacing w:after="0"/>
            </w:pPr>
            <w:r>
              <w:rPr>
                <w:sz w:val="14"/>
              </w:rPr>
              <w:t>Establishing Inclusion</w:t>
            </w:r>
          </w:p>
        </w:tc>
        <w:tc>
          <w:tcPr>
            <w:tcW w:type="dxa" w:w="1632"/>
            <w:vAlign w:val="top"/>
            <w:tcMar>
              <w:top w:w="40" w:type="dxa"/>
              <w:start w:w="40" w:type="dxa"/>
              <w:bottom w:w="40" w:type="dxa"/>
              <w:end w:w="40" w:type="dxa"/>
            </w:tcMar>
            <w:shd w:fill="F7FAF9"/>
          </w:tcPr>
          <w:p>
            <w:pPr>
              <w:spacing w:after="0"/>
            </w:pPr>
            <w:r>
              <w:rPr>
                <w:sz w:val="14"/>
              </w:rPr>
              <w:t>Developing Attitude</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Establishing Inclusion.</w:t>
            </w:r>
          </w:p>
        </w:tc>
        <w:tc>
          <w:tcPr>
            <w:tcW w:type="dxa" w:w="1632"/>
            <w:vAlign w:val="top"/>
            <w:tcMar>
              <w:top w:w="40" w:type="dxa"/>
              <w:start w:w="40" w:type="dxa"/>
              <w:bottom w:w="40" w:type="dxa"/>
              <w:end w:w="40" w:type="dxa"/>
            </w:tcMar>
            <w:shd w:fill="F7FAF9"/>
          </w:tcPr>
          <w:p>
            <w:pPr>
              <w:spacing w:after="0"/>
            </w:pPr>
            <w:r>
              <w:rPr>
                <w:sz w:val="14"/>
              </w:rPr>
              <w:t>Unit III Reference §5; Wlodkowski &amp; Ginsberg (1995); Wlodkowski (1999).</w:t>
            </w:r>
          </w:p>
        </w:tc>
      </w:tr>
      <w:tr>
        <w:trPr>
          <w:cantSplit/>
        </w:trPr>
        <w:tc>
          <w:tcPr>
            <w:tcW w:type="dxa" w:w="1632"/>
            <w:vAlign w:val="top"/>
            <w:tcMar>
              <w:top w:w="40" w:type="dxa"/>
              <w:start w:w="40" w:type="dxa"/>
              <w:bottom w:w="40" w:type="dxa"/>
              <w:end w:w="40" w:type="dxa"/>
            </w:tcMar>
          </w:tcPr>
          <w:p>
            <w:pPr>
              <w:spacing w:after="0"/>
            </w:pPr>
            <w:r>
              <w:rPr>
                <w:sz w:val="16"/>
              </w:rPr>
              <w:t>241</w:t>
            </w:r>
          </w:p>
        </w:tc>
        <w:tc>
          <w:tcPr>
            <w:tcW w:type="dxa" w:w="1632"/>
            <w:vAlign w:val="top"/>
            <w:tcMar>
              <w:top w:w="40" w:type="dxa"/>
              <w:start w:w="40" w:type="dxa"/>
              <w:bottom w:w="40" w:type="dxa"/>
              <w:end w:w="40" w:type="dxa"/>
            </w:tcMar>
          </w:tcPr>
          <w:p>
            <w:pPr>
              <w:spacing w:after="0"/>
            </w:pPr>
            <w:r>
              <w:rPr>
                <w:sz w:val="14"/>
              </w:rPr>
              <w:t>ADDIE stands for:</w:t>
            </w:r>
          </w:p>
        </w:tc>
        <w:tc>
          <w:tcPr>
            <w:tcW w:type="dxa" w:w="1632"/>
            <w:vAlign w:val="top"/>
            <w:tcMar>
              <w:top w:w="40" w:type="dxa"/>
              <w:start w:w="40" w:type="dxa"/>
              <w:bottom w:w="40" w:type="dxa"/>
              <w:end w:w="40" w:type="dxa"/>
            </w:tcMar>
          </w:tcPr>
          <w:p>
            <w:pPr>
              <w:spacing w:after="0"/>
            </w:pPr>
            <w:r>
              <w:rPr>
                <w:sz w:val="14"/>
              </w:rPr>
              <w:t>Aim, Design, Development, Instruction, Examination</w:t>
            </w:r>
          </w:p>
        </w:tc>
        <w:tc>
          <w:tcPr>
            <w:tcW w:type="dxa" w:w="1632"/>
            <w:vAlign w:val="top"/>
            <w:tcMar>
              <w:top w:w="40" w:type="dxa"/>
              <w:start w:w="40" w:type="dxa"/>
              <w:bottom w:w="40" w:type="dxa"/>
              <w:end w:w="40" w:type="dxa"/>
            </w:tcMar>
          </w:tcPr>
          <w:p>
            <w:pPr>
              <w:spacing w:after="0"/>
            </w:pPr>
            <w:r>
              <w:rPr>
                <w:sz w:val="14"/>
              </w:rPr>
              <w:t>Analysis, Design, Development, Implementation, Evaluation</w:t>
            </w:r>
          </w:p>
        </w:tc>
        <w:tc>
          <w:tcPr>
            <w:tcW w:type="dxa" w:w="1632"/>
            <w:vAlign w:val="top"/>
            <w:tcMar>
              <w:top w:w="40" w:type="dxa"/>
              <w:start w:w="40" w:type="dxa"/>
              <w:bottom w:w="40" w:type="dxa"/>
              <w:end w:w="40" w:type="dxa"/>
            </w:tcMar>
          </w:tcPr>
          <w:p>
            <w:pPr>
              <w:spacing w:after="0"/>
            </w:pPr>
            <w:r>
              <w:rPr>
                <w:sz w:val="14"/>
              </w:rPr>
              <w:t>Assessment, Delivery, Development, Integration, Examination</w:t>
            </w:r>
          </w:p>
        </w:tc>
        <w:tc>
          <w:tcPr>
            <w:tcW w:type="dxa" w:w="1632"/>
            <w:vAlign w:val="top"/>
            <w:tcMar>
              <w:top w:w="40" w:type="dxa"/>
              <w:start w:w="40" w:type="dxa"/>
              <w:bottom w:w="40" w:type="dxa"/>
              <w:end w:w="40" w:type="dxa"/>
            </w:tcMar>
          </w:tcPr>
          <w:p>
            <w:pPr>
              <w:spacing w:after="0"/>
            </w:pPr>
            <w:r>
              <w:rPr>
                <w:sz w:val="14"/>
              </w:rPr>
              <w:t>Analysis, Demonstration, Dissemination, Interaction, Evaluation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ADDIE is an acronym for Analysis, Design, Development, Implementation, and Evaluation.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242</w:t>
            </w:r>
          </w:p>
        </w:tc>
        <w:tc>
          <w:tcPr>
            <w:tcW w:type="dxa" w:w="1632"/>
            <w:vAlign w:val="top"/>
            <w:tcMar>
              <w:top w:w="40" w:type="dxa"/>
              <w:start w:w="40" w:type="dxa"/>
              <w:bottom w:w="40" w:type="dxa"/>
              <w:end w:w="40" w:type="dxa"/>
            </w:tcMar>
            <w:shd w:fill="F7FAF9"/>
          </w:tcPr>
          <w:p>
            <w:pPr>
              <w:spacing w:after="0"/>
            </w:pPr>
            <w:r>
              <w:rPr>
                <w:sz w:val="14"/>
              </w:rPr>
              <w:t>Which statement about ADDIE's historical origin is most defensible?</w:t>
            </w:r>
          </w:p>
        </w:tc>
        <w:tc>
          <w:tcPr>
            <w:tcW w:type="dxa" w:w="1632"/>
            <w:vAlign w:val="top"/>
            <w:tcMar>
              <w:top w:w="40" w:type="dxa"/>
              <w:start w:w="40" w:type="dxa"/>
              <w:bottom w:w="40" w:type="dxa"/>
              <w:end w:w="40" w:type="dxa"/>
            </w:tcMar>
            <w:shd w:fill="F7FAF9"/>
          </w:tcPr>
          <w:p>
            <w:pPr>
              <w:spacing w:after="0"/>
            </w:pPr>
            <w:r>
              <w:rPr>
                <w:sz w:val="14"/>
              </w:rPr>
              <w:t>It is simply another name for Dick and Carey</w:t>
            </w:r>
          </w:p>
        </w:tc>
        <w:tc>
          <w:tcPr>
            <w:tcW w:type="dxa" w:w="1632"/>
            <w:vAlign w:val="top"/>
            <w:tcMar>
              <w:top w:w="40" w:type="dxa"/>
              <w:start w:w="40" w:type="dxa"/>
              <w:bottom w:w="40" w:type="dxa"/>
              <w:end w:w="40" w:type="dxa"/>
            </w:tcMar>
            <w:shd w:fill="F7FAF9"/>
          </w:tcPr>
          <w:p>
            <w:pPr>
              <w:spacing w:after="0"/>
            </w:pPr>
            <w:r>
              <w:rPr>
                <w:sz w:val="14"/>
              </w:rPr>
              <w:t>It was created by Bloom in 1956</w:t>
            </w:r>
          </w:p>
        </w:tc>
        <w:tc>
          <w:tcPr>
            <w:tcW w:type="dxa" w:w="1632"/>
            <w:vAlign w:val="top"/>
            <w:tcMar>
              <w:top w:w="40" w:type="dxa"/>
              <w:start w:w="40" w:type="dxa"/>
              <w:bottom w:w="40" w:type="dxa"/>
              <w:end w:w="40" w:type="dxa"/>
            </w:tcMar>
            <w:shd w:fill="F7FAF9"/>
          </w:tcPr>
          <w:p>
            <w:pPr>
              <w:spacing w:after="0"/>
            </w:pPr>
            <w:r>
              <w:rPr>
                <w:sz w:val="14"/>
              </w:rPr>
              <w:t>It was created solely by Howard Gardner</w:t>
            </w:r>
          </w:p>
        </w:tc>
        <w:tc>
          <w:tcPr>
            <w:tcW w:type="dxa" w:w="1632"/>
            <w:vAlign w:val="top"/>
            <w:tcMar>
              <w:top w:w="40" w:type="dxa"/>
              <w:start w:w="40" w:type="dxa"/>
              <w:bottom w:w="40" w:type="dxa"/>
              <w:end w:w="40" w:type="dxa"/>
            </w:tcMar>
            <w:shd w:fill="F7FAF9"/>
          </w:tcPr>
          <w:p>
            <w:pPr>
              <w:spacing w:after="0"/>
            </w:pPr>
            <w:r>
              <w:rPr>
                <w:sz w:val="14"/>
              </w:rPr>
              <w:t>ADDIE is a generic framework without one universally agreed original creator</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Molenda found no single definitive original ADDIE source.</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243</w:t>
            </w:r>
          </w:p>
        </w:tc>
        <w:tc>
          <w:tcPr>
            <w:tcW w:type="dxa" w:w="1632"/>
            <w:vAlign w:val="top"/>
            <w:tcMar>
              <w:top w:w="40" w:type="dxa"/>
              <w:start w:w="40" w:type="dxa"/>
              <w:bottom w:w="40" w:type="dxa"/>
              <w:end w:w="40" w:type="dxa"/>
            </w:tcMar>
          </w:tcPr>
          <w:p>
            <w:pPr>
              <w:spacing w:after="0"/>
            </w:pPr>
            <w:r>
              <w:rPr>
                <w:sz w:val="14"/>
              </w:rPr>
              <w:t>Which ADDIE phase is primarily concerned with clarify needs, learners, context, constraints, performance problems, and goals?</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Analysis is the phase concerned with clarify needs, learners, context, constraints, performance problems, and goals.</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244</w:t>
            </w:r>
          </w:p>
        </w:tc>
        <w:tc>
          <w:tcPr>
            <w:tcW w:type="dxa" w:w="1632"/>
            <w:vAlign w:val="top"/>
            <w:tcMar>
              <w:top w:w="40" w:type="dxa"/>
              <w:start w:w="40" w:type="dxa"/>
              <w:bottom w:w="40" w:type="dxa"/>
              <w:end w:w="40" w:type="dxa"/>
            </w:tcMar>
            <w:shd w:fill="F7FAF9"/>
          </w:tcPr>
          <w:p>
            <w:pPr>
              <w:spacing w:after="0"/>
            </w:pPr>
            <w:r>
              <w:rPr>
                <w:sz w:val="14"/>
              </w:rPr>
              <w:t>Which ADDIE phase is primarily concerned with specify objectives, assessment, sequence, strategies, media, and learning activities?</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Design is the phase concerned with specify objectives, assessment, sequence, strategies, media, and learning activities.</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245</w:t>
            </w:r>
          </w:p>
        </w:tc>
        <w:tc>
          <w:tcPr>
            <w:tcW w:type="dxa" w:w="1632"/>
            <w:vAlign w:val="top"/>
            <w:tcMar>
              <w:top w:w="40" w:type="dxa"/>
              <w:start w:w="40" w:type="dxa"/>
              <w:bottom w:w="40" w:type="dxa"/>
              <w:end w:w="40" w:type="dxa"/>
            </w:tcMar>
          </w:tcPr>
          <w:p>
            <w:pPr>
              <w:spacing w:after="0"/>
            </w:pPr>
            <w:r>
              <w:rPr>
                <w:sz w:val="14"/>
              </w:rPr>
              <w:t>Which ADDIE phase is primarily concerned with produce, assemble, prototype, and test instructional materials?</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Development is the phase concerned with produce, assemble, prototype, and test instructional materials.</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246</w:t>
            </w:r>
          </w:p>
        </w:tc>
        <w:tc>
          <w:tcPr>
            <w:tcW w:type="dxa" w:w="1632"/>
            <w:vAlign w:val="top"/>
            <w:tcMar>
              <w:top w:w="40" w:type="dxa"/>
              <w:start w:w="40" w:type="dxa"/>
              <w:bottom w:w="40" w:type="dxa"/>
              <w:end w:w="40" w:type="dxa"/>
            </w:tcMar>
            <w:shd w:fill="F7FAF9"/>
          </w:tcPr>
          <w:p>
            <w:pPr>
              <w:spacing w:after="0"/>
            </w:pPr>
            <w:r>
              <w:rPr>
                <w:sz w:val="14"/>
              </w:rPr>
              <w:t>Which ADDIE phase is primarily concerned with deliver or deploy the instruction and prepare operational conditions?</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Implementation is the phase concerned with deliver or deploy the instruction and prepare operational conditions.</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247</w:t>
            </w:r>
          </w:p>
        </w:tc>
        <w:tc>
          <w:tcPr>
            <w:tcW w:type="dxa" w:w="1632"/>
            <w:vAlign w:val="top"/>
            <w:tcMar>
              <w:top w:w="40" w:type="dxa"/>
              <w:start w:w="40" w:type="dxa"/>
              <w:bottom w:w="40" w:type="dxa"/>
              <w:end w:w="40" w:type="dxa"/>
            </w:tcMar>
          </w:tcPr>
          <w:p>
            <w:pPr>
              <w:spacing w:after="0"/>
            </w:pPr>
            <w:r>
              <w:rPr>
                <w:sz w:val="14"/>
              </w:rPr>
              <w:t>Which ADDIE phase is primarily concerned with judge effectiveness and use evidence for improvement?</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Evaluation is the phase concerned with judge effectiveness and use evidence for improvement.</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248</w:t>
            </w:r>
          </w:p>
        </w:tc>
        <w:tc>
          <w:tcPr>
            <w:tcW w:type="dxa" w:w="1632"/>
            <w:vAlign w:val="top"/>
            <w:tcMar>
              <w:top w:w="40" w:type="dxa"/>
              <w:start w:w="40" w:type="dxa"/>
              <w:bottom w:w="40" w:type="dxa"/>
              <w:end w:w="40" w:type="dxa"/>
            </w:tcMar>
            <w:shd w:fill="F7FAF9"/>
          </w:tcPr>
          <w:p>
            <w:pPr>
              <w:spacing w:after="0"/>
            </w:pPr>
            <w:r>
              <w:rPr>
                <w:sz w:val="14"/>
              </w:rPr>
              <w:t>Which is the correct order of ADDIE?</w:t>
            </w:r>
          </w:p>
        </w:tc>
        <w:tc>
          <w:tcPr>
            <w:tcW w:type="dxa" w:w="1632"/>
            <w:vAlign w:val="top"/>
            <w:tcMar>
              <w:top w:w="40" w:type="dxa"/>
              <w:start w:w="40" w:type="dxa"/>
              <w:bottom w:w="40" w:type="dxa"/>
              <w:end w:w="40" w:type="dxa"/>
            </w:tcMar>
            <w:shd w:fill="F7FAF9"/>
          </w:tcPr>
          <w:p>
            <w:pPr>
              <w:spacing w:after="0"/>
            </w:pPr>
            <w:r>
              <w:rPr>
                <w:sz w:val="14"/>
              </w:rPr>
              <w:t>Analysis -&gt; Design -&gt; Development -&gt; Implementation -&gt; Evaluation</w:t>
            </w:r>
          </w:p>
        </w:tc>
        <w:tc>
          <w:tcPr>
            <w:tcW w:type="dxa" w:w="1632"/>
            <w:vAlign w:val="top"/>
            <w:tcMar>
              <w:top w:w="40" w:type="dxa"/>
              <w:start w:w="40" w:type="dxa"/>
              <w:bottom w:w="40" w:type="dxa"/>
              <w:end w:w="40" w:type="dxa"/>
            </w:tcMar>
            <w:shd w:fill="F7FAF9"/>
          </w:tcPr>
          <w:p>
            <w:pPr>
              <w:spacing w:after="0"/>
            </w:pPr>
            <w:r>
              <w:rPr>
                <w:sz w:val="14"/>
              </w:rPr>
              <w:t>Analysis -&gt; Development -&gt; Design -&gt; Evaluation -&gt; Implementation</w:t>
            </w:r>
          </w:p>
        </w:tc>
        <w:tc>
          <w:tcPr>
            <w:tcW w:type="dxa" w:w="1632"/>
            <w:vAlign w:val="top"/>
            <w:tcMar>
              <w:top w:w="40" w:type="dxa"/>
              <w:start w:w="40" w:type="dxa"/>
              <w:bottom w:w="40" w:type="dxa"/>
              <w:end w:w="40" w:type="dxa"/>
            </w:tcMar>
            <w:shd w:fill="F7FAF9"/>
          </w:tcPr>
          <w:p>
            <w:pPr>
              <w:spacing w:after="0"/>
            </w:pPr>
            <w:r>
              <w:rPr>
                <w:sz w:val="14"/>
              </w:rPr>
              <w:t>Design -&gt; Analysis -&gt; Implementation -&gt; Development -&gt; Evaluation</w:t>
            </w:r>
          </w:p>
        </w:tc>
        <w:tc>
          <w:tcPr>
            <w:tcW w:type="dxa" w:w="1632"/>
            <w:vAlign w:val="top"/>
            <w:tcMar>
              <w:top w:w="40" w:type="dxa"/>
              <w:start w:w="40" w:type="dxa"/>
              <w:bottom w:w="40" w:type="dxa"/>
              <w:end w:w="40" w:type="dxa"/>
            </w:tcMar>
            <w:shd w:fill="F7FAF9"/>
          </w:tcPr>
          <w:p>
            <w:pPr>
              <w:spacing w:after="0"/>
            </w:pPr>
            <w:r>
              <w:rPr>
                <w:sz w:val="14"/>
              </w:rPr>
              <w:t>Evaluation -&gt; Analysis -&gt; Design -&gt; Development -&gt; Implementation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acronym itself provides the standard order.</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249</w:t>
            </w:r>
          </w:p>
        </w:tc>
        <w:tc>
          <w:tcPr>
            <w:tcW w:type="dxa" w:w="1632"/>
            <w:vAlign w:val="top"/>
            <w:tcMar>
              <w:top w:w="40" w:type="dxa"/>
              <w:start w:w="40" w:type="dxa"/>
              <w:bottom w:w="40" w:type="dxa"/>
              <w:end w:w="40" w:type="dxa"/>
            </w:tcMar>
          </w:tcPr>
          <w:p>
            <w:pPr>
              <w:spacing w:after="0"/>
            </w:pPr>
            <w:r>
              <w:rPr>
                <w:sz w:val="14"/>
              </w:rPr>
              <w:t>Which statement best reflects good ADDIE practice?</w:t>
            </w:r>
          </w:p>
        </w:tc>
        <w:tc>
          <w:tcPr>
            <w:tcW w:type="dxa" w:w="1632"/>
            <w:vAlign w:val="top"/>
            <w:tcMar>
              <w:top w:w="40" w:type="dxa"/>
              <w:start w:w="40" w:type="dxa"/>
              <w:bottom w:w="40" w:type="dxa"/>
              <w:end w:w="40" w:type="dxa"/>
            </w:tcMar>
          </w:tcPr>
          <w:p>
            <w:pPr>
              <w:spacing w:after="0"/>
            </w:pPr>
            <w:r>
              <w:rPr>
                <w:sz w:val="14"/>
              </w:rPr>
              <w:t>Feedback and evaluation can lead to revision of earlier phases</w:t>
            </w:r>
          </w:p>
        </w:tc>
        <w:tc>
          <w:tcPr>
            <w:tcW w:type="dxa" w:w="1632"/>
            <w:vAlign w:val="top"/>
            <w:tcMar>
              <w:top w:w="40" w:type="dxa"/>
              <w:start w:w="40" w:type="dxa"/>
              <w:bottom w:w="40" w:type="dxa"/>
              <w:end w:w="40" w:type="dxa"/>
            </w:tcMar>
          </w:tcPr>
          <w:p>
            <w:pPr>
              <w:spacing w:after="0"/>
            </w:pPr>
            <w:r>
              <w:rPr>
                <w:sz w:val="14"/>
              </w:rPr>
              <w:t>Analysis is unnecessary when technology is available</w:t>
            </w:r>
          </w:p>
        </w:tc>
        <w:tc>
          <w:tcPr>
            <w:tcW w:type="dxa" w:w="1632"/>
            <w:vAlign w:val="top"/>
            <w:tcMar>
              <w:top w:w="40" w:type="dxa"/>
              <w:start w:w="40" w:type="dxa"/>
              <w:bottom w:w="40" w:type="dxa"/>
              <w:end w:w="40" w:type="dxa"/>
            </w:tcMar>
          </w:tcPr>
          <w:p>
            <w:pPr>
              <w:spacing w:after="0"/>
            </w:pPr>
            <w:r>
              <w:rPr>
                <w:sz w:val="14"/>
              </w:rPr>
              <w:t>Each phase is completed once with no return</w:t>
            </w:r>
          </w:p>
        </w:tc>
        <w:tc>
          <w:tcPr>
            <w:tcW w:type="dxa" w:w="1632"/>
            <w:vAlign w:val="top"/>
            <w:tcMar>
              <w:top w:w="40" w:type="dxa"/>
              <w:start w:w="40" w:type="dxa"/>
              <w:bottom w:w="40" w:type="dxa"/>
              <w:end w:w="40" w:type="dxa"/>
            </w:tcMar>
          </w:tcPr>
          <w:p>
            <w:pPr>
              <w:spacing w:after="0"/>
            </w:pPr>
            <w:r>
              <w:rPr>
                <w:sz w:val="14"/>
              </w:rPr>
              <w:t>Evaluation occurs only at the very end</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ADDIE is commonly implemented iteratively with formative feedback.</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250</w:t>
            </w:r>
          </w:p>
        </w:tc>
        <w:tc>
          <w:tcPr>
            <w:tcW w:type="dxa" w:w="1632"/>
            <w:vAlign w:val="top"/>
            <w:tcMar>
              <w:top w:w="40" w:type="dxa"/>
              <w:start w:w="40" w:type="dxa"/>
              <w:bottom w:w="40" w:type="dxa"/>
              <w:end w:w="40" w:type="dxa"/>
            </w:tcMar>
            <w:shd w:fill="F7FAF9"/>
          </w:tcPr>
          <w:p>
            <w:pPr>
              <w:spacing w:after="0"/>
            </w:pPr>
            <w:r>
              <w:rPr>
                <w:sz w:val="14"/>
              </w:rPr>
              <w:t>Formative evaluation in ADDIE is best understood as:</w:t>
            </w:r>
          </w:p>
        </w:tc>
        <w:tc>
          <w:tcPr>
            <w:tcW w:type="dxa" w:w="1632"/>
            <w:vAlign w:val="top"/>
            <w:tcMar>
              <w:top w:w="40" w:type="dxa"/>
              <w:start w:w="40" w:type="dxa"/>
              <w:bottom w:w="40" w:type="dxa"/>
              <w:end w:w="40" w:type="dxa"/>
            </w:tcMar>
            <w:shd w:fill="F7FAF9"/>
          </w:tcPr>
          <w:p>
            <w:pPr>
              <w:spacing w:after="0"/>
            </w:pPr>
            <w:r>
              <w:rPr>
                <w:sz w:val="14"/>
              </w:rPr>
              <w:t>Only the final certification decision</w:t>
            </w:r>
          </w:p>
        </w:tc>
        <w:tc>
          <w:tcPr>
            <w:tcW w:type="dxa" w:w="1632"/>
            <w:vAlign w:val="top"/>
            <w:tcMar>
              <w:top w:w="40" w:type="dxa"/>
              <w:start w:w="40" w:type="dxa"/>
              <w:bottom w:w="40" w:type="dxa"/>
              <w:end w:w="40" w:type="dxa"/>
            </w:tcMar>
            <w:shd w:fill="F7FAF9"/>
          </w:tcPr>
          <w:p>
            <w:pPr>
              <w:spacing w:after="0"/>
            </w:pPr>
            <w:r>
              <w:rPr>
                <w:sz w:val="14"/>
              </w:rPr>
              <w:t>Evaluation used during development or implementation to improve instruction</w:t>
            </w:r>
          </w:p>
        </w:tc>
        <w:tc>
          <w:tcPr>
            <w:tcW w:type="dxa" w:w="1632"/>
            <w:vAlign w:val="top"/>
            <w:tcMar>
              <w:top w:w="40" w:type="dxa"/>
              <w:start w:w="40" w:type="dxa"/>
              <w:bottom w:w="40" w:type="dxa"/>
              <w:end w:w="40" w:type="dxa"/>
            </w:tcMar>
            <w:shd w:fill="F7FAF9"/>
          </w:tcPr>
          <w:p>
            <w:pPr>
              <w:spacing w:after="0"/>
            </w:pPr>
            <w:r>
              <w:rPr>
                <w:sz w:val="14"/>
              </w:rPr>
              <w:t>A synonym for learner analysis</w:t>
            </w:r>
          </w:p>
        </w:tc>
        <w:tc>
          <w:tcPr>
            <w:tcW w:type="dxa" w:w="1632"/>
            <w:vAlign w:val="top"/>
            <w:tcMar>
              <w:top w:w="40" w:type="dxa"/>
              <w:start w:w="40" w:type="dxa"/>
              <w:bottom w:w="40" w:type="dxa"/>
              <w:end w:w="40" w:type="dxa"/>
            </w:tcMar>
            <w:shd w:fill="F7FAF9"/>
          </w:tcPr>
          <w:p>
            <w:pPr>
              <w:spacing w:after="0"/>
            </w:pPr>
            <w:r>
              <w:rPr>
                <w:sz w:val="14"/>
              </w:rPr>
              <w:t>A replacement for objectives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Formative evidence is used to improve the instruction before or during rollout.</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251</w:t>
            </w:r>
          </w:p>
        </w:tc>
        <w:tc>
          <w:tcPr>
            <w:tcW w:type="dxa" w:w="1632"/>
            <w:vAlign w:val="top"/>
            <w:tcMar>
              <w:top w:w="40" w:type="dxa"/>
              <w:start w:w="40" w:type="dxa"/>
              <w:bottom w:w="40" w:type="dxa"/>
              <w:end w:w="40" w:type="dxa"/>
            </w:tcMar>
          </w:tcPr>
          <w:p>
            <w:pPr>
              <w:spacing w:after="0"/>
            </w:pPr>
            <w:r>
              <w:rPr>
                <w:sz w:val="14"/>
              </w:rPr>
              <w:t>In a soil health learning programme, the team studies the performance gap, learners, connectivity, prior knowledge, and constraints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Analysis.</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252</w:t>
            </w:r>
          </w:p>
        </w:tc>
        <w:tc>
          <w:tcPr>
            <w:tcW w:type="dxa" w:w="1632"/>
            <w:vAlign w:val="top"/>
            <w:tcMar>
              <w:top w:w="40" w:type="dxa"/>
              <w:start w:w="40" w:type="dxa"/>
              <w:bottom w:w="40" w:type="dxa"/>
              <w:end w:w="40" w:type="dxa"/>
            </w:tcMar>
            <w:shd w:fill="F7FAF9"/>
          </w:tcPr>
          <w:p>
            <w:pPr>
              <w:spacing w:after="0"/>
            </w:pPr>
            <w:r>
              <w:rPr>
                <w:sz w:val="14"/>
              </w:rPr>
              <w:t>In a soil health learning programme, the team writes measurable objectives and maps them to assessments and learning activities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Design.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253</w:t>
            </w:r>
          </w:p>
        </w:tc>
        <w:tc>
          <w:tcPr>
            <w:tcW w:type="dxa" w:w="1632"/>
            <w:vAlign w:val="top"/>
            <w:tcMar>
              <w:top w:w="40" w:type="dxa"/>
              <w:start w:w="40" w:type="dxa"/>
              <w:bottom w:w="40" w:type="dxa"/>
              <w:end w:w="40" w:type="dxa"/>
            </w:tcMar>
          </w:tcPr>
          <w:p>
            <w:pPr>
              <w:spacing w:after="0"/>
            </w:pPr>
            <w:r>
              <w:rPr>
                <w:sz w:val="14"/>
              </w:rPr>
              <w:t>In a soil health learning programme, the team records media, builds worksheets, codes interactions, and tests prototypes Which concept or framework is most directly represented?</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Development.</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254</w:t>
            </w:r>
          </w:p>
        </w:tc>
        <w:tc>
          <w:tcPr>
            <w:tcW w:type="dxa" w:w="1632"/>
            <w:vAlign w:val="top"/>
            <w:tcMar>
              <w:top w:w="40" w:type="dxa"/>
              <w:start w:w="40" w:type="dxa"/>
              <w:bottom w:w="40" w:type="dxa"/>
              <w:end w:w="40" w:type="dxa"/>
            </w:tcMar>
            <w:shd w:fill="F7FAF9"/>
          </w:tcPr>
          <w:p>
            <w:pPr>
              <w:spacing w:after="0"/>
            </w:pPr>
            <w:r>
              <w:rPr>
                <w:sz w:val="14"/>
              </w:rPr>
              <w:t>In a soil health learning programme, the team deploys the programme, prepares facilitators, and supports learners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Implementation.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255</w:t>
            </w:r>
          </w:p>
        </w:tc>
        <w:tc>
          <w:tcPr>
            <w:tcW w:type="dxa" w:w="1632"/>
            <w:vAlign w:val="top"/>
            <w:tcMar>
              <w:top w:w="40" w:type="dxa"/>
              <w:start w:w="40" w:type="dxa"/>
              <w:bottom w:w="40" w:type="dxa"/>
              <w:end w:w="40" w:type="dxa"/>
            </w:tcMar>
          </w:tcPr>
          <w:p>
            <w:pPr>
              <w:spacing w:after="0"/>
            </w:pPr>
            <w:r>
              <w:rPr>
                <w:sz w:val="14"/>
              </w:rPr>
              <w:t>In a soil health learning programme, the team examines learning, transfer, usability, and outcomes to identify improvements Which concept or framework is most directly represented?</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Evaluation.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256</w:t>
            </w:r>
          </w:p>
        </w:tc>
        <w:tc>
          <w:tcPr>
            <w:tcW w:type="dxa" w:w="1632"/>
            <w:vAlign w:val="top"/>
            <w:tcMar>
              <w:top w:w="40" w:type="dxa"/>
              <w:start w:w="40" w:type="dxa"/>
              <w:bottom w:w="40" w:type="dxa"/>
              <w:end w:w="40" w:type="dxa"/>
            </w:tcMar>
            <w:shd w:fill="F7FAF9"/>
          </w:tcPr>
          <w:p>
            <w:pPr>
              <w:spacing w:after="0"/>
            </w:pPr>
            <w:r>
              <w:rPr>
                <w:sz w:val="14"/>
              </w:rPr>
              <w:t>In a dairy management learning programme, the team studies the performance gap, learners, connectivity, prior knowledge, and constraints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Analysis.</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257</w:t>
            </w:r>
          </w:p>
        </w:tc>
        <w:tc>
          <w:tcPr>
            <w:tcW w:type="dxa" w:w="1632"/>
            <w:vAlign w:val="top"/>
            <w:tcMar>
              <w:top w:w="40" w:type="dxa"/>
              <w:start w:w="40" w:type="dxa"/>
              <w:bottom w:w="40" w:type="dxa"/>
              <w:end w:w="40" w:type="dxa"/>
            </w:tcMar>
          </w:tcPr>
          <w:p>
            <w:pPr>
              <w:spacing w:after="0"/>
            </w:pPr>
            <w:r>
              <w:rPr>
                <w:sz w:val="14"/>
              </w:rPr>
              <w:t>In a dairy management learning programme, the team writes measurable objectives and maps them to assessments and learning activities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Design.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258</w:t>
            </w:r>
          </w:p>
        </w:tc>
        <w:tc>
          <w:tcPr>
            <w:tcW w:type="dxa" w:w="1632"/>
            <w:vAlign w:val="top"/>
            <w:tcMar>
              <w:top w:w="40" w:type="dxa"/>
              <w:start w:w="40" w:type="dxa"/>
              <w:bottom w:w="40" w:type="dxa"/>
              <w:end w:w="40" w:type="dxa"/>
            </w:tcMar>
            <w:shd w:fill="F7FAF9"/>
          </w:tcPr>
          <w:p>
            <w:pPr>
              <w:spacing w:after="0"/>
            </w:pPr>
            <w:r>
              <w:rPr>
                <w:sz w:val="14"/>
              </w:rPr>
              <w:t>In a dairy management learning programme, the team records media, builds worksheets, codes interactions, and tests prototypes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Development.</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259</w:t>
            </w:r>
          </w:p>
        </w:tc>
        <w:tc>
          <w:tcPr>
            <w:tcW w:type="dxa" w:w="1632"/>
            <w:vAlign w:val="top"/>
            <w:tcMar>
              <w:top w:w="40" w:type="dxa"/>
              <w:start w:w="40" w:type="dxa"/>
              <w:bottom w:w="40" w:type="dxa"/>
              <w:end w:w="40" w:type="dxa"/>
            </w:tcMar>
          </w:tcPr>
          <w:p>
            <w:pPr>
              <w:spacing w:after="0"/>
            </w:pPr>
            <w:r>
              <w:rPr>
                <w:sz w:val="14"/>
              </w:rPr>
              <w:t>In a dairy management learning programme, the team deploys the programme, prepares facilitators, and supports learners Which concept or framework is most directly represented?</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Implementation.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260</w:t>
            </w:r>
          </w:p>
        </w:tc>
        <w:tc>
          <w:tcPr>
            <w:tcW w:type="dxa" w:w="1632"/>
            <w:vAlign w:val="top"/>
            <w:tcMar>
              <w:top w:w="40" w:type="dxa"/>
              <w:start w:w="40" w:type="dxa"/>
              <w:bottom w:w="40" w:type="dxa"/>
              <w:end w:w="40" w:type="dxa"/>
            </w:tcMar>
            <w:shd w:fill="F7FAF9"/>
          </w:tcPr>
          <w:p>
            <w:pPr>
              <w:spacing w:after="0"/>
            </w:pPr>
            <w:r>
              <w:rPr>
                <w:sz w:val="14"/>
              </w:rPr>
              <w:t>In a dairy management learning programme, the team examines learning, transfer, usability, and outcomes to identify improvements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Evaluation.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261</w:t>
            </w:r>
          </w:p>
        </w:tc>
        <w:tc>
          <w:tcPr>
            <w:tcW w:type="dxa" w:w="1632"/>
            <w:vAlign w:val="top"/>
            <w:tcMar>
              <w:top w:w="40" w:type="dxa"/>
              <w:start w:w="40" w:type="dxa"/>
              <w:bottom w:w="40" w:type="dxa"/>
              <w:end w:w="40" w:type="dxa"/>
            </w:tcMar>
          </w:tcPr>
          <w:p>
            <w:pPr>
              <w:spacing w:after="0"/>
            </w:pPr>
            <w:r>
              <w:rPr>
                <w:sz w:val="14"/>
              </w:rPr>
              <w:t>In a marine fisheries learning programme, the team studies the performance gap, learners, connectivity, prior knowledge, and constraints Which concept or framework is most directly represented?</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Analysis.</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262</w:t>
            </w:r>
          </w:p>
        </w:tc>
        <w:tc>
          <w:tcPr>
            <w:tcW w:type="dxa" w:w="1632"/>
            <w:vAlign w:val="top"/>
            <w:tcMar>
              <w:top w:w="40" w:type="dxa"/>
              <w:start w:w="40" w:type="dxa"/>
              <w:bottom w:w="40" w:type="dxa"/>
              <w:end w:w="40" w:type="dxa"/>
            </w:tcMar>
            <w:shd w:fill="F7FAF9"/>
          </w:tcPr>
          <w:p>
            <w:pPr>
              <w:spacing w:after="0"/>
            </w:pPr>
            <w:r>
              <w:rPr>
                <w:sz w:val="14"/>
              </w:rPr>
              <w:t>In a marine fisheries learning programme, the team writes measurable objectives and maps them to assessments and learning activities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Design.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263</w:t>
            </w:r>
          </w:p>
        </w:tc>
        <w:tc>
          <w:tcPr>
            <w:tcW w:type="dxa" w:w="1632"/>
            <w:vAlign w:val="top"/>
            <w:tcMar>
              <w:top w:w="40" w:type="dxa"/>
              <w:start w:w="40" w:type="dxa"/>
              <w:bottom w:w="40" w:type="dxa"/>
              <w:end w:w="40" w:type="dxa"/>
            </w:tcMar>
          </w:tcPr>
          <w:p>
            <w:pPr>
              <w:spacing w:after="0"/>
            </w:pPr>
            <w:r>
              <w:rPr>
                <w:sz w:val="14"/>
              </w:rPr>
              <w:t>In a marine fisheries learning programme, the team records media, builds worksheets, codes interactions, and tests prototypes Which concept or framework is most directly represented?</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Development.</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264</w:t>
            </w:r>
          </w:p>
        </w:tc>
        <w:tc>
          <w:tcPr>
            <w:tcW w:type="dxa" w:w="1632"/>
            <w:vAlign w:val="top"/>
            <w:tcMar>
              <w:top w:w="40" w:type="dxa"/>
              <w:start w:w="40" w:type="dxa"/>
              <w:bottom w:w="40" w:type="dxa"/>
              <w:end w:w="40" w:type="dxa"/>
            </w:tcMar>
            <w:shd w:fill="F7FAF9"/>
          </w:tcPr>
          <w:p>
            <w:pPr>
              <w:spacing w:after="0"/>
            </w:pPr>
            <w:r>
              <w:rPr>
                <w:sz w:val="14"/>
              </w:rPr>
              <w:t>In a marine fisheries learning programme, the team deploys the programme, prepares facilitators, and supports learners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Implementation.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265</w:t>
            </w:r>
          </w:p>
        </w:tc>
        <w:tc>
          <w:tcPr>
            <w:tcW w:type="dxa" w:w="1632"/>
            <w:vAlign w:val="top"/>
            <w:tcMar>
              <w:top w:w="40" w:type="dxa"/>
              <w:start w:w="40" w:type="dxa"/>
              <w:bottom w:w="40" w:type="dxa"/>
              <w:end w:w="40" w:type="dxa"/>
            </w:tcMar>
          </w:tcPr>
          <w:p>
            <w:pPr>
              <w:spacing w:after="0"/>
            </w:pPr>
            <w:r>
              <w:rPr>
                <w:sz w:val="14"/>
              </w:rPr>
              <w:t>In a marine fisheries learning programme, the team examines learning, transfer, usability, and outcomes to identify improvements Which concept or framework is most directly represented?</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Evaluation.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266</w:t>
            </w:r>
          </w:p>
        </w:tc>
        <w:tc>
          <w:tcPr>
            <w:tcW w:type="dxa" w:w="1632"/>
            <w:vAlign w:val="top"/>
            <w:tcMar>
              <w:top w:w="40" w:type="dxa"/>
              <w:start w:w="40" w:type="dxa"/>
              <w:bottom w:w="40" w:type="dxa"/>
              <w:end w:w="40" w:type="dxa"/>
            </w:tcMar>
            <w:shd w:fill="F7FAF9"/>
          </w:tcPr>
          <w:p>
            <w:pPr>
              <w:spacing w:after="0"/>
            </w:pPr>
            <w:r>
              <w:rPr>
                <w:sz w:val="14"/>
              </w:rPr>
              <w:t>In a aquaculture learning programme, the team studies the performance gap, learners, connectivity, prior knowledge, and constraints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Analysis.</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267</w:t>
            </w:r>
          </w:p>
        </w:tc>
        <w:tc>
          <w:tcPr>
            <w:tcW w:type="dxa" w:w="1632"/>
            <w:vAlign w:val="top"/>
            <w:tcMar>
              <w:top w:w="40" w:type="dxa"/>
              <w:start w:w="40" w:type="dxa"/>
              <w:bottom w:w="40" w:type="dxa"/>
              <w:end w:w="40" w:type="dxa"/>
            </w:tcMar>
          </w:tcPr>
          <w:p>
            <w:pPr>
              <w:spacing w:after="0"/>
            </w:pPr>
            <w:r>
              <w:rPr>
                <w:sz w:val="14"/>
              </w:rPr>
              <w:t>In a aquaculture learning programme, the team writes measurable objectives and maps them to assessments and learning activities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Design.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268</w:t>
            </w:r>
          </w:p>
        </w:tc>
        <w:tc>
          <w:tcPr>
            <w:tcW w:type="dxa" w:w="1632"/>
            <w:vAlign w:val="top"/>
            <w:tcMar>
              <w:top w:w="40" w:type="dxa"/>
              <w:start w:w="40" w:type="dxa"/>
              <w:bottom w:w="40" w:type="dxa"/>
              <w:end w:w="40" w:type="dxa"/>
            </w:tcMar>
            <w:shd w:fill="F7FAF9"/>
          </w:tcPr>
          <w:p>
            <w:pPr>
              <w:spacing w:after="0"/>
            </w:pPr>
            <w:r>
              <w:rPr>
                <w:sz w:val="14"/>
              </w:rPr>
              <w:t>In a aquaculture learning programme, the team records media, builds worksheets, codes interactions, and tests prototypes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Development.</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269</w:t>
            </w:r>
          </w:p>
        </w:tc>
        <w:tc>
          <w:tcPr>
            <w:tcW w:type="dxa" w:w="1632"/>
            <w:vAlign w:val="top"/>
            <w:tcMar>
              <w:top w:w="40" w:type="dxa"/>
              <w:start w:w="40" w:type="dxa"/>
              <w:bottom w:w="40" w:type="dxa"/>
              <w:end w:w="40" w:type="dxa"/>
            </w:tcMar>
          </w:tcPr>
          <w:p>
            <w:pPr>
              <w:spacing w:after="0"/>
            </w:pPr>
            <w:r>
              <w:rPr>
                <w:sz w:val="14"/>
              </w:rPr>
              <w:t>In a aquaculture learning programme, the team deploys the programme, prepares facilitators, and supports learners Which concept or framework is most directly represented?</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Implementation.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270</w:t>
            </w:r>
          </w:p>
        </w:tc>
        <w:tc>
          <w:tcPr>
            <w:tcW w:type="dxa" w:w="1632"/>
            <w:vAlign w:val="top"/>
            <w:tcMar>
              <w:top w:w="40" w:type="dxa"/>
              <w:start w:w="40" w:type="dxa"/>
              <w:bottom w:w="40" w:type="dxa"/>
              <w:end w:w="40" w:type="dxa"/>
            </w:tcMar>
            <w:shd w:fill="F7FAF9"/>
          </w:tcPr>
          <w:p>
            <w:pPr>
              <w:spacing w:after="0"/>
            </w:pPr>
            <w:r>
              <w:rPr>
                <w:sz w:val="14"/>
              </w:rPr>
              <w:t>In a aquaculture learning programme, the team examines learning, transfer, usability, and outcomes to identify improvements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Evaluation.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271</w:t>
            </w:r>
          </w:p>
        </w:tc>
        <w:tc>
          <w:tcPr>
            <w:tcW w:type="dxa" w:w="1632"/>
            <w:vAlign w:val="top"/>
            <w:tcMar>
              <w:top w:w="40" w:type="dxa"/>
              <w:start w:w="40" w:type="dxa"/>
              <w:bottom w:w="40" w:type="dxa"/>
              <w:end w:w="40" w:type="dxa"/>
            </w:tcMar>
          </w:tcPr>
          <w:p>
            <w:pPr>
              <w:spacing w:after="0"/>
            </w:pPr>
            <w:r>
              <w:rPr>
                <w:sz w:val="14"/>
              </w:rPr>
              <w:t>In a horticulture learning programme, the team studies the performance gap, learners, connectivity, prior knowledge, and constraints Which concept or framework is most directly represented?</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Analysis.</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272</w:t>
            </w:r>
          </w:p>
        </w:tc>
        <w:tc>
          <w:tcPr>
            <w:tcW w:type="dxa" w:w="1632"/>
            <w:vAlign w:val="top"/>
            <w:tcMar>
              <w:top w:w="40" w:type="dxa"/>
              <w:start w:w="40" w:type="dxa"/>
              <w:bottom w:w="40" w:type="dxa"/>
              <w:end w:w="40" w:type="dxa"/>
            </w:tcMar>
            <w:shd w:fill="F7FAF9"/>
          </w:tcPr>
          <w:p>
            <w:pPr>
              <w:spacing w:after="0"/>
            </w:pPr>
            <w:r>
              <w:rPr>
                <w:sz w:val="14"/>
              </w:rPr>
              <w:t>In a horticulture learning programme, the team writes measurable objectives and maps them to assessments and learning activities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Design.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273</w:t>
            </w:r>
          </w:p>
        </w:tc>
        <w:tc>
          <w:tcPr>
            <w:tcW w:type="dxa" w:w="1632"/>
            <w:vAlign w:val="top"/>
            <w:tcMar>
              <w:top w:w="40" w:type="dxa"/>
              <w:start w:w="40" w:type="dxa"/>
              <w:bottom w:w="40" w:type="dxa"/>
              <w:end w:w="40" w:type="dxa"/>
            </w:tcMar>
          </w:tcPr>
          <w:p>
            <w:pPr>
              <w:spacing w:after="0"/>
            </w:pPr>
            <w:r>
              <w:rPr>
                <w:sz w:val="14"/>
              </w:rPr>
              <w:t>In a horticulture learning programme, the team records media, builds worksheets, codes interactions, and tests prototypes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Development.</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274</w:t>
            </w:r>
          </w:p>
        </w:tc>
        <w:tc>
          <w:tcPr>
            <w:tcW w:type="dxa" w:w="1632"/>
            <w:vAlign w:val="top"/>
            <w:tcMar>
              <w:top w:w="40" w:type="dxa"/>
              <w:start w:w="40" w:type="dxa"/>
              <w:bottom w:w="40" w:type="dxa"/>
              <w:end w:w="40" w:type="dxa"/>
            </w:tcMar>
            <w:shd w:fill="F7FAF9"/>
          </w:tcPr>
          <w:p>
            <w:pPr>
              <w:spacing w:after="0"/>
            </w:pPr>
            <w:r>
              <w:rPr>
                <w:sz w:val="14"/>
              </w:rPr>
              <w:t>In a horticulture learning programme, the team deploys the programme, prepares facilitators, and supports learners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Implementation.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275</w:t>
            </w:r>
          </w:p>
        </w:tc>
        <w:tc>
          <w:tcPr>
            <w:tcW w:type="dxa" w:w="1632"/>
            <w:vAlign w:val="top"/>
            <w:tcMar>
              <w:top w:w="40" w:type="dxa"/>
              <w:start w:w="40" w:type="dxa"/>
              <w:bottom w:w="40" w:type="dxa"/>
              <w:end w:w="40" w:type="dxa"/>
            </w:tcMar>
          </w:tcPr>
          <w:p>
            <w:pPr>
              <w:spacing w:after="0"/>
            </w:pPr>
            <w:r>
              <w:rPr>
                <w:sz w:val="14"/>
              </w:rPr>
              <w:t>In a horticulture learning programme, the team examines learning, transfer, usability, and outcomes to identify improvements Which concept or framework is most directly represented?</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Evaluation.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276</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the team studies the performance gap, learners, connectivity, prior knowledge, and constraints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Analysis.</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277</w:t>
            </w:r>
          </w:p>
        </w:tc>
        <w:tc>
          <w:tcPr>
            <w:tcW w:type="dxa" w:w="1632"/>
            <w:vAlign w:val="top"/>
            <w:tcMar>
              <w:top w:w="40" w:type="dxa"/>
              <w:start w:w="40" w:type="dxa"/>
              <w:bottom w:w="40" w:type="dxa"/>
              <w:end w:w="40" w:type="dxa"/>
            </w:tcMar>
          </w:tcPr>
          <w:p>
            <w:pPr>
              <w:spacing w:after="0"/>
            </w:pPr>
            <w:r>
              <w:rPr>
                <w:sz w:val="14"/>
              </w:rPr>
              <w:t>In a integrated pest management learning programme, the team writes measurable objectives and maps them to assessments and learning activities Which concept or framework is most directly represented?</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Design.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278</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the team records media, builds worksheets, codes interactions, and tests prototypes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Development.</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279</w:t>
            </w:r>
          </w:p>
        </w:tc>
        <w:tc>
          <w:tcPr>
            <w:tcW w:type="dxa" w:w="1632"/>
            <w:vAlign w:val="top"/>
            <w:tcMar>
              <w:top w:w="40" w:type="dxa"/>
              <w:start w:w="40" w:type="dxa"/>
              <w:bottom w:w="40" w:type="dxa"/>
              <w:end w:w="40" w:type="dxa"/>
            </w:tcMar>
          </w:tcPr>
          <w:p>
            <w:pPr>
              <w:spacing w:after="0"/>
            </w:pPr>
            <w:r>
              <w:rPr>
                <w:sz w:val="14"/>
              </w:rPr>
              <w:t>In a integrated pest management learning programme, the team deploys the programme, prepares facilitators, and supports learners Which concept or framework is most directly represented?</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Implementation.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280</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the team examines learning, transfer, usability, and outcomes to identify improvements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Evaluation.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281</w:t>
            </w:r>
          </w:p>
        </w:tc>
        <w:tc>
          <w:tcPr>
            <w:tcW w:type="dxa" w:w="1632"/>
            <w:vAlign w:val="top"/>
            <w:tcMar>
              <w:top w:w="40" w:type="dxa"/>
              <w:start w:w="40" w:type="dxa"/>
              <w:bottom w:w="40" w:type="dxa"/>
              <w:end w:w="40" w:type="dxa"/>
            </w:tcMar>
          </w:tcPr>
          <w:p>
            <w:pPr>
              <w:spacing w:after="0"/>
            </w:pPr>
            <w:r>
              <w:rPr>
                <w:sz w:val="14"/>
              </w:rPr>
              <w:t>In a irrigation learning programme, the team studies the performance gap, learners, connectivity, prior knowledge, and constraints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Analysis.</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282</w:t>
            </w:r>
          </w:p>
        </w:tc>
        <w:tc>
          <w:tcPr>
            <w:tcW w:type="dxa" w:w="1632"/>
            <w:vAlign w:val="top"/>
            <w:tcMar>
              <w:top w:w="40" w:type="dxa"/>
              <w:start w:w="40" w:type="dxa"/>
              <w:bottom w:w="40" w:type="dxa"/>
              <w:end w:w="40" w:type="dxa"/>
            </w:tcMar>
            <w:shd w:fill="F7FAF9"/>
          </w:tcPr>
          <w:p>
            <w:pPr>
              <w:spacing w:after="0"/>
            </w:pPr>
            <w:r>
              <w:rPr>
                <w:sz w:val="14"/>
              </w:rPr>
              <w:t>In a irrigation learning programme, the team writes measurable objectives and maps them to assessments and learning activities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Development</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Design.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283</w:t>
            </w:r>
          </w:p>
        </w:tc>
        <w:tc>
          <w:tcPr>
            <w:tcW w:type="dxa" w:w="1632"/>
            <w:vAlign w:val="top"/>
            <w:tcMar>
              <w:top w:w="40" w:type="dxa"/>
              <w:start w:w="40" w:type="dxa"/>
              <w:bottom w:w="40" w:type="dxa"/>
              <w:end w:w="40" w:type="dxa"/>
            </w:tcMar>
          </w:tcPr>
          <w:p>
            <w:pPr>
              <w:spacing w:after="0"/>
            </w:pPr>
            <w:r>
              <w:rPr>
                <w:sz w:val="14"/>
              </w:rPr>
              <w:t>In a irrigation learning programme, the team records media, builds worksheets, codes interactions, and tests prototypes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Implementation</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Development.</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284</w:t>
            </w:r>
          </w:p>
        </w:tc>
        <w:tc>
          <w:tcPr>
            <w:tcW w:type="dxa" w:w="1632"/>
            <w:vAlign w:val="top"/>
            <w:tcMar>
              <w:top w:w="40" w:type="dxa"/>
              <w:start w:w="40" w:type="dxa"/>
              <w:bottom w:w="40" w:type="dxa"/>
              <w:end w:w="40" w:type="dxa"/>
            </w:tcMar>
            <w:shd w:fill="F7FAF9"/>
          </w:tcPr>
          <w:p>
            <w:pPr>
              <w:spacing w:after="0"/>
            </w:pPr>
            <w:r>
              <w:rPr>
                <w:sz w:val="14"/>
              </w:rPr>
              <w:t>In a irrigation learning programme, the team deploys the programme, prepares facilitators, and supports learners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Implementation</w:t>
            </w:r>
          </w:p>
        </w:tc>
        <w:tc>
          <w:tcPr>
            <w:tcW w:type="dxa" w:w="1632"/>
            <w:vAlign w:val="top"/>
            <w:tcMar>
              <w:top w:w="40" w:type="dxa"/>
              <w:start w:w="40" w:type="dxa"/>
              <w:bottom w:w="40" w:type="dxa"/>
              <w:end w:w="40" w:type="dxa"/>
            </w:tcMar>
            <w:shd w:fill="F7FAF9"/>
          </w:tcPr>
          <w:p>
            <w:pPr>
              <w:spacing w:after="0"/>
            </w:pPr>
            <w:r>
              <w:rPr>
                <w:sz w:val="14"/>
              </w:rPr>
              <w:t>Analysis</w:t>
            </w:r>
          </w:p>
        </w:tc>
        <w:tc>
          <w:tcPr>
            <w:tcW w:type="dxa" w:w="1632"/>
            <w:vAlign w:val="top"/>
            <w:tcMar>
              <w:top w:w="40" w:type="dxa"/>
              <w:start w:w="40" w:type="dxa"/>
              <w:bottom w:w="40" w:type="dxa"/>
              <w:end w:w="40" w:type="dxa"/>
            </w:tcMar>
            <w:shd w:fill="F7FAF9"/>
          </w:tcPr>
          <w:p>
            <w:pPr>
              <w:spacing w:after="0"/>
            </w:pPr>
            <w:r>
              <w:rPr>
                <w:sz w:val="14"/>
              </w:rPr>
              <w:t>Design</w:t>
            </w:r>
          </w:p>
        </w:tc>
        <w:tc>
          <w:tcPr>
            <w:tcW w:type="dxa" w:w="1632"/>
            <w:vAlign w:val="top"/>
            <w:tcMar>
              <w:top w:w="40" w:type="dxa"/>
              <w:start w:w="40" w:type="dxa"/>
              <w:bottom w:w="40" w:type="dxa"/>
              <w:end w:w="40" w:type="dxa"/>
            </w:tcMar>
            <w:shd w:fill="F7FAF9"/>
          </w:tcPr>
          <w:p>
            <w:pPr>
              <w:spacing w:after="0"/>
            </w:pPr>
            <w:r>
              <w:rPr>
                <w:sz w:val="14"/>
              </w:rPr>
              <w:t>Evaluation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Implementation.</w:t>
            </w:r>
          </w:p>
        </w:tc>
        <w:tc>
          <w:tcPr>
            <w:tcW w:type="dxa" w:w="1632"/>
            <w:vAlign w:val="top"/>
            <w:tcMar>
              <w:top w:w="40" w:type="dxa"/>
              <w:start w:w="40" w:type="dxa"/>
              <w:bottom w:w="40" w:type="dxa"/>
              <w:end w:w="40" w:type="dxa"/>
            </w:tcMar>
            <w:shd w:fill="F7FAF9"/>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tcPr>
          <w:p>
            <w:pPr>
              <w:spacing w:after="0"/>
            </w:pPr>
            <w:r>
              <w:rPr>
                <w:sz w:val="16"/>
              </w:rPr>
              <w:t>285</w:t>
            </w:r>
          </w:p>
        </w:tc>
        <w:tc>
          <w:tcPr>
            <w:tcW w:type="dxa" w:w="1632"/>
            <w:vAlign w:val="top"/>
            <w:tcMar>
              <w:top w:w="40" w:type="dxa"/>
              <w:start w:w="40" w:type="dxa"/>
              <w:bottom w:w="40" w:type="dxa"/>
              <w:end w:w="40" w:type="dxa"/>
            </w:tcMar>
          </w:tcPr>
          <w:p>
            <w:pPr>
              <w:spacing w:after="0"/>
            </w:pPr>
            <w:r>
              <w:rPr>
                <w:sz w:val="14"/>
              </w:rPr>
              <w:t>In a irrigation learning programme, the team examines learning, transfer, usability, and outcomes to identify improvements Which concept or framework is most directly represented?</w:t>
            </w:r>
          </w:p>
        </w:tc>
        <w:tc>
          <w:tcPr>
            <w:tcW w:type="dxa" w:w="1632"/>
            <w:vAlign w:val="top"/>
            <w:tcMar>
              <w:top w:w="40" w:type="dxa"/>
              <w:start w:w="40" w:type="dxa"/>
              <w:bottom w:w="40" w:type="dxa"/>
              <w:end w:w="40" w:type="dxa"/>
            </w:tcMar>
          </w:tcPr>
          <w:p>
            <w:pPr>
              <w:spacing w:after="0"/>
            </w:pPr>
            <w:r>
              <w:rPr>
                <w:sz w:val="14"/>
              </w:rPr>
              <w:t>Analysis</w:t>
            </w:r>
          </w:p>
        </w:tc>
        <w:tc>
          <w:tcPr>
            <w:tcW w:type="dxa" w:w="1632"/>
            <w:vAlign w:val="top"/>
            <w:tcMar>
              <w:top w:w="40" w:type="dxa"/>
              <w:start w:w="40" w:type="dxa"/>
              <w:bottom w:w="40" w:type="dxa"/>
              <w:end w:w="40" w:type="dxa"/>
            </w:tcMar>
          </w:tcPr>
          <w:p>
            <w:pPr>
              <w:spacing w:after="0"/>
            </w:pPr>
            <w:r>
              <w:rPr>
                <w:sz w:val="14"/>
              </w:rPr>
              <w:t>Evaluation</w:t>
            </w:r>
          </w:p>
        </w:tc>
        <w:tc>
          <w:tcPr>
            <w:tcW w:type="dxa" w:w="1632"/>
            <w:vAlign w:val="top"/>
            <w:tcMar>
              <w:top w:w="40" w:type="dxa"/>
              <w:start w:w="40" w:type="dxa"/>
              <w:bottom w:w="40" w:type="dxa"/>
              <w:end w:w="40" w:type="dxa"/>
            </w:tcMar>
          </w:tcPr>
          <w:p>
            <w:pPr>
              <w:spacing w:after="0"/>
            </w:pPr>
            <w:r>
              <w:rPr>
                <w:sz w:val="14"/>
              </w:rPr>
              <w:t>Development</w:t>
            </w:r>
          </w:p>
        </w:tc>
        <w:tc>
          <w:tcPr>
            <w:tcW w:type="dxa" w:w="1632"/>
            <w:vAlign w:val="top"/>
            <w:tcMar>
              <w:top w:w="40" w:type="dxa"/>
              <w:start w:w="40" w:type="dxa"/>
              <w:bottom w:w="40" w:type="dxa"/>
              <w:end w:w="40" w:type="dxa"/>
            </w:tcMar>
          </w:tcPr>
          <w:p>
            <w:pPr>
              <w:spacing w:after="0"/>
            </w:pPr>
            <w:r>
              <w:rPr>
                <w:sz w:val="14"/>
              </w:rPr>
              <w:t>Design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Evaluation.</w:t>
            </w:r>
          </w:p>
        </w:tc>
        <w:tc>
          <w:tcPr>
            <w:tcW w:type="dxa" w:w="1632"/>
            <w:vAlign w:val="top"/>
            <w:tcMar>
              <w:top w:w="40" w:type="dxa"/>
              <w:start w:w="40" w:type="dxa"/>
              <w:bottom w:w="40" w:type="dxa"/>
              <w:end w:w="40" w:type="dxa"/>
            </w:tcMar>
          </w:tcPr>
          <w:p>
            <w:pPr>
              <w:spacing w:after="0"/>
            </w:pPr>
            <w:r>
              <w:rPr>
                <w:sz w:val="14"/>
              </w:rPr>
              <w:t>Unit III Reference §6; Molenda (2003); Branch (2009).</w:t>
            </w:r>
          </w:p>
        </w:tc>
      </w:tr>
      <w:tr>
        <w:trPr>
          <w:cantSplit/>
        </w:trPr>
        <w:tc>
          <w:tcPr>
            <w:tcW w:type="dxa" w:w="1632"/>
            <w:vAlign w:val="top"/>
            <w:tcMar>
              <w:top w:w="40" w:type="dxa"/>
              <w:start w:w="40" w:type="dxa"/>
              <w:bottom w:w="40" w:type="dxa"/>
              <w:end w:w="40" w:type="dxa"/>
            </w:tcMar>
            <w:shd w:fill="F7FAF9"/>
          </w:tcPr>
          <w:p>
            <w:pPr>
              <w:spacing w:after="0"/>
            </w:pPr>
            <w:r>
              <w:rPr>
                <w:sz w:val="16"/>
              </w:rPr>
              <w:t>286</w:t>
            </w:r>
          </w:p>
        </w:tc>
        <w:tc>
          <w:tcPr>
            <w:tcW w:type="dxa" w:w="1632"/>
            <w:vAlign w:val="top"/>
            <w:tcMar>
              <w:top w:w="40" w:type="dxa"/>
              <w:start w:w="40" w:type="dxa"/>
              <w:bottom w:w="40" w:type="dxa"/>
              <w:end w:w="40" w:type="dxa"/>
            </w:tcMar>
            <w:shd w:fill="F7FAF9"/>
          </w:tcPr>
          <w:p>
            <w:pPr>
              <w:spacing w:after="0"/>
            </w:pPr>
            <w:r>
              <w:rPr>
                <w:sz w:val="14"/>
              </w:rPr>
              <w:t>The Dick and Carey model is best characterized as:</w:t>
            </w:r>
          </w:p>
        </w:tc>
        <w:tc>
          <w:tcPr>
            <w:tcW w:type="dxa" w:w="1632"/>
            <w:vAlign w:val="top"/>
            <w:tcMar>
              <w:top w:w="40" w:type="dxa"/>
              <w:start w:w="40" w:type="dxa"/>
              <w:bottom w:w="40" w:type="dxa"/>
              <w:end w:w="40" w:type="dxa"/>
            </w:tcMar>
            <w:shd w:fill="F7FAF9"/>
          </w:tcPr>
          <w:p>
            <w:pPr>
              <w:spacing w:after="0"/>
            </w:pPr>
            <w:r>
              <w:rPr>
                <w:sz w:val="14"/>
              </w:rPr>
              <w:t>A psychomotor taxonomy</w:t>
            </w:r>
          </w:p>
        </w:tc>
        <w:tc>
          <w:tcPr>
            <w:tcW w:type="dxa" w:w="1632"/>
            <w:vAlign w:val="top"/>
            <w:tcMar>
              <w:top w:w="40" w:type="dxa"/>
              <w:start w:w="40" w:type="dxa"/>
              <w:bottom w:w="40" w:type="dxa"/>
              <w:end w:w="40" w:type="dxa"/>
            </w:tcMar>
            <w:shd w:fill="F7FAF9"/>
          </w:tcPr>
          <w:p>
            <w:pPr>
              <w:spacing w:after="0"/>
            </w:pPr>
            <w:r>
              <w:rPr>
                <w:sz w:val="14"/>
              </w:rPr>
              <w:t>A theory of observational learning</w:t>
            </w:r>
          </w:p>
        </w:tc>
        <w:tc>
          <w:tcPr>
            <w:tcW w:type="dxa" w:w="1632"/>
            <w:vAlign w:val="top"/>
            <w:tcMar>
              <w:top w:w="40" w:type="dxa"/>
              <w:start w:w="40" w:type="dxa"/>
              <w:bottom w:w="40" w:type="dxa"/>
              <w:end w:w="40" w:type="dxa"/>
            </w:tcMar>
            <w:shd w:fill="F7FAF9"/>
          </w:tcPr>
          <w:p>
            <w:pPr>
              <w:spacing w:after="0"/>
            </w:pPr>
            <w:r>
              <w:rPr>
                <w:sz w:val="14"/>
              </w:rPr>
              <w:t>A systems approach to instructional design</w:t>
            </w:r>
          </w:p>
        </w:tc>
        <w:tc>
          <w:tcPr>
            <w:tcW w:type="dxa" w:w="1632"/>
            <w:vAlign w:val="top"/>
            <w:tcMar>
              <w:top w:w="40" w:type="dxa"/>
              <w:start w:w="40" w:type="dxa"/>
              <w:bottom w:w="40" w:type="dxa"/>
              <w:end w:w="40" w:type="dxa"/>
            </w:tcMar>
            <w:shd w:fill="F7FAF9"/>
          </w:tcPr>
          <w:p>
            <w:pPr>
              <w:spacing w:after="0"/>
            </w:pPr>
            <w:r>
              <w:rPr>
                <w:sz w:val="14"/>
              </w:rPr>
              <w:t>A theory of multiple intelligences</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Dick and Carey explicitly frame instruction as a system of interrelated components.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287</w:t>
            </w:r>
          </w:p>
        </w:tc>
        <w:tc>
          <w:tcPr>
            <w:tcW w:type="dxa" w:w="1632"/>
            <w:vAlign w:val="top"/>
            <w:tcMar>
              <w:top w:w="40" w:type="dxa"/>
              <w:start w:w="40" w:type="dxa"/>
              <w:bottom w:w="40" w:type="dxa"/>
              <w:end w:w="40" w:type="dxa"/>
            </w:tcMar>
          </w:tcPr>
          <w:p>
            <w:pPr>
              <w:spacing w:after="0"/>
            </w:pPr>
            <w:r>
              <w:rPr>
                <w:sz w:val="14"/>
              </w:rPr>
              <w:t>The first edition of The Systematic Design of Instruction by Walter Dick and Lou Carey was published in:</w:t>
            </w:r>
          </w:p>
        </w:tc>
        <w:tc>
          <w:tcPr>
            <w:tcW w:type="dxa" w:w="1632"/>
            <w:vAlign w:val="top"/>
            <w:tcMar>
              <w:top w:w="40" w:type="dxa"/>
              <w:start w:w="40" w:type="dxa"/>
              <w:bottom w:w="40" w:type="dxa"/>
              <w:end w:w="40" w:type="dxa"/>
            </w:tcMar>
          </w:tcPr>
          <w:p>
            <w:pPr>
              <w:spacing w:after="0"/>
            </w:pPr>
            <w:r>
              <w:rPr>
                <w:sz w:val="14"/>
              </w:rPr>
              <w:t>1983</w:t>
            </w:r>
          </w:p>
        </w:tc>
        <w:tc>
          <w:tcPr>
            <w:tcW w:type="dxa" w:w="1632"/>
            <w:vAlign w:val="top"/>
            <w:tcMar>
              <w:top w:w="40" w:type="dxa"/>
              <w:start w:w="40" w:type="dxa"/>
              <w:bottom w:w="40" w:type="dxa"/>
              <w:end w:w="40" w:type="dxa"/>
            </w:tcMar>
          </w:tcPr>
          <w:p>
            <w:pPr>
              <w:spacing w:after="0"/>
            </w:pPr>
            <w:r>
              <w:rPr>
                <w:sz w:val="14"/>
              </w:rPr>
              <w:t>1995</w:t>
            </w:r>
          </w:p>
        </w:tc>
        <w:tc>
          <w:tcPr>
            <w:tcW w:type="dxa" w:w="1632"/>
            <w:vAlign w:val="top"/>
            <w:tcMar>
              <w:top w:w="40" w:type="dxa"/>
              <w:start w:w="40" w:type="dxa"/>
              <w:bottom w:w="40" w:type="dxa"/>
              <w:end w:w="40" w:type="dxa"/>
            </w:tcMar>
          </w:tcPr>
          <w:p>
            <w:pPr>
              <w:spacing w:after="0"/>
            </w:pPr>
            <w:r>
              <w:rPr>
                <w:sz w:val="14"/>
              </w:rPr>
              <w:t>1956</w:t>
            </w:r>
          </w:p>
        </w:tc>
        <w:tc>
          <w:tcPr>
            <w:tcW w:type="dxa" w:w="1632"/>
            <w:vAlign w:val="top"/>
            <w:tcMar>
              <w:top w:w="40" w:type="dxa"/>
              <w:start w:w="40" w:type="dxa"/>
              <w:bottom w:w="40" w:type="dxa"/>
              <w:end w:w="40" w:type="dxa"/>
            </w:tcMar>
          </w:tcPr>
          <w:p>
            <w:pPr>
              <w:spacing w:after="0"/>
            </w:pPr>
            <w:r>
              <w:rPr>
                <w:sz w:val="14"/>
              </w:rPr>
              <w:t>1978</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first edition was published in 1978.</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288</w:t>
            </w:r>
          </w:p>
        </w:tc>
        <w:tc>
          <w:tcPr>
            <w:tcW w:type="dxa" w:w="1632"/>
            <w:vAlign w:val="top"/>
            <w:tcMar>
              <w:top w:w="40" w:type="dxa"/>
              <w:start w:w="40" w:type="dxa"/>
              <w:bottom w:w="40" w:type="dxa"/>
              <w:end w:w="40" w:type="dxa"/>
            </w:tcMar>
            <w:shd w:fill="F7FAF9"/>
          </w:tcPr>
          <w:p>
            <w:pPr>
              <w:spacing w:after="0"/>
            </w:pPr>
            <w:r>
              <w:rPr>
                <w:sz w:val="14"/>
              </w:rPr>
              <w:t>A central idea of the Dick and Carey model is that:</w:t>
            </w:r>
          </w:p>
        </w:tc>
        <w:tc>
          <w:tcPr>
            <w:tcW w:type="dxa" w:w="1632"/>
            <w:vAlign w:val="top"/>
            <w:tcMar>
              <w:top w:w="40" w:type="dxa"/>
              <w:start w:w="40" w:type="dxa"/>
              <w:bottom w:w="40" w:type="dxa"/>
              <w:end w:w="40" w:type="dxa"/>
            </w:tcMar>
            <w:shd w:fill="F7FAF9"/>
          </w:tcPr>
          <w:p>
            <w:pPr>
              <w:spacing w:after="0"/>
            </w:pPr>
            <w:r>
              <w:rPr>
                <w:sz w:val="14"/>
              </w:rPr>
              <w:t>Instructional components are interrelated and should be aligned as a system</w:t>
            </w:r>
          </w:p>
        </w:tc>
        <w:tc>
          <w:tcPr>
            <w:tcW w:type="dxa" w:w="1632"/>
            <w:vAlign w:val="top"/>
            <w:tcMar>
              <w:top w:w="40" w:type="dxa"/>
              <w:start w:w="40" w:type="dxa"/>
              <w:bottom w:w="40" w:type="dxa"/>
              <w:end w:w="40" w:type="dxa"/>
            </w:tcMar>
            <w:shd w:fill="F7FAF9"/>
          </w:tcPr>
          <w:p>
            <w:pPr>
              <w:spacing w:after="0"/>
            </w:pPr>
            <w:r>
              <w:rPr>
                <w:sz w:val="14"/>
              </w:rPr>
              <w:t>Evaluation is unrelated to revision</w:t>
            </w:r>
          </w:p>
        </w:tc>
        <w:tc>
          <w:tcPr>
            <w:tcW w:type="dxa" w:w="1632"/>
            <w:vAlign w:val="top"/>
            <w:tcMar>
              <w:top w:w="40" w:type="dxa"/>
              <w:start w:w="40" w:type="dxa"/>
              <w:bottom w:w="40" w:type="dxa"/>
              <w:end w:w="40" w:type="dxa"/>
            </w:tcMar>
            <w:shd w:fill="F7FAF9"/>
          </w:tcPr>
          <w:p>
            <w:pPr>
              <w:spacing w:after="0"/>
            </w:pPr>
            <w:r>
              <w:rPr>
                <w:sz w:val="14"/>
              </w:rPr>
              <w:t>Technology should be selected before goals</w:t>
            </w:r>
          </w:p>
        </w:tc>
        <w:tc>
          <w:tcPr>
            <w:tcW w:type="dxa" w:w="1632"/>
            <w:vAlign w:val="top"/>
            <w:tcMar>
              <w:top w:w="40" w:type="dxa"/>
              <w:start w:w="40" w:type="dxa"/>
              <w:bottom w:w="40" w:type="dxa"/>
              <w:end w:w="40" w:type="dxa"/>
            </w:tcMar>
            <w:shd w:fill="F7FAF9"/>
          </w:tcPr>
          <w:p>
            <w:pPr>
              <w:spacing w:after="0"/>
            </w:pPr>
            <w:r>
              <w:rPr>
                <w:sz w:val="14"/>
              </w:rPr>
              <w:t>Each activity can be designed independently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model is built on systems thinking and alignment.</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289</w:t>
            </w:r>
          </w:p>
        </w:tc>
        <w:tc>
          <w:tcPr>
            <w:tcW w:type="dxa" w:w="1632"/>
            <w:vAlign w:val="top"/>
            <w:tcMar>
              <w:top w:w="40" w:type="dxa"/>
              <w:start w:w="40" w:type="dxa"/>
              <w:bottom w:w="40" w:type="dxa"/>
              <w:end w:w="40" w:type="dxa"/>
            </w:tcMar>
          </w:tcPr>
          <w:p>
            <w:pPr>
              <w:spacing w:after="0"/>
            </w:pPr>
            <w:r>
              <w:rPr>
                <w:sz w:val="14"/>
              </w:rPr>
              <w:t>Which is Step 1 in the contemporary Dick and Carey sequence?</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Step 1 is Identify instructional goal(s).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290</w:t>
            </w:r>
          </w:p>
        </w:tc>
        <w:tc>
          <w:tcPr>
            <w:tcW w:type="dxa" w:w="1632"/>
            <w:vAlign w:val="top"/>
            <w:tcMar>
              <w:top w:w="40" w:type="dxa"/>
              <w:start w:w="40" w:type="dxa"/>
              <w:bottom w:w="40" w:type="dxa"/>
              <w:end w:w="40" w:type="dxa"/>
            </w:tcMar>
            <w:shd w:fill="F7FAF9"/>
          </w:tcPr>
          <w:p>
            <w:pPr>
              <w:spacing w:after="0"/>
            </w:pPr>
            <w:r>
              <w:rPr>
                <w:sz w:val="14"/>
              </w:rPr>
              <w:t>Which is Step 2 in the contemporary Dick and Carey sequence?</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Step 2 is Conduct instructional analysis.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291</w:t>
            </w:r>
          </w:p>
        </w:tc>
        <w:tc>
          <w:tcPr>
            <w:tcW w:type="dxa" w:w="1632"/>
            <w:vAlign w:val="top"/>
            <w:tcMar>
              <w:top w:w="40" w:type="dxa"/>
              <w:start w:w="40" w:type="dxa"/>
              <w:bottom w:w="40" w:type="dxa"/>
              <w:end w:w="40" w:type="dxa"/>
            </w:tcMar>
          </w:tcPr>
          <w:p>
            <w:pPr>
              <w:spacing w:after="0"/>
            </w:pPr>
            <w:r>
              <w:rPr>
                <w:sz w:val="14"/>
              </w:rPr>
              <w:t>Which is Step 3 in the contemporary Dick and Carey sequence?</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Step 3 is Analyze learners and contexts.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292</w:t>
            </w:r>
          </w:p>
        </w:tc>
        <w:tc>
          <w:tcPr>
            <w:tcW w:type="dxa" w:w="1632"/>
            <w:vAlign w:val="top"/>
            <w:tcMar>
              <w:top w:w="40" w:type="dxa"/>
              <w:start w:w="40" w:type="dxa"/>
              <w:bottom w:w="40" w:type="dxa"/>
              <w:end w:w="40" w:type="dxa"/>
            </w:tcMar>
            <w:shd w:fill="F7FAF9"/>
          </w:tcPr>
          <w:p>
            <w:pPr>
              <w:spacing w:after="0"/>
            </w:pPr>
            <w:r>
              <w:rPr>
                <w:sz w:val="14"/>
              </w:rPr>
              <w:t>Which is Step 4 in the contemporary Dick and Carey sequence?</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Step 4 is Write performance objectives.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293</w:t>
            </w:r>
          </w:p>
        </w:tc>
        <w:tc>
          <w:tcPr>
            <w:tcW w:type="dxa" w:w="1632"/>
            <w:vAlign w:val="top"/>
            <w:tcMar>
              <w:top w:w="40" w:type="dxa"/>
              <w:start w:w="40" w:type="dxa"/>
              <w:bottom w:w="40" w:type="dxa"/>
              <w:end w:w="40" w:type="dxa"/>
            </w:tcMar>
          </w:tcPr>
          <w:p>
            <w:pPr>
              <w:spacing w:after="0"/>
            </w:pPr>
            <w:r>
              <w:rPr>
                <w:sz w:val="14"/>
              </w:rPr>
              <w:t>Which is Step 5 in the contemporary Dick and Carey sequence?</w:t>
            </w:r>
          </w:p>
        </w:tc>
        <w:tc>
          <w:tcPr>
            <w:tcW w:type="dxa" w:w="1632"/>
            <w:vAlign w:val="top"/>
            <w:tcMar>
              <w:top w:w="40" w:type="dxa"/>
              <w:start w:w="40" w:type="dxa"/>
              <w:bottom w:w="40" w:type="dxa"/>
              <w:end w:w="40" w:type="dxa"/>
            </w:tcMar>
          </w:tcPr>
          <w:p>
            <w:pPr>
              <w:spacing w:after="0"/>
            </w:pPr>
            <w:r>
              <w:rPr>
                <w:sz w:val="14"/>
              </w:rPr>
              <w:t>Develop assessment instruments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Step 5 is Develop assessment instruments.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294</w:t>
            </w:r>
          </w:p>
        </w:tc>
        <w:tc>
          <w:tcPr>
            <w:tcW w:type="dxa" w:w="1632"/>
            <w:vAlign w:val="top"/>
            <w:tcMar>
              <w:top w:w="40" w:type="dxa"/>
              <w:start w:w="40" w:type="dxa"/>
              <w:bottom w:w="40" w:type="dxa"/>
              <w:end w:w="40" w:type="dxa"/>
            </w:tcMar>
            <w:shd w:fill="F7FAF9"/>
          </w:tcPr>
          <w:p>
            <w:pPr>
              <w:spacing w:after="0"/>
            </w:pPr>
            <w:r>
              <w:rPr>
                <w:sz w:val="14"/>
              </w:rPr>
              <w:t>Which is Step 6 in the contemporary Dick and Carey sequence?</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Step 6 is Develop instructional strategy.</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295</w:t>
            </w:r>
          </w:p>
        </w:tc>
        <w:tc>
          <w:tcPr>
            <w:tcW w:type="dxa" w:w="1632"/>
            <w:vAlign w:val="top"/>
            <w:tcMar>
              <w:top w:w="40" w:type="dxa"/>
              <w:start w:w="40" w:type="dxa"/>
              <w:bottom w:w="40" w:type="dxa"/>
              <w:end w:w="40" w:type="dxa"/>
            </w:tcMar>
          </w:tcPr>
          <w:p>
            <w:pPr>
              <w:spacing w:after="0"/>
            </w:pPr>
            <w:r>
              <w:rPr>
                <w:sz w:val="14"/>
              </w:rPr>
              <w:t>Which is Step 7 in the contemporary Dick and Carey sequence?</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Step 7 is Develop and select instructional materials.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296</w:t>
            </w:r>
          </w:p>
        </w:tc>
        <w:tc>
          <w:tcPr>
            <w:tcW w:type="dxa" w:w="1632"/>
            <w:vAlign w:val="top"/>
            <w:tcMar>
              <w:top w:w="40" w:type="dxa"/>
              <w:start w:w="40" w:type="dxa"/>
              <w:bottom w:w="40" w:type="dxa"/>
              <w:end w:w="40" w:type="dxa"/>
            </w:tcMar>
            <w:shd w:fill="F7FAF9"/>
          </w:tcPr>
          <w:p>
            <w:pPr>
              <w:spacing w:after="0"/>
            </w:pPr>
            <w:r>
              <w:rPr>
                <w:sz w:val="14"/>
              </w:rPr>
              <w:t>Which is Step 8 in the contemporary Dick and Carey sequence?</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Step 8 is 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297</w:t>
            </w:r>
          </w:p>
        </w:tc>
        <w:tc>
          <w:tcPr>
            <w:tcW w:type="dxa" w:w="1632"/>
            <w:vAlign w:val="top"/>
            <w:tcMar>
              <w:top w:w="40" w:type="dxa"/>
              <w:start w:w="40" w:type="dxa"/>
              <w:bottom w:w="40" w:type="dxa"/>
              <w:end w:w="40" w:type="dxa"/>
            </w:tcMar>
          </w:tcPr>
          <w:p>
            <w:pPr>
              <w:spacing w:after="0"/>
            </w:pPr>
            <w:r>
              <w:rPr>
                <w:sz w:val="14"/>
              </w:rPr>
              <w:t>Which is Step 9 in the contemporary Dick and Carey sequence?</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Step 9 is Revise instruction.</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298</w:t>
            </w:r>
          </w:p>
        </w:tc>
        <w:tc>
          <w:tcPr>
            <w:tcW w:type="dxa" w:w="1632"/>
            <w:vAlign w:val="top"/>
            <w:tcMar>
              <w:top w:w="40" w:type="dxa"/>
              <w:start w:w="40" w:type="dxa"/>
              <w:bottom w:w="40" w:type="dxa"/>
              <w:end w:w="40" w:type="dxa"/>
            </w:tcMar>
            <w:shd w:fill="F7FAF9"/>
          </w:tcPr>
          <w:p>
            <w:pPr>
              <w:spacing w:after="0"/>
            </w:pPr>
            <w:r>
              <w:rPr>
                <w:sz w:val="14"/>
              </w:rPr>
              <w:t>Which is Step 10 in the contemporary Dick and Carey sequence?</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Design and conduct summative evaluation</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Step 10 is Design and conduct summative evaluation.</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299</w:t>
            </w:r>
          </w:p>
        </w:tc>
        <w:tc>
          <w:tcPr>
            <w:tcW w:type="dxa" w:w="1632"/>
            <w:vAlign w:val="top"/>
            <w:tcMar>
              <w:top w:w="40" w:type="dxa"/>
              <w:start w:w="40" w:type="dxa"/>
              <w:bottom w:w="40" w:type="dxa"/>
              <w:end w:w="40" w:type="dxa"/>
            </w:tcMar>
          </w:tcPr>
          <w:p>
            <w:pPr>
              <w:spacing w:after="0"/>
            </w:pPr>
            <w:r>
              <w:rPr>
                <w:sz w:val="14"/>
              </w:rPr>
              <w:t>Which Dick and Carey component is primarily used to determine the terminal performance learners should achieve?</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Identify instructional goal(s) is the component used to determine the terminal performance learners should achieve.</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300</w:t>
            </w:r>
          </w:p>
        </w:tc>
        <w:tc>
          <w:tcPr>
            <w:tcW w:type="dxa" w:w="1632"/>
            <w:vAlign w:val="top"/>
            <w:tcMar>
              <w:top w:w="40" w:type="dxa"/>
              <w:start w:w="40" w:type="dxa"/>
              <w:bottom w:w="40" w:type="dxa"/>
              <w:end w:w="40" w:type="dxa"/>
            </w:tcMar>
            <w:shd w:fill="F7FAF9"/>
          </w:tcPr>
          <w:p>
            <w:pPr>
              <w:spacing w:after="0"/>
            </w:pPr>
            <w:r>
              <w:rPr>
                <w:sz w:val="14"/>
              </w:rPr>
              <w:t>Which Dick and Carey component is primarily used to break the goal into subordinate skills, knowledge, and steps?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Conduct instructional analysis is the component used to break the goal into subordinate skills, knowledge, and steps.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301</w:t>
            </w:r>
          </w:p>
        </w:tc>
        <w:tc>
          <w:tcPr>
            <w:tcW w:type="dxa" w:w="1632"/>
            <w:vAlign w:val="top"/>
            <w:tcMar>
              <w:top w:w="40" w:type="dxa"/>
              <w:start w:w="40" w:type="dxa"/>
              <w:bottom w:w="40" w:type="dxa"/>
              <w:end w:w="40" w:type="dxa"/>
            </w:tcMar>
          </w:tcPr>
          <w:p>
            <w:pPr>
              <w:spacing w:after="0"/>
            </w:pPr>
            <w:r>
              <w:rPr>
                <w:sz w:val="14"/>
              </w:rPr>
              <w:t>Which Dick and Carey component is primarily used to study learner characteristics and both learning and performance settings?</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Analyze learners and contexts is the component used to study learner characteristics and both learning and performance settings.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302</w:t>
            </w:r>
          </w:p>
        </w:tc>
        <w:tc>
          <w:tcPr>
            <w:tcW w:type="dxa" w:w="1632"/>
            <w:vAlign w:val="top"/>
            <w:tcMar>
              <w:top w:w="40" w:type="dxa"/>
              <w:start w:w="40" w:type="dxa"/>
              <w:bottom w:w="40" w:type="dxa"/>
              <w:end w:w="40" w:type="dxa"/>
            </w:tcMar>
            <w:shd w:fill="F7FAF9"/>
          </w:tcPr>
          <w:p>
            <w:pPr>
              <w:spacing w:after="0"/>
            </w:pPr>
            <w:r>
              <w:rPr>
                <w:sz w:val="14"/>
              </w:rPr>
              <w:t>Which Dick and Carey component is primarily used to state measurable performances expected from learners?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Write performance objectives is the component used to state measurable performances expected from learners.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303</w:t>
            </w:r>
          </w:p>
        </w:tc>
        <w:tc>
          <w:tcPr>
            <w:tcW w:type="dxa" w:w="1632"/>
            <w:vAlign w:val="top"/>
            <w:tcMar>
              <w:top w:w="40" w:type="dxa"/>
              <w:start w:w="40" w:type="dxa"/>
              <w:bottom w:w="40" w:type="dxa"/>
              <w:end w:w="40" w:type="dxa"/>
            </w:tcMar>
          </w:tcPr>
          <w:p>
            <w:pPr>
              <w:spacing w:after="0"/>
            </w:pPr>
            <w:r>
              <w:rPr>
                <w:sz w:val="14"/>
              </w:rPr>
              <w:t>Which Dick and Carey component is primarily used to create measures aligned with objectives?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Develop assessment instruments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Develop assessment instruments is the component used to create measures aligned with objectives.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304</w:t>
            </w:r>
          </w:p>
        </w:tc>
        <w:tc>
          <w:tcPr>
            <w:tcW w:type="dxa" w:w="1632"/>
            <w:vAlign w:val="top"/>
            <w:tcMar>
              <w:top w:w="40" w:type="dxa"/>
              <w:start w:w="40" w:type="dxa"/>
              <w:bottom w:w="40" w:type="dxa"/>
              <w:end w:w="40" w:type="dxa"/>
            </w:tcMar>
            <w:shd w:fill="F7FAF9"/>
          </w:tcPr>
          <w:p>
            <w:pPr>
              <w:spacing w:after="0"/>
            </w:pPr>
            <w:r>
              <w:rPr>
                <w:sz w:val="14"/>
              </w:rPr>
              <w:t>Which Dick and Carey component is primarily used to plan sequence, content presentation, practice, feedback, and learning events?</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Develop instructional strategy is the component used to plan sequence, content presentation, practice, feedback, and learning events.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305</w:t>
            </w:r>
          </w:p>
        </w:tc>
        <w:tc>
          <w:tcPr>
            <w:tcW w:type="dxa" w:w="1632"/>
            <w:vAlign w:val="top"/>
            <w:tcMar>
              <w:top w:w="40" w:type="dxa"/>
              <w:start w:w="40" w:type="dxa"/>
              <w:bottom w:w="40" w:type="dxa"/>
              <w:end w:w="40" w:type="dxa"/>
            </w:tcMar>
          </w:tcPr>
          <w:p>
            <w:pPr>
              <w:spacing w:after="0"/>
            </w:pPr>
            <w:r>
              <w:rPr>
                <w:sz w:val="14"/>
              </w:rPr>
              <w:t>Which Dick and Carey component is primarily used to produce or select resources that carry the strategy?</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Develop and select instructional materials is the component used to produce or select resources that carry the strategy.</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306</w:t>
            </w:r>
          </w:p>
        </w:tc>
        <w:tc>
          <w:tcPr>
            <w:tcW w:type="dxa" w:w="1632"/>
            <w:vAlign w:val="top"/>
            <w:tcMar>
              <w:top w:w="40" w:type="dxa"/>
              <w:start w:w="40" w:type="dxa"/>
              <w:bottom w:w="40" w:type="dxa"/>
              <w:end w:w="40" w:type="dxa"/>
            </w:tcMar>
            <w:shd w:fill="F7FAF9"/>
          </w:tcPr>
          <w:p>
            <w:pPr>
              <w:spacing w:after="0"/>
            </w:pPr>
            <w:r>
              <w:rPr>
                <w:sz w:val="14"/>
              </w:rPr>
              <w:t>Which Dick and Carey component is primarily used to collect evidence during development to find weaknesses?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 is the component used to collect evidence during development to find weaknesses.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307</w:t>
            </w:r>
          </w:p>
        </w:tc>
        <w:tc>
          <w:tcPr>
            <w:tcW w:type="dxa" w:w="1632"/>
            <w:vAlign w:val="top"/>
            <w:tcMar>
              <w:top w:w="40" w:type="dxa"/>
              <w:start w:w="40" w:type="dxa"/>
              <w:bottom w:w="40" w:type="dxa"/>
              <w:end w:w="40" w:type="dxa"/>
            </w:tcMar>
          </w:tcPr>
          <w:p>
            <w:pPr>
              <w:spacing w:after="0"/>
            </w:pPr>
            <w:r>
              <w:rPr>
                <w:sz w:val="14"/>
              </w:rPr>
              <w:t>Which Dick and Carey component is primarily used to use formative evidence to improve components?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Revise instruction is the component used to use formative evidence to improve components.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308</w:t>
            </w:r>
          </w:p>
        </w:tc>
        <w:tc>
          <w:tcPr>
            <w:tcW w:type="dxa" w:w="1632"/>
            <w:vAlign w:val="top"/>
            <w:tcMar>
              <w:top w:w="40" w:type="dxa"/>
              <w:start w:w="40" w:type="dxa"/>
              <w:bottom w:w="40" w:type="dxa"/>
              <w:end w:w="40" w:type="dxa"/>
            </w:tcMar>
            <w:shd w:fill="F7FAF9"/>
          </w:tcPr>
          <w:p>
            <w:pPr>
              <w:spacing w:after="0"/>
            </w:pPr>
            <w:r>
              <w:rPr>
                <w:sz w:val="14"/>
              </w:rPr>
              <w:t>Which Dick and Carey component is primarily used to judge the completed instruction's overall effectiveness?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Design and conduct summative evaluation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Design and conduct summative evaluation is the component used to judge the completed instruction's overall effectiveness.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309</w:t>
            </w:r>
          </w:p>
        </w:tc>
        <w:tc>
          <w:tcPr>
            <w:tcW w:type="dxa" w:w="1632"/>
            <w:vAlign w:val="top"/>
            <w:tcMar>
              <w:top w:w="40" w:type="dxa"/>
              <w:start w:w="40" w:type="dxa"/>
              <w:bottom w:w="40" w:type="dxa"/>
              <w:end w:w="40" w:type="dxa"/>
            </w:tcMar>
          </w:tcPr>
          <w:p>
            <w:pPr>
              <w:spacing w:after="0"/>
            </w:pPr>
            <w:r>
              <w:rPr>
                <w:sz w:val="14"/>
              </w:rPr>
              <w:t>Why are assessment instruments developed after performance objectives?</w:t>
            </w:r>
          </w:p>
        </w:tc>
        <w:tc>
          <w:tcPr>
            <w:tcW w:type="dxa" w:w="1632"/>
            <w:vAlign w:val="top"/>
            <w:tcMar>
              <w:top w:w="40" w:type="dxa"/>
              <w:start w:w="40" w:type="dxa"/>
              <w:bottom w:w="40" w:type="dxa"/>
              <w:end w:w="40" w:type="dxa"/>
            </w:tcMar>
          </w:tcPr>
          <w:p>
            <w:pPr>
              <w:spacing w:after="0"/>
            </w:pPr>
            <w:r>
              <w:rPr>
                <w:sz w:val="14"/>
              </w:rPr>
              <w:t>Assessments should measure the performances specified by the objectives</w:t>
            </w:r>
          </w:p>
        </w:tc>
        <w:tc>
          <w:tcPr>
            <w:tcW w:type="dxa" w:w="1632"/>
            <w:vAlign w:val="top"/>
            <w:tcMar>
              <w:top w:w="40" w:type="dxa"/>
              <w:start w:w="40" w:type="dxa"/>
              <w:bottom w:w="40" w:type="dxa"/>
              <w:end w:w="40" w:type="dxa"/>
            </w:tcMar>
          </w:tcPr>
          <w:p>
            <w:pPr>
              <w:spacing w:after="0"/>
            </w:pPr>
            <w:r>
              <w:rPr>
                <w:sz w:val="14"/>
              </w:rPr>
              <w:t>Assessments determine intelligence type</w:t>
            </w:r>
          </w:p>
        </w:tc>
        <w:tc>
          <w:tcPr>
            <w:tcW w:type="dxa" w:w="1632"/>
            <w:vAlign w:val="top"/>
            <w:tcMar>
              <w:top w:w="40" w:type="dxa"/>
              <w:start w:w="40" w:type="dxa"/>
              <w:bottom w:w="40" w:type="dxa"/>
              <w:end w:w="40" w:type="dxa"/>
            </w:tcMar>
          </w:tcPr>
          <w:p>
            <w:pPr>
              <w:spacing w:after="0"/>
            </w:pPr>
            <w:r>
              <w:rPr>
                <w:sz w:val="14"/>
              </w:rPr>
              <w:t>The order is arbitrary</w:t>
            </w:r>
          </w:p>
        </w:tc>
        <w:tc>
          <w:tcPr>
            <w:tcW w:type="dxa" w:w="1632"/>
            <w:vAlign w:val="top"/>
            <w:tcMar>
              <w:top w:w="40" w:type="dxa"/>
              <w:start w:w="40" w:type="dxa"/>
              <w:bottom w:w="40" w:type="dxa"/>
              <w:end w:w="40" w:type="dxa"/>
            </w:tcMar>
          </w:tcPr>
          <w:p>
            <w:pPr>
              <w:spacing w:after="0"/>
            </w:pPr>
            <w:r>
              <w:rPr>
                <w:sz w:val="14"/>
              </w:rPr>
              <w:t>Objectives are written from answer keys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Objective-assessment alignment is a core systems-design principle.</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310</w:t>
            </w:r>
          </w:p>
        </w:tc>
        <w:tc>
          <w:tcPr>
            <w:tcW w:type="dxa" w:w="1632"/>
            <w:vAlign w:val="top"/>
            <w:tcMar>
              <w:top w:w="40" w:type="dxa"/>
              <w:start w:w="40" w:type="dxa"/>
              <w:bottom w:w="40" w:type="dxa"/>
              <w:end w:w="40" w:type="dxa"/>
            </w:tcMar>
            <w:shd w:fill="F7FAF9"/>
          </w:tcPr>
          <w:p>
            <w:pPr>
              <w:spacing w:after="0"/>
            </w:pPr>
            <w:r>
              <w:rPr>
                <w:sz w:val="14"/>
              </w:rPr>
              <w:t>The main purpose of formative evaluation in Dick and Carey is to:</w:t>
            </w:r>
          </w:p>
        </w:tc>
        <w:tc>
          <w:tcPr>
            <w:tcW w:type="dxa" w:w="1632"/>
            <w:vAlign w:val="top"/>
            <w:tcMar>
              <w:top w:w="40" w:type="dxa"/>
              <w:start w:w="40" w:type="dxa"/>
              <w:bottom w:w="40" w:type="dxa"/>
              <w:end w:w="40" w:type="dxa"/>
            </w:tcMar>
            <w:shd w:fill="F7FAF9"/>
          </w:tcPr>
          <w:p>
            <w:pPr>
              <w:spacing w:after="0"/>
            </w:pPr>
            <w:r>
              <w:rPr>
                <w:sz w:val="14"/>
              </w:rPr>
              <w:t>Assign permanent learner labels</w:t>
            </w:r>
          </w:p>
        </w:tc>
        <w:tc>
          <w:tcPr>
            <w:tcW w:type="dxa" w:w="1632"/>
            <w:vAlign w:val="top"/>
            <w:tcMar>
              <w:top w:w="40" w:type="dxa"/>
              <w:start w:w="40" w:type="dxa"/>
              <w:bottom w:w="40" w:type="dxa"/>
              <w:end w:w="40" w:type="dxa"/>
            </w:tcMar>
            <w:shd w:fill="F7FAF9"/>
          </w:tcPr>
          <w:p>
            <w:pPr>
              <w:spacing w:after="0"/>
            </w:pPr>
            <w:r>
              <w:rPr>
                <w:sz w:val="14"/>
              </w:rPr>
              <w:t>Replace learner analysis</w:t>
            </w:r>
          </w:p>
        </w:tc>
        <w:tc>
          <w:tcPr>
            <w:tcW w:type="dxa" w:w="1632"/>
            <w:vAlign w:val="top"/>
            <w:tcMar>
              <w:top w:w="40" w:type="dxa"/>
              <w:start w:w="40" w:type="dxa"/>
              <w:bottom w:w="40" w:type="dxa"/>
              <w:end w:w="40" w:type="dxa"/>
            </w:tcMar>
            <w:shd w:fill="F7FAF9"/>
          </w:tcPr>
          <w:p>
            <w:pPr>
              <w:spacing w:after="0"/>
            </w:pPr>
            <w:r>
              <w:rPr>
                <w:sz w:val="14"/>
              </w:rPr>
              <w:t>Choose an intelligence theory</w:t>
            </w:r>
          </w:p>
        </w:tc>
        <w:tc>
          <w:tcPr>
            <w:tcW w:type="dxa" w:w="1632"/>
            <w:vAlign w:val="top"/>
            <w:tcMar>
              <w:top w:w="40" w:type="dxa"/>
              <w:start w:w="40" w:type="dxa"/>
              <w:bottom w:w="40" w:type="dxa"/>
              <w:end w:w="40" w:type="dxa"/>
            </w:tcMar>
            <w:shd w:fill="F7FAF9"/>
          </w:tcPr>
          <w:p>
            <w:pPr>
              <w:spacing w:after="0"/>
            </w:pPr>
            <w:r>
              <w:rPr>
                <w:sz w:val="14"/>
              </w:rPr>
              <w:t>Identify weaknesses and improve the instruction before final judgment</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Formative evaluation generates evidence for revision.</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311</w:t>
            </w:r>
          </w:p>
        </w:tc>
        <w:tc>
          <w:tcPr>
            <w:tcW w:type="dxa" w:w="1632"/>
            <w:vAlign w:val="top"/>
            <w:tcMar>
              <w:top w:w="40" w:type="dxa"/>
              <w:start w:w="40" w:type="dxa"/>
              <w:bottom w:w="40" w:type="dxa"/>
              <w:end w:w="40" w:type="dxa"/>
            </w:tcMar>
          </w:tcPr>
          <w:p>
            <w:pPr>
              <w:spacing w:after="0"/>
            </w:pPr>
            <w:r>
              <w:rPr>
                <w:sz w:val="14"/>
              </w:rPr>
              <w:t>In a soil health learning programme, the designer decomposes a terminal goal into prerequisite decisions and skills Which concept or framework is most directly represented?</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Conduct instructional analysis.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312</w:t>
            </w:r>
          </w:p>
        </w:tc>
        <w:tc>
          <w:tcPr>
            <w:tcW w:type="dxa" w:w="1632"/>
            <w:vAlign w:val="top"/>
            <w:tcMar>
              <w:top w:w="40" w:type="dxa"/>
              <w:start w:w="40" w:type="dxa"/>
              <w:bottom w:w="40" w:type="dxa"/>
              <w:end w:w="40" w:type="dxa"/>
            </w:tcMar>
            <w:shd w:fill="F7FAF9"/>
          </w:tcPr>
          <w:p>
            <w:pPr>
              <w:spacing w:after="0"/>
            </w:pPr>
            <w:r>
              <w:rPr>
                <w:sz w:val="14"/>
              </w:rPr>
              <w:t>In a soil health learning programme, the designer studies prior knowledge, motivation, literacy, setting, and transfer context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Design and conduct summative evaluation</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Analyze learners and contexts.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313</w:t>
            </w:r>
          </w:p>
        </w:tc>
        <w:tc>
          <w:tcPr>
            <w:tcW w:type="dxa" w:w="1632"/>
            <w:vAlign w:val="top"/>
            <w:tcMar>
              <w:top w:w="40" w:type="dxa"/>
              <w:start w:w="40" w:type="dxa"/>
              <w:bottom w:w="40" w:type="dxa"/>
              <w:end w:w="40" w:type="dxa"/>
            </w:tcMar>
          </w:tcPr>
          <w:p>
            <w:pPr>
              <w:spacing w:after="0"/>
            </w:pPr>
            <w:r>
              <w:rPr>
                <w:sz w:val="14"/>
              </w:rPr>
              <w:t>In a soil health learning programme, the designer states an observable performance with conditions and criteria Which concept or framework is most directly represented?</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Write performance objectives.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314</w:t>
            </w:r>
          </w:p>
        </w:tc>
        <w:tc>
          <w:tcPr>
            <w:tcW w:type="dxa" w:w="1632"/>
            <w:vAlign w:val="top"/>
            <w:tcMar>
              <w:top w:w="40" w:type="dxa"/>
              <w:start w:w="40" w:type="dxa"/>
              <w:bottom w:w="40" w:type="dxa"/>
              <w:end w:w="40" w:type="dxa"/>
            </w:tcMar>
            <w:shd w:fill="F7FAF9"/>
          </w:tcPr>
          <w:p>
            <w:pPr>
              <w:spacing w:after="0"/>
            </w:pPr>
            <w:r>
              <w:rPr>
                <w:sz w:val="14"/>
              </w:rPr>
              <w:t>In a soil health learning programme, the designer creates a checklist or test directly aligned with the objectives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Revise instruction</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Develop assessment instruments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Develop assessment instruments.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315</w:t>
            </w:r>
          </w:p>
        </w:tc>
        <w:tc>
          <w:tcPr>
            <w:tcW w:type="dxa" w:w="1632"/>
            <w:vAlign w:val="top"/>
            <w:tcMar>
              <w:top w:w="40" w:type="dxa"/>
              <w:start w:w="40" w:type="dxa"/>
              <w:bottom w:w="40" w:type="dxa"/>
              <w:end w:w="40" w:type="dxa"/>
            </w:tcMar>
          </w:tcPr>
          <w:p>
            <w:pPr>
              <w:spacing w:after="0"/>
            </w:pPr>
            <w:r>
              <w:rPr>
                <w:sz w:val="14"/>
              </w:rPr>
              <w:t>In a soil health learning programme, the designer plans demonstration, practice, feedback, sequencing, and delivery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 instructional strategy</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Develop instructional strategy.</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316</w:t>
            </w:r>
          </w:p>
        </w:tc>
        <w:tc>
          <w:tcPr>
            <w:tcW w:type="dxa" w:w="1632"/>
            <w:vAlign w:val="top"/>
            <w:tcMar>
              <w:top w:w="40" w:type="dxa"/>
              <w:start w:w="40" w:type="dxa"/>
              <w:bottom w:w="40" w:type="dxa"/>
              <w:end w:w="40" w:type="dxa"/>
            </w:tcMar>
            <w:shd w:fill="F7FAF9"/>
          </w:tcPr>
          <w:p>
            <w:pPr>
              <w:spacing w:after="0"/>
            </w:pPr>
            <w:r>
              <w:rPr>
                <w:sz w:val="14"/>
              </w:rPr>
              <w:t>In a soil health learning programme, the designer pilots the instruction with representative learners and records problems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 and select instructional materials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317</w:t>
            </w:r>
          </w:p>
        </w:tc>
        <w:tc>
          <w:tcPr>
            <w:tcW w:type="dxa" w:w="1632"/>
            <w:vAlign w:val="top"/>
            <w:tcMar>
              <w:top w:w="40" w:type="dxa"/>
              <w:start w:w="40" w:type="dxa"/>
              <w:bottom w:w="40" w:type="dxa"/>
              <w:end w:w="40" w:type="dxa"/>
            </w:tcMar>
          </w:tcPr>
          <w:p>
            <w:pPr>
              <w:spacing w:after="0"/>
            </w:pPr>
            <w:r>
              <w:rPr>
                <w:sz w:val="14"/>
              </w:rPr>
              <w:t>In a soil health learning programme, the designer changes materials and strategy after reviewing pilot evidence Which concept or framework is most directly represented?</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Revise instruction.</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318</w:t>
            </w:r>
          </w:p>
        </w:tc>
        <w:tc>
          <w:tcPr>
            <w:tcW w:type="dxa" w:w="1632"/>
            <w:vAlign w:val="top"/>
            <w:tcMar>
              <w:top w:w="40" w:type="dxa"/>
              <w:start w:w="40" w:type="dxa"/>
              <w:bottom w:w="40" w:type="dxa"/>
              <w:end w:w="40" w:type="dxa"/>
            </w:tcMar>
            <w:shd w:fill="F7FAF9"/>
          </w:tcPr>
          <w:p>
            <w:pPr>
              <w:spacing w:after="0"/>
            </w:pPr>
            <w:r>
              <w:rPr>
                <w:sz w:val="14"/>
              </w:rPr>
              <w:t>In a dairy management learning programme, the designer decomposes a terminal goal into prerequisite decisions and skills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Develop and select instructional materials</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Conduct instructional analysis.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319</w:t>
            </w:r>
          </w:p>
        </w:tc>
        <w:tc>
          <w:tcPr>
            <w:tcW w:type="dxa" w:w="1632"/>
            <w:vAlign w:val="top"/>
            <w:tcMar>
              <w:top w:w="40" w:type="dxa"/>
              <w:start w:w="40" w:type="dxa"/>
              <w:bottom w:w="40" w:type="dxa"/>
              <w:end w:w="40" w:type="dxa"/>
            </w:tcMar>
          </w:tcPr>
          <w:p>
            <w:pPr>
              <w:spacing w:after="0"/>
            </w:pPr>
            <w:r>
              <w:rPr>
                <w:sz w:val="14"/>
              </w:rPr>
              <w:t>In a dairy management learning programme, the designer studies prior knowledge, motivation, literacy, setting, and transfer context Which concept or framework is most directly represented?</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sz w:val="14"/>
              </w:rPr>
              <w:t>Develop instructional strategy</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Analyze learners and contexts.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320</w:t>
            </w:r>
          </w:p>
        </w:tc>
        <w:tc>
          <w:tcPr>
            <w:tcW w:type="dxa" w:w="1632"/>
            <w:vAlign w:val="top"/>
            <w:tcMar>
              <w:top w:w="40" w:type="dxa"/>
              <w:start w:w="40" w:type="dxa"/>
              <w:bottom w:w="40" w:type="dxa"/>
              <w:end w:w="40" w:type="dxa"/>
            </w:tcMar>
            <w:shd w:fill="F7FAF9"/>
          </w:tcPr>
          <w:p>
            <w:pPr>
              <w:spacing w:after="0"/>
            </w:pPr>
            <w:r>
              <w:rPr>
                <w:sz w:val="14"/>
              </w:rPr>
              <w:t>In a dairy management learning programme, the designer states an observable performance with conditions and criteria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Revise instruction</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Write performance objectives.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321</w:t>
            </w:r>
          </w:p>
        </w:tc>
        <w:tc>
          <w:tcPr>
            <w:tcW w:type="dxa" w:w="1632"/>
            <w:vAlign w:val="top"/>
            <w:tcMar>
              <w:top w:w="40" w:type="dxa"/>
              <w:start w:w="40" w:type="dxa"/>
              <w:bottom w:w="40" w:type="dxa"/>
              <w:end w:w="40" w:type="dxa"/>
            </w:tcMar>
          </w:tcPr>
          <w:p>
            <w:pPr>
              <w:spacing w:after="0"/>
            </w:pPr>
            <w:r>
              <w:rPr>
                <w:sz w:val="14"/>
              </w:rPr>
              <w:t>In a dairy management learning programme, the designer creates a checklist or test directly aligned with the objectives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Design and conduct summative evaluation</w:t>
            </w:r>
          </w:p>
        </w:tc>
        <w:tc>
          <w:tcPr>
            <w:tcW w:type="dxa" w:w="1632"/>
            <w:vAlign w:val="top"/>
            <w:tcMar>
              <w:top w:w="40" w:type="dxa"/>
              <w:start w:w="40" w:type="dxa"/>
              <w:bottom w:w="40" w:type="dxa"/>
              <w:end w:w="40" w:type="dxa"/>
            </w:tcMar>
          </w:tcPr>
          <w:p>
            <w:pPr>
              <w:spacing w:after="0"/>
            </w:pPr>
            <w:r>
              <w:rPr>
                <w:sz w:val="14"/>
              </w:rPr>
              <w:t>Develop assessment instruments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Develop assessment instruments.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322</w:t>
            </w:r>
          </w:p>
        </w:tc>
        <w:tc>
          <w:tcPr>
            <w:tcW w:type="dxa" w:w="1632"/>
            <w:vAlign w:val="top"/>
            <w:tcMar>
              <w:top w:w="40" w:type="dxa"/>
              <w:start w:w="40" w:type="dxa"/>
              <w:bottom w:w="40" w:type="dxa"/>
              <w:end w:w="40" w:type="dxa"/>
            </w:tcMar>
            <w:shd w:fill="F7FAF9"/>
          </w:tcPr>
          <w:p>
            <w:pPr>
              <w:spacing w:after="0"/>
            </w:pPr>
            <w:r>
              <w:rPr>
                <w:sz w:val="14"/>
              </w:rPr>
              <w:t>In a dairy management learning programme, the designer plans demonstration, practice, feedback, sequencing, and delivery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 and select instructional materials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Design and conduct summative evaluation</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Develop instructional strategy.</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323</w:t>
            </w:r>
          </w:p>
        </w:tc>
        <w:tc>
          <w:tcPr>
            <w:tcW w:type="dxa" w:w="1632"/>
            <w:vAlign w:val="top"/>
            <w:tcMar>
              <w:top w:w="40" w:type="dxa"/>
              <w:start w:w="40" w:type="dxa"/>
              <w:bottom w:w="40" w:type="dxa"/>
              <w:end w:w="40" w:type="dxa"/>
            </w:tcMar>
          </w:tcPr>
          <w:p>
            <w:pPr>
              <w:spacing w:after="0"/>
            </w:pPr>
            <w:r>
              <w:rPr>
                <w:sz w:val="14"/>
              </w:rPr>
              <w:t>In a dairy management learning programme, the designer pilots the instruction with representative learners and records problems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Design and conduct formative evaluation of instruction</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Design and conduct formative evaluation of instruction.</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324</w:t>
            </w:r>
          </w:p>
        </w:tc>
        <w:tc>
          <w:tcPr>
            <w:tcW w:type="dxa" w:w="1632"/>
            <w:vAlign w:val="top"/>
            <w:tcMar>
              <w:top w:w="40" w:type="dxa"/>
              <w:start w:w="40" w:type="dxa"/>
              <w:bottom w:w="40" w:type="dxa"/>
              <w:end w:w="40" w:type="dxa"/>
            </w:tcMar>
            <w:shd w:fill="F7FAF9"/>
          </w:tcPr>
          <w:p>
            <w:pPr>
              <w:spacing w:after="0"/>
            </w:pPr>
            <w:r>
              <w:rPr>
                <w:sz w:val="14"/>
              </w:rPr>
              <w:t>In a dairy management learning programme, the designer changes materials and strategy after reviewing pilot evidence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Develop assessment instruments</w:t>
            </w:r>
          </w:p>
        </w:tc>
        <w:tc>
          <w:tcPr>
            <w:tcW w:type="dxa" w:w="1632"/>
            <w:vAlign w:val="top"/>
            <w:tcMar>
              <w:top w:w="40" w:type="dxa"/>
              <w:start w:w="40" w:type="dxa"/>
              <w:bottom w:w="40" w:type="dxa"/>
              <w:end w:w="40" w:type="dxa"/>
            </w:tcMar>
            <w:shd w:fill="F7FAF9"/>
          </w:tcPr>
          <w:p>
            <w:pPr>
              <w:spacing w:after="0"/>
            </w:pPr>
            <w:r>
              <w:rPr>
                <w:sz w:val="14"/>
              </w:rPr>
              <w:t>Revise instruction</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Revise instruction.</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325</w:t>
            </w:r>
          </w:p>
        </w:tc>
        <w:tc>
          <w:tcPr>
            <w:tcW w:type="dxa" w:w="1632"/>
            <w:vAlign w:val="top"/>
            <w:tcMar>
              <w:top w:w="40" w:type="dxa"/>
              <w:start w:w="40" w:type="dxa"/>
              <w:bottom w:w="40" w:type="dxa"/>
              <w:end w:w="40" w:type="dxa"/>
            </w:tcMar>
          </w:tcPr>
          <w:p>
            <w:pPr>
              <w:spacing w:after="0"/>
            </w:pPr>
            <w:r>
              <w:rPr>
                <w:sz w:val="14"/>
              </w:rPr>
              <w:t>In a marine fisheries learning programme, the designer decomposes a terminal goal into prerequisite decisions and skills Which concept or framework is most directly represented?</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Design and conduct summative evaluation</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Develop instructional strategy</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Conduct instructional analysis.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326</w:t>
            </w:r>
          </w:p>
        </w:tc>
        <w:tc>
          <w:tcPr>
            <w:tcW w:type="dxa" w:w="1632"/>
            <w:vAlign w:val="top"/>
            <w:tcMar>
              <w:top w:w="40" w:type="dxa"/>
              <w:start w:w="40" w:type="dxa"/>
              <w:bottom w:w="40" w:type="dxa"/>
              <w:end w:w="40" w:type="dxa"/>
            </w:tcMar>
            <w:shd w:fill="F7FAF9"/>
          </w:tcPr>
          <w:p>
            <w:pPr>
              <w:spacing w:after="0"/>
            </w:pPr>
            <w:r>
              <w:rPr>
                <w:sz w:val="14"/>
              </w:rPr>
              <w:t>In a marine fisheries learning programme, the designer studies prior knowledge, motivation, literacy, setting, and transfer context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 and select instructional materials</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Revise instruction</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Analyze learners and contexts.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327</w:t>
            </w:r>
          </w:p>
        </w:tc>
        <w:tc>
          <w:tcPr>
            <w:tcW w:type="dxa" w:w="1632"/>
            <w:vAlign w:val="top"/>
            <w:tcMar>
              <w:top w:w="40" w:type="dxa"/>
              <w:start w:w="40" w:type="dxa"/>
              <w:bottom w:w="40" w:type="dxa"/>
              <w:end w:w="40" w:type="dxa"/>
            </w:tcMar>
          </w:tcPr>
          <w:p>
            <w:pPr>
              <w:spacing w:after="0"/>
            </w:pPr>
            <w:r>
              <w:rPr>
                <w:sz w:val="14"/>
              </w:rPr>
              <w:t>In a marine fisheries learning programme, the designer states an observable performance with conditions and criteria Which concept or framework is most directly represented?</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Develop instructional strategy</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Write performance objectives.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328</w:t>
            </w:r>
          </w:p>
        </w:tc>
        <w:tc>
          <w:tcPr>
            <w:tcW w:type="dxa" w:w="1632"/>
            <w:vAlign w:val="top"/>
            <w:tcMar>
              <w:top w:w="40" w:type="dxa"/>
              <w:start w:w="40" w:type="dxa"/>
              <w:bottom w:w="40" w:type="dxa"/>
              <w:end w:w="40" w:type="dxa"/>
            </w:tcMar>
            <w:shd w:fill="F7FAF9"/>
          </w:tcPr>
          <w:p>
            <w:pPr>
              <w:spacing w:after="0"/>
            </w:pPr>
            <w:r>
              <w:rPr>
                <w:sz w:val="14"/>
              </w:rPr>
              <w:t>In a marine fisheries learning programme, the designer creates a checklist or test directly aligned with the objectives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Design and conduct summative evaluation</w:t>
            </w:r>
          </w:p>
        </w:tc>
        <w:tc>
          <w:tcPr>
            <w:tcW w:type="dxa" w:w="1632"/>
            <w:vAlign w:val="top"/>
            <w:tcMar>
              <w:top w:w="40" w:type="dxa"/>
              <w:start w:w="40" w:type="dxa"/>
              <w:bottom w:w="40" w:type="dxa"/>
              <w:end w:w="40" w:type="dxa"/>
            </w:tcMar>
            <w:shd w:fill="F7FAF9"/>
          </w:tcPr>
          <w:p>
            <w:pPr>
              <w:spacing w:after="0"/>
            </w:pPr>
            <w:r>
              <w:rPr>
                <w:sz w:val="14"/>
              </w:rPr>
              <w:t>Develop assessment instruments</w:t>
            </w:r>
          </w:p>
        </w:tc>
        <w:tc>
          <w:tcPr>
            <w:tcW w:type="dxa" w:w="1632"/>
            <w:vAlign w:val="top"/>
            <w:tcMar>
              <w:top w:w="40" w:type="dxa"/>
              <w:start w:w="40" w:type="dxa"/>
              <w:bottom w:w="40" w:type="dxa"/>
              <w:end w:w="40" w:type="dxa"/>
            </w:tcMar>
            <w:shd w:fill="F7FAF9"/>
          </w:tcPr>
          <w:p>
            <w:pPr>
              <w:spacing w:after="0"/>
            </w:pPr>
            <w:r>
              <w:rPr>
                <w:sz w:val="14"/>
              </w:rPr>
              <w:t>Develop and select instructional materials</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Develop assessment instruments.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329</w:t>
            </w:r>
          </w:p>
        </w:tc>
        <w:tc>
          <w:tcPr>
            <w:tcW w:type="dxa" w:w="1632"/>
            <w:vAlign w:val="top"/>
            <w:tcMar>
              <w:top w:w="40" w:type="dxa"/>
              <w:start w:w="40" w:type="dxa"/>
              <w:bottom w:w="40" w:type="dxa"/>
              <w:end w:w="40" w:type="dxa"/>
            </w:tcMar>
          </w:tcPr>
          <w:p>
            <w:pPr>
              <w:spacing w:after="0"/>
            </w:pPr>
            <w:r>
              <w:rPr>
                <w:sz w:val="14"/>
              </w:rPr>
              <w:t>In a marine fisheries learning programme, the designer plans demonstration, practice, feedback, sequencing, and delivery Which concept or framework is most directly represented?</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Develop instructional strategy</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Develop instructional strategy.</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330</w:t>
            </w:r>
          </w:p>
        </w:tc>
        <w:tc>
          <w:tcPr>
            <w:tcW w:type="dxa" w:w="1632"/>
            <w:vAlign w:val="top"/>
            <w:tcMar>
              <w:top w:w="40" w:type="dxa"/>
              <w:start w:w="40" w:type="dxa"/>
              <w:bottom w:w="40" w:type="dxa"/>
              <w:end w:w="40" w:type="dxa"/>
            </w:tcMar>
            <w:shd w:fill="F7FAF9"/>
          </w:tcPr>
          <w:p>
            <w:pPr>
              <w:spacing w:after="0"/>
            </w:pPr>
            <w:r>
              <w:rPr>
                <w:sz w:val="14"/>
              </w:rPr>
              <w:t>In a marine fisheries learning programme, the designer pilots the instruction with representative learners and records problems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331</w:t>
            </w:r>
          </w:p>
        </w:tc>
        <w:tc>
          <w:tcPr>
            <w:tcW w:type="dxa" w:w="1632"/>
            <w:vAlign w:val="top"/>
            <w:tcMar>
              <w:top w:w="40" w:type="dxa"/>
              <w:start w:w="40" w:type="dxa"/>
              <w:bottom w:w="40" w:type="dxa"/>
              <w:end w:w="40" w:type="dxa"/>
            </w:tcMar>
          </w:tcPr>
          <w:p>
            <w:pPr>
              <w:spacing w:after="0"/>
            </w:pPr>
            <w:r>
              <w:rPr>
                <w:sz w:val="14"/>
              </w:rPr>
              <w:t>In a marine fisheries learning programme, the designer changes materials and strategy after reviewing pilot evidence Which concept or framework is most directly represented?</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sz w:val="14"/>
              </w:rPr>
              <w:t>Design and conduct summative evaluation</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Revise instruction.</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332</w:t>
            </w:r>
          </w:p>
        </w:tc>
        <w:tc>
          <w:tcPr>
            <w:tcW w:type="dxa" w:w="1632"/>
            <w:vAlign w:val="top"/>
            <w:tcMar>
              <w:top w:w="40" w:type="dxa"/>
              <w:start w:w="40" w:type="dxa"/>
              <w:bottom w:w="40" w:type="dxa"/>
              <w:end w:w="40" w:type="dxa"/>
            </w:tcMar>
            <w:shd w:fill="F7FAF9"/>
          </w:tcPr>
          <w:p>
            <w:pPr>
              <w:spacing w:after="0"/>
            </w:pPr>
            <w:r>
              <w:rPr>
                <w:sz w:val="14"/>
              </w:rPr>
              <w:t>In a aquaculture learning programme, the designer decomposes a terminal goal into prerequisite decisions and skills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Develop assessment instruments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Develop and select instructional materials</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Conduct instructional analysis.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333</w:t>
            </w:r>
          </w:p>
        </w:tc>
        <w:tc>
          <w:tcPr>
            <w:tcW w:type="dxa" w:w="1632"/>
            <w:vAlign w:val="top"/>
            <w:tcMar>
              <w:top w:w="40" w:type="dxa"/>
              <w:start w:w="40" w:type="dxa"/>
              <w:bottom w:w="40" w:type="dxa"/>
              <w:end w:w="40" w:type="dxa"/>
            </w:tcMar>
          </w:tcPr>
          <w:p>
            <w:pPr>
              <w:spacing w:after="0"/>
            </w:pPr>
            <w:r>
              <w:rPr>
                <w:sz w:val="14"/>
              </w:rPr>
              <w:t>In a aquaculture learning programme, the designer studies prior knowledge, motivation, literacy, setting, and transfer context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 and select instructional materials</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Design and conduct summative evaluation</w:t>
            </w:r>
          </w:p>
        </w:tc>
        <w:tc>
          <w:tcPr>
            <w:tcW w:type="dxa" w:w="1632"/>
            <w:vAlign w:val="top"/>
            <w:tcMar>
              <w:top w:w="40" w:type="dxa"/>
              <w:start w:w="40" w:type="dxa"/>
              <w:bottom w:w="40" w:type="dxa"/>
              <w:end w:w="40" w:type="dxa"/>
            </w:tcMar>
          </w:tcPr>
          <w:p>
            <w:pPr>
              <w:spacing w:after="0"/>
            </w:pPr>
            <w:r>
              <w:rPr>
                <w:sz w:val="14"/>
              </w:rPr>
              <w:t>Develop instructional strategy</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Analyze learners and contexts.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334</w:t>
            </w:r>
          </w:p>
        </w:tc>
        <w:tc>
          <w:tcPr>
            <w:tcW w:type="dxa" w:w="1632"/>
            <w:vAlign w:val="top"/>
            <w:tcMar>
              <w:top w:w="40" w:type="dxa"/>
              <w:start w:w="40" w:type="dxa"/>
              <w:bottom w:w="40" w:type="dxa"/>
              <w:end w:w="40" w:type="dxa"/>
            </w:tcMar>
            <w:shd w:fill="F7FAF9"/>
          </w:tcPr>
          <w:p>
            <w:pPr>
              <w:spacing w:after="0"/>
            </w:pPr>
            <w:r>
              <w:rPr>
                <w:sz w:val="14"/>
              </w:rPr>
              <w:t>In a aquaculture learning programme, the designer states an observable performance with conditions and criteria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sz w:val="14"/>
              </w:rPr>
              <w:t>Develop assessment instruments</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sz w:val="14"/>
              </w:rPr>
              <w:t>Write performance objectives</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Write performance objectives.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335</w:t>
            </w:r>
          </w:p>
        </w:tc>
        <w:tc>
          <w:tcPr>
            <w:tcW w:type="dxa" w:w="1632"/>
            <w:vAlign w:val="top"/>
            <w:tcMar>
              <w:top w:w="40" w:type="dxa"/>
              <w:start w:w="40" w:type="dxa"/>
              <w:bottom w:w="40" w:type="dxa"/>
              <w:end w:w="40" w:type="dxa"/>
            </w:tcMar>
          </w:tcPr>
          <w:p>
            <w:pPr>
              <w:spacing w:after="0"/>
            </w:pPr>
            <w:r>
              <w:rPr>
                <w:sz w:val="14"/>
              </w:rPr>
              <w:t>In a aquaculture learning programme, the designer creates a checklist or test directly aligned with the objectives Which concept or framework is most directly represented?</w:t>
            </w:r>
          </w:p>
        </w:tc>
        <w:tc>
          <w:tcPr>
            <w:tcW w:type="dxa" w:w="1632"/>
            <w:vAlign w:val="top"/>
            <w:tcMar>
              <w:top w:w="40" w:type="dxa"/>
              <w:start w:w="40" w:type="dxa"/>
              <w:bottom w:w="40" w:type="dxa"/>
              <w:end w:w="40" w:type="dxa"/>
            </w:tcMar>
          </w:tcPr>
          <w:p>
            <w:pPr>
              <w:spacing w:after="0"/>
            </w:pPr>
            <w:r>
              <w:rPr>
                <w:sz w:val="14"/>
              </w:rPr>
              <w:t>Develop instructional strategy</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sz w:val="14"/>
              </w:rPr>
              <w:t>Design and conduct formative evaluation of instruction</w:t>
            </w:r>
          </w:p>
        </w:tc>
        <w:tc>
          <w:tcPr>
            <w:tcW w:type="dxa" w:w="1632"/>
            <w:vAlign w:val="top"/>
            <w:tcMar>
              <w:top w:w="40" w:type="dxa"/>
              <w:start w:w="40" w:type="dxa"/>
              <w:bottom w:w="40" w:type="dxa"/>
              <w:end w:w="40" w:type="dxa"/>
            </w:tcMar>
          </w:tcPr>
          <w:p>
            <w:pPr>
              <w:spacing w:after="0"/>
            </w:pPr>
            <w:r>
              <w:rPr>
                <w:sz w:val="14"/>
              </w:rPr>
              <w:t>Develop assessment instruments</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Develop assessment instruments.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336</w:t>
            </w:r>
          </w:p>
        </w:tc>
        <w:tc>
          <w:tcPr>
            <w:tcW w:type="dxa" w:w="1632"/>
            <w:vAlign w:val="top"/>
            <w:tcMar>
              <w:top w:w="40" w:type="dxa"/>
              <w:start w:w="40" w:type="dxa"/>
              <w:bottom w:w="40" w:type="dxa"/>
              <w:end w:w="40" w:type="dxa"/>
            </w:tcMar>
            <w:shd w:fill="F7FAF9"/>
          </w:tcPr>
          <w:p>
            <w:pPr>
              <w:spacing w:after="0"/>
            </w:pPr>
            <w:r>
              <w:rPr>
                <w:sz w:val="14"/>
              </w:rPr>
              <w:t>In a aquaculture learning programme, the designer plans demonstration, practice, feedback, sequencing, and delivery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Revise instruction</w:t>
            </w:r>
          </w:p>
        </w:tc>
        <w:tc>
          <w:tcPr>
            <w:tcW w:type="dxa" w:w="1632"/>
            <w:vAlign w:val="top"/>
            <w:tcMar>
              <w:top w:w="40" w:type="dxa"/>
              <w:start w:w="40" w:type="dxa"/>
              <w:bottom w:w="40" w:type="dxa"/>
              <w:end w:w="40" w:type="dxa"/>
            </w:tcMar>
            <w:shd w:fill="F7FAF9"/>
          </w:tcPr>
          <w:p>
            <w:pPr>
              <w:spacing w:after="0"/>
            </w:pPr>
            <w:r>
              <w:rPr>
                <w:sz w:val="14"/>
              </w:rPr>
              <w:t>Develop instructional strategy</w:t>
            </w:r>
          </w:p>
        </w:tc>
        <w:tc>
          <w:tcPr>
            <w:tcW w:type="dxa" w:w="1632"/>
            <w:vAlign w:val="top"/>
            <w:tcMar>
              <w:top w:w="40" w:type="dxa"/>
              <w:start w:w="40" w:type="dxa"/>
              <w:bottom w:w="40" w:type="dxa"/>
              <w:end w:w="40" w:type="dxa"/>
            </w:tcMar>
            <w:shd w:fill="F7FAF9"/>
          </w:tcPr>
          <w:p>
            <w:pPr>
              <w:spacing w:after="0"/>
            </w:pPr>
            <w:r>
              <w:rPr>
                <w:sz w:val="14"/>
              </w:rPr>
              <w:t>Develop assessment instruments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Develop instructional strategy.</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337</w:t>
            </w:r>
          </w:p>
        </w:tc>
        <w:tc>
          <w:tcPr>
            <w:tcW w:type="dxa" w:w="1632"/>
            <w:vAlign w:val="top"/>
            <w:tcMar>
              <w:top w:w="40" w:type="dxa"/>
              <w:start w:w="40" w:type="dxa"/>
              <w:bottom w:w="40" w:type="dxa"/>
              <w:end w:w="40" w:type="dxa"/>
            </w:tcMar>
          </w:tcPr>
          <w:p>
            <w:pPr>
              <w:spacing w:after="0"/>
            </w:pPr>
            <w:r>
              <w:rPr>
                <w:sz w:val="14"/>
              </w:rPr>
              <w:t>In a aquaculture learning programme, the designer pilots the instruction with representative learners and records problems Which concept or framework is most directly represented?</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sz w:val="14"/>
              </w:rPr>
              <w:t>Identify instructional goal(s)</w:t>
            </w:r>
          </w:p>
        </w:tc>
        <w:tc>
          <w:tcPr>
            <w:tcW w:type="dxa" w:w="1632"/>
            <w:vAlign w:val="top"/>
            <w:tcMar>
              <w:top w:w="40" w:type="dxa"/>
              <w:start w:w="40" w:type="dxa"/>
              <w:bottom w:w="40" w:type="dxa"/>
              <w:end w:w="40" w:type="dxa"/>
            </w:tcMar>
          </w:tcPr>
          <w:p>
            <w:pPr>
              <w:spacing w:after="0"/>
            </w:pPr>
            <w:r>
              <w:rPr>
                <w:sz w:val="14"/>
              </w:rPr>
              <w:t>Develop assessment instruments</w:t>
            </w:r>
          </w:p>
        </w:tc>
        <w:tc>
          <w:tcPr>
            <w:tcW w:type="dxa" w:w="1632"/>
            <w:vAlign w:val="top"/>
            <w:tcMar>
              <w:top w:w="40" w:type="dxa"/>
              <w:start w:w="40" w:type="dxa"/>
              <w:bottom w:w="40" w:type="dxa"/>
              <w:end w:w="40" w:type="dxa"/>
            </w:tcMar>
          </w:tcPr>
          <w:p>
            <w:pPr>
              <w:spacing w:after="0"/>
            </w:pPr>
            <w:r>
              <w:rPr>
                <w:sz w:val="14"/>
              </w:rPr>
              <w:t>Design and conduct formative evaluation of instruction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Design and conduct formative evaluation of instruction.</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338</w:t>
            </w:r>
          </w:p>
        </w:tc>
        <w:tc>
          <w:tcPr>
            <w:tcW w:type="dxa" w:w="1632"/>
            <w:vAlign w:val="top"/>
            <w:tcMar>
              <w:top w:w="40" w:type="dxa"/>
              <w:start w:w="40" w:type="dxa"/>
              <w:bottom w:w="40" w:type="dxa"/>
              <w:end w:w="40" w:type="dxa"/>
            </w:tcMar>
            <w:shd w:fill="F7FAF9"/>
          </w:tcPr>
          <w:p>
            <w:pPr>
              <w:spacing w:after="0"/>
            </w:pPr>
            <w:r>
              <w:rPr>
                <w:sz w:val="14"/>
              </w:rPr>
              <w:t>In a aquaculture learning programme, the designer changes materials and strategy after reviewing pilot evidence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Revise instruction</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Identify instructional goal(s)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Revise instruction.</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339</w:t>
            </w:r>
          </w:p>
        </w:tc>
        <w:tc>
          <w:tcPr>
            <w:tcW w:type="dxa" w:w="1632"/>
            <w:vAlign w:val="top"/>
            <w:tcMar>
              <w:top w:w="40" w:type="dxa"/>
              <w:start w:w="40" w:type="dxa"/>
              <w:bottom w:w="40" w:type="dxa"/>
              <w:end w:w="40" w:type="dxa"/>
            </w:tcMar>
          </w:tcPr>
          <w:p>
            <w:pPr>
              <w:spacing w:after="0"/>
            </w:pPr>
            <w:r>
              <w:rPr>
                <w:sz w:val="14"/>
              </w:rPr>
              <w:t>In a horticulture learning programme, the designer decomposes a terminal goal into prerequisite decisions and skills Which concept or framework is most directly represented?</w:t>
            </w:r>
          </w:p>
        </w:tc>
        <w:tc>
          <w:tcPr>
            <w:tcW w:type="dxa" w:w="1632"/>
            <w:vAlign w:val="top"/>
            <w:tcMar>
              <w:top w:w="40" w:type="dxa"/>
              <w:start w:w="40" w:type="dxa"/>
              <w:bottom w:w="40" w:type="dxa"/>
              <w:end w:w="40" w:type="dxa"/>
            </w:tcMar>
          </w:tcPr>
          <w:p>
            <w:pPr>
              <w:spacing w:after="0"/>
            </w:pPr>
            <w:r>
              <w:rPr>
                <w:sz w:val="14"/>
              </w:rPr>
              <w:t>Write performance objectives</w:t>
            </w:r>
          </w:p>
        </w:tc>
        <w:tc>
          <w:tcPr>
            <w:tcW w:type="dxa" w:w="1632"/>
            <w:vAlign w:val="top"/>
            <w:tcMar>
              <w:top w:w="40" w:type="dxa"/>
              <w:start w:w="40" w:type="dxa"/>
              <w:bottom w:w="40" w:type="dxa"/>
              <w:end w:w="40" w:type="dxa"/>
            </w:tcMar>
          </w:tcPr>
          <w:p>
            <w:pPr>
              <w:spacing w:after="0"/>
            </w:pPr>
            <w:r>
              <w:rPr>
                <w:sz w:val="14"/>
              </w:rPr>
              <w:t>Conduct instructional analysis</w:t>
            </w:r>
          </w:p>
        </w:tc>
        <w:tc>
          <w:tcPr>
            <w:tcW w:type="dxa" w:w="1632"/>
            <w:vAlign w:val="top"/>
            <w:tcMar>
              <w:top w:w="40" w:type="dxa"/>
              <w:start w:w="40" w:type="dxa"/>
              <w:bottom w:w="40" w:type="dxa"/>
              <w:end w:w="40" w:type="dxa"/>
            </w:tcMar>
          </w:tcPr>
          <w:p>
            <w:pPr>
              <w:spacing w:after="0"/>
            </w:pPr>
            <w:r>
              <w:rPr>
                <w:sz w:val="14"/>
              </w:rPr>
              <w:t>Revise instruction</w:t>
            </w:r>
          </w:p>
        </w:tc>
        <w:tc>
          <w:tcPr>
            <w:tcW w:type="dxa" w:w="1632"/>
            <w:vAlign w:val="top"/>
            <w:tcMar>
              <w:top w:w="40" w:type="dxa"/>
              <w:start w:w="40" w:type="dxa"/>
              <w:bottom w:w="40" w:type="dxa"/>
              <w:end w:w="40" w:type="dxa"/>
            </w:tcMar>
          </w:tcPr>
          <w:p>
            <w:pPr>
              <w:spacing w:after="0"/>
            </w:pPr>
            <w:r>
              <w:rPr>
                <w:sz w:val="14"/>
              </w:rPr>
              <w:t>Analyze learners and contexts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Conduct instructional analysis.</w:t>
            </w:r>
          </w:p>
        </w:tc>
        <w:tc>
          <w:tcPr>
            <w:tcW w:type="dxa" w:w="1632"/>
            <w:vAlign w:val="top"/>
            <w:tcMar>
              <w:top w:w="40" w:type="dxa"/>
              <w:start w:w="40" w:type="dxa"/>
              <w:bottom w:w="40" w:type="dxa"/>
              <w:end w:w="40" w:type="dxa"/>
            </w:tcMar>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shd w:fill="F7FAF9"/>
          </w:tcPr>
          <w:p>
            <w:pPr>
              <w:spacing w:after="0"/>
            </w:pPr>
            <w:r>
              <w:rPr>
                <w:sz w:val="16"/>
              </w:rPr>
              <w:t>340</w:t>
            </w:r>
          </w:p>
        </w:tc>
        <w:tc>
          <w:tcPr>
            <w:tcW w:type="dxa" w:w="1632"/>
            <w:vAlign w:val="top"/>
            <w:tcMar>
              <w:top w:w="40" w:type="dxa"/>
              <w:start w:w="40" w:type="dxa"/>
              <w:bottom w:w="40" w:type="dxa"/>
              <w:end w:w="40" w:type="dxa"/>
            </w:tcMar>
            <w:shd w:fill="F7FAF9"/>
          </w:tcPr>
          <w:p>
            <w:pPr>
              <w:spacing w:after="0"/>
            </w:pPr>
            <w:r>
              <w:rPr>
                <w:sz w:val="14"/>
              </w:rPr>
              <w:t>In a horticulture learning programme, the designer studies prior knowledge, motivation, literacy, setting, and transfer context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Analyze learners and contexts</w:t>
            </w:r>
          </w:p>
        </w:tc>
        <w:tc>
          <w:tcPr>
            <w:tcW w:type="dxa" w:w="1632"/>
            <w:vAlign w:val="top"/>
            <w:tcMar>
              <w:top w:w="40" w:type="dxa"/>
              <w:start w:w="40" w:type="dxa"/>
              <w:bottom w:w="40" w:type="dxa"/>
              <w:end w:w="40" w:type="dxa"/>
            </w:tcMar>
            <w:shd w:fill="F7FAF9"/>
          </w:tcPr>
          <w:p>
            <w:pPr>
              <w:spacing w:after="0"/>
            </w:pPr>
            <w:r>
              <w:rPr>
                <w:sz w:val="14"/>
              </w:rPr>
              <w:t>Design and conduct formative evaluation of instruction</w:t>
            </w:r>
          </w:p>
        </w:tc>
        <w:tc>
          <w:tcPr>
            <w:tcW w:type="dxa" w:w="1632"/>
            <w:vAlign w:val="top"/>
            <w:tcMar>
              <w:top w:w="40" w:type="dxa"/>
              <w:start w:w="40" w:type="dxa"/>
              <w:bottom w:w="40" w:type="dxa"/>
              <w:end w:w="40" w:type="dxa"/>
            </w:tcMar>
            <w:shd w:fill="F7FAF9"/>
          </w:tcPr>
          <w:p>
            <w:pPr>
              <w:spacing w:after="0"/>
            </w:pPr>
            <w:r>
              <w:rPr>
                <w:sz w:val="14"/>
              </w:rPr>
              <w:t>Design and conduct summative evaluation</w:t>
            </w:r>
          </w:p>
        </w:tc>
        <w:tc>
          <w:tcPr>
            <w:tcW w:type="dxa" w:w="1632"/>
            <w:vAlign w:val="top"/>
            <w:tcMar>
              <w:top w:w="40" w:type="dxa"/>
              <w:start w:w="40" w:type="dxa"/>
              <w:bottom w:w="40" w:type="dxa"/>
              <w:end w:w="40" w:type="dxa"/>
            </w:tcMar>
            <w:shd w:fill="F7FAF9"/>
          </w:tcPr>
          <w:p>
            <w:pPr>
              <w:spacing w:after="0"/>
            </w:pPr>
            <w:r>
              <w:rPr>
                <w:sz w:val="14"/>
              </w:rPr>
              <w:t>Conduct instructional analysis</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Analyze learners and contexts.</w:t>
            </w:r>
          </w:p>
        </w:tc>
        <w:tc>
          <w:tcPr>
            <w:tcW w:type="dxa" w:w="1632"/>
            <w:vAlign w:val="top"/>
            <w:tcMar>
              <w:top w:w="40" w:type="dxa"/>
              <w:start w:w="40" w:type="dxa"/>
              <w:bottom w:w="40" w:type="dxa"/>
              <w:end w:w="40" w:type="dxa"/>
            </w:tcMar>
            <w:shd w:fill="F7FAF9"/>
          </w:tcPr>
          <w:p>
            <w:pPr>
              <w:spacing w:after="0"/>
            </w:pPr>
            <w:r>
              <w:rPr>
                <w:sz w:val="14"/>
              </w:rPr>
              <w:t>Unit III Reference §7; Dick, Carey &amp; Carey, The Systematic Design of Instruction.</w:t>
            </w:r>
          </w:p>
        </w:tc>
      </w:tr>
      <w:tr>
        <w:trPr>
          <w:cantSplit/>
        </w:trPr>
        <w:tc>
          <w:tcPr>
            <w:tcW w:type="dxa" w:w="1632"/>
            <w:vAlign w:val="top"/>
            <w:tcMar>
              <w:top w:w="40" w:type="dxa"/>
              <w:start w:w="40" w:type="dxa"/>
              <w:bottom w:w="40" w:type="dxa"/>
              <w:end w:w="40" w:type="dxa"/>
            </w:tcMar>
          </w:tcPr>
          <w:p>
            <w:pPr>
              <w:spacing w:after="0"/>
            </w:pPr>
            <w:r>
              <w:rPr>
                <w:sz w:val="16"/>
              </w:rPr>
              <w:t>341</w:t>
            </w:r>
          </w:p>
        </w:tc>
        <w:tc>
          <w:tcPr>
            <w:tcW w:type="dxa" w:w="1632"/>
            <w:vAlign w:val="top"/>
            <w:tcMar>
              <w:top w:w="40" w:type="dxa"/>
              <w:start w:w="40" w:type="dxa"/>
              <w:bottom w:w="40" w:type="dxa"/>
              <w:end w:w="40" w:type="dxa"/>
            </w:tcMar>
          </w:tcPr>
          <w:p>
            <w:pPr>
              <w:spacing w:after="0"/>
            </w:pPr>
            <w:r>
              <w:rPr>
                <w:sz w:val="14"/>
              </w:rPr>
              <w:t>SAM stands for:</w:t>
            </w:r>
          </w:p>
        </w:tc>
        <w:tc>
          <w:tcPr>
            <w:tcW w:type="dxa" w:w="1632"/>
            <w:vAlign w:val="top"/>
            <w:tcMar>
              <w:top w:w="40" w:type="dxa"/>
              <w:start w:w="40" w:type="dxa"/>
              <w:bottom w:w="40" w:type="dxa"/>
              <w:end w:w="40" w:type="dxa"/>
            </w:tcMar>
          </w:tcPr>
          <w:p>
            <w:pPr>
              <w:spacing w:after="0"/>
            </w:pPr>
            <w:r>
              <w:rPr>
                <w:sz w:val="14"/>
              </w:rPr>
              <w:t>Sequential Assessment Method</w:t>
            </w:r>
          </w:p>
        </w:tc>
        <w:tc>
          <w:tcPr>
            <w:tcW w:type="dxa" w:w="1632"/>
            <w:vAlign w:val="top"/>
            <w:tcMar>
              <w:top w:w="40" w:type="dxa"/>
              <w:start w:w="40" w:type="dxa"/>
              <w:bottom w:w="40" w:type="dxa"/>
              <w:end w:w="40" w:type="dxa"/>
            </w:tcMar>
          </w:tcPr>
          <w:p>
            <w:pPr>
              <w:spacing w:after="0"/>
            </w:pPr>
            <w:r>
              <w:rPr>
                <w:sz w:val="14"/>
              </w:rPr>
              <w:t>Social Apprenticeship Model</w:t>
            </w:r>
          </w:p>
        </w:tc>
        <w:tc>
          <w:tcPr>
            <w:tcW w:type="dxa" w:w="1632"/>
            <w:vAlign w:val="top"/>
            <w:tcMar>
              <w:top w:w="40" w:type="dxa"/>
              <w:start w:w="40" w:type="dxa"/>
              <w:bottom w:w="40" w:type="dxa"/>
              <w:end w:w="40" w:type="dxa"/>
            </w:tcMar>
          </w:tcPr>
          <w:p>
            <w:pPr>
              <w:spacing w:after="0"/>
            </w:pPr>
            <w:r>
              <w:rPr>
                <w:sz w:val="14"/>
              </w:rPr>
              <w:t>Successive Approximation Model</w:t>
            </w:r>
          </w:p>
        </w:tc>
        <w:tc>
          <w:tcPr>
            <w:tcW w:type="dxa" w:w="1632"/>
            <w:vAlign w:val="top"/>
            <w:tcMar>
              <w:top w:w="40" w:type="dxa"/>
              <w:start w:w="40" w:type="dxa"/>
              <w:bottom w:w="40" w:type="dxa"/>
              <w:end w:w="40" w:type="dxa"/>
            </w:tcMar>
          </w:tcPr>
          <w:p>
            <w:pPr>
              <w:spacing w:after="0"/>
            </w:pPr>
            <w:r>
              <w:rPr>
                <w:sz w:val="14"/>
              </w:rPr>
              <w:t>Systematic Analysis Model</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SAM means Successive Approximation Model.</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342</w:t>
            </w:r>
          </w:p>
        </w:tc>
        <w:tc>
          <w:tcPr>
            <w:tcW w:type="dxa" w:w="1632"/>
            <w:vAlign w:val="top"/>
            <w:tcMar>
              <w:top w:w="40" w:type="dxa"/>
              <w:start w:w="40" w:type="dxa"/>
              <w:bottom w:w="40" w:type="dxa"/>
              <w:end w:w="40" w:type="dxa"/>
            </w:tcMar>
            <w:shd w:fill="F7FAF9"/>
          </w:tcPr>
          <w:p>
            <w:pPr>
              <w:spacing w:after="0"/>
            </w:pPr>
            <w:r>
              <w:rPr>
                <w:sz w:val="14"/>
              </w:rPr>
              <w:t>SAM is most closely associated with:</w:t>
            </w:r>
          </w:p>
        </w:tc>
        <w:tc>
          <w:tcPr>
            <w:tcW w:type="dxa" w:w="1632"/>
            <w:vAlign w:val="top"/>
            <w:tcMar>
              <w:top w:w="40" w:type="dxa"/>
              <w:start w:w="40" w:type="dxa"/>
              <w:bottom w:w="40" w:type="dxa"/>
              <w:end w:w="40" w:type="dxa"/>
            </w:tcMar>
            <w:shd w:fill="F7FAF9"/>
          </w:tcPr>
          <w:p>
            <w:pPr>
              <w:spacing w:after="0"/>
            </w:pPr>
            <w:r>
              <w:rPr>
                <w:sz w:val="14"/>
              </w:rPr>
              <w:t>Benjamin Bloom</w:t>
            </w:r>
          </w:p>
        </w:tc>
        <w:tc>
          <w:tcPr>
            <w:tcW w:type="dxa" w:w="1632"/>
            <w:vAlign w:val="top"/>
            <w:tcMar>
              <w:top w:w="40" w:type="dxa"/>
              <w:start w:w="40" w:type="dxa"/>
              <w:bottom w:w="40" w:type="dxa"/>
              <w:end w:w="40" w:type="dxa"/>
            </w:tcMar>
            <w:shd w:fill="F7FAF9"/>
          </w:tcPr>
          <w:p>
            <w:pPr>
              <w:spacing w:after="0"/>
            </w:pPr>
            <w:r>
              <w:rPr>
                <w:sz w:val="14"/>
              </w:rPr>
              <w:t>Howard Gardner</w:t>
            </w:r>
          </w:p>
        </w:tc>
        <w:tc>
          <w:tcPr>
            <w:tcW w:type="dxa" w:w="1632"/>
            <w:vAlign w:val="top"/>
            <w:tcMar>
              <w:top w:w="40" w:type="dxa"/>
              <w:start w:w="40" w:type="dxa"/>
              <w:bottom w:w="40" w:type="dxa"/>
              <w:end w:w="40" w:type="dxa"/>
            </w:tcMar>
            <w:shd w:fill="F7FAF9"/>
          </w:tcPr>
          <w:p>
            <w:pPr>
              <w:spacing w:after="0"/>
            </w:pPr>
            <w:r>
              <w:rPr>
                <w:sz w:val="14"/>
              </w:rPr>
              <w:t>Raymond Wlodkowski</w:t>
            </w:r>
          </w:p>
        </w:tc>
        <w:tc>
          <w:tcPr>
            <w:tcW w:type="dxa" w:w="1632"/>
            <w:vAlign w:val="top"/>
            <w:tcMar>
              <w:top w:w="40" w:type="dxa"/>
              <w:start w:w="40" w:type="dxa"/>
              <w:bottom w:w="40" w:type="dxa"/>
              <w:end w:w="40" w:type="dxa"/>
            </w:tcMar>
            <w:shd w:fill="F7FAF9"/>
          </w:tcPr>
          <w:p>
            <w:pPr>
              <w:spacing w:after="0"/>
            </w:pPr>
            <w:r>
              <w:rPr>
                <w:sz w:val="14"/>
              </w:rPr>
              <w:t>Michael Allen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Michael Allen is associated with SAM and Allen Interactions.</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343</w:t>
            </w:r>
          </w:p>
        </w:tc>
        <w:tc>
          <w:tcPr>
            <w:tcW w:type="dxa" w:w="1632"/>
            <w:vAlign w:val="top"/>
            <w:tcMar>
              <w:top w:w="40" w:type="dxa"/>
              <w:start w:w="40" w:type="dxa"/>
              <w:bottom w:w="40" w:type="dxa"/>
              <w:end w:w="40" w:type="dxa"/>
            </w:tcMar>
          </w:tcPr>
          <w:p>
            <w:pPr>
              <w:spacing w:after="0"/>
            </w:pPr>
            <w:r>
              <w:rPr>
                <w:sz w:val="14"/>
              </w:rPr>
              <w:t>The core design philosophy of SAM emphasizes:</w:t>
            </w:r>
          </w:p>
        </w:tc>
        <w:tc>
          <w:tcPr>
            <w:tcW w:type="dxa" w:w="1632"/>
            <w:vAlign w:val="top"/>
            <w:tcMar>
              <w:top w:w="40" w:type="dxa"/>
              <w:start w:w="40" w:type="dxa"/>
              <w:bottom w:w="40" w:type="dxa"/>
              <w:end w:w="40" w:type="dxa"/>
            </w:tcMar>
          </w:tcPr>
          <w:p>
            <w:pPr>
              <w:spacing w:after="0"/>
            </w:pPr>
            <w:r>
              <w:rPr>
                <w:sz w:val="14"/>
              </w:rPr>
              <w:t>Completing all analysis before showing any design</w:t>
            </w:r>
          </w:p>
        </w:tc>
        <w:tc>
          <w:tcPr>
            <w:tcW w:type="dxa" w:w="1632"/>
            <w:vAlign w:val="top"/>
            <w:tcMar>
              <w:top w:w="40" w:type="dxa"/>
              <w:start w:w="40" w:type="dxa"/>
              <w:bottom w:w="40" w:type="dxa"/>
              <w:end w:w="40" w:type="dxa"/>
            </w:tcMar>
          </w:tcPr>
          <w:p>
            <w:pPr>
              <w:spacing w:after="0"/>
            </w:pPr>
            <w:r>
              <w:rPr>
                <w:sz w:val="14"/>
              </w:rPr>
              <w:t>Using one fixed prototype</w:t>
            </w:r>
          </w:p>
        </w:tc>
        <w:tc>
          <w:tcPr>
            <w:tcW w:type="dxa" w:w="1632"/>
            <w:vAlign w:val="top"/>
            <w:tcMar>
              <w:top w:w="40" w:type="dxa"/>
              <w:start w:w="40" w:type="dxa"/>
              <w:bottom w:w="40" w:type="dxa"/>
              <w:end w:w="40" w:type="dxa"/>
            </w:tcMar>
          </w:tcPr>
          <w:p>
            <w:pPr>
              <w:spacing w:after="0"/>
            </w:pPr>
            <w:r>
              <w:rPr>
                <w:sz w:val="14"/>
              </w:rPr>
              <w:t>Rapid prototyping, collaboration, repeated feedback, and iteration</w:t>
            </w:r>
          </w:p>
        </w:tc>
        <w:tc>
          <w:tcPr>
            <w:tcW w:type="dxa" w:w="1632"/>
            <w:vAlign w:val="top"/>
            <w:tcMar>
              <w:top w:w="40" w:type="dxa"/>
              <w:start w:w="40" w:type="dxa"/>
              <w:bottom w:w="40" w:type="dxa"/>
              <w:end w:w="40" w:type="dxa"/>
            </w:tcMar>
          </w:tcPr>
          <w:p>
            <w:pPr>
              <w:spacing w:after="0"/>
            </w:pPr>
            <w:r>
              <w:rPr>
                <w:sz w:val="14"/>
              </w:rPr>
              <w:t>Avoiding stakeholder feedback</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SAM uses rapid successive approximations to improve a learning solution.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344</w:t>
            </w:r>
          </w:p>
        </w:tc>
        <w:tc>
          <w:tcPr>
            <w:tcW w:type="dxa" w:w="1632"/>
            <w:vAlign w:val="top"/>
            <w:tcMar>
              <w:top w:w="40" w:type="dxa"/>
              <w:start w:w="40" w:type="dxa"/>
              <w:bottom w:w="40" w:type="dxa"/>
              <w:end w:w="40" w:type="dxa"/>
            </w:tcMar>
            <w:shd w:fill="F7FAF9"/>
          </w:tcPr>
          <w:p>
            <w:pPr>
              <w:spacing w:after="0"/>
            </w:pPr>
            <w:r>
              <w:rPr>
                <w:sz w:val="14"/>
              </w:rPr>
              <w:t>Which SAM2 phase is best described as gather essential background, needs, constraints, and opportunities?</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Preparation is the phase described.</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345</w:t>
            </w:r>
          </w:p>
        </w:tc>
        <w:tc>
          <w:tcPr>
            <w:tcW w:type="dxa" w:w="1632"/>
            <w:vAlign w:val="top"/>
            <w:tcMar>
              <w:top w:w="40" w:type="dxa"/>
              <w:start w:w="40" w:type="dxa"/>
              <w:bottom w:w="40" w:type="dxa"/>
              <w:end w:w="40" w:type="dxa"/>
            </w:tcMar>
          </w:tcPr>
          <w:p>
            <w:pPr>
              <w:spacing w:after="0"/>
            </w:pPr>
            <w:r>
              <w:rPr>
                <w:sz w:val="14"/>
              </w:rPr>
              <w:t>Which SAM2 phase is best described as collaboratively design, prototype, review, and refine?</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Iterative Design is the phase described.</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346</w:t>
            </w:r>
          </w:p>
        </w:tc>
        <w:tc>
          <w:tcPr>
            <w:tcW w:type="dxa" w:w="1632"/>
            <w:vAlign w:val="top"/>
            <w:tcMar>
              <w:top w:w="40" w:type="dxa"/>
              <w:start w:w="40" w:type="dxa"/>
              <w:bottom w:w="40" w:type="dxa"/>
              <w:end w:w="40" w:type="dxa"/>
            </w:tcMar>
            <w:shd w:fill="F7FAF9"/>
          </w:tcPr>
          <w:p>
            <w:pPr>
              <w:spacing w:after="0"/>
            </w:pPr>
            <w:r>
              <w:rPr>
                <w:sz w:val="14"/>
              </w:rPr>
              <w:t>Which SAM2 phase is best described as develop, test/implement, evaluate, and improve through repeated cycles?</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Iterative Development is the phase described.</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347</w:t>
            </w:r>
          </w:p>
        </w:tc>
        <w:tc>
          <w:tcPr>
            <w:tcW w:type="dxa" w:w="1632"/>
            <w:vAlign w:val="top"/>
            <w:tcMar>
              <w:top w:w="40" w:type="dxa"/>
              <w:start w:w="40" w:type="dxa"/>
              <w:bottom w:w="40" w:type="dxa"/>
              <w:end w:w="40" w:type="dxa"/>
            </w:tcMar>
          </w:tcPr>
          <w:p>
            <w:pPr>
              <w:spacing w:after="0"/>
            </w:pPr>
            <w:r>
              <w:rPr>
                <w:sz w:val="14"/>
              </w:rPr>
              <w:t>Which is the broad SAM2 sequence?</w:t>
            </w:r>
          </w:p>
        </w:tc>
        <w:tc>
          <w:tcPr>
            <w:tcW w:type="dxa" w:w="1632"/>
            <w:vAlign w:val="top"/>
            <w:tcMar>
              <w:top w:w="40" w:type="dxa"/>
              <w:start w:w="40" w:type="dxa"/>
              <w:bottom w:w="40" w:type="dxa"/>
              <w:end w:w="40" w:type="dxa"/>
            </w:tcMar>
          </w:tcPr>
          <w:p>
            <w:pPr>
              <w:spacing w:after="0"/>
            </w:pPr>
            <w:r>
              <w:rPr>
                <w:sz w:val="14"/>
              </w:rPr>
              <w:t>Preparation -&gt; Iterative Design -&gt; Iterative Development</w:t>
            </w:r>
          </w:p>
        </w:tc>
        <w:tc>
          <w:tcPr>
            <w:tcW w:type="dxa" w:w="1632"/>
            <w:vAlign w:val="top"/>
            <w:tcMar>
              <w:top w:w="40" w:type="dxa"/>
              <w:start w:w="40" w:type="dxa"/>
              <w:bottom w:w="40" w:type="dxa"/>
              <w:end w:w="40" w:type="dxa"/>
            </w:tcMar>
          </w:tcPr>
          <w:p>
            <w:pPr>
              <w:spacing w:after="0"/>
            </w:pPr>
            <w:r>
              <w:rPr>
                <w:sz w:val="14"/>
              </w:rPr>
              <w:t>Analysis -&gt; Design -&gt; Development -&gt; Implementation -&gt; Evaluation</w:t>
            </w:r>
          </w:p>
        </w:tc>
        <w:tc>
          <w:tcPr>
            <w:tcW w:type="dxa" w:w="1632"/>
            <w:vAlign w:val="top"/>
            <w:tcMar>
              <w:top w:w="40" w:type="dxa"/>
              <w:start w:w="40" w:type="dxa"/>
              <w:bottom w:w="40" w:type="dxa"/>
              <w:end w:w="40" w:type="dxa"/>
            </w:tcMar>
          </w:tcPr>
          <w:p>
            <w:pPr>
              <w:spacing w:after="0"/>
            </w:pPr>
            <w:r>
              <w:rPr>
                <w:sz w:val="14"/>
              </w:rPr>
              <w:t>Experience -&gt; Reflection -&gt; Conceptualization -&gt; Experimentation</w:t>
            </w:r>
          </w:p>
        </w:tc>
        <w:tc>
          <w:tcPr>
            <w:tcW w:type="dxa" w:w="1632"/>
            <w:vAlign w:val="top"/>
            <w:tcMar>
              <w:top w:w="40" w:type="dxa"/>
              <w:start w:w="40" w:type="dxa"/>
              <w:bottom w:w="40" w:type="dxa"/>
              <w:end w:w="40" w:type="dxa"/>
            </w:tcMar>
          </w:tcPr>
          <w:p>
            <w:pPr>
              <w:spacing w:after="0"/>
            </w:pPr>
            <w:r>
              <w:rPr>
                <w:sz w:val="14"/>
              </w:rPr>
              <w:t>Attention -&gt; Retention -&gt; Reproduction -&gt; Motivation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SAM2 is typically organized into Preparation, Iterative Design, and Iterative Development.</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348</w:t>
            </w:r>
          </w:p>
        </w:tc>
        <w:tc>
          <w:tcPr>
            <w:tcW w:type="dxa" w:w="1632"/>
            <w:vAlign w:val="top"/>
            <w:tcMar>
              <w:top w:w="40" w:type="dxa"/>
              <w:start w:w="40" w:type="dxa"/>
              <w:bottom w:w="40" w:type="dxa"/>
              <w:end w:w="40" w:type="dxa"/>
            </w:tcMar>
            <w:shd w:fill="F7FAF9"/>
          </w:tcPr>
          <w:p>
            <w:pPr>
              <w:spacing w:after="0"/>
            </w:pPr>
            <w:r>
              <w:rPr>
                <w:sz w:val="14"/>
              </w:rPr>
              <w:t>The Savvy Start is best described as:</w:t>
            </w:r>
          </w:p>
        </w:tc>
        <w:tc>
          <w:tcPr>
            <w:tcW w:type="dxa" w:w="1632"/>
            <w:vAlign w:val="top"/>
            <w:tcMar>
              <w:top w:w="40" w:type="dxa"/>
              <w:start w:w="40" w:type="dxa"/>
              <w:bottom w:w="40" w:type="dxa"/>
              <w:end w:w="40" w:type="dxa"/>
            </w:tcMar>
            <w:shd w:fill="F7FAF9"/>
          </w:tcPr>
          <w:p>
            <w:pPr>
              <w:spacing w:after="0"/>
            </w:pPr>
            <w:r>
              <w:rPr>
                <w:sz w:val="14"/>
              </w:rPr>
              <w:t>A learner intelligence test</w:t>
            </w:r>
          </w:p>
        </w:tc>
        <w:tc>
          <w:tcPr>
            <w:tcW w:type="dxa" w:w="1632"/>
            <w:vAlign w:val="top"/>
            <w:tcMar>
              <w:top w:w="40" w:type="dxa"/>
              <w:start w:w="40" w:type="dxa"/>
              <w:bottom w:w="40" w:type="dxa"/>
              <w:end w:w="40" w:type="dxa"/>
            </w:tcMar>
            <w:shd w:fill="F7FAF9"/>
          </w:tcPr>
          <w:p>
            <w:pPr>
              <w:spacing w:after="0"/>
            </w:pPr>
            <w:r>
              <w:rPr>
                <w:sz w:val="14"/>
              </w:rPr>
              <w:t>The final summative evaluation</w:t>
            </w:r>
          </w:p>
        </w:tc>
        <w:tc>
          <w:tcPr>
            <w:tcW w:type="dxa" w:w="1632"/>
            <w:vAlign w:val="top"/>
            <w:tcMar>
              <w:top w:w="40" w:type="dxa"/>
              <w:start w:w="40" w:type="dxa"/>
              <w:bottom w:w="40" w:type="dxa"/>
              <w:end w:w="40" w:type="dxa"/>
            </w:tcMar>
            <w:shd w:fill="F7FAF9"/>
          </w:tcPr>
          <w:p>
            <w:pPr>
              <w:spacing w:after="0"/>
            </w:pPr>
            <w:r>
              <w:rPr>
                <w:sz w:val="14"/>
              </w:rPr>
              <w:t>An early collaborative kickoff for rapidly exploring and prototyping possible solutions</w:t>
            </w:r>
          </w:p>
        </w:tc>
        <w:tc>
          <w:tcPr>
            <w:tcW w:type="dxa" w:w="1632"/>
            <w:vAlign w:val="top"/>
            <w:tcMar>
              <w:top w:w="40" w:type="dxa"/>
              <w:start w:w="40" w:type="dxa"/>
              <w:bottom w:w="40" w:type="dxa"/>
              <w:end w:w="40" w:type="dxa"/>
            </w:tcMar>
            <w:shd w:fill="F7FAF9"/>
          </w:tcPr>
          <w:p>
            <w:pPr>
              <w:spacing w:after="0"/>
            </w:pPr>
            <w:r>
              <w:rPr>
                <w:sz w:val="14"/>
              </w:rPr>
              <w:t>A psychomotor level</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Savvy Start makes instructional ideas visible early through collaborative design and prototyping.</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349</w:t>
            </w:r>
          </w:p>
        </w:tc>
        <w:tc>
          <w:tcPr>
            <w:tcW w:type="dxa" w:w="1632"/>
            <w:vAlign w:val="top"/>
            <w:tcMar>
              <w:top w:w="40" w:type="dxa"/>
              <w:start w:w="40" w:type="dxa"/>
              <w:bottom w:w="40" w:type="dxa"/>
              <w:end w:w="40" w:type="dxa"/>
            </w:tcMar>
          </w:tcPr>
          <w:p>
            <w:pPr>
              <w:spacing w:after="0"/>
            </w:pPr>
            <w:r>
              <w:rPr>
                <w:sz w:val="14"/>
              </w:rPr>
              <w:t>Which feature most clearly distinguishes SAM from a strictly waterfall interpretation of ADDIE?</w:t>
            </w:r>
          </w:p>
        </w:tc>
        <w:tc>
          <w:tcPr>
            <w:tcW w:type="dxa" w:w="1632"/>
            <w:vAlign w:val="top"/>
            <w:tcMar>
              <w:top w:w="40" w:type="dxa"/>
              <w:start w:w="40" w:type="dxa"/>
              <w:bottom w:w="40" w:type="dxa"/>
              <w:end w:w="40" w:type="dxa"/>
            </w:tcMar>
          </w:tcPr>
          <w:p>
            <w:pPr>
              <w:spacing w:after="0"/>
            </w:pPr>
            <w:r>
              <w:rPr>
                <w:sz w:val="14"/>
              </w:rPr>
              <w:t>Absence of objectives</w:t>
            </w:r>
          </w:p>
        </w:tc>
        <w:tc>
          <w:tcPr>
            <w:tcW w:type="dxa" w:w="1632"/>
            <w:vAlign w:val="top"/>
            <w:tcMar>
              <w:top w:w="40" w:type="dxa"/>
              <w:start w:w="40" w:type="dxa"/>
              <w:bottom w:w="40" w:type="dxa"/>
              <w:end w:w="40" w:type="dxa"/>
            </w:tcMar>
          </w:tcPr>
          <w:p>
            <w:pPr>
              <w:spacing w:after="0"/>
            </w:pPr>
            <w:r>
              <w:rPr>
                <w:sz w:val="14"/>
              </w:rPr>
              <w:t>Frequent visible prototypes and repeated stakeholder review</w:t>
            </w:r>
          </w:p>
        </w:tc>
        <w:tc>
          <w:tcPr>
            <w:tcW w:type="dxa" w:w="1632"/>
            <w:vAlign w:val="top"/>
            <w:tcMar>
              <w:top w:w="40" w:type="dxa"/>
              <w:start w:w="40" w:type="dxa"/>
              <w:bottom w:w="40" w:type="dxa"/>
              <w:end w:w="40" w:type="dxa"/>
            </w:tcMar>
          </w:tcPr>
          <w:p>
            <w:pPr>
              <w:spacing w:after="0"/>
            </w:pPr>
            <w:r>
              <w:rPr>
                <w:sz w:val="14"/>
              </w:rPr>
              <w:t>Absence of evaluation</w:t>
            </w:r>
          </w:p>
        </w:tc>
        <w:tc>
          <w:tcPr>
            <w:tcW w:type="dxa" w:w="1632"/>
            <w:vAlign w:val="top"/>
            <w:tcMar>
              <w:top w:w="40" w:type="dxa"/>
              <w:start w:w="40" w:type="dxa"/>
              <w:bottom w:w="40" w:type="dxa"/>
              <w:end w:w="40" w:type="dxa"/>
            </w:tcMar>
          </w:tcPr>
          <w:p>
            <w:pPr>
              <w:spacing w:after="0"/>
            </w:pPr>
            <w:r>
              <w:rPr>
                <w:sz w:val="14"/>
              </w:rPr>
              <w:t>Absence of analysis</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SAM emphasizes rapid iterative design and feedback.</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350</w:t>
            </w:r>
          </w:p>
        </w:tc>
        <w:tc>
          <w:tcPr>
            <w:tcW w:type="dxa" w:w="1632"/>
            <w:vAlign w:val="top"/>
            <w:tcMar>
              <w:top w:w="40" w:type="dxa"/>
              <w:start w:w="40" w:type="dxa"/>
              <w:bottom w:w="40" w:type="dxa"/>
              <w:end w:w="40" w:type="dxa"/>
            </w:tcMar>
            <w:shd w:fill="F7FAF9"/>
          </w:tcPr>
          <w:p>
            <w:pPr>
              <w:spacing w:after="0"/>
            </w:pPr>
            <w:r>
              <w:rPr>
                <w:sz w:val="14"/>
              </w:rPr>
              <w:t>Which statement about analysis in SAM is most accurate?</w:t>
            </w:r>
          </w:p>
        </w:tc>
        <w:tc>
          <w:tcPr>
            <w:tcW w:type="dxa" w:w="1632"/>
            <w:vAlign w:val="top"/>
            <w:tcMar>
              <w:top w:w="40" w:type="dxa"/>
              <w:start w:w="40" w:type="dxa"/>
              <w:bottom w:w="40" w:type="dxa"/>
              <w:end w:w="40" w:type="dxa"/>
            </w:tcMar>
            <w:shd w:fill="F7FAF9"/>
          </w:tcPr>
          <w:p>
            <w:pPr>
              <w:spacing w:after="0"/>
            </w:pPr>
            <w:r>
              <w:rPr>
                <w:sz w:val="14"/>
              </w:rPr>
              <w:t>Analysis is intentionally lean and continues to be checked through prototypes and feedback</w:t>
            </w:r>
          </w:p>
        </w:tc>
        <w:tc>
          <w:tcPr>
            <w:tcW w:type="dxa" w:w="1632"/>
            <w:vAlign w:val="top"/>
            <w:tcMar>
              <w:top w:w="40" w:type="dxa"/>
              <w:start w:w="40" w:type="dxa"/>
              <w:bottom w:w="40" w:type="dxa"/>
              <w:end w:w="40" w:type="dxa"/>
            </w:tcMar>
            <w:shd w:fill="F7FAF9"/>
          </w:tcPr>
          <w:p>
            <w:pPr>
              <w:spacing w:after="0"/>
            </w:pPr>
            <w:r>
              <w:rPr>
                <w:sz w:val="14"/>
              </w:rPr>
              <w:t>Analysis occurs only after rollout</w:t>
            </w:r>
          </w:p>
        </w:tc>
        <w:tc>
          <w:tcPr>
            <w:tcW w:type="dxa" w:w="1632"/>
            <w:vAlign w:val="top"/>
            <w:tcMar>
              <w:top w:w="40" w:type="dxa"/>
              <w:start w:w="40" w:type="dxa"/>
              <w:bottom w:w="40" w:type="dxa"/>
              <w:end w:w="40" w:type="dxa"/>
            </w:tcMar>
            <w:shd w:fill="F7FAF9"/>
          </w:tcPr>
          <w:p>
            <w:pPr>
              <w:spacing w:after="0"/>
            </w:pPr>
            <w:r>
              <w:rPr>
                <w:sz w:val="14"/>
              </w:rPr>
              <w:t>SAM prohibits analysis</w:t>
            </w:r>
          </w:p>
        </w:tc>
        <w:tc>
          <w:tcPr>
            <w:tcW w:type="dxa" w:w="1632"/>
            <w:vAlign w:val="top"/>
            <w:tcMar>
              <w:top w:w="40" w:type="dxa"/>
              <w:start w:w="40" w:type="dxa"/>
              <w:bottom w:w="40" w:type="dxa"/>
              <w:end w:w="40" w:type="dxa"/>
            </w:tcMar>
            <w:shd w:fill="F7FAF9"/>
          </w:tcPr>
          <w:p>
            <w:pPr>
              <w:spacing w:after="0"/>
            </w:pPr>
            <w:r>
              <w:rPr>
                <w:sz w:val="14"/>
              </w:rPr>
              <w:t>Analysis is irrelevant</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SAM uses lean, ongoing analysis rather than eliminating analysis.</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351</w:t>
            </w:r>
          </w:p>
        </w:tc>
        <w:tc>
          <w:tcPr>
            <w:tcW w:type="dxa" w:w="1632"/>
            <w:vAlign w:val="top"/>
            <w:tcMar>
              <w:top w:w="40" w:type="dxa"/>
              <w:start w:w="40" w:type="dxa"/>
              <w:bottom w:w="40" w:type="dxa"/>
              <w:end w:w="40" w:type="dxa"/>
            </w:tcMar>
          </w:tcPr>
          <w:p>
            <w:pPr>
              <w:spacing w:after="0"/>
            </w:pPr>
            <w:r>
              <w:rPr>
                <w:sz w:val="14"/>
              </w:rPr>
              <w:t>Which labels are commonly associated with iterative development in SAM2?</w:t>
            </w:r>
          </w:p>
        </w:tc>
        <w:tc>
          <w:tcPr>
            <w:tcW w:type="dxa" w:w="1632"/>
            <w:vAlign w:val="top"/>
            <w:tcMar>
              <w:top w:w="40" w:type="dxa"/>
              <w:start w:w="40" w:type="dxa"/>
              <w:bottom w:w="40" w:type="dxa"/>
              <w:end w:w="40" w:type="dxa"/>
            </w:tcMar>
          </w:tcPr>
          <w:p>
            <w:pPr>
              <w:spacing w:after="0"/>
            </w:pPr>
            <w:r>
              <w:rPr>
                <w:sz w:val="14"/>
              </w:rPr>
              <w:t>Knowledge, comprehension, application, analysis</w:t>
            </w:r>
          </w:p>
        </w:tc>
        <w:tc>
          <w:tcPr>
            <w:tcW w:type="dxa" w:w="1632"/>
            <w:vAlign w:val="top"/>
            <w:tcMar>
              <w:top w:w="40" w:type="dxa"/>
              <w:start w:w="40" w:type="dxa"/>
              <w:bottom w:w="40" w:type="dxa"/>
              <w:end w:w="40" w:type="dxa"/>
            </w:tcMar>
          </w:tcPr>
          <w:p>
            <w:pPr>
              <w:spacing w:after="0"/>
            </w:pPr>
            <w:r>
              <w:rPr>
                <w:sz w:val="14"/>
              </w:rPr>
              <w:t>Attention, retention, reproduction, motivation</w:t>
            </w:r>
          </w:p>
        </w:tc>
        <w:tc>
          <w:tcPr>
            <w:tcW w:type="dxa" w:w="1632"/>
            <w:vAlign w:val="top"/>
            <w:tcMar>
              <w:top w:w="40" w:type="dxa"/>
              <w:start w:w="40" w:type="dxa"/>
              <w:bottom w:w="40" w:type="dxa"/>
              <w:end w:w="40" w:type="dxa"/>
            </w:tcMar>
          </w:tcPr>
          <w:p>
            <w:pPr>
              <w:spacing w:after="0"/>
            </w:pPr>
            <w:r>
              <w:rPr>
                <w:sz w:val="14"/>
              </w:rPr>
              <w:t>CE, RO, AC, AE</w:t>
            </w:r>
          </w:p>
        </w:tc>
        <w:tc>
          <w:tcPr>
            <w:tcW w:type="dxa" w:w="1632"/>
            <w:vAlign w:val="top"/>
            <w:tcMar>
              <w:top w:w="40" w:type="dxa"/>
              <w:start w:w="40" w:type="dxa"/>
              <w:bottom w:w="40" w:type="dxa"/>
              <w:end w:w="40" w:type="dxa"/>
            </w:tcMar>
          </w:tcPr>
          <w:p>
            <w:pPr>
              <w:spacing w:after="0"/>
            </w:pPr>
            <w:r>
              <w:rPr>
                <w:sz w:val="14"/>
              </w:rPr>
              <w:t>Design proof, alpha, beta, gold</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Design proof, alpha, beta, and gold are common successive development labels in SAM2.</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352</w:t>
            </w:r>
          </w:p>
        </w:tc>
        <w:tc>
          <w:tcPr>
            <w:tcW w:type="dxa" w:w="1632"/>
            <w:vAlign w:val="top"/>
            <w:tcMar>
              <w:top w:w="40" w:type="dxa"/>
              <w:start w:w="40" w:type="dxa"/>
              <w:bottom w:w="40" w:type="dxa"/>
              <w:end w:w="40" w:type="dxa"/>
            </w:tcMar>
            <w:shd w:fill="F7FAF9"/>
          </w:tcPr>
          <w:p>
            <w:pPr>
              <w:spacing w:after="0"/>
            </w:pPr>
            <w:r>
              <w:rPr>
                <w:sz w:val="14"/>
              </w:rPr>
              <w:t>In a soil health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Preparation.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353</w:t>
            </w:r>
          </w:p>
        </w:tc>
        <w:tc>
          <w:tcPr>
            <w:tcW w:type="dxa" w:w="1632"/>
            <w:vAlign w:val="top"/>
            <w:tcMar>
              <w:top w:w="40" w:type="dxa"/>
              <w:start w:w="40" w:type="dxa"/>
              <w:bottom w:w="40" w:type="dxa"/>
              <w:end w:w="40" w:type="dxa"/>
            </w:tcMar>
          </w:tcPr>
          <w:p>
            <w:pPr>
              <w:spacing w:after="0"/>
            </w:pPr>
            <w:r>
              <w:rPr>
                <w:sz w:val="14"/>
              </w:rPr>
              <w:t>In a soil health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Iterative Design.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354</w:t>
            </w:r>
          </w:p>
        </w:tc>
        <w:tc>
          <w:tcPr>
            <w:tcW w:type="dxa" w:w="1632"/>
            <w:vAlign w:val="top"/>
            <w:tcMar>
              <w:top w:w="40" w:type="dxa"/>
              <w:start w:w="40" w:type="dxa"/>
              <w:bottom w:w="40" w:type="dxa"/>
              <w:end w:w="40" w:type="dxa"/>
            </w:tcMar>
            <w:shd w:fill="F7FAF9"/>
          </w:tcPr>
          <w:p>
            <w:pPr>
              <w:spacing w:after="0"/>
            </w:pPr>
            <w:r>
              <w:rPr>
                <w:sz w:val="14"/>
              </w:rPr>
              <w:t>In a soil health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Development.</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355</w:t>
            </w:r>
          </w:p>
        </w:tc>
        <w:tc>
          <w:tcPr>
            <w:tcW w:type="dxa" w:w="1632"/>
            <w:vAlign w:val="top"/>
            <w:tcMar>
              <w:top w:w="40" w:type="dxa"/>
              <w:start w:w="40" w:type="dxa"/>
              <w:bottom w:w="40" w:type="dxa"/>
              <w:end w:w="40" w:type="dxa"/>
            </w:tcMar>
          </w:tcPr>
          <w:p>
            <w:pPr>
              <w:spacing w:after="0"/>
            </w:pPr>
            <w:r>
              <w:rPr>
                <w:sz w:val="14"/>
              </w:rPr>
              <w:t>In a dairy management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Preparation.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356</w:t>
            </w:r>
          </w:p>
        </w:tc>
        <w:tc>
          <w:tcPr>
            <w:tcW w:type="dxa" w:w="1632"/>
            <w:vAlign w:val="top"/>
            <w:tcMar>
              <w:top w:w="40" w:type="dxa"/>
              <w:start w:w="40" w:type="dxa"/>
              <w:bottom w:w="40" w:type="dxa"/>
              <w:end w:w="40" w:type="dxa"/>
            </w:tcMar>
            <w:shd w:fill="F7FAF9"/>
          </w:tcPr>
          <w:p>
            <w:pPr>
              <w:spacing w:after="0"/>
            </w:pPr>
            <w:r>
              <w:rPr>
                <w:sz w:val="14"/>
              </w:rPr>
              <w:t>In a dairy management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Design.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357</w:t>
            </w:r>
          </w:p>
        </w:tc>
        <w:tc>
          <w:tcPr>
            <w:tcW w:type="dxa" w:w="1632"/>
            <w:vAlign w:val="top"/>
            <w:tcMar>
              <w:top w:w="40" w:type="dxa"/>
              <w:start w:w="40" w:type="dxa"/>
              <w:bottom w:w="40" w:type="dxa"/>
              <w:end w:w="40" w:type="dxa"/>
            </w:tcMar>
          </w:tcPr>
          <w:p>
            <w:pPr>
              <w:spacing w:after="0"/>
            </w:pPr>
            <w:r>
              <w:rPr>
                <w:sz w:val="14"/>
              </w:rPr>
              <w:t>In a dairy management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Iterative Development.</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358</w:t>
            </w:r>
          </w:p>
        </w:tc>
        <w:tc>
          <w:tcPr>
            <w:tcW w:type="dxa" w:w="1632"/>
            <w:vAlign w:val="top"/>
            <w:tcMar>
              <w:top w:w="40" w:type="dxa"/>
              <w:start w:w="40" w:type="dxa"/>
              <w:bottom w:w="40" w:type="dxa"/>
              <w:end w:w="40" w:type="dxa"/>
            </w:tcMar>
            <w:shd w:fill="F7FAF9"/>
          </w:tcPr>
          <w:p>
            <w:pPr>
              <w:spacing w:after="0"/>
            </w:pPr>
            <w:r>
              <w:rPr>
                <w:sz w:val="14"/>
              </w:rPr>
              <w:t>In a marine fisheries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Preparation.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359</w:t>
            </w:r>
          </w:p>
        </w:tc>
        <w:tc>
          <w:tcPr>
            <w:tcW w:type="dxa" w:w="1632"/>
            <w:vAlign w:val="top"/>
            <w:tcMar>
              <w:top w:w="40" w:type="dxa"/>
              <w:start w:w="40" w:type="dxa"/>
              <w:bottom w:w="40" w:type="dxa"/>
              <w:end w:w="40" w:type="dxa"/>
            </w:tcMar>
          </w:tcPr>
          <w:p>
            <w:pPr>
              <w:spacing w:after="0"/>
            </w:pPr>
            <w:r>
              <w:rPr>
                <w:sz w:val="14"/>
              </w:rPr>
              <w:t>In a marine fisheries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Iterative Design.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360</w:t>
            </w:r>
          </w:p>
        </w:tc>
        <w:tc>
          <w:tcPr>
            <w:tcW w:type="dxa" w:w="1632"/>
            <w:vAlign w:val="top"/>
            <w:tcMar>
              <w:top w:w="40" w:type="dxa"/>
              <w:start w:w="40" w:type="dxa"/>
              <w:bottom w:w="40" w:type="dxa"/>
              <w:end w:w="40" w:type="dxa"/>
            </w:tcMar>
            <w:shd w:fill="F7FAF9"/>
          </w:tcPr>
          <w:p>
            <w:pPr>
              <w:spacing w:after="0"/>
            </w:pPr>
            <w:r>
              <w:rPr>
                <w:sz w:val="14"/>
              </w:rPr>
              <w:t>In a marine fisheries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Development.</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361</w:t>
            </w:r>
          </w:p>
        </w:tc>
        <w:tc>
          <w:tcPr>
            <w:tcW w:type="dxa" w:w="1632"/>
            <w:vAlign w:val="top"/>
            <w:tcMar>
              <w:top w:w="40" w:type="dxa"/>
              <w:start w:w="40" w:type="dxa"/>
              <w:bottom w:w="40" w:type="dxa"/>
              <w:end w:w="40" w:type="dxa"/>
            </w:tcMar>
          </w:tcPr>
          <w:p>
            <w:pPr>
              <w:spacing w:after="0"/>
            </w:pPr>
            <w:r>
              <w:rPr>
                <w:sz w:val="14"/>
              </w:rPr>
              <w:t>In a aquaculture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Preparation.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362</w:t>
            </w:r>
          </w:p>
        </w:tc>
        <w:tc>
          <w:tcPr>
            <w:tcW w:type="dxa" w:w="1632"/>
            <w:vAlign w:val="top"/>
            <w:tcMar>
              <w:top w:w="40" w:type="dxa"/>
              <w:start w:w="40" w:type="dxa"/>
              <w:bottom w:w="40" w:type="dxa"/>
              <w:end w:w="40" w:type="dxa"/>
            </w:tcMar>
            <w:shd w:fill="F7FAF9"/>
          </w:tcPr>
          <w:p>
            <w:pPr>
              <w:spacing w:after="0"/>
            </w:pPr>
            <w:r>
              <w:rPr>
                <w:sz w:val="14"/>
              </w:rPr>
              <w:t>In a aquaculture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Design.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363</w:t>
            </w:r>
          </w:p>
        </w:tc>
        <w:tc>
          <w:tcPr>
            <w:tcW w:type="dxa" w:w="1632"/>
            <w:vAlign w:val="top"/>
            <w:tcMar>
              <w:top w:w="40" w:type="dxa"/>
              <w:start w:w="40" w:type="dxa"/>
              <w:bottom w:w="40" w:type="dxa"/>
              <w:end w:w="40" w:type="dxa"/>
            </w:tcMar>
          </w:tcPr>
          <w:p>
            <w:pPr>
              <w:spacing w:after="0"/>
            </w:pPr>
            <w:r>
              <w:rPr>
                <w:sz w:val="14"/>
              </w:rPr>
              <w:t>In a aquaculture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Iterative Development.</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364</w:t>
            </w:r>
          </w:p>
        </w:tc>
        <w:tc>
          <w:tcPr>
            <w:tcW w:type="dxa" w:w="1632"/>
            <w:vAlign w:val="top"/>
            <w:tcMar>
              <w:top w:w="40" w:type="dxa"/>
              <w:start w:w="40" w:type="dxa"/>
              <w:bottom w:w="40" w:type="dxa"/>
              <w:end w:w="40" w:type="dxa"/>
            </w:tcMar>
            <w:shd w:fill="F7FAF9"/>
          </w:tcPr>
          <w:p>
            <w:pPr>
              <w:spacing w:after="0"/>
            </w:pPr>
            <w:r>
              <w:rPr>
                <w:sz w:val="14"/>
              </w:rPr>
              <w:t>In a horticulture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Preparation.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365</w:t>
            </w:r>
          </w:p>
        </w:tc>
        <w:tc>
          <w:tcPr>
            <w:tcW w:type="dxa" w:w="1632"/>
            <w:vAlign w:val="top"/>
            <w:tcMar>
              <w:top w:w="40" w:type="dxa"/>
              <w:start w:w="40" w:type="dxa"/>
              <w:bottom w:w="40" w:type="dxa"/>
              <w:end w:w="40" w:type="dxa"/>
            </w:tcMar>
          </w:tcPr>
          <w:p>
            <w:pPr>
              <w:spacing w:after="0"/>
            </w:pPr>
            <w:r>
              <w:rPr>
                <w:sz w:val="14"/>
              </w:rPr>
              <w:t>In a horticulture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Iterative Design.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366</w:t>
            </w:r>
          </w:p>
        </w:tc>
        <w:tc>
          <w:tcPr>
            <w:tcW w:type="dxa" w:w="1632"/>
            <w:vAlign w:val="top"/>
            <w:tcMar>
              <w:top w:w="40" w:type="dxa"/>
              <w:start w:w="40" w:type="dxa"/>
              <w:bottom w:w="40" w:type="dxa"/>
              <w:end w:w="40" w:type="dxa"/>
            </w:tcMar>
            <w:shd w:fill="F7FAF9"/>
          </w:tcPr>
          <w:p>
            <w:pPr>
              <w:spacing w:after="0"/>
            </w:pPr>
            <w:r>
              <w:rPr>
                <w:sz w:val="14"/>
              </w:rPr>
              <w:t>In a horticulture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Development.</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367</w:t>
            </w:r>
          </w:p>
        </w:tc>
        <w:tc>
          <w:tcPr>
            <w:tcW w:type="dxa" w:w="1632"/>
            <w:vAlign w:val="top"/>
            <w:tcMar>
              <w:top w:w="40" w:type="dxa"/>
              <w:start w:w="40" w:type="dxa"/>
              <w:bottom w:w="40" w:type="dxa"/>
              <w:end w:w="40" w:type="dxa"/>
            </w:tcMar>
          </w:tcPr>
          <w:p>
            <w:pPr>
              <w:spacing w:after="0"/>
            </w:pPr>
            <w:r>
              <w:rPr>
                <w:sz w:val="14"/>
              </w:rPr>
              <w:t>In a integrated pest management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Preparation.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368</w:t>
            </w:r>
          </w:p>
        </w:tc>
        <w:tc>
          <w:tcPr>
            <w:tcW w:type="dxa" w:w="1632"/>
            <w:vAlign w:val="top"/>
            <w:tcMar>
              <w:top w:w="40" w:type="dxa"/>
              <w:start w:w="40" w:type="dxa"/>
              <w:bottom w:w="40" w:type="dxa"/>
              <w:end w:w="40" w:type="dxa"/>
            </w:tcMar>
            <w:shd w:fill="F7FAF9"/>
          </w:tcPr>
          <w:p>
            <w:pPr>
              <w:spacing w:after="0"/>
            </w:pPr>
            <w:r>
              <w:rPr>
                <w:sz w:val="14"/>
              </w:rPr>
              <w:t>In a integrated pest management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Design.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369</w:t>
            </w:r>
          </w:p>
        </w:tc>
        <w:tc>
          <w:tcPr>
            <w:tcW w:type="dxa" w:w="1632"/>
            <w:vAlign w:val="top"/>
            <w:tcMar>
              <w:top w:w="40" w:type="dxa"/>
              <w:start w:w="40" w:type="dxa"/>
              <w:bottom w:w="40" w:type="dxa"/>
              <w:end w:w="40" w:type="dxa"/>
            </w:tcMar>
          </w:tcPr>
          <w:p>
            <w:pPr>
              <w:spacing w:after="0"/>
            </w:pPr>
            <w:r>
              <w:rPr>
                <w:sz w:val="14"/>
              </w:rPr>
              <w:t>In a integrated pest management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Iterative Development.</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370</w:t>
            </w:r>
          </w:p>
        </w:tc>
        <w:tc>
          <w:tcPr>
            <w:tcW w:type="dxa" w:w="1632"/>
            <w:vAlign w:val="top"/>
            <w:tcMar>
              <w:top w:w="40" w:type="dxa"/>
              <w:start w:w="40" w:type="dxa"/>
              <w:bottom w:w="40" w:type="dxa"/>
              <w:end w:w="40" w:type="dxa"/>
            </w:tcMar>
            <w:shd w:fill="F7FAF9"/>
          </w:tcPr>
          <w:p>
            <w:pPr>
              <w:spacing w:after="0"/>
            </w:pPr>
            <w:r>
              <w:rPr>
                <w:sz w:val="14"/>
              </w:rPr>
              <w:t>In a irrigation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Preparation.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371</w:t>
            </w:r>
          </w:p>
        </w:tc>
        <w:tc>
          <w:tcPr>
            <w:tcW w:type="dxa" w:w="1632"/>
            <w:vAlign w:val="top"/>
            <w:tcMar>
              <w:top w:w="40" w:type="dxa"/>
              <w:start w:w="40" w:type="dxa"/>
              <w:bottom w:w="40" w:type="dxa"/>
              <w:end w:w="40" w:type="dxa"/>
            </w:tcMar>
          </w:tcPr>
          <w:p>
            <w:pPr>
              <w:spacing w:after="0"/>
            </w:pPr>
            <w:r>
              <w:rPr>
                <w:sz w:val="14"/>
              </w:rPr>
              <w:t>In a irrigation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Iterative Design.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372</w:t>
            </w:r>
          </w:p>
        </w:tc>
        <w:tc>
          <w:tcPr>
            <w:tcW w:type="dxa" w:w="1632"/>
            <w:vAlign w:val="top"/>
            <w:tcMar>
              <w:top w:w="40" w:type="dxa"/>
              <w:start w:w="40" w:type="dxa"/>
              <w:bottom w:w="40" w:type="dxa"/>
              <w:end w:w="40" w:type="dxa"/>
            </w:tcMar>
            <w:shd w:fill="F7FAF9"/>
          </w:tcPr>
          <w:p>
            <w:pPr>
              <w:spacing w:after="0"/>
            </w:pPr>
            <w:r>
              <w:rPr>
                <w:sz w:val="14"/>
              </w:rPr>
              <w:t>In a irrigation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Development.</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373</w:t>
            </w:r>
          </w:p>
        </w:tc>
        <w:tc>
          <w:tcPr>
            <w:tcW w:type="dxa" w:w="1632"/>
            <w:vAlign w:val="top"/>
            <w:tcMar>
              <w:top w:w="40" w:type="dxa"/>
              <w:start w:w="40" w:type="dxa"/>
              <w:bottom w:w="40" w:type="dxa"/>
              <w:end w:w="40" w:type="dxa"/>
            </w:tcMar>
          </w:tcPr>
          <w:p>
            <w:pPr>
              <w:spacing w:after="0"/>
            </w:pPr>
            <w:r>
              <w:rPr>
                <w:sz w:val="14"/>
              </w:rPr>
              <w:t>In a climate adaptation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Preparation.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374</w:t>
            </w:r>
          </w:p>
        </w:tc>
        <w:tc>
          <w:tcPr>
            <w:tcW w:type="dxa" w:w="1632"/>
            <w:vAlign w:val="top"/>
            <w:tcMar>
              <w:top w:w="40" w:type="dxa"/>
              <w:start w:w="40" w:type="dxa"/>
              <w:bottom w:w="40" w:type="dxa"/>
              <w:end w:w="40" w:type="dxa"/>
            </w:tcMar>
            <w:shd w:fill="F7FAF9"/>
          </w:tcPr>
          <w:p>
            <w:pPr>
              <w:spacing w:after="0"/>
            </w:pPr>
            <w:r>
              <w:rPr>
                <w:sz w:val="14"/>
              </w:rPr>
              <w:t>In a climate adaptation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Design.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375</w:t>
            </w:r>
          </w:p>
        </w:tc>
        <w:tc>
          <w:tcPr>
            <w:tcW w:type="dxa" w:w="1632"/>
            <w:vAlign w:val="top"/>
            <w:tcMar>
              <w:top w:w="40" w:type="dxa"/>
              <w:start w:w="40" w:type="dxa"/>
              <w:bottom w:w="40" w:type="dxa"/>
              <w:end w:w="40" w:type="dxa"/>
            </w:tcMar>
          </w:tcPr>
          <w:p>
            <w:pPr>
              <w:spacing w:after="0"/>
            </w:pPr>
            <w:r>
              <w:rPr>
                <w:sz w:val="14"/>
              </w:rPr>
              <w:t>In a climate adaptation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Iterative Development.</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376</w:t>
            </w:r>
          </w:p>
        </w:tc>
        <w:tc>
          <w:tcPr>
            <w:tcW w:type="dxa" w:w="1632"/>
            <w:vAlign w:val="top"/>
            <w:tcMar>
              <w:top w:w="40" w:type="dxa"/>
              <w:start w:w="40" w:type="dxa"/>
              <w:bottom w:w="40" w:type="dxa"/>
              <w:end w:w="40" w:type="dxa"/>
            </w:tcMar>
            <w:shd w:fill="F7FAF9"/>
          </w:tcPr>
          <w:p>
            <w:pPr>
              <w:spacing w:after="0"/>
            </w:pPr>
            <w:r>
              <w:rPr>
                <w:sz w:val="14"/>
              </w:rPr>
              <w:t>In a post-harvest handling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Preparation.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377</w:t>
            </w:r>
          </w:p>
        </w:tc>
        <w:tc>
          <w:tcPr>
            <w:tcW w:type="dxa" w:w="1632"/>
            <w:vAlign w:val="top"/>
            <w:tcMar>
              <w:top w:w="40" w:type="dxa"/>
              <w:start w:w="40" w:type="dxa"/>
              <w:bottom w:w="40" w:type="dxa"/>
              <w:end w:w="40" w:type="dxa"/>
            </w:tcMar>
          </w:tcPr>
          <w:p>
            <w:pPr>
              <w:spacing w:after="0"/>
            </w:pPr>
            <w:r>
              <w:rPr>
                <w:sz w:val="14"/>
              </w:rPr>
              <w:t>In a post-harvest handling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Iterative Design.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378</w:t>
            </w:r>
          </w:p>
        </w:tc>
        <w:tc>
          <w:tcPr>
            <w:tcW w:type="dxa" w:w="1632"/>
            <w:vAlign w:val="top"/>
            <w:tcMar>
              <w:top w:w="40" w:type="dxa"/>
              <w:start w:w="40" w:type="dxa"/>
              <w:bottom w:w="40" w:type="dxa"/>
              <w:end w:w="40" w:type="dxa"/>
            </w:tcMar>
            <w:shd w:fill="F7FAF9"/>
          </w:tcPr>
          <w:p>
            <w:pPr>
              <w:spacing w:after="0"/>
            </w:pPr>
            <w:r>
              <w:rPr>
                <w:sz w:val="14"/>
              </w:rPr>
              <w:t>In a post-harvest handling learning programme, the team builds successive working versions, tests them, evaluates them, and improves them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Development.</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379</w:t>
            </w:r>
          </w:p>
        </w:tc>
        <w:tc>
          <w:tcPr>
            <w:tcW w:type="dxa" w:w="1632"/>
            <w:vAlign w:val="top"/>
            <w:tcMar>
              <w:top w:w="40" w:type="dxa"/>
              <w:start w:w="40" w:type="dxa"/>
              <w:bottom w:w="40" w:type="dxa"/>
              <w:end w:w="40" w:type="dxa"/>
            </w:tcMar>
          </w:tcPr>
          <w:p>
            <w:pPr>
              <w:spacing w:after="0"/>
            </w:pPr>
            <w:r>
              <w:rPr>
                <w:sz w:val="14"/>
              </w:rPr>
              <w:t>In a farm marketing learning programme, the team gathers just enough information about learners, goals, constraints, and opportunities to begin designing Which concept or framework is most directly represented?</w:t>
            </w:r>
          </w:p>
        </w:tc>
        <w:tc>
          <w:tcPr>
            <w:tcW w:type="dxa" w:w="1632"/>
            <w:vAlign w:val="top"/>
            <w:tcMar>
              <w:top w:w="40" w:type="dxa"/>
              <w:start w:w="40" w:type="dxa"/>
              <w:bottom w:w="40" w:type="dxa"/>
              <w:end w:w="40" w:type="dxa"/>
            </w:tcMar>
          </w:tcPr>
          <w:p>
            <w:pPr>
              <w:spacing w:after="0"/>
            </w:pPr>
            <w:r>
              <w:rPr>
                <w:sz w:val="14"/>
              </w:rPr>
              <w:t>Summative Certification</w:t>
            </w:r>
          </w:p>
        </w:tc>
        <w:tc>
          <w:tcPr>
            <w:tcW w:type="dxa" w:w="1632"/>
            <w:vAlign w:val="top"/>
            <w:tcMar>
              <w:top w:w="40" w:type="dxa"/>
              <w:start w:w="40" w:type="dxa"/>
              <w:bottom w:w="40" w:type="dxa"/>
              <w:end w:w="40" w:type="dxa"/>
            </w:tcMar>
          </w:tcPr>
          <w:p>
            <w:pPr>
              <w:spacing w:after="0"/>
            </w:pPr>
            <w:r>
              <w:rPr>
                <w:sz w:val="14"/>
              </w:rPr>
              <w:t>Preparation</w:t>
            </w:r>
          </w:p>
        </w:tc>
        <w:tc>
          <w:tcPr>
            <w:tcW w:type="dxa" w:w="1632"/>
            <w:vAlign w:val="top"/>
            <w:tcMar>
              <w:top w:w="40" w:type="dxa"/>
              <w:start w:w="40" w:type="dxa"/>
              <w:bottom w:w="40" w:type="dxa"/>
              <w:end w:w="40" w:type="dxa"/>
            </w:tcMar>
          </w:tcPr>
          <w:p>
            <w:pPr>
              <w:spacing w:after="0"/>
            </w:pPr>
            <w:r>
              <w:rPr>
                <w:sz w:val="14"/>
              </w:rPr>
              <w:t>Iterative Development</w:t>
            </w:r>
          </w:p>
        </w:tc>
        <w:tc>
          <w:tcPr>
            <w:tcW w:type="dxa" w:w="1632"/>
            <w:vAlign w:val="top"/>
            <w:tcMar>
              <w:top w:w="40" w:type="dxa"/>
              <w:start w:w="40" w:type="dxa"/>
              <w:bottom w:w="40" w:type="dxa"/>
              <w:end w:w="40" w:type="dxa"/>
            </w:tcMar>
          </w:tcPr>
          <w:p>
            <w:pPr>
              <w:spacing w:after="0"/>
            </w:pPr>
            <w:r>
              <w:rPr>
                <w:sz w:val="14"/>
              </w:rPr>
              <w:t>Iterative Design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Preparation.</w:t>
            </w:r>
          </w:p>
        </w:tc>
        <w:tc>
          <w:tcPr>
            <w:tcW w:type="dxa" w:w="1632"/>
            <w:vAlign w:val="top"/>
            <w:tcMar>
              <w:top w:w="40" w:type="dxa"/>
              <w:start w:w="40" w:type="dxa"/>
              <w:bottom w:w="40" w:type="dxa"/>
              <w:end w:w="40" w:type="dxa"/>
            </w:tcMar>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shd w:fill="F7FAF9"/>
          </w:tcPr>
          <w:p>
            <w:pPr>
              <w:spacing w:after="0"/>
            </w:pPr>
            <w:r>
              <w:rPr>
                <w:sz w:val="16"/>
              </w:rPr>
              <w:t>380</w:t>
            </w:r>
          </w:p>
        </w:tc>
        <w:tc>
          <w:tcPr>
            <w:tcW w:type="dxa" w:w="1632"/>
            <w:vAlign w:val="top"/>
            <w:tcMar>
              <w:top w:w="40" w:type="dxa"/>
              <w:start w:w="40" w:type="dxa"/>
              <w:bottom w:w="40" w:type="dxa"/>
              <w:end w:w="40" w:type="dxa"/>
            </w:tcMar>
            <w:shd w:fill="F7FAF9"/>
          </w:tcPr>
          <w:p>
            <w:pPr>
              <w:spacing w:after="0"/>
            </w:pPr>
            <w:r>
              <w:rPr>
                <w:sz w:val="14"/>
              </w:rPr>
              <w:t>In a farm marketing learning programme, stakeholders brainstorm, prototype, review, and revise possible solutions in short cycles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Preparation</w:t>
            </w:r>
          </w:p>
        </w:tc>
        <w:tc>
          <w:tcPr>
            <w:tcW w:type="dxa" w:w="1632"/>
            <w:vAlign w:val="top"/>
            <w:tcMar>
              <w:top w:w="40" w:type="dxa"/>
              <w:start w:w="40" w:type="dxa"/>
              <w:bottom w:w="40" w:type="dxa"/>
              <w:end w:w="40" w:type="dxa"/>
            </w:tcMar>
            <w:shd w:fill="F7FAF9"/>
          </w:tcPr>
          <w:p>
            <w:pPr>
              <w:spacing w:after="0"/>
            </w:pPr>
            <w:r>
              <w:rPr>
                <w:sz w:val="14"/>
              </w:rPr>
              <w:t>Iterative Development</w:t>
            </w:r>
          </w:p>
        </w:tc>
        <w:tc>
          <w:tcPr>
            <w:tcW w:type="dxa" w:w="1632"/>
            <w:vAlign w:val="top"/>
            <w:tcMar>
              <w:top w:w="40" w:type="dxa"/>
              <w:start w:w="40" w:type="dxa"/>
              <w:bottom w:w="40" w:type="dxa"/>
              <w:end w:w="40" w:type="dxa"/>
            </w:tcMar>
            <w:shd w:fill="F7FAF9"/>
          </w:tcPr>
          <w:p>
            <w:pPr>
              <w:spacing w:after="0"/>
            </w:pPr>
            <w:r>
              <w:rPr>
                <w:sz w:val="14"/>
              </w:rPr>
              <w:t>Iterative Design</w:t>
            </w:r>
          </w:p>
        </w:tc>
        <w:tc>
          <w:tcPr>
            <w:tcW w:type="dxa" w:w="1632"/>
            <w:vAlign w:val="top"/>
            <w:tcMar>
              <w:top w:w="40" w:type="dxa"/>
              <w:start w:w="40" w:type="dxa"/>
              <w:bottom w:w="40" w:type="dxa"/>
              <w:end w:w="40" w:type="dxa"/>
            </w:tcMar>
            <w:shd w:fill="F7FAF9"/>
          </w:tcPr>
          <w:p>
            <w:pPr>
              <w:spacing w:after="0"/>
            </w:pPr>
            <w:r>
              <w:rPr>
                <w:sz w:val="14"/>
              </w:rPr>
              <w:t>Summative Certification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Iterative Design.</w:t>
            </w:r>
          </w:p>
        </w:tc>
        <w:tc>
          <w:tcPr>
            <w:tcW w:type="dxa" w:w="1632"/>
            <w:vAlign w:val="top"/>
            <w:tcMar>
              <w:top w:w="40" w:type="dxa"/>
              <w:start w:w="40" w:type="dxa"/>
              <w:bottom w:w="40" w:type="dxa"/>
              <w:end w:w="40" w:type="dxa"/>
            </w:tcMar>
            <w:shd w:fill="F7FAF9"/>
          </w:tcPr>
          <w:p>
            <w:pPr>
              <w:spacing w:after="0"/>
            </w:pPr>
            <w:r>
              <w:rPr>
                <w:sz w:val="14"/>
              </w:rPr>
              <w:t>Unit III Reference §8; Allen &amp; Sites (2012); Allen (2016); Allen Interactions.</w:t>
            </w:r>
          </w:p>
        </w:tc>
      </w:tr>
      <w:tr>
        <w:trPr>
          <w:cantSplit/>
        </w:trPr>
        <w:tc>
          <w:tcPr>
            <w:tcW w:type="dxa" w:w="1632"/>
            <w:vAlign w:val="top"/>
            <w:tcMar>
              <w:top w:w="40" w:type="dxa"/>
              <w:start w:w="40" w:type="dxa"/>
              <w:bottom w:w="40" w:type="dxa"/>
              <w:end w:w="40" w:type="dxa"/>
            </w:tcMar>
          </w:tcPr>
          <w:p>
            <w:pPr>
              <w:spacing w:after="0"/>
            </w:pPr>
            <w:r>
              <w:rPr>
                <w:sz w:val="16"/>
              </w:rPr>
              <w:t>381</w:t>
            </w:r>
          </w:p>
        </w:tc>
        <w:tc>
          <w:tcPr>
            <w:tcW w:type="dxa" w:w="1632"/>
            <w:vAlign w:val="top"/>
            <w:tcMar>
              <w:top w:w="40" w:type="dxa"/>
              <w:start w:w="40" w:type="dxa"/>
              <w:bottom w:w="40" w:type="dxa"/>
              <w:end w:w="40" w:type="dxa"/>
            </w:tcMar>
          </w:tcPr>
          <w:p>
            <w:pPr>
              <w:spacing w:after="0"/>
            </w:pPr>
            <w:r>
              <w:rPr>
                <w:sz w:val="14"/>
              </w:rPr>
              <w:t>Bloom's Taxonomy is best used in instructional design as:</w:t>
            </w:r>
          </w:p>
        </w:tc>
        <w:tc>
          <w:tcPr>
            <w:tcW w:type="dxa" w:w="1632"/>
            <w:vAlign w:val="top"/>
            <w:tcMar>
              <w:top w:w="40" w:type="dxa"/>
              <w:start w:w="40" w:type="dxa"/>
              <w:bottom w:w="40" w:type="dxa"/>
              <w:end w:w="40" w:type="dxa"/>
            </w:tcMar>
          </w:tcPr>
          <w:p>
            <w:pPr>
              <w:spacing w:after="0"/>
            </w:pPr>
            <w:r>
              <w:rPr>
                <w:sz w:val="14"/>
              </w:rPr>
              <w:t>A complete end-to-end design process</w:t>
            </w:r>
          </w:p>
        </w:tc>
        <w:tc>
          <w:tcPr>
            <w:tcW w:type="dxa" w:w="1632"/>
            <w:vAlign w:val="top"/>
            <w:tcMar>
              <w:top w:w="40" w:type="dxa"/>
              <w:start w:w="40" w:type="dxa"/>
              <w:bottom w:w="40" w:type="dxa"/>
              <w:end w:w="40" w:type="dxa"/>
            </w:tcMar>
          </w:tcPr>
          <w:p>
            <w:pPr>
              <w:spacing w:after="0"/>
            </w:pPr>
            <w:r>
              <w:rPr>
                <w:sz w:val="14"/>
              </w:rPr>
              <w:t>A theory of multiple intelligences</w:t>
            </w:r>
          </w:p>
        </w:tc>
        <w:tc>
          <w:tcPr>
            <w:tcW w:type="dxa" w:w="1632"/>
            <w:vAlign w:val="top"/>
            <w:tcMar>
              <w:top w:w="40" w:type="dxa"/>
              <w:start w:w="40" w:type="dxa"/>
              <w:bottom w:w="40" w:type="dxa"/>
              <w:end w:w="40" w:type="dxa"/>
            </w:tcMar>
          </w:tcPr>
          <w:p>
            <w:pPr>
              <w:spacing w:after="0"/>
            </w:pPr>
            <w:r>
              <w:rPr>
                <w:sz w:val="14"/>
              </w:rPr>
              <w:t>A framework for classifying learning objectives and aligning cognitive demand</w:t>
            </w:r>
          </w:p>
        </w:tc>
        <w:tc>
          <w:tcPr>
            <w:tcW w:type="dxa" w:w="1632"/>
            <w:vAlign w:val="top"/>
            <w:tcMar>
              <w:top w:w="40" w:type="dxa"/>
              <w:start w:w="40" w:type="dxa"/>
              <w:bottom w:w="40" w:type="dxa"/>
              <w:end w:w="40" w:type="dxa"/>
            </w:tcMar>
          </w:tcPr>
          <w:p>
            <w:pPr>
              <w:spacing w:after="0"/>
            </w:pPr>
            <w:r>
              <w:rPr>
                <w:sz w:val="14"/>
              </w:rPr>
              <w:t>A theory of social modeling</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Bloom helps specify the intended cognitive performance.</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382</w:t>
            </w:r>
          </w:p>
        </w:tc>
        <w:tc>
          <w:tcPr>
            <w:tcW w:type="dxa" w:w="1632"/>
            <w:vAlign w:val="top"/>
            <w:tcMar>
              <w:top w:w="40" w:type="dxa"/>
              <w:start w:w="40" w:type="dxa"/>
              <w:bottom w:w="40" w:type="dxa"/>
              <w:end w:w="40" w:type="dxa"/>
            </w:tcMar>
            <w:shd w:fill="F7FAF9"/>
          </w:tcPr>
          <w:p>
            <w:pPr>
              <w:spacing w:after="0"/>
            </w:pPr>
            <w:r>
              <w:rPr>
                <w:sz w:val="14"/>
              </w:rPr>
              <w:t>Which sequence is the revised 2001 cognitive process dimension?</w:t>
            </w:r>
          </w:p>
        </w:tc>
        <w:tc>
          <w:tcPr>
            <w:tcW w:type="dxa" w:w="1632"/>
            <w:vAlign w:val="top"/>
            <w:tcMar>
              <w:top w:w="40" w:type="dxa"/>
              <w:start w:w="40" w:type="dxa"/>
              <w:bottom w:w="40" w:type="dxa"/>
              <w:end w:w="40" w:type="dxa"/>
            </w:tcMar>
            <w:shd w:fill="F7FAF9"/>
          </w:tcPr>
          <w:p>
            <w:pPr>
              <w:spacing w:after="0"/>
            </w:pPr>
            <w:r>
              <w:rPr>
                <w:sz w:val="14"/>
              </w:rPr>
              <w:t>Concrete Experience -&gt; Reflective Observation -&gt; Abstract Conceptualization -&gt; Active Experimentation</w:t>
            </w:r>
          </w:p>
        </w:tc>
        <w:tc>
          <w:tcPr>
            <w:tcW w:type="dxa" w:w="1632"/>
            <w:vAlign w:val="top"/>
            <w:tcMar>
              <w:top w:w="40" w:type="dxa"/>
              <w:start w:w="40" w:type="dxa"/>
              <w:bottom w:w="40" w:type="dxa"/>
              <w:end w:w="40" w:type="dxa"/>
            </w:tcMar>
            <w:shd w:fill="F7FAF9"/>
          </w:tcPr>
          <w:p>
            <w:pPr>
              <w:spacing w:after="0"/>
            </w:pPr>
            <w:r>
              <w:rPr>
                <w:sz w:val="14"/>
              </w:rPr>
              <w:t>Knowledge -&gt; Comprehension -&gt; Application -&gt; Analysis -&gt; Synthesis -&gt; Evaluation</w:t>
            </w:r>
          </w:p>
        </w:tc>
        <w:tc>
          <w:tcPr>
            <w:tcW w:type="dxa" w:w="1632"/>
            <w:vAlign w:val="top"/>
            <w:tcMar>
              <w:top w:w="40" w:type="dxa"/>
              <w:start w:w="40" w:type="dxa"/>
              <w:bottom w:w="40" w:type="dxa"/>
              <w:end w:w="40" w:type="dxa"/>
            </w:tcMar>
            <w:shd w:fill="F7FAF9"/>
          </w:tcPr>
          <w:p>
            <w:pPr>
              <w:spacing w:after="0"/>
            </w:pPr>
            <w:r>
              <w:rPr>
                <w:sz w:val="14"/>
              </w:rPr>
              <w:t>Remember -&gt; Understand -&gt; Apply -&gt; Analyze -&gt; Evaluate -&gt; Create</w:t>
            </w:r>
          </w:p>
        </w:tc>
        <w:tc>
          <w:tcPr>
            <w:tcW w:type="dxa" w:w="1632"/>
            <w:vAlign w:val="top"/>
            <w:tcMar>
              <w:top w:w="40" w:type="dxa"/>
              <w:start w:w="40" w:type="dxa"/>
              <w:bottom w:w="40" w:type="dxa"/>
              <w:end w:w="40" w:type="dxa"/>
            </w:tcMar>
            <w:shd w:fill="F7FAF9"/>
          </w:tcPr>
          <w:p>
            <w:pPr>
              <w:spacing w:after="0"/>
            </w:pPr>
            <w:r>
              <w:rPr>
                <w:sz w:val="14"/>
              </w:rPr>
              <w:t>Analysis -&gt; Design -&gt; Development -&gt; Implementation -&gt; Evaluation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revised sequence uses verbs and places Create above Evaluate.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383</w:t>
            </w:r>
          </w:p>
        </w:tc>
        <w:tc>
          <w:tcPr>
            <w:tcW w:type="dxa" w:w="1632"/>
            <w:vAlign w:val="top"/>
            <w:tcMar>
              <w:top w:w="40" w:type="dxa"/>
              <w:start w:w="40" w:type="dxa"/>
              <w:bottom w:w="40" w:type="dxa"/>
              <w:end w:w="40" w:type="dxa"/>
            </w:tcMar>
          </w:tcPr>
          <w:p>
            <w:pPr>
              <w:spacing w:after="0"/>
            </w:pPr>
            <w:r>
              <w:rPr>
                <w:sz w:val="14"/>
              </w:rPr>
              <w:t>Which category is highest in the revised Bloom taxonomy?</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Create is the highest category in the revised cognitive process dimension.</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384</w:t>
            </w:r>
          </w:p>
        </w:tc>
        <w:tc>
          <w:tcPr>
            <w:tcW w:type="dxa" w:w="1632"/>
            <w:vAlign w:val="top"/>
            <w:tcMar>
              <w:top w:w="40" w:type="dxa"/>
              <w:start w:w="40" w:type="dxa"/>
              <w:bottom w:w="40" w:type="dxa"/>
              <w:end w:w="40" w:type="dxa"/>
            </w:tcMar>
            <w:shd w:fill="F7FAF9"/>
          </w:tcPr>
          <w:p>
            <w:pPr>
              <w:spacing w:after="0"/>
            </w:pPr>
            <w:r>
              <w:rPr>
                <w:sz w:val="14"/>
              </w:rPr>
              <w:t>Which pair changed order at the upper end when moving from the original to the revised taxonomy?</w:t>
            </w:r>
          </w:p>
        </w:tc>
        <w:tc>
          <w:tcPr>
            <w:tcW w:type="dxa" w:w="1632"/>
            <w:vAlign w:val="top"/>
            <w:tcMar>
              <w:top w:w="40" w:type="dxa"/>
              <w:start w:w="40" w:type="dxa"/>
              <w:bottom w:w="40" w:type="dxa"/>
              <w:end w:w="40" w:type="dxa"/>
            </w:tcMar>
            <w:shd w:fill="F7FAF9"/>
          </w:tcPr>
          <w:p>
            <w:pPr>
              <w:spacing w:after="0"/>
            </w:pPr>
            <w:r>
              <w:rPr>
                <w:sz w:val="14"/>
              </w:rPr>
              <w:t>Synthesis/Create and Evaluation/Evaluate</w:t>
            </w:r>
          </w:p>
        </w:tc>
        <w:tc>
          <w:tcPr>
            <w:tcW w:type="dxa" w:w="1632"/>
            <w:vAlign w:val="top"/>
            <w:tcMar>
              <w:top w:w="40" w:type="dxa"/>
              <w:start w:w="40" w:type="dxa"/>
              <w:bottom w:w="40" w:type="dxa"/>
              <w:end w:w="40" w:type="dxa"/>
            </w:tcMar>
            <w:shd w:fill="F7FAF9"/>
          </w:tcPr>
          <w:p>
            <w:pPr>
              <w:spacing w:after="0"/>
            </w:pPr>
            <w:r>
              <w:rPr>
                <w:sz w:val="14"/>
              </w:rPr>
              <w:t>Application and Analysis</w:t>
            </w:r>
          </w:p>
        </w:tc>
        <w:tc>
          <w:tcPr>
            <w:tcW w:type="dxa" w:w="1632"/>
            <w:vAlign w:val="top"/>
            <w:tcMar>
              <w:top w:w="40" w:type="dxa"/>
              <w:start w:w="40" w:type="dxa"/>
              <w:bottom w:w="40" w:type="dxa"/>
              <w:end w:w="40" w:type="dxa"/>
            </w:tcMar>
            <w:shd w:fill="F7FAF9"/>
          </w:tcPr>
          <w:p>
            <w:pPr>
              <w:spacing w:after="0"/>
            </w:pPr>
            <w:r>
              <w:rPr>
                <w:sz w:val="14"/>
              </w:rPr>
              <w:t>Remember and Understand</w:t>
            </w:r>
          </w:p>
        </w:tc>
        <w:tc>
          <w:tcPr>
            <w:tcW w:type="dxa" w:w="1632"/>
            <w:vAlign w:val="top"/>
            <w:tcMar>
              <w:top w:w="40" w:type="dxa"/>
              <w:start w:w="40" w:type="dxa"/>
              <w:bottom w:w="40" w:type="dxa"/>
              <w:end w:w="40" w:type="dxa"/>
            </w:tcMar>
            <w:shd w:fill="F7FAF9"/>
          </w:tcPr>
          <w:p>
            <w:pPr>
              <w:spacing w:after="0"/>
            </w:pPr>
            <w:r>
              <w:rPr>
                <w:sz w:val="14"/>
              </w:rPr>
              <w:t>Knowledge and Comprehension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revision changed noun labels to verbs and placed Create above Evaluate.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385</w:t>
            </w:r>
          </w:p>
        </w:tc>
        <w:tc>
          <w:tcPr>
            <w:tcW w:type="dxa" w:w="1632"/>
            <w:vAlign w:val="top"/>
            <w:tcMar>
              <w:top w:w="40" w:type="dxa"/>
              <w:start w:w="40" w:type="dxa"/>
              <w:bottom w:w="40" w:type="dxa"/>
              <w:end w:w="40" w:type="dxa"/>
            </w:tcMar>
          </w:tcPr>
          <w:p>
            <w:pPr>
              <w:spacing w:after="0"/>
            </w:pPr>
            <w:r>
              <w:rPr>
                <w:sz w:val="14"/>
              </w:rPr>
              <w:t>The revised Bloom taxonomy uses which four knowledge dimensions?</w:t>
            </w:r>
          </w:p>
        </w:tc>
        <w:tc>
          <w:tcPr>
            <w:tcW w:type="dxa" w:w="1632"/>
            <w:vAlign w:val="top"/>
            <w:tcMar>
              <w:top w:w="40" w:type="dxa"/>
              <w:start w:w="40" w:type="dxa"/>
              <w:bottom w:w="40" w:type="dxa"/>
              <w:end w:w="40" w:type="dxa"/>
            </w:tcMar>
          </w:tcPr>
          <w:p>
            <w:pPr>
              <w:spacing w:after="0"/>
            </w:pPr>
            <w:r>
              <w:rPr>
                <w:sz w:val="14"/>
              </w:rPr>
              <w:t>Linguistic, spatial, interpersonal, naturalist</w:t>
            </w:r>
          </w:p>
        </w:tc>
        <w:tc>
          <w:tcPr>
            <w:tcW w:type="dxa" w:w="1632"/>
            <w:vAlign w:val="top"/>
            <w:tcMar>
              <w:top w:w="40" w:type="dxa"/>
              <w:start w:w="40" w:type="dxa"/>
              <w:bottom w:w="40" w:type="dxa"/>
              <w:end w:w="40" w:type="dxa"/>
            </w:tcMar>
          </w:tcPr>
          <w:p>
            <w:pPr>
              <w:spacing w:after="0"/>
            </w:pPr>
            <w:r>
              <w:rPr>
                <w:sz w:val="14"/>
              </w:rPr>
              <w:t>Analysis, design, development, implementation</w:t>
            </w:r>
          </w:p>
        </w:tc>
        <w:tc>
          <w:tcPr>
            <w:tcW w:type="dxa" w:w="1632"/>
            <w:vAlign w:val="top"/>
            <w:tcMar>
              <w:top w:w="40" w:type="dxa"/>
              <w:start w:w="40" w:type="dxa"/>
              <w:bottom w:w="40" w:type="dxa"/>
              <w:end w:w="40" w:type="dxa"/>
            </w:tcMar>
          </w:tcPr>
          <w:p>
            <w:pPr>
              <w:spacing w:after="0"/>
            </w:pPr>
            <w:r>
              <w:rPr>
                <w:sz w:val="14"/>
              </w:rPr>
              <w:t>Factual, conceptual, procedural, and metacognitive</w:t>
            </w:r>
          </w:p>
        </w:tc>
        <w:tc>
          <w:tcPr>
            <w:tcW w:type="dxa" w:w="1632"/>
            <w:vAlign w:val="top"/>
            <w:tcMar>
              <w:top w:w="40" w:type="dxa"/>
              <w:start w:w="40" w:type="dxa"/>
              <w:bottom w:w="40" w:type="dxa"/>
              <w:end w:w="40" w:type="dxa"/>
            </w:tcMar>
          </w:tcPr>
          <w:p>
            <w:pPr>
              <w:spacing w:after="0"/>
            </w:pPr>
            <w:r>
              <w:rPr>
                <w:sz w:val="14"/>
              </w:rPr>
              <w:t>Attention, retention, reproduction, motivation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knowledge dimension contains factual, conceptual, procedural, and metacognitive knowledge.</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386</w:t>
            </w:r>
          </w:p>
        </w:tc>
        <w:tc>
          <w:tcPr>
            <w:tcW w:type="dxa" w:w="1632"/>
            <w:vAlign w:val="top"/>
            <w:tcMar>
              <w:top w:w="40" w:type="dxa"/>
              <w:start w:w="40" w:type="dxa"/>
              <w:bottom w:w="40" w:type="dxa"/>
              <w:end w:w="40" w:type="dxa"/>
            </w:tcMar>
            <w:shd w:fill="F7FAF9"/>
          </w:tcPr>
          <w:p>
            <w:pPr>
              <w:spacing w:after="0"/>
            </w:pPr>
            <w:r>
              <w:rPr>
                <w:sz w:val="14"/>
              </w:rPr>
              <w:t>Which revised Bloom category is best described as retrieve relevant knowledge?</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Apply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Remember is the cognitive category described.</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387</w:t>
            </w:r>
          </w:p>
        </w:tc>
        <w:tc>
          <w:tcPr>
            <w:tcW w:type="dxa" w:w="1632"/>
            <w:vAlign w:val="top"/>
            <w:tcMar>
              <w:top w:w="40" w:type="dxa"/>
              <w:start w:w="40" w:type="dxa"/>
              <w:bottom w:w="40" w:type="dxa"/>
              <w:end w:w="40" w:type="dxa"/>
            </w:tcMar>
          </w:tcPr>
          <w:p>
            <w:pPr>
              <w:spacing w:after="0"/>
            </w:pPr>
            <w:r>
              <w:rPr>
                <w:sz w:val="14"/>
              </w:rPr>
              <w:t>Which revised Bloom category is best described as explain, interpret, classify, summarize, infer, compare, or exemplify?</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Understand is the cognitive category described.</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388</w:t>
            </w:r>
          </w:p>
        </w:tc>
        <w:tc>
          <w:tcPr>
            <w:tcW w:type="dxa" w:w="1632"/>
            <w:vAlign w:val="top"/>
            <w:tcMar>
              <w:top w:w="40" w:type="dxa"/>
              <w:start w:w="40" w:type="dxa"/>
              <w:bottom w:w="40" w:type="dxa"/>
              <w:end w:w="40" w:type="dxa"/>
            </w:tcMar>
            <w:shd w:fill="F7FAF9"/>
          </w:tcPr>
          <w:p>
            <w:pPr>
              <w:spacing w:after="0"/>
            </w:pPr>
            <w:r>
              <w:rPr>
                <w:sz w:val="14"/>
              </w:rPr>
              <w:t>Which revised Bloom category is best described as use a procedure in a given situation?</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sz w:val="14"/>
              </w:rPr>
              <w:t>Apply</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Apply is the cognitive category described.</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389</w:t>
            </w:r>
          </w:p>
        </w:tc>
        <w:tc>
          <w:tcPr>
            <w:tcW w:type="dxa" w:w="1632"/>
            <w:vAlign w:val="top"/>
            <w:tcMar>
              <w:top w:w="40" w:type="dxa"/>
              <w:start w:w="40" w:type="dxa"/>
              <w:bottom w:w="40" w:type="dxa"/>
              <w:end w:w="40" w:type="dxa"/>
            </w:tcMar>
          </w:tcPr>
          <w:p>
            <w:pPr>
              <w:spacing w:after="0"/>
            </w:pPr>
            <w:r>
              <w:rPr>
                <w:sz w:val="14"/>
              </w:rPr>
              <w:t>Which revised Bloom category is best described as break material into parts and determine relationships?</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Analyze is the cognitive category described.</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390</w:t>
            </w:r>
          </w:p>
        </w:tc>
        <w:tc>
          <w:tcPr>
            <w:tcW w:type="dxa" w:w="1632"/>
            <w:vAlign w:val="top"/>
            <w:tcMar>
              <w:top w:w="40" w:type="dxa"/>
              <w:start w:w="40" w:type="dxa"/>
              <w:bottom w:w="40" w:type="dxa"/>
              <w:end w:w="40" w:type="dxa"/>
            </w:tcMar>
            <w:shd w:fill="F7FAF9"/>
          </w:tcPr>
          <w:p>
            <w:pPr>
              <w:spacing w:after="0"/>
            </w:pPr>
            <w:r>
              <w:rPr>
                <w:sz w:val="14"/>
              </w:rPr>
              <w:t>Which revised Bloom category is best described as make judgments using criteria and standards?</w:t>
            </w:r>
          </w:p>
        </w:tc>
        <w:tc>
          <w:tcPr>
            <w:tcW w:type="dxa" w:w="1632"/>
            <w:vAlign w:val="top"/>
            <w:tcMar>
              <w:top w:w="40" w:type="dxa"/>
              <w:start w:w="40" w:type="dxa"/>
              <w:bottom w:w="40" w:type="dxa"/>
              <w:end w:w="40" w:type="dxa"/>
            </w:tcMar>
            <w:shd w:fill="F7FAF9"/>
          </w:tcPr>
          <w:p>
            <w:pPr>
              <w:spacing w:after="0"/>
            </w:pPr>
            <w:r>
              <w:rPr>
                <w:sz w:val="14"/>
              </w:rPr>
              <w:t>Evaluate</w:t>
            </w:r>
          </w:p>
        </w:tc>
        <w:tc>
          <w:tcPr>
            <w:tcW w:type="dxa" w:w="1632"/>
            <w:vAlign w:val="top"/>
            <w:tcMar>
              <w:top w:w="40" w:type="dxa"/>
              <w:start w:w="40" w:type="dxa"/>
              <w:bottom w:w="40" w:type="dxa"/>
              <w:end w:w="40" w:type="dxa"/>
            </w:tcMar>
            <w:shd w:fill="F7FAF9"/>
          </w:tcPr>
          <w:p>
            <w:pPr>
              <w:spacing w:after="0"/>
            </w:pPr>
            <w:r>
              <w:rPr>
                <w:sz w:val="14"/>
              </w:rPr>
              <w:t>Apply</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Evaluate is the cognitive category described.</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391</w:t>
            </w:r>
          </w:p>
        </w:tc>
        <w:tc>
          <w:tcPr>
            <w:tcW w:type="dxa" w:w="1632"/>
            <w:vAlign w:val="top"/>
            <w:tcMar>
              <w:top w:w="40" w:type="dxa"/>
              <w:start w:w="40" w:type="dxa"/>
              <w:bottom w:w="40" w:type="dxa"/>
              <w:end w:w="40" w:type="dxa"/>
            </w:tcMar>
          </w:tcPr>
          <w:p>
            <w:pPr>
              <w:spacing w:after="0"/>
            </w:pPr>
            <w:r>
              <w:rPr>
                <w:sz w:val="14"/>
              </w:rPr>
              <w:t>Which revised Bloom category is best described as put elements together into a coherent or original product?</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Create is the cognitive category described.</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392</w:t>
            </w:r>
          </w:p>
        </w:tc>
        <w:tc>
          <w:tcPr>
            <w:tcW w:type="dxa" w:w="1632"/>
            <w:vAlign w:val="top"/>
            <w:tcMar>
              <w:top w:w="40" w:type="dxa"/>
              <w:start w:w="40" w:type="dxa"/>
              <w:bottom w:w="40" w:type="dxa"/>
              <w:end w:w="40" w:type="dxa"/>
            </w:tcMar>
            <w:shd w:fill="F7FAF9"/>
          </w:tcPr>
          <w:p>
            <w:pPr>
              <w:spacing w:after="0"/>
            </w:pPr>
            <w:r>
              <w:rPr>
                <w:sz w:val="14"/>
              </w:rPr>
              <w:t>Why is alignment important when using Bloom in instructional design?</w:t>
            </w:r>
          </w:p>
        </w:tc>
        <w:tc>
          <w:tcPr>
            <w:tcW w:type="dxa" w:w="1632"/>
            <w:vAlign w:val="top"/>
            <w:tcMar>
              <w:top w:w="40" w:type="dxa"/>
              <w:start w:w="40" w:type="dxa"/>
              <w:bottom w:w="40" w:type="dxa"/>
              <w:end w:w="40" w:type="dxa"/>
            </w:tcMar>
            <w:shd w:fill="F7FAF9"/>
          </w:tcPr>
          <w:p>
            <w:pPr>
              <w:spacing w:after="0"/>
            </w:pPr>
            <w:r>
              <w:rPr>
                <w:sz w:val="14"/>
              </w:rPr>
              <w:t>Bloom determines which technology to purchase</w:t>
            </w:r>
          </w:p>
        </w:tc>
        <w:tc>
          <w:tcPr>
            <w:tcW w:type="dxa" w:w="1632"/>
            <w:vAlign w:val="top"/>
            <w:tcMar>
              <w:top w:w="40" w:type="dxa"/>
              <w:start w:w="40" w:type="dxa"/>
              <w:bottom w:w="40" w:type="dxa"/>
              <w:end w:w="40" w:type="dxa"/>
            </w:tcMar>
            <w:shd w:fill="F7FAF9"/>
          </w:tcPr>
          <w:p>
            <w:pPr>
              <w:spacing w:after="0"/>
            </w:pPr>
            <w:r>
              <w:rPr>
                <w:sz w:val="14"/>
              </w:rPr>
              <w:t>The objective, learning activity, and assessment should require compatible cognitive performance</w:t>
            </w:r>
          </w:p>
        </w:tc>
        <w:tc>
          <w:tcPr>
            <w:tcW w:type="dxa" w:w="1632"/>
            <w:vAlign w:val="top"/>
            <w:tcMar>
              <w:top w:w="40" w:type="dxa"/>
              <w:start w:w="40" w:type="dxa"/>
              <w:bottom w:w="40" w:type="dxa"/>
              <w:end w:w="40" w:type="dxa"/>
            </w:tcMar>
            <w:shd w:fill="F7FAF9"/>
          </w:tcPr>
          <w:p>
            <w:pPr>
              <w:spacing w:after="0"/>
            </w:pPr>
            <w:r>
              <w:rPr>
                <w:sz w:val="14"/>
              </w:rPr>
              <w:t>Higher levels should never be assessed</w:t>
            </w:r>
          </w:p>
        </w:tc>
        <w:tc>
          <w:tcPr>
            <w:tcW w:type="dxa" w:w="1632"/>
            <w:vAlign w:val="top"/>
            <w:tcMar>
              <w:top w:w="40" w:type="dxa"/>
              <w:start w:w="40" w:type="dxa"/>
              <w:bottom w:w="40" w:type="dxa"/>
              <w:end w:w="40" w:type="dxa"/>
            </w:tcMar>
            <w:shd w:fill="F7FAF9"/>
          </w:tcPr>
          <w:p>
            <w:pPr>
              <w:spacing w:after="0"/>
            </w:pPr>
            <w:r>
              <w:rPr>
                <w:sz w:val="14"/>
              </w:rPr>
              <w:t>Every objective should be assessed with recall items</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Alignment ensures that assessment actually measures the intended cognitive performance.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393</w:t>
            </w:r>
          </w:p>
        </w:tc>
        <w:tc>
          <w:tcPr>
            <w:tcW w:type="dxa" w:w="1632"/>
            <w:vAlign w:val="top"/>
            <w:tcMar>
              <w:top w:w="40" w:type="dxa"/>
              <w:start w:w="40" w:type="dxa"/>
              <w:bottom w:w="40" w:type="dxa"/>
              <w:end w:w="40" w:type="dxa"/>
            </w:tcMar>
          </w:tcPr>
          <w:p>
            <w:pPr>
              <w:spacing w:after="0"/>
            </w:pPr>
            <w:r>
              <w:rPr>
                <w:sz w:val="14"/>
              </w:rPr>
              <w:t>In a soil health learning programme, learners recall the names of the four Bandura subprocesses Which concept or framework is most directly represented?</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Remember.</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394</w:t>
            </w:r>
          </w:p>
        </w:tc>
        <w:tc>
          <w:tcPr>
            <w:tcW w:type="dxa" w:w="1632"/>
            <w:vAlign w:val="top"/>
            <w:tcMar>
              <w:top w:w="40" w:type="dxa"/>
              <w:start w:w="40" w:type="dxa"/>
              <w:bottom w:w="40" w:type="dxa"/>
              <w:end w:w="40" w:type="dxa"/>
            </w:tcMar>
            <w:shd w:fill="F7FAF9"/>
          </w:tcPr>
          <w:p>
            <w:pPr>
              <w:spacing w:after="0"/>
            </w:pPr>
            <w:r>
              <w:rPr>
                <w:sz w:val="14"/>
              </w:rPr>
              <w:t>In a soil health learning programme, learners explain in their own words why vicarious reinforcement can affect behavior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Evaluate</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Understand.</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395</w:t>
            </w:r>
          </w:p>
        </w:tc>
        <w:tc>
          <w:tcPr>
            <w:tcW w:type="dxa" w:w="1632"/>
            <w:vAlign w:val="top"/>
            <w:tcMar>
              <w:top w:w="40" w:type="dxa"/>
              <w:start w:w="40" w:type="dxa"/>
              <w:bottom w:w="40" w:type="dxa"/>
              <w:end w:w="40" w:type="dxa"/>
            </w:tcMar>
          </w:tcPr>
          <w:p>
            <w:pPr>
              <w:spacing w:after="0"/>
            </w:pPr>
            <w:r>
              <w:rPr>
                <w:sz w:val="14"/>
              </w:rPr>
              <w:t>In a soil health learning programme, learners use a recommended procedure correctly in a realistic task Which concept or framework is most directly represented?</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Apply.</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396</w:t>
            </w:r>
          </w:p>
        </w:tc>
        <w:tc>
          <w:tcPr>
            <w:tcW w:type="dxa" w:w="1632"/>
            <w:vAlign w:val="top"/>
            <w:tcMar>
              <w:top w:w="40" w:type="dxa"/>
              <w:start w:w="40" w:type="dxa"/>
              <w:bottom w:w="40" w:type="dxa"/>
              <w:end w:w="40" w:type="dxa"/>
            </w:tcMar>
            <w:shd w:fill="F7FAF9"/>
          </w:tcPr>
          <w:p>
            <w:pPr>
              <w:spacing w:after="0"/>
            </w:pPr>
            <w:r>
              <w:rPr>
                <w:sz w:val="14"/>
              </w:rPr>
              <w:t>In a soil health learning programme, learners separate a failed training case into interacting causes and relationships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Analyze.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397</w:t>
            </w:r>
          </w:p>
        </w:tc>
        <w:tc>
          <w:tcPr>
            <w:tcW w:type="dxa" w:w="1632"/>
            <w:vAlign w:val="top"/>
            <w:tcMar>
              <w:top w:w="40" w:type="dxa"/>
              <w:start w:w="40" w:type="dxa"/>
              <w:bottom w:w="40" w:type="dxa"/>
              <w:end w:w="40" w:type="dxa"/>
            </w:tcMar>
          </w:tcPr>
          <w:p>
            <w:pPr>
              <w:spacing w:after="0"/>
            </w:pPr>
            <w:r>
              <w:rPr>
                <w:sz w:val="14"/>
              </w:rPr>
              <w:t>In a soil health learning programme, learners judge two advisory options using explicit sustainability criteria Which concept or framework is most directly represented?</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Evaluate.</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398</w:t>
            </w:r>
          </w:p>
        </w:tc>
        <w:tc>
          <w:tcPr>
            <w:tcW w:type="dxa" w:w="1632"/>
            <w:vAlign w:val="top"/>
            <w:tcMar>
              <w:top w:w="40" w:type="dxa"/>
              <w:start w:w="40" w:type="dxa"/>
              <w:bottom w:w="40" w:type="dxa"/>
              <w:end w:w="40" w:type="dxa"/>
            </w:tcMar>
            <w:shd w:fill="F7FAF9"/>
          </w:tcPr>
          <w:p>
            <w:pPr>
              <w:spacing w:after="0"/>
            </w:pPr>
            <w:r>
              <w:rPr>
                <w:sz w:val="14"/>
              </w:rPr>
              <w:t>In a soil health learning programme, learners construct a new blended extension module for a local problem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Evaluate</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Create.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399</w:t>
            </w:r>
          </w:p>
        </w:tc>
        <w:tc>
          <w:tcPr>
            <w:tcW w:type="dxa" w:w="1632"/>
            <w:vAlign w:val="top"/>
            <w:tcMar>
              <w:top w:w="40" w:type="dxa"/>
              <w:start w:w="40" w:type="dxa"/>
              <w:bottom w:w="40" w:type="dxa"/>
              <w:end w:w="40" w:type="dxa"/>
            </w:tcMar>
          </w:tcPr>
          <w:p>
            <w:pPr>
              <w:spacing w:after="0"/>
            </w:pPr>
            <w:r>
              <w:rPr>
                <w:sz w:val="14"/>
              </w:rPr>
              <w:t>In a dairy management learning programme, learners recall the names of the four Bandura subprocesses Which concept or framework is most directly represented?</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Remember.</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400</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explain in their own words why vicarious reinforcement can affect behavior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Evaluate</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Apply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Understand.</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401</w:t>
            </w:r>
          </w:p>
        </w:tc>
        <w:tc>
          <w:tcPr>
            <w:tcW w:type="dxa" w:w="1632"/>
            <w:vAlign w:val="top"/>
            <w:tcMar>
              <w:top w:w="40" w:type="dxa"/>
              <w:start w:w="40" w:type="dxa"/>
              <w:bottom w:w="40" w:type="dxa"/>
              <w:end w:w="40" w:type="dxa"/>
            </w:tcMar>
          </w:tcPr>
          <w:p>
            <w:pPr>
              <w:spacing w:after="0"/>
            </w:pPr>
            <w:r>
              <w:rPr>
                <w:sz w:val="14"/>
              </w:rPr>
              <w:t>In a dairy management learning programme, learners use a recommended procedure correctly in a realistic task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Apply.</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402</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separate a failed training case into interacting causes and relationships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Apply</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Analyze.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403</w:t>
            </w:r>
          </w:p>
        </w:tc>
        <w:tc>
          <w:tcPr>
            <w:tcW w:type="dxa" w:w="1632"/>
            <w:vAlign w:val="top"/>
            <w:tcMar>
              <w:top w:w="40" w:type="dxa"/>
              <w:start w:w="40" w:type="dxa"/>
              <w:bottom w:w="40" w:type="dxa"/>
              <w:end w:w="40" w:type="dxa"/>
            </w:tcMar>
          </w:tcPr>
          <w:p>
            <w:pPr>
              <w:spacing w:after="0"/>
            </w:pPr>
            <w:r>
              <w:rPr>
                <w:sz w:val="14"/>
              </w:rPr>
              <w:t>In a dairy management learning programme, learners judge two advisory options using explicit sustainability criteria Which concept or framework is most directly represented?</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Evaluate.</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404</w:t>
            </w:r>
          </w:p>
        </w:tc>
        <w:tc>
          <w:tcPr>
            <w:tcW w:type="dxa" w:w="1632"/>
            <w:vAlign w:val="top"/>
            <w:tcMar>
              <w:top w:w="40" w:type="dxa"/>
              <w:start w:w="40" w:type="dxa"/>
              <w:bottom w:w="40" w:type="dxa"/>
              <w:end w:w="40" w:type="dxa"/>
            </w:tcMar>
            <w:shd w:fill="F7FAF9"/>
          </w:tcPr>
          <w:p>
            <w:pPr>
              <w:spacing w:after="0"/>
            </w:pPr>
            <w:r>
              <w:rPr>
                <w:sz w:val="14"/>
              </w:rPr>
              <w:t>In a dairy management learning programme, learners construct a new blended extension module for a local problem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sz w:val="14"/>
              </w:rPr>
              <w:t>Evaluate</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Create.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405</w:t>
            </w:r>
          </w:p>
        </w:tc>
        <w:tc>
          <w:tcPr>
            <w:tcW w:type="dxa" w:w="1632"/>
            <w:vAlign w:val="top"/>
            <w:tcMar>
              <w:top w:w="40" w:type="dxa"/>
              <w:start w:w="40" w:type="dxa"/>
              <w:bottom w:w="40" w:type="dxa"/>
              <w:end w:w="40" w:type="dxa"/>
            </w:tcMar>
          </w:tcPr>
          <w:p>
            <w:pPr>
              <w:spacing w:after="0"/>
            </w:pPr>
            <w:r>
              <w:rPr>
                <w:sz w:val="14"/>
              </w:rPr>
              <w:t>In a marine fisheries learning programme, learners recall the names of the four Bandura subprocesses Which concept or framework is most directly represented?</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Remember.</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406</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explain in their own words why vicarious reinforcement can affect behavior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Evaluate</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Understand.</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407</w:t>
            </w:r>
          </w:p>
        </w:tc>
        <w:tc>
          <w:tcPr>
            <w:tcW w:type="dxa" w:w="1632"/>
            <w:vAlign w:val="top"/>
            <w:tcMar>
              <w:top w:w="40" w:type="dxa"/>
              <w:start w:w="40" w:type="dxa"/>
              <w:bottom w:w="40" w:type="dxa"/>
              <w:end w:w="40" w:type="dxa"/>
            </w:tcMar>
          </w:tcPr>
          <w:p>
            <w:pPr>
              <w:spacing w:after="0"/>
            </w:pPr>
            <w:r>
              <w:rPr>
                <w:sz w:val="14"/>
              </w:rPr>
              <w:t>In a marine fisheries learning programme, learners use a recommended procedure correctly in a realistic task Which concept or framework is most directly represented?</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Apply.</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408</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separate a failed training case into interacting causes and relationships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sz w:val="14"/>
              </w:rPr>
              <w:t>Evaluate</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Analyze.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409</w:t>
            </w:r>
          </w:p>
        </w:tc>
        <w:tc>
          <w:tcPr>
            <w:tcW w:type="dxa" w:w="1632"/>
            <w:vAlign w:val="top"/>
            <w:tcMar>
              <w:top w:w="40" w:type="dxa"/>
              <w:start w:w="40" w:type="dxa"/>
              <w:bottom w:w="40" w:type="dxa"/>
              <w:end w:w="40" w:type="dxa"/>
            </w:tcMar>
          </w:tcPr>
          <w:p>
            <w:pPr>
              <w:spacing w:after="0"/>
            </w:pPr>
            <w:r>
              <w:rPr>
                <w:sz w:val="14"/>
              </w:rPr>
              <w:t>In a marine fisheries learning programme, learners judge two advisory options using explicit sustainability criteria Which concept or framework is most directly represented?</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Evaluate.</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410</w:t>
            </w:r>
          </w:p>
        </w:tc>
        <w:tc>
          <w:tcPr>
            <w:tcW w:type="dxa" w:w="1632"/>
            <w:vAlign w:val="top"/>
            <w:tcMar>
              <w:top w:w="40" w:type="dxa"/>
              <w:start w:w="40" w:type="dxa"/>
              <w:bottom w:w="40" w:type="dxa"/>
              <w:end w:w="40" w:type="dxa"/>
            </w:tcMar>
            <w:shd w:fill="F7FAF9"/>
          </w:tcPr>
          <w:p>
            <w:pPr>
              <w:spacing w:after="0"/>
            </w:pPr>
            <w:r>
              <w:rPr>
                <w:sz w:val="14"/>
              </w:rPr>
              <w:t>In a marine fisheries learning programme, learners construct a new blended extension module for a local problem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Apply</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Create.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411</w:t>
            </w:r>
          </w:p>
        </w:tc>
        <w:tc>
          <w:tcPr>
            <w:tcW w:type="dxa" w:w="1632"/>
            <w:vAlign w:val="top"/>
            <w:tcMar>
              <w:top w:w="40" w:type="dxa"/>
              <w:start w:w="40" w:type="dxa"/>
              <w:bottom w:w="40" w:type="dxa"/>
              <w:end w:w="40" w:type="dxa"/>
            </w:tcMar>
          </w:tcPr>
          <w:p>
            <w:pPr>
              <w:spacing w:after="0"/>
            </w:pPr>
            <w:r>
              <w:rPr>
                <w:sz w:val="14"/>
              </w:rPr>
              <w:t>In a aquaculture learning programme, learners recall the names of the four Bandura subprocesses Which concept or framework is most directly represented?</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Remember.</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412</w:t>
            </w:r>
          </w:p>
        </w:tc>
        <w:tc>
          <w:tcPr>
            <w:tcW w:type="dxa" w:w="1632"/>
            <w:vAlign w:val="top"/>
            <w:tcMar>
              <w:top w:w="40" w:type="dxa"/>
              <w:start w:w="40" w:type="dxa"/>
              <w:bottom w:w="40" w:type="dxa"/>
              <w:end w:w="40" w:type="dxa"/>
            </w:tcMar>
            <w:shd w:fill="F7FAF9"/>
          </w:tcPr>
          <w:p>
            <w:pPr>
              <w:spacing w:after="0"/>
            </w:pPr>
            <w:r>
              <w:rPr>
                <w:sz w:val="14"/>
              </w:rPr>
              <w:t>In a aquaculture learning programme, learners explain in their own words why vicarious reinforcement can affect behavior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sz w:val="14"/>
              </w:rPr>
              <w:t>Apply</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Understand.</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413</w:t>
            </w:r>
          </w:p>
        </w:tc>
        <w:tc>
          <w:tcPr>
            <w:tcW w:type="dxa" w:w="1632"/>
            <w:vAlign w:val="top"/>
            <w:tcMar>
              <w:top w:w="40" w:type="dxa"/>
              <w:start w:w="40" w:type="dxa"/>
              <w:bottom w:w="40" w:type="dxa"/>
              <w:end w:w="40" w:type="dxa"/>
            </w:tcMar>
          </w:tcPr>
          <w:p>
            <w:pPr>
              <w:spacing w:after="0"/>
            </w:pPr>
            <w:r>
              <w:rPr>
                <w:sz w:val="14"/>
              </w:rPr>
              <w:t>In a aquaculture learning programme, learners use a recommended procedure correctly in a realistic task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sz w:val="14"/>
              </w:rPr>
              <w:t>Apply</w:t>
            </w:r>
          </w:p>
        </w:tc>
        <w:tc>
          <w:tcPr>
            <w:tcW w:type="dxa" w:w="1632"/>
            <w:vAlign w:val="top"/>
            <w:tcMar>
              <w:top w:w="40" w:type="dxa"/>
              <w:start w:w="40" w:type="dxa"/>
              <w:bottom w:w="40" w:type="dxa"/>
              <w:end w:w="40" w:type="dxa"/>
            </w:tcMar>
          </w:tcPr>
          <w:p>
            <w:pPr>
              <w:spacing w:after="0"/>
            </w:pPr>
            <w:r>
              <w:rPr>
                <w:sz w:val="14"/>
              </w:rPr>
              <w:t>Analyze</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Apply.</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414</w:t>
            </w:r>
          </w:p>
        </w:tc>
        <w:tc>
          <w:tcPr>
            <w:tcW w:type="dxa" w:w="1632"/>
            <w:vAlign w:val="top"/>
            <w:tcMar>
              <w:top w:w="40" w:type="dxa"/>
              <w:start w:w="40" w:type="dxa"/>
              <w:bottom w:w="40" w:type="dxa"/>
              <w:end w:w="40" w:type="dxa"/>
            </w:tcMar>
            <w:shd w:fill="F7FAF9"/>
          </w:tcPr>
          <w:p>
            <w:pPr>
              <w:spacing w:after="0"/>
            </w:pPr>
            <w:r>
              <w:rPr>
                <w:sz w:val="14"/>
              </w:rPr>
              <w:t>In a aquaculture learning programme, learners separate a failed training case into interacting causes and relationships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Analyze</w:t>
            </w:r>
          </w:p>
        </w:tc>
        <w:tc>
          <w:tcPr>
            <w:tcW w:type="dxa" w:w="1632"/>
            <w:vAlign w:val="top"/>
            <w:tcMar>
              <w:top w:w="40" w:type="dxa"/>
              <w:start w:w="40" w:type="dxa"/>
              <w:bottom w:w="40" w:type="dxa"/>
              <w:end w:w="40" w:type="dxa"/>
            </w:tcMar>
            <w:shd w:fill="F7FAF9"/>
          </w:tcPr>
          <w:p>
            <w:pPr>
              <w:spacing w:after="0"/>
            </w:pPr>
            <w:r>
              <w:rPr>
                <w:sz w:val="14"/>
              </w:rPr>
              <w:t>Remember</w:t>
            </w:r>
          </w:p>
        </w:tc>
        <w:tc>
          <w:tcPr>
            <w:tcW w:type="dxa" w:w="1632"/>
            <w:vAlign w:val="top"/>
            <w:tcMar>
              <w:top w:w="40" w:type="dxa"/>
              <w:start w:w="40" w:type="dxa"/>
              <w:bottom w:w="40" w:type="dxa"/>
              <w:end w:w="40" w:type="dxa"/>
            </w:tcMar>
            <w:shd w:fill="F7FAF9"/>
          </w:tcPr>
          <w:p>
            <w:pPr>
              <w:spacing w:after="0"/>
            </w:pPr>
            <w:r>
              <w:rPr>
                <w:sz w:val="14"/>
              </w:rPr>
              <w:t>Understand</w:t>
            </w:r>
          </w:p>
        </w:tc>
        <w:tc>
          <w:tcPr>
            <w:tcW w:type="dxa" w:w="1632"/>
            <w:vAlign w:val="top"/>
            <w:tcMar>
              <w:top w:w="40" w:type="dxa"/>
              <w:start w:w="40" w:type="dxa"/>
              <w:bottom w:w="40" w:type="dxa"/>
              <w:end w:w="40" w:type="dxa"/>
            </w:tcMar>
            <w:shd w:fill="F7FAF9"/>
          </w:tcPr>
          <w:p>
            <w:pPr>
              <w:spacing w:after="0"/>
            </w:pPr>
            <w:r>
              <w:rPr>
                <w:sz w:val="14"/>
              </w:rPr>
              <w:t>Create</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Analyze.</w:t>
            </w:r>
          </w:p>
        </w:tc>
        <w:tc>
          <w:tcPr>
            <w:tcW w:type="dxa" w:w="1632"/>
            <w:vAlign w:val="top"/>
            <w:tcMar>
              <w:top w:w="40" w:type="dxa"/>
              <w:start w:w="40" w:type="dxa"/>
              <w:bottom w:w="40" w:type="dxa"/>
              <w:end w:w="40" w:type="dxa"/>
            </w:tcMar>
            <w:shd w:fill="F7FAF9"/>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tcPr>
          <w:p>
            <w:pPr>
              <w:spacing w:after="0"/>
            </w:pPr>
            <w:r>
              <w:rPr>
                <w:sz w:val="16"/>
              </w:rPr>
              <w:t>415</w:t>
            </w:r>
          </w:p>
        </w:tc>
        <w:tc>
          <w:tcPr>
            <w:tcW w:type="dxa" w:w="1632"/>
            <w:vAlign w:val="top"/>
            <w:tcMar>
              <w:top w:w="40" w:type="dxa"/>
              <w:start w:w="40" w:type="dxa"/>
              <w:bottom w:w="40" w:type="dxa"/>
              <w:end w:w="40" w:type="dxa"/>
            </w:tcMar>
          </w:tcPr>
          <w:p>
            <w:pPr>
              <w:spacing w:after="0"/>
            </w:pPr>
            <w:r>
              <w:rPr>
                <w:sz w:val="14"/>
              </w:rPr>
              <w:t>In a aquaculture learning programme, learners judge two advisory options using explicit sustainability criteria Which concept or framework is most directly represented?</w:t>
            </w:r>
          </w:p>
        </w:tc>
        <w:tc>
          <w:tcPr>
            <w:tcW w:type="dxa" w:w="1632"/>
            <w:vAlign w:val="top"/>
            <w:tcMar>
              <w:top w:w="40" w:type="dxa"/>
              <w:start w:w="40" w:type="dxa"/>
              <w:bottom w:w="40" w:type="dxa"/>
              <w:end w:w="40" w:type="dxa"/>
            </w:tcMar>
          </w:tcPr>
          <w:p>
            <w:pPr>
              <w:spacing w:after="0"/>
            </w:pPr>
            <w:r>
              <w:rPr>
                <w:sz w:val="14"/>
              </w:rPr>
              <w:t>Evaluate</w:t>
            </w:r>
          </w:p>
        </w:tc>
        <w:tc>
          <w:tcPr>
            <w:tcW w:type="dxa" w:w="1632"/>
            <w:vAlign w:val="top"/>
            <w:tcMar>
              <w:top w:w="40" w:type="dxa"/>
              <w:start w:w="40" w:type="dxa"/>
              <w:bottom w:w="40" w:type="dxa"/>
              <w:end w:w="40" w:type="dxa"/>
            </w:tcMar>
          </w:tcPr>
          <w:p>
            <w:pPr>
              <w:spacing w:after="0"/>
            </w:pPr>
            <w:r>
              <w:rPr>
                <w:sz w:val="14"/>
              </w:rPr>
              <w:t>Create</w:t>
            </w:r>
          </w:p>
        </w:tc>
        <w:tc>
          <w:tcPr>
            <w:tcW w:type="dxa" w:w="1632"/>
            <w:vAlign w:val="top"/>
            <w:tcMar>
              <w:top w:w="40" w:type="dxa"/>
              <w:start w:w="40" w:type="dxa"/>
              <w:bottom w:w="40" w:type="dxa"/>
              <w:end w:w="40" w:type="dxa"/>
            </w:tcMar>
          </w:tcPr>
          <w:p>
            <w:pPr>
              <w:spacing w:after="0"/>
            </w:pPr>
            <w:r>
              <w:rPr>
                <w:sz w:val="14"/>
              </w:rPr>
              <w:t>Understand</w:t>
            </w:r>
          </w:p>
        </w:tc>
        <w:tc>
          <w:tcPr>
            <w:tcW w:type="dxa" w:w="1632"/>
            <w:vAlign w:val="top"/>
            <w:tcMar>
              <w:top w:w="40" w:type="dxa"/>
              <w:start w:w="40" w:type="dxa"/>
              <w:bottom w:w="40" w:type="dxa"/>
              <w:end w:w="40" w:type="dxa"/>
            </w:tcMar>
          </w:tcPr>
          <w:p>
            <w:pPr>
              <w:spacing w:after="0"/>
            </w:pPr>
            <w:r>
              <w:rPr>
                <w:sz w:val="14"/>
              </w:rPr>
              <w:t>Remember</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Evaluate.</w:t>
            </w:r>
          </w:p>
        </w:tc>
        <w:tc>
          <w:tcPr>
            <w:tcW w:type="dxa" w:w="1632"/>
            <w:vAlign w:val="top"/>
            <w:tcMar>
              <w:top w:w="40" w:type="dxa"/>
              <w:start w:w="40" w:type="dxa"/>
              <w:bottom w:w="40" w:type="dxa"/>
              <w:end w:w="40" w:type="dxa"/>
            </w:tcMar>
          </w:tcPr>
          <w:p>
            <w:pPr>
              <w:spacing w:after="0"/>
            </w:pPr>
            <w:r>
              <w:rPr>
                <w:sz w:val="14"/>
              </w:rPr>
              <w:t>Unit III Reference §9; Bloom et al. (1956); Anderson &amp; Krathwohl (2001).</w:t>
            </w:r>
          </w:p>
        </w:tc>
      </w:tr>
      <w:tr>
        <w:trPr>
          <w:cantSplit/>
        </w:trPr>
        <w:tc>
          <w:tcPr>
            <w:tcW w:type="dxa" w:w="1632"/>
            <w:vAlign w:val="top"/>
            <w:tcMar>
              <w:top w:w="40" w:type="dxa"/>
              <w:start w:w="40" w:type="dxa"/>
              <w:bottom w:w="40" w:type="dxa"/>
              <w:end w:w="40" w:type="dxa"/>
            </w:tcMar>
            <w:shd w:fill="F7FAF9"/>
          </w:tcPr>
          <w:p>
            <w:pPr>
              <w:spacing w:after="0"/>
            </w:pPr>
            <w:r>
              <w:rPr>
                <w:sz w:val="16"/>
              </w:rPr>
              <w:t>416</w:t>
            </w:r>
          </w:p>
        </w:tc>
        <w:tc>
          <w:tcPr>
            <w:tcW w:type="dxa" w:w="1632"/>
            <w:vAlign w:val="top"/>
            <w:tcMar>
              <w:top w:w="40" w:type="dxa"/>
              <w:start w:w="40" w:type="dxa"/>
              <w:bottom w:w="40" w:type="dxa"/>
              <w:end w:w="40" w:type="dxa"/>
            </w:tcMar>
            <w:shd w:fill="F7FAF9"/>
          </w:tcPr>
          <w:p>
            <w:pPr>
              <w:spacing w:after="0"/>
            </w:pPr>
            <w:r>
              <w:rPr>
                <w:sz w:val="14"/>
              </w:rPr>
              <w:t>Which statement best distinguishes a learning theory from an instructional design process model?</w:t>
            </w:r>
          </w:p>
        </w:tc>
        <w:tc>
          <w:tcPr>
            <w:tcW w:type="dxa" w:w="1632"/>
            <w:vAlign w:val="top"/>
            <w:tcMar>
              <w:top w:w="40" w:type="dxa"/>
              <w:start w:w="40" w:type="dxa"/>
              <w:bottom w:w="40" w:type="dxa"/>
              <w:end w:w="40" w:type="dxa"/>
            </w:tcMar>
            <w:shd w:fill="F7FAF9"/>
          </w:tcPr>
          <w:p>
            <w:pPr>
              <w:spacing w:after="0"/>
            </w:pPr>
            <w:r>
              <w:rPr>
                <w:sz w:val="14"/>
              </w:rPr>
              <w:t>They are exactly the same</w:t>
            </w:r>
          </w:p>
        </w:tc>
        <w:tc>
          <w:tcPr>
            <w:tcW w:type="dxa" w:w="1632"/>
            <w:vAlign w:val="top"/>
            <w:tcMar>
              <w:top w:w="40" w:type="dxa"/>
              <w:start w:w="40" w:type="dxa"/>
              <w:bottom w:w="40" w:type="dxa"/>
              <w:end w:w="40" w:type="dxa"/>
            </w:tcMar>
            <w:shd w:fill="F7FAF9"/>
          </w:tcPr>
          <w:p>
            <w:pPr>
              <w:spacing w:after="0"/>
            </w:pPr>
            <w:r>
              <w:rPr>
                <w:sz w:val="14"/>
              </w:rPr>
              <w:t>A learning theory is always a five-phase process</w:t>
            </w:r>
          </w:p>
        </w:tc>
        <w:tc>
          <w:tcPr>
            <w:tcW w:type="dxa" w:w="1632"/>
            <w:vAlign w:val="top"/>
            <w:tcMar>
              <w:top w:w="40" w:type="dxa"/>
              <w:start w:w="40" w:type="dxa"/>
              <w:bottom w:w="40" w:type="dxa"/>
              <w:end w:w="40" w:type="dxa"/>
            </w:tcMar>
            <w:shd w:fill="F7FAF9"/>
          </w:tcPr>
          <w:p>
            <w:pPr>
              <w:spacing w:after="0"/>
            </w:pPr>
            <w:r>
              <w:rPr>
                <w:sz w:val="14"/>
              </w:rPr>
              <w:t>A design model describes only intelligence</w:t>
            </w:r>
          </w:p>
        </w:tc>
        <w:tc>
          <w:tcPr>
            <w:tcW w:type="dxa" w:w="1632"/>
            <w:vAlign w:val="top"/>
            <w:tcMar>
              <w:top w:w="40" w:type="dxa"/>
              <w:start w:w="40" w:type="dxa"/>
              <w:bottom w:w="40" w:type="dxa"/>
              <w:end w:w="40" w:type="dxa"/>
            </w:tcMar>
            <w:shd w:fill="F7FAF9"/>
          </w:tcPr>
          <w:p>
            <w:pPr>
              <w:spacing w:after="0"/>
            </w:pPr>
            <w:r>
              <w:rPr>
                <w:sz w:val="14"/>
              </w:rPr>
              <w:t>A learning theory explains learning mechanisms or conditions, while a design model organizes the work of creating instruction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Theories explain learning; process models structure design work.</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417</w:t>
            </w:r>
          </w:p>
        </w:tc>
        <w:tc>
          <w:tcPr>
            <w:tcW w:type="dxa" w:w="1632"/>
            <w:vAlign w:val="top"/>
            <w:tcMar>
              <w:top w:w="40" w:type="dxa"/>
              <w:start w:w="40" w:type="dxa"/>
              <w:bottom w:w="40" w:type="dxa"/>
              <w:end w:w="40" w:type="dxa"/>
            </w:tcMar>
          </w:tcPr>
          <w:p>
            <w:pPr>
              <w:spacing w:after="0"/>
            </w:pPr>
            <w:r>
              <w:rPr>
                <w:sz w:val="14"/>
              </w:rPr>
              <w:t>Which combination is correctly matched?</w:t>
            </w:r>
          </w:p>
        </w:tc>
        <w:tc>
          <w:tcPr>
            <w:tcW w:type="dxa" w:w="1632"/>
            <w:vAlign w:val="top"/>
            <w:tcMar>
              <w:top w:w="40" w:type="dxa"/>
              <w:start w:w="40" w:type="dxa"/>
              <w:bottom w:w="40" w:type="dxa"/>
              <w:end w:w="40" w:type="dxa"/>
            </w:tcMar>
          </w:tcPr>
          <w:p>
            <w:pPr>
              <w:spacing w:after="0"/>
            </w:pPr>
            <w:r>
              <w:rPr>
                <w:sz w:val="14"/>
              </w:rPr>
              <w:t>Kolb - experiential cycle; Bandura - observational learning; CFT - flexible knowledge in ill-structured domains</w:t>
            </w:r>
          </w:p>
        </w:tc>
        <w:tc>
          <w:tcPr>
            <w:tcW w:type="dxa" w:w="1632"/>
            <w:vAlign w:val="top"/>
            <w:tcMar>
              <w:top w:w="40" w:type="dxa"/>
              <w:start w:w="40" w:type="dxa"/>
              <w:bottom w:w="40" w:type="dxa"/>
              <w:end w:w="40" w:type="dxa"/>
            </w:tcMar>
          </w:tcPr>
          <w:p>
            <w:pPr>
              <w:spacing w:after="0"/>
            </w:pPr>
            <w:r>
              <w:rPr>
                <w:sz w:val="14"/>
              </w:rPr>
              <w:t>Kolb - multiple intelligences; Bandura - ADDIE; CFT - affective taxonomy</w:t>
            </w:r>
          </w:p>
        </w:tc>
        <w:tc>
          <w:tcPr>
            <w:tcW w:type="dxa" w:w="1632"/>
            <w:vAlign w:val="top"/>
            <w:tcMar>
              <w:top w:w="40" w:type="dxa"/>
              <w:start w:w="40" w:type="dxa"/>
              <w:bottom w:w="40" w:type="dxa"/>
              <w:end w:w="40" w:type="dxa"/>
            </w:tcMar>
          </w:tcPr>
          <w:p>
            <w:pPr>
              <w:spacing w:after="0"/>
            </w:pPr>
            <w:r>
              <w:rPr>
                <w:sz w:val="14"/>
              </w:rPr>
              <w:t>Kolb - culturally responsive motivation; Bandura - Bloom; CFT - psychomotor taxonomy</w:t>
            </w:r>
          </w:p>
        </w:tc>
        <w:tc>
          <w:tcPr>
            <w:tcW w:type="dxa" w:w="1632"/>
            <w:vAlign w:val="top"/>
            <w:tcMar>
              <w:top w:w="40" w:type="dxa"/>
              <w:start w:w="40" w:type="dxa"/>
              <w:bottom w:w="40" w:type="dxa"/>
              <w:end w:w="40" w:type="dxa"/>
            </w:tcMar>
          </w:tcPr>
          <w:p>
            <w:pPr>
              <w:spacing w:after="0"/>
            </w:pPr>
            <w:r>
              <w:rPr>
                <w:sz w:val="14"/>
              </w:rPr>
              <w:t>Kolb - SAM; Bandura - Dick and Carey; CFT - IQ testing</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first combination correctly matches each theorist/framework.</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418</w:t>
            </w:r>
          </w:p>
        </w:tc>
        <w:tc>
          <w:tcPr>
            <w:tcW w:type="dxa" w:w="1632"/>
            <w:vAlign w:val="top"/>
            <w:tcMar>
              <w:top w:w="40" w:type="dxa"/>
              <w:start w:w="40" w:type="dxa"/>
              <w:bottom w:w="40" w:type="dxa"/>
              <w:end w:w="40" w:type="dxa"/>
            </w:tcMar>
            <w:shd w:fill="F7FAF9"/>
          </w:tcPr>
          <w:p>
            <w:pPr>
              <w:spacing w:after="0"/>
            </w:pPr>
            <w:r>
              <w:rPr>
                <w:sz w:val="14"/>
              </w:rPr>
              <w:t>Which theory is most directly useful for structuring field experience, reflection, concept formation, and trial?</w:t>
            </w:r>
          </w:p>
        </w:tc>
        <w:tc>
          <w:tcPr>
            <w:tcW w:type="dxa" w:w="1632"/>
            <w:vAlign w:val="top"/>
            <w:tcMar>
              <w:top w:w="40" w:type="dxa"/>
              <w:start w:w="40" w:type="dxa"/>
              <w:bottom w:w="40" w:type="dxa"/>
              <w:end w:w="40" w:type="dxa"/>
            </w:tcMar>
            <w:shd w:fill="F7FAF9"/>
          </w:tcPr>
          <w:p>
            <w:pPr>
              <w:spacing w:after="0"/>
            </w:pPr>
            <w:r>
              <w:rPr>
                <w:sz w:val="14"/>
              </w:rPr>
              <w:t>Gardner's MI theory</w:t>
            </w:r>
          </w:p>
        </w:tc>
        <w:tc>
          <w:tcPr>
            <w:tcW w:type="dxa" w:w="1632"/>
            <w:vAlign w:val="top"/>
            <w:tcMar>
              <w:top w:w="40" w:type="dxa"/>
              <w:start w:w="40" w:type="dxa"/>
              <w:bottom w:w="40" w:type="dxa"/>
              <w:end w:w="40" w:type="dxa"/>
            </w:tcMar>
            <w:shd w:fill="F7FAF9"/>
          </w:tcPr>
          <w:p>
            <w:pPr>
              <w:spacing w:after="0"/>
            </w:pPr>
            <w:r>
              <w:rPr>
                <w:sz w:val="14"/>
              </w:rPr>
              <w:t>Kolb's Experiential Learning Theory</w:t>
            </w:r>
          </w:p>
        </w:tc>
        <w:tc>
          <w:tcPr>
            <w:tcW w:type="dxa" w:w="1632"/>
            <w:vAlign w:val="top"/>
            <w:tcMar>
              <w:top w:w="40" w:type="dxa"/>
              <w:start w:w="40" w:type="dxa"/>
              <w:bottom w:w="40" w:type="dxa"/>
              <w:end w:w="40" w:type="dxa"/>
            </w:tcMar>
            <w:shd w:fill="F7FAF9"/>
          </w:tcPr>
          <w:p>
            <w:pPr>
              <w:spacing w:after="0"/>
            </w:pPr>
            <w:r>
              <w:rPr>
                <w:sz w:val="14"/>
              </w:rPr>
              <w:t>Wlodkowski's framework</w:t>
            </w:r>
          </w:p>
        </w:tc>
        <w:tc>
          <w:tcPr>
            <w:tcW w:type="dxa" w:w="1632"/>
            <w:vAlign w:val="top"/>
            <w:tcMar>
              <w:top w:w="40" w:type="dxa"/>
              <w:start w:w="40" w:type="dxa"/>
              <w:bottom w:w="40" w:type="dxa"/>
              <w:end w:w="40" w:type="dxa"/>
            </w:tcMar>
            <w:shd w:fill="F7FAF9"/>
          </w:tcPr>
          <w:p>
            <w:pPr>
              <w:spacing w:after="0"/>
            </w:pPr>
            <w:r>
              <w:rPr>
                <w:sz w:val="14"/>
              </w:rPr>
              <w:t>Cognitive Flexibility Theory</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Kolb explicitly links experience, reflection, conceptualization, and experimentation.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419</w:t>
            </w:r>
          </w:p>
        </w:tc>
        <w:tc>
          <w:tcPr>
            <w:tcW w:type="dxa" w:w="1632"/>
            <w:vAlign w:val="top"/>
            <w:tcMar>
              <w:top w:w="40" w:type="dxa"/>
              <w:start w:w="40" w:type="dxa"/>
              <w:bottom w:w="40" w:type="dxa"/>
              <w:end w:w="40" w:type="dxa"/>
            </w:tcMar>
          </w:tcPr>
          <w:p>
            <w:pPr>
              <w:spacing w:after="0"/>
            </w:pPr>
            <w:r>
              <w:rPr>
                <w:sz w:val="14"/>
              </w:rPr>
              <w:t>Which theory is most directly useful when a credible farmer models a practice for others to observe and imitate?</w:t>
            </w:r>
          </w:p>
        </w:tc>
        <w:tc>
          <w:tcPr>
            <w:tcW w:type="dxa" w:w="1632"/>
            <w:vAlign w:val="top"/>
            <w:tcMar>
              <w:top w:w="40" w:type="dxa"/>
              <w:start w:w="40" w:type="dxa"/>
              <w:bottom w:w="40" w:type="dxa"/>
              <w:end w:w="40" w:type="dxa"/>
            </w:tcMar>
          </w:tcPr>
          <w:p>
            <w:pPr>
              <w:spacing w:after="0"/>
            </w:pPr>
            <w:r>
              <w:rPr>
                <w:sz w:val="14"/>
              </w:rPr>
              <w:t>Gardner's MI theory</w:t>
            </w:r>
          </w:p>
        </w:tc>
        <w:tc>
          <w:tcPr>
            <w:tcW w:type="dxa" w:w="1632"/>
            <w:vAlign w:val="top"/>
            <w:tcMar>
              <w:top w:w="40" w:type="dxa"/>
              <w:start w:w="40" w:type="dxa"/>
              <w:bottom w:w="40" w:type="dxa"/>
              <w:end w:w="40" w:type="dxa"/>
            </w:tcMar>
          </w:tcPr>
          <w:p>
            <w:pPr>
              <w:spacing w:after="0"/>
            </w:pPr>
            <w:r>
              <w:rPr>
                <w:sz w:val="14"/>
              </w:rPr>
              <w:t>ADDIE</w:t>
            </w:r>
          </w:p>
        </w:tc>
        <w:tc>
          <w:tcPr>
            <w:tcW w:type="dxa" w:w="1632"/>
            <w:vAlign w:val="top"/>
            <w:tcMar>
              <w:top w:w="40" w:type="dxa"/>
              <w:start w:w="40" w:type="dxa"/>
              <w:bottom w:w="40" w:type="dxa"/>
              <w:end w:w="40" w:type="dxa"/>
            </w:tcMar>
          </w:tcPr>
          <w:p>
            <w:pPr>
              <w:spacing w:after="0"/>
            </w:pPr>
            <w:r>
              <w:rPr>
                <w:sz w:val="14"/>
              </w:rPr>
              <w:t>Bandura's Social Cognitive Theory</w:t>
            </w:r>
          </w:p>
        </w:tc>
        <w:tc>
          <w:tcPr>
            <w:tcW w:type="dxa" w:w="1632"/>
            <w:vAlign w:val="top"/>
            <w:tcMar>
              <w:top w:w="40" w:type="dxa"/>
              <w:start w:w="40" w:type="dxa"/>
              <w:bottom w:w="40" w:type="dxa"/>
              <w:end w:w="40" w:type="dxa"/>
            </w:tcMar>
          </w:tcPr>
          <w:p>
            <w:pPr>
              <w:spacing w:after="0"/>
            </w:pPr>
            <w:r>
              <w:rPr>
                <w:sz w:val="14"/>
              </w:rPr>
              <w:t>Bloom's taxonomy</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Modeling and observational learning are central to Bandura.</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420</w:t>
            </w:r>
          </w:p>
        </w:tc>
        <w:tc>
          <w:tcPr>
            <w:tcW w:type="dxa" w:w="1632"/>
            <w:vAlign w:val="top"/>
            <w:tcMar>
              <w:top w:w="40" w:type="dxa"/>
              <w:start w:w="40" w:type="dxa"/>
              <w:bottom w:w="40" w:type="dxa"/>
              <w:end w:w="40" w:type="dxa"/>
            </w:tcMar>
            <w:shd w:fill="F7FAF9"/>
          </w:tcPr>
          <w:p>
            <w:pPr>
              <w:spacing w:after="0"/>
            </w:pPr>
            <w:r>
              <w:rPr>
                <w:sz w:val="14"/>
              </w:rPr>
              <w:t>Which theory is most directly useful when learners must transfer knowledge across highly variable climate-risk cases?</w:t>
            </w:r>
          </w:p>
        </w:tc>
        <w:tc>
          <w:tcPr>
            <w:tcW w:type="dxa" w:w="1632"/>
            <w:vAlign w:val="top"/>
            <w:tcMar>
              <w:top w:w="40" w:type="dxa"/>
              <w:start w:w="40" w:type="dxa"/>
              <w:bottom w:w="40" w:type="dxa"/>
              <w:end w:w="40" w:type="dxa"/>
            </w:tcMar>
            <w:shd w:fill="F7FAF9"/>
          </w:tcPr>
          <w:p>
            <w:pPr>
              <w:spacing w:after="0"/>
            </w:pPr>
            <w:r>
              <w:rPr>
                <w:sz w:val="14"/>
              </w:rPr>
              <w:t>Gardner's MI theory</w:t>
            </w:r>
          </w:p>
        </w:tc>
        <w:tc>
          <w:tcPr>
            <w:tcW w:type="dxa" w:w="1632"/>
            <w:vAlign w:val="top"/>
            <w:tcMar>
              <w:top w:w="40" w:type="dxa"/>
              <w:start w:w="40" w:type="dxa"/>
              <w:bottom w:w="40" w:type="dxa"/>
              <w:end w:w="40" w:type="dxa"/>
            </w:tcMar>
            <w:shd w:fill="F7FAF9"/>
          </w:tcPr>
          <w:p>
            <w:pPr>
              <w:spacing w:after="0"/>
            </w:pPr>
            <w:r>
              <w:rPr>
                <w:sz w:val="14"/>
              </w:rPr>
              <w:t>SAM</w:t>
            </w:r>
          </w:p>
        </w:tc>
        <w:tc>
          <w:tcPr>
            <w:tcW w:type="dxa" w:w="1632"/>
            <w:vAlign w:val="top"/>
            <w:tcMar>
              <w:top w:w="40" w:type="dxa"/>
              <w:start w:w="40" w:type="dxa"/>
              <w:bottom w:w="40" w:type="dxa"/>
              <w:end w:w="40" w:type="dxa"/>
            </w:tcMar>
            <w:shd w:fill="F7FAF9"/>
          </w:tcPr>
          <w:p>
            <w:pPr>
              <w:spacing w:after="0"/>
            </w:pPr>
            <w:r>
              <w:rPr>
                <w:sz w:val="14"/>
              </w:rPr>
              <w:t>Bloom's taxonomy</w:t>
            </w:r>
          </w:p>
        </w:tc>
        <w:tc>
          <w:tcPr>
            <w:tcW w:type="dxa" w:w="1632"/>
            <w:vAlign w:val="top"/>
            <w:tcMar>
              <w:top w:w="40" w:type="dxa"/>
              <w:start w:w="40" w:type="dxa"/>
              <w:bottom w:w="40" w:type="dxa"/>
              <w:end w:w="40" w:type="dxa"/>
            </w:tcMar>
            <w:shd w:fill="F7FAF9"/>
          </w:tcPr>
          <w:p>
            <w:pPr>
              <w:spacing w:after="0"/>
            </w:pPr>
            <w:r>
              <w:rPr>
                <w:sz w:val="14"/>
              </w:rPr>
              <w:t>Cognitive Flexibility Theory</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CFT is designed for transfer in complex, ill-structured domains.</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421</w:t>
            </w:r>
          </w:p>
        </w:tc>
        <w:tc>
          <w:tcPr>
            <w:tcW w:type="dxa" w:w="1632"/>
            <w:vAlign w:val="top"/>
            <w:tcMar>
              <w:top w:w="40" w:type="dxa"/>
              <w:start w:w="40" w:type="dxa"/>
              <w:bottom w:w="40" w:type="dxa"/>
              <w:end w:w="40" w:type="dxa"/>
            </w:tcMar>
          </w:tcPr>
          <w:p>
            <w:pPr>
              <w:spacing w:after="0"/>
            </w:pPr>
            <w:r>
              <w:rPr>
                <w:sz w:val="14"/>
              </w:rPr>
              <w:t>Which framework most directly helps ensure that adult learning is respectful, culturally meaningful, relevant, and motivating?</w:t>
            </w:r>
          </w:p>
        </w:tc>
        <w:tc>
          <w:tcPr>
            <w:tcW w:type="dxa" w:w="1632"/>
            <w:vAlign w:val="top"/>
            <w:tcMar>
              <w:top w:w="40" w:type="dxa"/>
              <w:start w:w="40" w:type="dxa"/>
              <w:bottom w:w="40" w:type="dxa"/>
              <w:end w:w="40" w:type="dxa"/>
            </w:tcMar>
          </w:tcPr>
          <w:p>
            <w:pPr>
              <w:spacing w:after="0"/>
            </w:pPr>
            <w:r>
              <w:rPr>
                <w:sz w:val="14"/>
              </w:rPr>
              <w:t>Simpson's psychomotor taxonomy</w:t>
            </w:r>
          </w:p>
        </w:tc>
        <w:tc>
          <w:tcPr>
            <w:tcW w:type="dxa" w:w="1632"/>
            <w:vAlign w:val="top"/>
            <w:tcMar>
              <w:top w:w="40" w:type="dxa"/>
              <w:start w:w="40" w:type="dxa"/>
              <w:bottom w:w="40" w:type="dxa"/>
              <w:end w:w="40" w:type="dxa"/>
            </w:tcMar>
          </w:tcPr>
          <w:p>
            <w:pPr>
              <w:spacing w:after="0"/>
            </w:pPr>
            <w:r>
              <w:rPr>
                <w:sz w:val="14"/>
              </w:rPr>
              <w:t>Dick and Carey only</w:t>
            </w:r>
          </w:p>
        </w:tc>
        <w:tc>
          <w:tcPr>
            <w:tcW w:type="dxa" w:w="1632"/>
            <w:vAlign w:val="top"/>
            <w:tcMar>
              <w:top w:w="40" w:type="dxa"/>
              <w:start w:w="40" w:type="dxa"/>
              <w:bottom w:w="40" w:type="dxa"/>
              <w:end w:w="40" w:type="dxa"/>
            </w:tcMar>
          </w:tcPr>
          <w:p>
            <w:pPr>
              <w:spacing w:after="0"/>
            </w:pPr>
            <w:r>
              <w:rPr>
                <w:sz w:val="14"/>
              </w:rPr>
              <w:t>Bloom only</w:t>
            </w:r>
          </w:p>
        </w:tc>
        <w:tc>
          <w:tcPr>
            <w:tcW w:type="dxa" w:w="1632"/>
            <w:vAlign w:val="top"/>
            <w:tcMar>
              <w:top w:w="40" w:type="dxa"/>
              <w:start w:w="40" w:type="dxa"/>
              <w:bottom w:w="40" w:type="dxa"/>
              <w:end w:w="40" w:type="dxa"/>
            </w:tcMar>
          </w:tcPr>
          <w:p>
            <w:pPr>
              <w:spacing w:after="0"/>
            </w:pPr>
            <w:r>
              <w:rPr>
                <w:sz w:val="14"/>
              </w:rPr>
              <w:t>Wlodkowski's Motivational Framework</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Wlodkowski's framework integrates culture, motivation, inclusion, relevance, meaning, and competence.</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422</w:t>
            </w:r>
          </w:p>
        </w:tc>
        <w:tc>
          <w:tcPr>
            <w:tcW w:type="dxa" w:w="1632"/>
            <w:vAlign w:val="top"/>
            <w:tcMar>
              <w:top w:w="40" w:type="dxa"/>
              <w:start w:w="40" w:type="dxa"/>
              <w:bottom w:w="40" w:type="dxa"/>
              <w:end w:w="40" w:type="dxa"/>
            </w:tcMar>
            <w:shd w:fill="F7FAF9"/>
          </w:tcPr>
          <w:p>
            <w:pPr>
              <w:spacing w:after="0"/>
            </w:pPr>
            <w:r>
              <w:rPr>
                <w:sz w:val="14"/>
              </w:rPr>
              <w:t>Which framework most directly encourages several ways to engage with and express understanding without permanently labeling learners?</w:t>
            </w:r>
          </w:p>
        </w:tc>
        <w:tc>
          <w:tcPr>
            <w:tcW w:type="dxa" w:w="1632"/>
            <w:vAlign w:val="top"/>
            <w:tcMar>
              <w:top w:w="40" w:type="dxa"/>
              <w:start w:w="40" w:type="dxa"/>
              <w:bottom w:w="40" w:type="dxa"/>
              <w:end w:w="40" w:type="dxa"/>
            </w:tcMar>
            <w:shd w:fill="F7FAF9"/>
          </w:tcPr>
          <w:p>
            <w:pPr>
              <w:spacing w:after="0"/>
            </w:pPr>
            <w:r>
              <w:rPr>
                <w:sz w:val="14"/>
              </w:rPr>
              <w:t>Dick and Carey</w:t>
            </w:r>
          </w:p>
        </w:tc>
        <w:tc>
          <w:tcPr>
            <w:tcW w:type="dxa" w:w="1632"/>
            <w:vAlign w:val="top"/>
            <w:tcMar>
              <w:top w:w="40" w:type="dxa"/>
              <w:start w:w="40" w:type="dxa"/>
              <w:bottom w:w="40" w:type="dxa"/>
              <w:end w:w="40" w:type="dxa"/>
            </w:tcMar>
            <w:shd w:fill="F7FAF9"/>
          </w:tcPr>
          <w:p>
            <w:pPr>
              <w:spacing w:after="0"/>
            </w:pPr>
            <w:r>
              <w:rPr>
                <w:sz w:val="14"/>
              </w:rPr>
              <w:t>ADDIE</w:t>
            </w:r>
          </w:p>
        </w:tc>
        <w:tc>
          <w:tcPr>
            <w:tcW w:type="dxa" w:w="1632"/>
            <w:vAlign w:val="top"/>
            <w:tcMar>
              <w:top w:w="40" w:type="dxa"/>
              <w:start w:w="40" w:type="dxa"/>
              <w:bottom w:w="40" w:type="dxa"/>
              <w:end w:w="40" w:type="dxa"/>
            </w:tcMar>
            <w:shd w:fill="F7FAF9"/>
          </w:tcPr>
          <w:p>
            <w:pPr>
              <w:spacing w:after="0"/>
            </w:pPr>
            <w:r>
              <w:rPr>
                <w:sz w:val="14"/>
              </w:rPr>
              <w:t>Gardner's Multiple Intelligences</w:t>
            </w:r>
          </w:p>
        </w:tc>
        <w:tc>
          <w:tcPr>
            <w:tcW w:type="dxa" w:w="1632"/>
            <w:vAlign w:val="top"/>
            <w:tcMar>
              <w:top w:w="40" w:type="dxa"/>
              <w:start w:w="40" w:type="dxa"/>
              <w:bottom w:w="40" w:type="dxa"/>
              <w:end w:w="40" w:type="dxa"/>
            </w:tcMar>
            <w:shd w:fill="F7FAF9"/>
          </w:tcPr>
          <w:p>
            <w:pPr>
              <w:spacing w:after="0"/>
            </w:pPr>
            <w:r>
              <w:rPr>
                <w:sz w:val="14"/>
              </w:rPr>
              <w:t>CFT only</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MI can be used as a design lens for multiple entry points and forms of performance.</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423</w:t>
            </w:r>
          </w:p>
        </w:tc>
        <w:tc>
          <w:tcPr>
            <w:tcW w:type="dxa" w:w="1632"/>
            <w:vAlign w:val="top"/>
            <w:tcMar>
              <w:top w:w="40" w:type="dxa"/>
              <w:start w:w="40" w:type="dxa"/>
              <w:bottom w:w="40" w:type="dxa"/>
              <w:end w:w="40" w:type="dxa"/>
            </w:tcMar>
          </w:tcPr>
          <w:p>
            <w:pPr>
              <w:spacing w:after="0"/>
            </w:pPr>
            <w:r>
              <w:rPr>
                <w:sz w:val="14"/>
              </w:rPr>
              <w:t>Which model is especially suitable when an e-learning product can be prototyped rapidly and stakeholders can give frequent feedback?</w:t>
            </w:r>
          </w:p>
        </w:tc>
        <w:tc>
          <w:tcPr>
            <w:tcW w:type="dxa" w:w="1632"/>
            <w:vAlign w:val="top"/>
            <w:tcMar>
              <w:top w:w="40" w:type="dxa"/>
              <w:start w:w="40" w:type="dxa"/>
              <w:bottom w:w="40" w:type="dxa"/>
              <w:end w:w="40" w:type="dxa"/>
            </w:tcMar>
          </w:tcPr>
          <w:p>
            <w:pPr>
              <w:spacing w:after="0"/>
            </w:pPr>
            <w:r>
              <w:rPr>
                <w:sz w:val="14"/>
              </w:rPr>
              <w:t>Kolb's cycle</w:t>
            </w:r>
          </w:p>
        </w:tc>
        <w:tc>
          <w:tcPr>
            <w:tcW w:type="dxa" w:w="1632"/>
            <w:vAlign w:val="top"/>
            <w:tcMar>
              <w:top w:w="40" w:type="dxa"/>
              <w:start w:w="40" w:type="dxa"/>
              <w:bottom w:w="40" w:type="dxa"/>
              <w:end w:w="40" w:type="dxa"/>
            </w:tcMar>
          </w:tcPr>
          <w:p>
            <w:pPr>
              <w:spacing w:after="0"/>
            </w:pPr>
            <w:r>
              <w:rPr>
                <w:sz w:val="14"/>
              </w:rPr>
              <w:t>Bloom's taxonomy</w:t>
            </w:r>
          </w:p>
        </w:tc>
        <w:tc>
          <w:tcPr>
            <w:tcW w:type="dxa" w:w="1632"/>
            <w:vAlign w:val="top"/>
            <w:tcMar>
              <w:top w:w="40" w:type="dxa"/>
              <w:start w:w="40" w:type="dxa"/>
              <w:bottom w:w="40" w:type="dxa"/>
              <w:end w:w="40" w:type="dxa"/>
            </w:tcMar>
          </w:tcPr>
          <w:p>
            <w:pPr>
              <w:spacing w:after="0"/>
            </w:pPr>
            <w:r>
              <w:rPr>
                <w:sz w:val="14"/>
              </w:rPr>
              <w:t>SAM</w:t>
            </w:r>
          </w:p>
        </w:tc>
        <w:tc>
          <w:tcPr>
            <w:tcW w:type="dxa" w:w="1632"/>
            <w:vAlign w:val="top"/>
            <w:tcMar>
              <w:top w:w="40" w:type="dxa"/>
              <w:start w:w="40" w:type="dxa"/>
              <w:bottom w:w="40" w:type="dxa"/>
              <w:end w:w="40" w:type="dxa"/>
            </w:tcMar>
          </w:tcPr>
          <w:p>
            <w:pPr>
              <w:spacing w:after="0"/>
            </w:pPr>
            <w:r>
              <w:rPr>
                <w:sz w:val="14"/>
              </w:rPr>
              <w:t>Multiple Intelligences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SAM is explicitly iterative and prototype-driven.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424</w:t>
            </w:r>
          </w:p>
        </w:tc>
        <w:tc>
          <w:tcPr>
            <w:tcW w:type="dxa" w:w="1632"/>
            <w:vAlign w:val="top"/>
            <w:tcMar>
              <w:top w:w="40" w:type="dxa"/>
              <w:start w:w="40" w:type="dxa"/>
              <w:bottom w:w="40" w:type="dxa"/>
              <w:end w:w="40" w:type="dxa"/>
            </w:tcMar>
            <w:shd w:fill="F7FAF9"/>
          </w:tcPr>
          <w:p>
            <w:pPr>
              <w:spacing w:after="0"/>
            </w:pPr>
            <w:r>
              <w:rPr>
                <w:sz w:val="14"/>
              </w:rPr>
              <w:t>Which model gives the most explicit ten-component systems sequence linking goals, analysis, objectives, assessments, strategy, materials, evaluation, and revision?</w:t>
            </w:r>
          </w:p>
        </w:tc>
        <w:tc>
          <w:tcPr>
            <w:tcW w:type="dxa" w:w="1632"/>
            <w:vAlign w:val="top"/>
            <w:tcMar>
              <w:top w:w="40" w:type="dxa"/>
              <w:start w:w="40" w:type="dxa"/>
              <w:bottom w:w="40" w:type="dxa"/>
              <w:end w:w="40" w:type="dxa"/>
            </w:tcMar>
            <w:shd w:fill="F7FAF9"/>
          </w:tcPr>
          <w:p>
            <w:pPr>
              <w:spacing w:after="0"/>
            </w:pPr>
            <w:r>
              <w:rPr>
                <w:sz w:val="14"/>
              </w:rPr>
              <w:t>Kolb</w:t>
            </w:r>
          </w:p>
        </w:tc>
        <w:tc>
          <w:tcPr>
            <w:tcW w:type="dxa" w:w="1632"/>
            <w:vAlign w:val="top"/>
            <w:tcMar>
              <w:top w:w="40" w:type="dxa"/>
              <w:start w:w="40" w:type="dxa"/>
              <w:bottom w:w="40" w:type="dxa"/>
              <w:end w:w="40" w:type="dxa"/>
            </w:tcMar>
            <w:shd w:fill="F7FAF9"/>
          </w:tcPr>
          <w:p>
            <w:pPr>
              <w:spacing w:after="0"/>
            </w:pPr>
            <w:r>
              <w:rPr>
                <w:sz w:val="14"/>
              </w:rPr>
              <w:t>Dick and Carey</w:t>
            </w:r>
          </w:p>
        </w:tc>
        <w:tc>
          <w:tcPr>
            <w:tcW w:type="dxa" w:w="1632"/>
            <w:vAlign w:val="top"/>
            <w:tcMar>
              <w:top w:w="40" w:type="dxa"/>
              <w:start w:w="40" w:type="dxa"/>
              <w:bottom w:w="40" w:type="dxa"/>
              <w:end w:w="40" w:type="dxa"/>
            </w:tcMar>
            <w:shd w:fill="F7FAF9"/>
          </w:tcPr>
          <w:p>
            <w:pPr>
              <w:spacing w:after="0"/>
            </w:pPr>
            <w:r>
              <w:rPr>
                <w:sz w:val="14"/>
              </w:rPr>
              <w:t>Wlodkowski</w:t>
            </w:r>
          </w:p>
        </w:tc>
        <w:tc>
          <w:tcPr>
            <w:tcW w:type="dxa" w:w="1632"/>
            <w:vAlign w:val="top"/>
            <w:tcMar>
              <w:top w:w="40" w:type="dxa"/>
              <w:start w:w="40" w:type="dxa"/>
              <w:bottom w:w="40" w:type="dxa"/>
              <w:end w:w="40" w:type="dxa"/>
            </w:tcMar>
            <w:shd w:fill="F7FAF9"/>
          </w:tcPr>
          <w:p>
            <w:pPr>
              <w:spacing w:after="0"/>
            </w:pPr>
            <w:r>
              <w:rPr>
                <w:sz w:val="14"/>
              </w:rPr>
              <w:t>SAM</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Dick and Carey provides a detailed systems approach with ten major components.</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425</w:t>
            </w:r>
          </w:p>
        </w:tc>
        <w:tc>
          <w:tcPr>
            <w:tcW w:type="dxa" w:w="1632"/>
            <w:vAlign w:val="top"/>
            <w:tcMar>
              <w:top w:w="40" w:type="dxa"/>
              <w:start w:w="40" w:type="dxa"/>
              <w:bottom w:w="40" w:type="dxa"/>
              <w:end w:w="40" w:type="dxa"/>
            </w:tcMar>
          </w:tcPr>
          <w:p>
            <w:pPr>
              <w:spacing w:after="0"/>
            </w:pPr>
            <w:r>
              <w:rPr>
                <w:sz w:val="14"/>
              </w:rPr>
              <w:t>Which tool is most directly useful for specifying whether learners should remember, apply, analyze, evaluate, or create?</w:t>
            </w:r>
          </w:p>
        </w:tc>
        <w:tc>
          <w:tcPr>
            <w:tcW w:type="dxa" w:w="1632"/>
            <w:vAlign w:val="top"/>
            <w:tcMar>
              <w:top w:w="40" w:type="dxa"/>
              <w:start w:w="40" w:type="dxa"/>
              <w:bottom w:w="40" w:type="dxa"/>
              <w:end w:w="40" w:type="dxa"/>
            </w:tcMar>
          </w:tcPr>
          <w:p>
            <w:pPr>
              <w:spacing w:after="0"/>
            </w:pPr>
            <w:r>
              <w:rPr>
                <w:sz w:val="14"/>
              </w:rPr>
              <w:t>SAM</w:t>
            </w:r>
          </w:p>
        </w:tc>
        <w:tc>
          <w:tcPr>
            <w:tcW w:type="dxa" w:w="1632"/>
            <w:vAlign w:val="top"/>
            <w:tcMar>
              <w:top w:w="40" w:type="dxa"/>
              <w:start w:w="40" w:type="dxa"/>
              <w:bottom w:w="40" w:type="dxa"/>
              <w:end w:w="40" w:type="dxa"/>
            </w:tcMar>
          </w:tcPr>
          <w:p>
            <w:pPr>
              <w:spacing w:after="0"/>
            </w:pPr>
            <w:r>
              <w:rPr>
                <w:sz w:val="14"/>
              </w:rPr>
              <w:t>Bandura's subprocesses</w:t>
            </w:r>
          </w:p>
        </w:tc>
        <w:tc>
          <w:tcPr>
            <w:tcW w:type="dxa" w:w="1632"/>
            <w:vAlign w:val="top"/>
            <w:tcMar>
              <w:top w:w="40" w:type="dxa"/>
              <w:start w:w="40" w:type="dxa"/>
              <w:bottom w:w="40" w:type="dxa"/>
              <w:end w:w="40" w:type="dxa"/>
            </w:tcMar>
          </w:tcPr>
          <w:p>
            <w:pPr>
              <w:spacing w:after="0"/>
            </w:pPr>
            <w:r>
              <w:rPr>
                <w:sz w:val="14"/>
              </w:rPr>
              <w:t>Bloom's revised taxonomy</w:t>
            </w:r>
          </w:p>
        </w:tc>
        <w:tc>
          <w:tcPr>
            <w:tcW w:type="dxa" w:w="1632"/>
            <w:vAlign w:val="top"/>
            <w:tcMar>
              <w:top w:w="40" w:type="dxa"/>
              <w:start w:w="40" w:type="dxa"/>
              <w:bottom w:w="40" w:type="dxa"/>
              <w:end w:w="40" w:type="dxa"/>
            </w:tcMar>
          </w:tcPr>
          <w:p>
            <w:pPr>
              <w:spacing w:after="0"/>
            </w:pPr>
            <w:r>
              <w:rPr>
                <w:sz w:val="14"/>
              </w:rPr>
              <w:t>Gardner's intelligences</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Bloom classifies cognitive objective levels.</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426</w:t>
            </w:r>
          </w:p>
        </w:tc>
        <w:tc>
          <w:tcPr>
            <w:tcW w:type="dxa" w:w="1632"/>
            <w:vAlign w:val="top"/>
            <w:tcMar>
              <w:top w:w="40" w:type="dxa"/>
              <w:start w:w="40" w:type="dxa"/>
              <w:bottom w:w="40" w:type="dxa"/>
              <w:end w:w="40" w:type="dxa"/>
            </w:tcMar>
            <w:shd w:fill="F7FAF9"/>
          </w:tcPr>
          <w:p>
            <w:pPr>
              <w:spacing w:after="0"/>
            </w:pPr>
            <w:r>
              <w:rPr>
                <w:sz w:val="14"/>
              </w:rPr>
              <w:t>GFRAS's New Extensionist Learning Kit is relevant to Unit III because it:</w:t>
            </w:r>
          </w:p>
        </w:tc>
        <w:tc>
          <w:tcPr>
            <w:tcW w:type="dxa" w:w="1632"/>
            <w:vAlign w:val="top"/>
            <w:tcMar>
              <w:top w:w="40" w:type="dxa"/>
              <w:start w:w="40" w:type="dxa"/>
              <w:bottom w:w="40" w:type="dxa"/>
              <w:end w:w="40" w:type="dxa"/>
            </w:tcMar>
            <w:shd w:fill="F7FAF9"/>
          </w:tcPr>
          <w:p>
            <w:pPr>
              <w:spacing w:after="0"/>
            </w:pPr>
            <w:r>
              <w:rPr>
                <w:sz w:val="14"/>
              </w:rPr>
              <w:t>Defines Gardner's eight intelligences</w:t>
            </w:r>
          </w:p>
        </w:tc>
        <w:tc>
          <w:tcPr>
            <w:tcW w:type="dxa" w:w="1632"/>
            <w:vAlign w:val="top"/>
            <w:tcMar>
              <w:top w:w="40" w:type="dxa"/>
              <w:start w:w="40" w:type="dxa"/>
              <w:bottom w:w="40" w:type="dxa"/>
              <w:end w:w="40" w:type="dxa"/>
            </w:tcMar>
            <w:shd w:fill="F7FAF9"/>
          </w:tcPr>
          <w:p>
            <w:pPr>
              <w:spacing w:after="0"/>
            </w:pPr>
            <w:r>
              <w:rPr>
                <w:sz w:val="14"/>
              </w:rPr>
              <w:t>Created the ADDIE acronym</w:t>
            </w:r>
          </w:p>
        </w:tc>
        <w:tc>
          <w:tcPr>
            <w:tcW w:type="dxa" w:w="1632"/>
            <w:vAlign w:val="top"/>
            <w:tcMar>
              <w:top w:w="40" w:type="dxa"/>
              <w:start w:w="40" w:type="dxa"/>
              <w:bottom w:w="40" w:type="dxa"/>
              <w:end w:w="40" w:type="dxa"/>
            </w:tcMar>
            <w:shd w:fill="F7FAF9"/>
          </w:tcPr>
          <w:p>
            <w:pPr>
              <w:spacing w:after="0"/>
            </w:pPr>
            <w:r>
              <w:rPr>
                <w:sz w:val="14"/>
              </w:rPr>
              <w:t>Treats extension professionals as facilitators of adult learning and behavior change and supports multiple delivery modes</w:t>
            </w:r>
          </w:p>
        </w:tc>
        <w:tc>
          <w:tcPr>
            <w:tcW w:type="dxa" w:w="1632"/>
            <w:vAlign w:val="top"/>
            <w:tcMar>
              <w:top w:w="40" w:type="dxa"/>
              <w:start w:w="40" w:type="dxa"/>
              <w:bottom w:w="40" w:type="dxa"/>
              <w:end w:w="40" w:type="dxa"/>
            </w:tcMar>
            <w:shd w:fill="F7FAF9"/>
          </w:tcPr>
          <w:p>
            <w:pPr>
              <w:spacing w:after="0"/>
            </w:pPr>
            <w:r>
              <w:rPr>
                <w:sz w:val="14"/>
              </w:rPr>
              <w:t>Replaced all face-to-face extension with online learning</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GFRAS NELK explicitly supports extension capacity development and adult learning for behavior change.</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427</w:t>
            </w:r>
          </w:p>
        </w:tc>
        <w:tc>
          <w:tcPr>
            <w:tcW w:type="dxa" w:w="1632"/>
            <w:vAlign w:val="top"/>
            <w:tcMar>
              <w:top w:w="40" w:type="dxa"/>
              <w:start w:w="40" w:type="dxa"/>
              <w:bottom w:w="40" w:type="dxa"/>
              <w:end w:w="40" w:type="dxa"/>
            </w:tcMar>
          </w:tcPr>
          <w:p>
            <w:pPr>
              <w:spacing w:after="0"/>
            </w:pPr>
            <w:r>
              <w:rPr>
                <w:sz w:val="14"/>
              </w:rPr>
              <w:t>In a soil health learning programme, the designer analyzes learners and context, then aligns objectives, activities, assessment, implementation, and evaluation Which concept or framework is most directly represented?</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ADDIE-informed design</w:t>
            </w:r>
          </w:p>
        </w:tc>
        <w:tc>
          <w:tcPr>
            <w:tcW w:type="dxa" w:w="1632"/>
            <w:vAlign w:val="top"/>
            <w:tcMar>
              <w:top w:w="40" w:type="dxa"/>
              <w:start w:w="40" w:type="dxa"/>
              <w:bottom w:w="40" w:type="dxa"/>
              <w:end w:w="40" w:type="dxa"/>
            </w:tcMar>
          </w:tcPr>
          <w:p>
            <w:pPr>
              <w:spacing w:after="0"/>
            </w:pPr>
            <w:r>
              <w:rPr>
                <w:sz w:val="14"/>
              </w:rPr>
              <w:t>CFT-informed design</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ADDIE-informed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428</w:t>
            </w:r>
          </w:p>
        </w:tc>
        <w:tc>
          <w:tcPr>
            <w:tcW w:type="dxa" w:w="1632"/>
            <w:vAlign w:val="top"/>
            <w:tcMar>
              <w:top w:w="40" w:type="dxa"/>
              <w:start w:w="40" w:type="dxa"/>
              <w:bottom w:w="40" w:type="dxa"/>
              <w:end w:w="40" w:type="dxa"/>
            </w:tcMar>
            <w:shd w:fill="F7FAF9"/>
          </w:tcPr>
          <w:p>
            <w:pPr>
              <w:spacing w:after="0"/>
            </w:pPr>
            <w:r>
              <w:rPr>
                <w:sz w:val="14"/>
              </w:rPr>
              <w:t>In a soil health learning programme, a field practice is modeled by a credible peer and followed by guided practice and confidence building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CFT-informed design</w:t>
            </w:r>
          </w:p>
        </w:tc>
        <w:tc>
          <w:tcPr>
            <w:tcW w:type="dxa" w:w="1632"/>
            <w:vAlign w:val="top"/>
            <w:tcMar>
              <w:top w:w="40" w:type="dxa"/>
              <w:start w:w="40" w:type="dxa"/>
              <w:bottom w:w="40" w:type="dxa"/>
              <w:end w:w="40" w:type="dxa"/>
            </w:tcMar>
            <w:shd w:fill="F7FAF9"/>
          </w:tcPr>
          <w:p>
            <w:pPr>
              <w:spacing w:after="0"/>
            </w:pPr>
            <w:r>
              <w:rPr>
                <w:sz w:val="14"/>
              </w:rPr>
              <w:t>Bandura-informed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Bandura-informed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429</w:t>
            </w:r>
          </w:p>
        </w:tc>
        <w:tc>
          <w:tcPr>
            <w:tcW w:type="dxa" w:w="1632"/>
            <w:vAlign w:val="top"/>
            <w:tcMar>
              <w:top w:w="40" w:type="dxa"/>
              <w:start w:w="40" w:type="dxa"/>
              <w:bottom w:w="40" w:type="dxa"/>
              <w:end w:w="40" w:type="dxa"/>
            </w:tcMar>
          </w:tcPr>
          <w:p>
            <w:pPr>
              <w:spacing w:after="0"/>
            </w:pPr>
            <w:r>
              <w:rPr>
                <w:sz w:val="14"/>
              </w:rPr>
              <w:t>In a soil health learning programme, learners experience a task, reflect, build a principle, and test it in a new situation Which concept or framework is most directly represented?</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CFT-informed design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Kolb-informed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430</w:t>
            </w:r>
          </w:p>
        </w:tc>
        <w:tc>
          <w:tcPr>
            <w:tcW w:type="dxa" w:w="1632"/>
            <w:vAlign w:val="top"/>
            <w:tcMar>
              <w:top w:w="40" w:type="dxa"/>
              <w:start w:w="40" w:type="dxa"/>
              <w:bottom w:w="40" w:type="dxa"/>
              <w:end w:w="40" w:type="dxa"/>
            </w:tcMar>
            <w:shd w:fill="F7FAF9"/>
          </w:tcPr>
          <w:p>
            <w:pPr>
              <w:spacing w:after="0"/>
            </w:pPr>
            <w:r>
              <w:rPr>
                <w:sz w:val="14"/>
              </w:rPr>
              <w:t>In a soil health learning programme, complex rural problems are explored through many cases, perspectives, and revisits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SAM-informed design</w:t>
            </w:r>
          </w:p>
        </w:tc>
        <w:tc>
          <w:tcPr>
            <w:tcW w:type="dxa" w:w="1632"/>
            <w:vAlign w:val="top"/>
            <w:tcMar>
              <w:top w:w="40" w:type="dxa"/>
              <w:start w:w="40" w:type="dxa"/>
              <w:bottom w:w="40" w:type="dxa"/>
              <w:end w:w="40" w:type="dxa"/>
            </w:tcMar>
            <w:shd w:fill="F7FAF9"/>
          </w:tcPr>
          <w:p>
            <w:pPr>
              <w:spacing w:after="0"/>
            </w:pPr>
            <w:r>
              <w:rPr>
                <w:sz w:val="14"/>
              </w:rPr>
              <w:t>Kolb-informed design</w:t>
            </w:r>
          </w:p>
        </w:tc>
        <w:tc>
          <w:tcPr>
            <w:tcW w:type="dxa" w:w="1632"/>
            <w:vAlign w:val="top"/>
            <w:tcMar>
              <w:top w:w="40" w:type="dxa"/>
              <w:start w:w="40" w:type="dxa"/>
              <w:bottom w:w="40" w:type="dxa"/>
              <w:end w:w="40" w:type="dxa"/>
            </w:tcMar>
            <w:shd w:fill="F7FAF9"/>
          </w:tcPr>
          <w:p>
            <w:pPr>
              <w:spacing w:after="0"/>
            </w:pPr>
            <w:r>
              <w:rPr>
                <w:sz w:val="14"/>
              </w:rPr>
              <w:t>ADDIE-informed design</w:t>
            </w:r>
          </w:p>
        </w:tc>
        <w:tc>
          <w:tcPr>
            <w:tcW w:type="dxa" w:w="1632"/>
            <w:vAlign w:val="top"/>
            <w:tcMar>
              <w:top w:w="40" w:type="dxa"/>
              <w:start w:w="40" w:type="dxa"/>
              <w:bottom w:w="40" w:type="dxa"/>
              <w:end w:w="40" w:type="dxa"/>
            </w:tcMar>
            <w:shd w:fill="F7FAF9"/>
          </w:tcPr>
          <w:p>
            <w:pPr>
              <w:spacing w:after="0"/>
            </w:pPr>
            <w:r>
              <w:rPr>
                <w:sz w:val="14"/>
              </w:rPr>
              <w:t>CFT-informed design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CFT-informed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431</w:t>
            </w:r>
          </w:p>
        </w:tc>
        <w:tc>
          <w:tcPr>
            <w:tcW w:type="dxa" w:w="1632"/>
            <w:vAlign w:val="top"/>
            <w:tcMar>
              <w:top w:w="40" w:type="dxa"/>
              <w:start w:w="40" w:type="dxa"/>
              <w:bottom w:w="40" w:type="dxa"/>
              <w:end w:w="40" w:type="dxa"/>
            </w:tcMar>
          </w:tcPr>
          <w:p>
            <w:pPr>
              <w:spacing w:after="0"/>
            </w:pPr>
            <w:r>
              <w:rPr>
                <w:sz w:val="14"/>
              </w:rPr>
              <w:t>In a soil health learning programme, respectful norms, meaningful choice, local relevance, challenge, and authentic competence are deliberately built in Which concept or framework is most directly represented?</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Wlodkowski-informed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432</w:t>
            </w:r>
          </w:p>
        </w:tc>
        <w:tc>
          <w:tcPr>
            <w:tcW w:type="dxa" w:w="1632"/>
            <w:vAlign w:val="top"/>
            <w:tcMar>
              <w:top w:w="40" w:type="dxa"/>
              <w:start w:w="40" w:type="dxa"/>
              <w:bottom w:w="40" w:type="dxa"/>
              <w:end w:w="40" w:type="dxa"/>
            </w:tcMar>
            <w:shd w:fill="F7FAF9"/>
          </w:tcPr>
          <w:p>
            <w:pPr>
              <w:spacing w:after="0"/>
            </w:pPr>
            <w:r>
              <w:rPr>
                <w:sz w:val="14"/>
              </w:rPr>
              <w:t>In a soil health learning programme, the same concept is represented and expressed through several intellectual routes without fixed learner labels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SAM-informed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MI-informed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433</w:t>
            </w:r>
          </w:p>
        </w:tc>
        <w:tc>
          <w:tcPr>
            <w:tcW w:type="dxa" w:w="1632"/>
            <w:vAlign w:val="top"/>
            <w:tcMar>
              <w:top w:w="40" w:type="dxa"/>
              <w:start w:w="40" w:type="dxa"/>
              <w:bottom w:w="40" w:type="dxa"/>
              <w:end w:w="40" w:type="dxa"/>
            </w:tcMar>
          </w:tcPr>
          <w:p>
            <w:pPr>
              <w:spacing w:after="0"/>
            </w:pPr>
            <w:r>
              <w:rPr>
                <w:sz w:val="14"/>
              </w:rPr>
              <w:t>In a soil health learning programme, the team makes rough prototypes visible early and iteratively revises them with stakeholders Which concept or framework is most directly represented?</w:t>
            </w:r>
          </w:p>
        </w:tc>
        <w:tc>
          <w:tcPr>
            <w:tcW w:type="dxa" w:w="1632"/>
            <w:vAlign w:val="top"/>
            <w:tcMar>
              <w:top w:w="40" w:type="dxa"/>
              <w:start w:w="40" w:type="dxa"/>
              <w:bottom w:w="40" w:type="dxa"/>
              <w:end w:w="40" w:type="dxa"/>
            </w:tcMar>
          </w:tcPr>
          <w:p>
            <w:pPr>
              <w:spacing w:after="0"/>
            </w:pPr>
            <w:r>
              <w:rPr>
                <w:sz w:val="14"/>
              </w:rPr>
              <w:t>Bandura-informed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SAM-informed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434</w:t>
            </w:r>
          </w:p>
        </w:tc>
        <w:tc>
          <w:tcPr>
            <w:tcW w:type="dxa" w:w="1632"/>
            <w:vAlign w:val="top"/>
            <w:tcMar>
              <w:top w:w="40" w:type="dxa"/>
              <w:start w:w="40" w:type="dxa"/>
              <w:bottom w:w="40" w:type="dxa"/>
              <w:end w:w="40" w:type="dxa"/>
            </w:tcMar>
            <w:shd w:fill="F7FAF9"/>
          </w:tcPr>
          <w:p>
            <w:pPr>
              <w:spacing w:after="0"/>
            </w:pPr>
            <w:r>
              <w:rPr>
                <w:sz w:val="14"/>
              </w:rPr>
              <w:t>In a soil health learning programme, the designer writes Analyze-level objectives and uses an assessment that actually requires analysis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ADDIE-informed design</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sz w:val="14"/>
              </w:rPr>
              <w:t>SAM-informed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Bloom-aligned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435</w:t>
            </w:r>
          </w:p>
        </w:tc>
        <w:tc>
          <w:tcPr>
            <w:tcW w:type="dxa" w:w="1632"/>
            <w:vAlign w:val="top"/>
            <w:tcMar>
              <w:top w:w="40" w:type="dxa"/>
              <w:start w:w="40" w:type="dxa"/>
              <w:bottom w:w="40" w:type="dxa"/>
              <w:end w:w="40" w:type="dxa"/>
            </w:tcMar>
          </w:tcPr>
          <w:p>
            <w:pPr>
              <w:spacing w:after="0"/>
            </w:pPr>
            <w:r>
              <w:rPr>
                <w:sz w:val="14"/>
              </w:rPr>
              <w:t>In a dairy management learning programme, the designer analyzes learners and context, then aligns objectives, activities, assessment, implementation, and evaluation Which concept or framework is most directly represented?</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sz w:val="14"/>
              </w:rPr>
              <w:t>ADDIE-informed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ADDIE-informed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436</w:t>
            </w:r>
          </w:p>
        </w:tc>
        <w:tc>
          <w:tcPr>
            <w:tcW w:type="dxa" w:w="1632"/>
            <w:vAlign w:val="top"/>
            <w:tcMar>
              <w:top w:w="40" w:type="dxa"/>
              <w:start w:w="40" w:type="dxa"/>
              <w:bottom w:w="40" w:type="dxa"/>
              <w:end w:w="40" w:type="dxa"/>
            </w:tcMar>
            <w:shd w:fill="F7FAF9"/>
          </w:tcPr>
          <w:p>
            <w:pPr>
              <w:spacing w:after="0"/>
            </w:pPr>
            <w:r>
              <w:rPr>
                <w:sz w:val="14"/>
              </w:rPr>
              <w:t>In a dairy management learning programme, a field practice is modeled by a credible peer and followed by guided practice and confidence building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SAM-informed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sz w:val="14"/>
              </w:rPr>
              <w:t>Bandura-informed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b/>
                <w:color w:val="176B5D"/>
                <w:sz w:val="16"/>
              </w:rPr>
              <w:t>C</w:t>
            </w:r>
          </w:p>
        </w:tc>
        <w:tc>
          <w:tcPr>
            <w:tcW w:type="dxa" w:w="1632"/>
            <w:vAlign w:val="top"/>
            <w:tcMar>
              <w:top w:w="40" w:type="dxa"/>
              <w:start w:w="40" w:type="dxa"/>
              <w:bottom w:w="40" w:type="dxa"/>
              <w:end w:w="40" w:type="dxa"/>
            </w:tcMar>
            <w:shd w:fill="F7FAF9"/>
          </w:tcPr>
          <w:p>
            <w:pPr>
              <w:spacing w:after="0"/>
            </w:pPr>
            <w:r>
              <w:rPr>
                <w:sz w:val="14"/>
              </w:rPr>
              <w:t>The scenario most directly represents Bandura-informed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437</w:t>
            </w:r>
          </w:p>
        </w:tc>
        <w:tc>
          <w:tcPr>
            <w:tcW w:type="dxa" w:w="1632"/>
            <w:vAlign w:val="top"/>
            <w:tcMar>
              <w:top w:w="40" w:type="dxa"/>
              <w:start w:w="40" w:type="dxa"/>
              <w:bottom w:w="40" w:type="dxa"/>
              <w:end w:w="40" w:type="dxa"/>
            </w:tcMar>
          </w:tcPr>
          <w:p>
            <w:pPr>
              <w:spacing w:after="0"/>
            </w:pPr>
            <w:r>
              <w:rPr>
                <w:sz w:val="14"/>
              </w:rPr>
              <w:t>In a dairy management learning programme, learners experience a task, reflect, build a principle, and test it in a new situation Which concept or framework is most directly represented?</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CFT-informed design</w:t>
            </w:r>
          </w:p>
        </w:tc>
        <w:tc>
          <w:tcPr>
            <w:tcW w:type="dxa" w:w="1632"/>
            <w:vAlign w:val="top"/>
            <w:tcMar>
              <w:top w:w="40" w:type="dxa"/>
              <w:start w:w="40" w:type="dxa"/>
              <w:bottom w:w="40" w:type="dxa"/>
              <w:end w:w="40" w:type="dxa"/>
            </w:tcMar>
          </w:tcPr>
          <w:p>
            <w:pPr>
              <w:spacing w:after="0"/>
            </w:pPr>
            <w:r>
              <w:rPr>
                <w:sz w:val="14"/>
              </w:rPr>
              <w:t>Bandura-informed design</w:t>
            </w:r>
          </w:p>
        </w:tc>
        <w:tc>
          <w:tcPr>
            <w:tcW w:type="dxa" w:w="1632"/>
            <w:vAlign w:val="top"/>
            <w:tcMar>
              <w:top w:w="40" w:type="dxa"/>
              <w:start w:w="40" w:type="dxa"/>
              <w:bottom w:w="40" w:type="dxa"/>
              <w:end w:w="40" w:type="dxa"/>
            </w:tcMar>
          </w:tcPr>
          <w:p>
            <w:pPr>
              <w:spacing w:after="0"/>
            </w:pPr>
            <w:r>
              <w:rPr>
                <w:b/>
                <w:color w:val="176B5D"/>
                <w:sz w:val="16"/>
              </w:rPr>
              <w:t>B</w:t>
            </w:r>
          </w:p>
        </w:tc>
        <w:tc>
          <w:tcPr>
            <w:tcW w:type="dxa" w:w="1632"/>
            <w:vAlign w:val="top"/>
            <w:tcMar>
              <w:top w:w="40" w:type="dxa"/>
              <w:start w:w="40" w:type="dxa"/>
              <w:bottom w:w="40" w:type="dxa"/>
              <w:end w:w="40" w:type="dxa"/>
            </w:tcMar>
          </w:tcPr>
          <w:p>
            <w:pPr>
              <w:spacing w:after="0"/>
            </w:pPr>
            <w:r>
              <w:rPr>
                <w:sz w:val="14"/>
              </w:rPr>
              <w:t>The scenario most directly represents Kolb-informed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438</w:t>
            </w:r>
          </w:p>
        </w:tc>
        <w:tc>
          <w:tcPr>
            <w:tcW w:type="dxa" w:w="1632"/>
            <w:vAlign w:val="top"/>
            <w:tcMar>
              <w:top w:w="40" w:type="dxa"/>
              <w:start w:w="40" w:type="dxa"/>
              <w:bottom w:w="40" w:type="dxa"/>
              <w:end w:w="40" w:type="dxa"/>
            </w:tcMar>
            <w:shd w:fill="F7FAF9"/>
          </w:tcPr>
          <w:p>
            <w:pPr>
              <w:spacing w:after="0"/>
            </w:pPr>
            <w:r>
              <w:rPr>
                <w:sz w:val="14"/>
              </w:rPr>
              <w:t>In a dairy management learning programme, complex rural problems are explored through many cases, perspectives, and revisits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ADDIE-informed design</w:t>
            </w:r>
          </w:p>
        </w:tc>
        <w:tc>
          <w:tcPr>
            <w:tcW w:type="dxa" w:w="1632"/>
            <w:vAlign w:val="top"/>
            <w:tcMar>
              <w:top w:w="40" w:type="dxa"/>
              <w:start w:w="40" w:type="dxa"/>
              <w:bottom w:w="40" w:type="dxa"/>
              <w:end w:w="40" w:type="dxa"/>
            </w:tcMar>
            <w:shd w:fill="F7FAF9"/>
          </w:tcPr>
          <w:p>
            <w:pPr>
              <w:spacing w:after="0"/>
            </w:pPr>
            <w:r>
              <w:rPr>
                <w:sz w:val="14"/>
              </w:rPr>
              <w:t>Bandura-informed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sz w:val="14"/>
              </w:rPr>
              <w:t>CFT-informed design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CFT-informed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439</w:t>
            </w:r>
          </w:p>
        </w:tc>
        <w:tc>
          <w:tcPr>
            <w:tcW w:type="dxa" w:w="1632"/>
            <w:vAlign w:val="top"/>
            <w:tcMar>
              <w:top w:w="40" w:type="dxa"/>
              <w:start w:w="40" w:type="dxa"/>
              <w:bottom w:w="40" w:type="dxa"/>
              <w:end w:w="40" w:type="dxa"/>
            </w:tcMar>
          </w:tcPr>
          <w:p>
            <w:pPr>
              <w:spacing w:after="0"/>
            </w:pPr>
            <w:r>
              <w:rPr>
                <w:sz w:val="14"/>
              </w:rPr>
              <w:t>In a dairy management learning programme, respectful norms, meaningful choice, local relevance, challenge, and authentic competence are deliberately built in Which concept or framework is most directly represented?</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CFT-informed design</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Wlodkowski-informed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440</w:t>
            </w:r>
          </w:p>
        </w:tc>
        <w:tc>
          <w:tcPr>
            <w:tcW w:type="dxa" w:w="1632"/>
            <w:vAlign w:val="top"/>
            <w:tcMar>
              <w:top w:w="40" w:type="dxa"/>
              <w:start w:w="40" w:type="dxa"/>
              <w:bottom w:w="40" w:type="dxa"/>
              <w:end w:w="40" w:type="dxa"/>
            </w:tcMar>
            <w:shd w:fill="F7FAF9"/>
          </w:tcPr>
          <w:p>
            <w:pPr>
              <w:spacing w:after="0"/>
            </w:pPr>
            <w:r>
              <w:rPr>
                <w:sz w:val="14"/>
              </w:rPr>
              <w:t>In a dairy management learning programme, the same concept is represented and expressed through several intellectual routes without fixed learner labels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Bandura-informed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sz w:val="14"/>
              </w:rPr>
              <w:t>CFT-informed design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MI-informed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441</w:t>
            </w:r>
          </w:p>
        </w:tc>
        <w:tc>
          <w:tcPr>
            <w:tcW w:type="dxa" w:w="1632"/>
            <w:vAlign w:val="top"/>
            <w:tcMar>
              <w:top w:w="40" w:type="dxa"/>
              <w:start w:w="40" w:type="dxa"/>
              <w:bottom w:w="40" w:type="dxa"/>
              <w:end w:w="40" w:type="dxa"/>
            </w:tcMar>
          </w:tcPr>
          <w:p>
            <w:pPr>
              <w:spacing w:after="0"/>
            </w:pPr>
            <w:r>
              <w:rPr>
                <w:sz w:val="14"/>
              </w:rPr>
              <w:t>In a dairy management learning programme, the team makes rough prototypes visible early and iteratively revises them with stakeholders Which concept or framework is most directly represented?</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SAM-informed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442</w:t>
            </w:r>
          </w:p>
        </w:tc>
        <w:tc>
          <w:tcPr>
            <w:tcW w:type="dxa" w:w="1632"/>
            <w:vAlign w:val="top"/>
            <w:tcMar>
              <w:top w:w="40" w:type="dxa"/>
              <w:start w:w="40" w:type="dxa"/>
              <w:bottom w:w="40" w:type="dxa"/>
              <w:end w:w="40" w:type="dxa"/>
            </w:tcMar>
            <w:shd w:fill="F7FAF9"/>
          </w:tcPr>
          <w:p>
            <w:pPr>
              <w:spacing w:after="0"/>
            </w:pPr>
            <w:r>
              <w:rPr>
                <w:sz w:val="14"/>
              </w:rPr>
              <w:t>In a dairy management learning programme, the designer writes Analyze-level objectives and uses an assessment that actually requires analysis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sz w:val="14"/>
              </w:rPr>
              <w:t>ADDIE-informed design</w:t>
            </w:r>
          </w:p>
        </w:tc>
        <w:tc>
          <w:tcPr>
            <w:tcW w:type="dxa" w:w="1632"/>
            <w:vAlign w:val="top"/>
            <w:tcMar>
              <w:top w:w="40" w:type="dxa"/>
              <w:start w:w="40" w:type="dxa"/>
              <w:bottom w:w="40" w:type="dxa"/>
              <w:end w:w="40" w:type="dxa"/>
            </w:tcMar>
            <w:shd w:fill="F7FAF9"/>
          </w:tcPr>
          <w:p>
            <w:pPr>
              <w:spacing w:after="0"/>
            </w:pPr>
            <w:r>
              <w:rPr>
                <w:sz w:val="14"/>
              </w:rPr>
              <w:t>Kolb-informed design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Bloom-aligned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443</w:t>
            </w:r>
          </w:p>
        </w:tc>
        <w:tc>
          <w:tcPr>
            <w:tcW w:type="dxa" w:w="1632"/>
            <w:vAlign w:val="top"/>
            <w:tcMar>
              <w:top w:w="40" w:type="dxa"/>
              <w:start w:w="40" w:type="dxa"/>
              <w:bottom w:w="40" w:type="dxa"/>
              <w:end w:w="40" w:type="dxa"/>
            </w:tcMar>
          </w:tcPr>
          <w:p>
            <w:pPr>
              <w:spacing w:after="0"/>
            </w:pPr>
            <w:r>
              <w:rPr>
                <w:sz w:val="14"/>
              </w:rPr>
              <w:t>In a marine fisheries learning programme, the designer analyzes learners and context, then aligns objectives, activities, assessment, implementation, and evaluation Which concept or framework is most directly represented?</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sz w:val="14"/>
              </w:rPr>
              <w:t>ADDIE-informed design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ADDIE-informed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444</w:t>
            </w:r>
          </w:p>
        </w:tc>
        <w:tc>
          <w:tcPr>
            <w:tcW w:type="dxa" w:w="1632"/>
            <w:vAlign w:val="top"/>
            <w:tcMar>
              <w:top w:w="40" w:type="dxa"/>
              <w:start w:w="40" w:type="dxa"/>
              <w:bottom w:w="40" w:type="dxa"/>
              <w:end w:w="40" w:type="dxa"/>
            </w:tcMar>
            <w:shd w:fill="F7FAF9"/>
          </w:tcPr>
          <w:p>
            <w:pPr>
              <w:spacing w:after="0"/>
            </w:pPr>
            <w:r>
              <w:rPr>
                <w:sz w:val="14"/>
              </w:rPr>
              <w:t>In a marine fisheries learning programme, a field practice is modeled by a credible peer and followed by guided practice and confidence building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SAM-informed design</w:t>
            </w:r>
          </w:p>
        </w:tc>
        <w:tc>
          <w:tcPr>
            <w:tcW w:type="dxa" w:w="1632"/>
            <w:vAlign w:val="top"/>
            <w:tcMar>
              <w:top w:w="40" w:type="dxa"/>
              <w:start w:w="40" w:type="dxa"/>
              <w:bottom w:w="40" w:type="dxa"/>
              <w:end w:w="40" w:type="dxa"/>
            </w:tcMar>
            <w:shd w:fill="F7FAF9"/>
          </w:tcPr>
          <w:p>
            <w:pPr>
              <w:spacing w:after="0"/>
            </w:pPr>
            <w:r>
              <w:rPr>
                <w:sz w:val="14"/>
              </w:rPr>
              <w:t>Bandura-informed design</w:t>
            </w:r>
          </w:p>
        </w:tc>
        <w:tc>
          <w:tcPr>
            <w:tcW w:type="dxa" w:w="1632"/>
            <w:vAlign w:val="top"/>
            <w:tcMar>
              <w:top w:w="40" w:type="dxa"/>
              <w:start w:w="40" w:type="dxa"/>
              <w:bottom w:w="40" w:type="dxa"/>
              <w:end w:w="40" w:type="dxa"/>
            </w:tcMar>
            <w:shd w:fill="F7FAF9"/>
          </w:tcPr>
          <w:p>
            <w:pPr>
              <w:spacing w:after="0"/>
            </w:pPr>
            <w:r>
              <w:rPr>
                <w:sz w:val="14"/>
              </w:rPr>
              <w:t>ADDIE-informed design</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Bandura-informed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445</w:t>
            </w:r>
          </w:p>
        </w:tc>
        <w:tc>
          <w:tcPr>
            <w:tcW w:type="dxa" w:w="1632"/>
            <w:vAlign w:val="top"/>
            <w:tcMar>
              <w:top w:w="40" w:type="dxa"/>
              <w:start w:w="40" w:type="dxa"/>
              <w:bottom w:w="40" w:type="dxa"/>
              <w:end w:w="40" w:type="dxa"/>
            </w:tcMar>
          </w:tcPr>
          <w:p>
            <w:pPr>
              <w:spacing w:after="0"/>
            </w:pPr>
            <w:r>
              <w:rPr>
                <w:sz w:val="14"/>
              </w:rPr>
              <w:t>In a marine fisheries learning programme, learners experience a task, reflect, build a principle, and test it in a new situation Which concept or framework is most directly represented?</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sz w:val="14"/>
              </w:rPr>
              <w:t>ADDIE-informed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Kolb-informed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446</w:t>
            </w:r>
          </w:p>
        </w:tc>
        <w:tc>
          <w:tcPr>
            <w:tcW w:type="dxa" w:w="1632"/>
            <w:vAlign w:val="top"/>
            <w:tcMar>
              <w:top w:w="40" w:type="dxa"/>
              <w:start w:w="40" w:type="dxa"/>
              <w:bottom w:w="40" w:type="dxa"/>
              <w:end w:w="40" w:type="dxa"/>
            </w:tcMar>
            <w:shd w:fill="F7FAF9"/>
          </w:tcPr>
          <w:p>
            <w:pPr>
              <w:spacing w:after="0"/>
            </w:pPr>
            <w:r>
              <w:rPr>
                <w:sz w:val="14"/>
              </w:rPr>
              <w:t>In a marine fisheries learning programme, complex rural problems are explored through many cases, perspectives, and revisits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sz w:val="14"/>
              </w:rPr>
              <w:t>SAM-informed design</w:t>
            </w:r>
          </w:p>
        </w:tc>
        <w:tc>
          <w:tcPr>
            <w:tcW w:type="dxa" w:w="1632"/>
            <w:vAlign w:val="top"/>
            <w:tcMar>
              <w:top w:w="40" w:type="dxa"/>
              <w:start w:w="40" w:type="dxa"/>
              <w:bottom w:w="40" w:type="dxa"/>
              <w:end w:w="40" w:type="dxa"/>
            </w:tcMar>
            <w:shd w:fill="F7FAF9"/>
          </w:tcPr>
          <w:p>
            <w:pPr>
              <w:spacing w:after="0"/>
            </w:pPr>
            <w:r>
              <w:rPr>
                <w:sz w:val="14"/>
              </w:rPr>
              <w:t>Bandura-informed design</w:t>
            </w:r>
          </w:p>
        </w:tc>
        <w:tc>
          <w:tcPr>
            <w:tcW w:type="dxa" w:w="1632"/>
            <w:vAlign w:val="top"/>
            <w:tcMar>
              <w:top w:w="40" w:type="dxa"/>
              <w:start w:w="40" w:type="dxa"/>
              <w:bottom w:w="40" w:type="dxa"/>
              <w:end w:w="40" w:type="dxa"/>
            </w:tcMar>
            <w:shd w:fill="F7FAF9"/>
          </w:tcPr>
          <w:p>
            <w:pPr>
              <w:spacing w:after="0"/>
            </w:pPr>
            <w:r>
              <w:rPr>
                <w:sz w:val="14"/>
              </w:rPr>
              <w:t>CFT-informed design</w:t>
            </w:r>
          </w:p>
        </w:tc>
        <w:tc>
          <w:tcPr>
            <w:tcW w:type="dxa" w:w="1632"/>
            <w:vAlign w:val="top"/>
            <w:tcMar>
              <w:top w:w="40" w:type="dxa"/>
              <w:start w:w="40" w:type="dxa"/>
              <w:bottom w:w="40" w:type="dxa"/>
              <w:end w:w="40" w:type="dxa"/>
            </w:tcMar>
            <w:shd w:fill="F7FAF9"/>
          </w:tcPr>
          <w:p>
            <w:pPr>
              <w:spacing w:after="0"/>
            </w:pPr>
            <w:r>
              <w:rPr>
                <w:b/>
                <w:color w:val="176B5D"/>
                <w:sz w:val="16"/>
              </w:rPr>
              <w:t>D</w:t>
            </w:r>
          </w:p>
        </w:tc>
        <w:tc>
          <w:tcPr>
            <w:tcW w:type="dxa" w:w="1632"/>
            <w:vAlign w:val="top"/>
            <w:tcMar>
              <w:top w:w="40" w:type="dxa"/>
              <w:start w:w="40" w:type="dxa"/>
              <w:bottom w:w="40" w:type="dxa"/>
              <w:end w:w="40" w:type="dxa"/>
            </w:tcMar>
            <w:shd w:fill="F7FAF9"/>
          </w:tcPr>
          <w:p>
            <w:pPr>
              <w:spacing w:after="0"/>
            </w:pPr>
            <w:r>
              <w:rPr>
                <w:sz w:val="14"/>
              </w:rPr>
              <w:t>The scenario most directly represents CFT-informed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447</w:t>
            </w:r>
          </w:p>
        </w:tc>
        <w:tc>
          <w:tcPr>
            <w:tcW w:type="dxa" w:w="1632"/>
            <w:vAlign w:val="top"/>
            <w:tcMar>
              <w:top w:w="40" w:type="dxa"/>
              <w:start w:w="40" w:type="dxa"/>
              <w:bottom w:w="40" w:type="dxa"/>
              <w:end w:w="40" w:type="dxa"/>
            </w:tcMar>
          </w:tcPr>
          <w:p>
            <w:pPr>
              <w:spacing w:after="0"/>
            </w:pPr>
            <w:r>
              <w:rPr>
                <w:sz w:val="14"/>
              </w:rPr>
              <w:t>In a marine fisheries learning programme, respectful norms, meaningful choice, local relevance, challenge, and authentic competence are deliberately built in Which concept or framework is most directly represented?</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sz w:val="14"/>
              </w:rPr>
              <w:t>Bandura-informed design</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Wlodkowski-informed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448</w:t>
            </w:r>
          </w:p>
        </w:tc>
        <w:tc>
          <w:tcPr>
            <w:tcW w:type="dxa" w:w="1632"/>
            <w:vAlign w:val="top"/>
            <w:tcMar>
              <w:top w:w="40" w:type="dxa"/>
              <w:start w:w="40" w:type="dxa"/>
              <w:bottom w:w="40" w:type="dxa"/>
              <w:end w:w="40" w:type="dxa"/>
            </w:tcMar>
            <w:shd w:fill="F7FAF9"/>
          </w:tcPr>
          <w:p>
            <w:pPr>
              <w:spacing w:after="0"/>
            </w:pPr>
            <w:r>
              <w:rPr>
                <w:sz w:val="14"/>
              </w:rPr>
              <w:t>In a marine fisheries learning programme, the same concept is represented and expressed through several intellectual routes without fixed learner labels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CFT-informed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sz w:val="14"/>
              </w:rPr>
              <w:t>SAM-informed design</w:t>
            </w:r>
          </w:p>
        </w:tc>
        <w:tc>
          <w:tcPr>
            <w:tcW w:type="dxa" w:w="1632"/>
            <w:vAlign w:val="top"/>
            <w:tcMar>
              <w:top w:w="40" w:type="dxa"/>
              <w:start w:w="40" w:type="dxa"/>
              <w:bottom w:w="40" w:type="dxa"/>
              <w:end w:w="40" w:type="dxa"/>
            </w:tcMar>
            <w:shd w:fill="F7FAF9"/>
          </w:tcPr>
          <w:p>
            <w:pPr>
              <w:spacing w:after="0"/>
            </w:pPr>
            <w:r>
              <w:rPr>
                <w:b/>
                <w:color w:val="176B5D"/>
                <w:sz w:val="16"/>
              </w:rPr>
              <w:t>B</w:t>
            </w:r>
          </w:p>
        </w:tc>
        <w:tc>
          <w:tcPr>
            <w:tcW w:type="dxa" w:w="1632"/>
            <w:vAlign w:val="top"/>
            <w:tcMar>
              <w:top w:w="40" w:type="dxa"/>
              <w:start w:w="40" w:type="dxa"/>
              <w:bottom w:w="40" w:type="dxa"/>
              <w:end w:w="40" w:type="dxa"/>
            </w:tcMar>
            <w:shd w:fill="F7FAF9"/>
          </w:tcPr>
          <w:p>
            <w:pPr>
              <w:spacing w:after="0"/>
            </w:pPr>
            <w:r>
              <w:rPr>
                <w:sz w:val="14"/>
              </w:rPr>
              <w:t>The scenario most directly represents MI-informed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449</w:t>
            </w:r>
          </w:p>
        </w:tc>
        <w:tc>
          <w:tcPr>
            <w:tcW w:type="dxa" w:w="1632"/>
            <w:vAlign w:val="top"/>
            <w:tcMar>
              <w:top w:w="40" w:type="dxa"/>
              <w:start w:w="40" w:type="dxa"/>
              <w:bottom w:w="40" w:type="dxa"/>
              <w:end w:w="40" w:type="dxa"/>
            </w:tcMar>
          </w:tcPr>
          <w:p>
            <w:pPr>
              <w:spacing w:after="0"/>
            </w:pPr>
            <w:r>
              <w:rPr>
                <w:sz w:val="14"/>
              </w:rPr>
              <w:t>In a marine fisheries learning programme, the team makes rough prototypes visible early and iteratively revises them with stakeholders Which concept or framework is most directly represented?</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sz w:val="14"/>
              </w:rPr>
              <w:t>ADDIE-informed design</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Bandura-informed design</w:t>
            </w:r>
          </w:p>
        </w:tc>
        <w:tc>
          <w:tcPr>
            <w:tcW w:type="dxa" w:w="1632"/>
            <w:vAlign w:val="top"/>
            <w:tcMar>
              <w:top w:w="40" w:type="dxa"/>
              <w:start w:w="40" w:type="dxa"/>
              <w:bottom w:w="40" w:type="dxa"/>
              <w:end w:w="40" w:type="dxa"/>
            </w:tcMar>
          </w:tcPr>
          <w:p>
            <w:pPr>
              <w:spacing w:after="0"/>
            </w:pPr>
            <w:r>
              <w:rPr>
                <w:b/>
                <w:color w:val="176B5D"/>
                <w:sz w:val="16"/>
              </w:rPr>
              <w:t>C</w:t>
            </w:r>
          </w:p>
        </w:tc>
        <w:tc>
          <w:tcPr>
            <w:tcW w:type="dxa" w:w="1632"/>
            <w:vAlign w:val="top"/>
            <w:tcMar>
              <w:top w:w="40" w:type="dxa"/>
              <w:start w:w="40" w:type="dxa"/>
              <w:bottom w:w="40" w:type="dxa"/>
              <w:end w:w="40" w:type="dxa"/>
            </w:tcMar>
          </w:tcPr>
          <w:p>
            <w:pPr>
              <w:spacing w:after="0"/>
            </w:pPr>
            <w:r>
              <w:rPr>
                <w:sz w:val="14"/>
              </w:rPr>
              <w:t>The scenario most directly represents SAM-informed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450</w:t>
            </w:r>
          </w:p>
        </w:tc>
        <w:tc>
          <w:tcPr>
            <w:tcW w:type="dxa" w:w="1632"/>
            <w:vAlign w:val="top"/>
            <w:tcMar>
              <w:top w:w="40" w:type="dxa"/>
              <w:start w:w="40" w:type="dxa"/>
              <w:bottom w:w="40" w:type="dxa"/>
              <w:end w:w="40" w:type="dxa"/>
            </w:tcMar>
            <w:shd w:fill="F7FAF9"/>
          </w:tcPr>
          <w:p>
            <w:pPr>
              <w:spacing w:after="0"/>
            </w:pPr>
            <w:r>
              <w:rPr>
                <w:sz w:val="14"/>
              </w:rPr>
              <w:t>In a marine fisheries learning programme, the designer writes Analyze-level objectives and uses an assessment that actually requires analysis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sz w:val="14"/>
              </w:rPr>
              <w:t>Kolb-informed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Bloom-aligned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451</w:t>
            </w:r>
          </w:p>
        </w:tc>
        <w:tc>
          <w:tcPr>
            <w:tcW w:type="dxa" w:w="1632"/>
            <w:vAlign w:val="top"/>
            <w:tcMar>
              <w:top w:w="40" w:type="dxa"/>
              <w:start w:w="40" w:type="dxa"/>
              <w:bottom w:w="40" w:type="dxa"/>
              <w:end w:w="40" w:type="dxa"/>
            </w:tcMar>
          </w:tcPr>
          <w:p>
            <w:pPr>
              <w:spacing w:after="0"/>
            </w:pPr>
            <w:r>
              <w:rPr>
                <w:sz w:val="14"/>
              </w:rPr>
              <w:t>In a aquaculture learning programme, the designer analyzes learners and context, then aligns objectives, activities, assessment, implementation, and evaluation Which concept or framework is most directly represented?</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ADDIE-informed design</w:t>
            </w:r>
          </w:p>
        </w:tc>
        <w:tc>
          <w:tcPr>
            <w:tcW w:type="dxa" w:w="1632"/>
            <w:vAlign w:val="top"/>
            <w:tcMar>
              <w:top w:w="40" w:type="dxa"/>
              <w:start w:w="40" w:type="dxa"/>
              <w:bottom w:w="40" w:type="dxa"/>
              <w:end w:w="40" w:type="dxa"/>
            </w:tcMar>
          </w:tcPr>
          <w:p>
            <w:pPr>
              <w:spacing w:after="0"/>
            </w:pPr>
            <w:r>
              <w:rPr>
                <w:b/>
                <w:color w:val="176B5D"/>
                <w:sz w:val="16"/>
              </w:rPr>
              <w:t>D</w:t>
            </w:r>
          </w:p>
        </w:tc>
        <w:tc>
          <w:tcPr>
            <w:tcW w:type="dxa" w:w="1632"/>
            <w:vAlign w:val="top"/>
            <w:tcMar>
              <w:top w:w="40" w:type="dxa"/>
              <w:start w:w="40" w:type="dxa"/>
              <w:bottom w:w="40" w:type="dxa"/>
              <w:end w:w="40" w:type="dxa"/>
            </w:tcMar>
          </w:tcPr>
          <w:p>
            <w:pPr>
              <w:spacing w:after="0"/>
            </w:pPr>
            <w:r>
              <w:rPr>
                <w:sz w:val="14"/>
              </w:rPr>
              <w:t>The scenario most directly represents ADDIE-informed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452</w:t>
            </w:r>
          </w:p>
        </w:tc>
        <w:tc>
          <w:tcPr>
            <w:tcW w:type="dxa" w:w="1632"/>
            <w:vAlign w:val="top"/>
            <w:tcMar>
              <w:top w:w="40" w:type="dxa"/>
              <w:start w:w="40" w:type="dxa"/>
              <w:bottom w:w="40" w:type="dxa"/>
              <w:end w:w="40" w:type="dxa"/>
            </w:tcMar>
            <w:shd w:fill="F7FAF9"/>
          </w:tcPr>
          <w:p>
            <w:pPr>
              <w:spacing w:after="0"/>
            </w:pPr>
            <w:r>
              <w:rPr>
                <w:sz w:val="14"/>
              </w:rPr>
              <w:t>In a aquaculture learning programme, a field practice is modeled by a credible peer and followed by guided practice and confidence building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Bandura-informed design</w:t>
            </w:r>
          </w:p>
        </w:tc>
        <w:tc>
          <w:tcPr>
            <w:tcW w:type="dxa" w:w="1632"/>
            <w:vAlign w:val="top"/>
            <w:tcMar>
              <w:top w:w="40" w:type="dxa"/>
              <w:start w:w="40" w:type="dxa"/>
              <w:bottom w:w="40" w:type="dxa"/>
              <w:end w:w="40" w:type="dxa"/>
            </w:tcMar>
            <w:shd w:fill="F7FAF9"/>
          </w:tcPr>
          <w:p>
            <w:pPr>
              <w:spacing w:after="0"/>
            </w:pPr>
            <w:r>
              <w:rPr>
                <w:sz w:val="14"/>
              </w:rPr>
              <w:t>Kolb-informed design</w:t>
            </w:r>
          </w:p>
        </w:tc>
        <w:tc>
          <w:tcPr>
            <w:tcW w:type="dxa" w:w="1632"/>
            <w:vAlign w:val="top"/>
            <w:tcMar>
              <w:top w:w="40" w:type="dxa"/>
              <w:start w:w="40" w:type="dxa"/>
              <w:bottom w:w="40" w:type="dxa"/>
              <w:end w:w="40" w:type="dxa"/>
            </w:tcMar>
            <w:shd w:fill="F7FAF9"/>
          </w:tcPr>
          <w:p>
            <w:pPr>
              <w:spacing w:after="0"/>
            </w:pPr>
            <w:r>
              <w:rPr>
                <w:sz w:val="14"/>
              </w:rPr>
              <w:t>Bloom-aligned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Bandura-informed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453</w:t>
            </w:r>
          </w:p>
        </w:tc>
        <w:tc>
          <w:tcPr>
            <w:tcW w:type="dxa" w:w="1632"/>
            <w:vAlign w:val="top"/>
            <w:tcMar>
              <w:top w:w="40" w:type="dxa"/>
              <w:start w:w="40" w:type="dxa"/>
              <w:bottom w:w="40" w:type="dxa"/>
              <w:end w:w="40" w:type="dxa"/>
            </w:tcMar>
          </w:tcPr>
          <w:p>
            <w:pPr>
              <w:spacing w:after="0"/>
            </w:pPr>
            <w:r>
              <w:rPr>
                <w:sz w:val="14"/>
              </w:rPr>
              <w:t>In a aquaculture learning programme, learners experience a task, reflect, build a principle, and test it in a new situation Which concept or framework is most directly represented?</w:t>
            </w:r>
          </w:p>
        </w:tc>
        <w:tc>
          <w:tcPr>
            <w:tcW w:type="dxa" w:w="1632"/>
            <w:vAlign w:val="top"/>
            <w:tcMar>
              <w:top w:w="40" w:type="dxa"/>
              <w:start w:w="40" w:type="dxa"/>
              <w:bottom w:w="40" w:type="dxa"/>
              <w:end w:w="40" w:type="dxa"/>
            </w:tcMar>
          </w:tcPr>
          <w:p>
            <w:pPr>
              <w:spacing w:after="0"/>
            </w:pPr>
            <w:r>
              <w:rPr>
                <w:sz w:val="14"/>
              </w:rPr>
              <w:t>Kolb-informed design</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MI-informed design</w:t>
            </w:r>
          </w:p>
        </w:tc>
        <w:tc>
          <w:tcPr>
            <w:tcW w:type="dxa" w:w="1632"/>
            <w:vAlign w:val="top"/>
            <w:tcMar>
              <w:top w:w="40" w:type="dxa"/>
              <w:start w:w="40" w:type="dxa"/>
              <w:bottom w:w="40" w:type="dxa"/>
              <w:end w:w="40" w:type="dxa"/>
            </w:tcMar>
          </w:tcPr>
          <w:p>
            <w:pPr>
              <w:spacing w:after="0"/>
            </w:pPr>
            <w:r>
              <w:rPr>
                <w:sz w:val="14"/>
              </w:rPr>
              <w:t>CFT-informed design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Kolb-informed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shd w:fill="F7FAF9"/>
          </w:tcPr>
          <w:p>
            <w:pPr>
              <w:spacing w:after="0"/>
            </w:pPr>
            <w:r>
              <w:rPr>
                <w:sz w:val="16"/>
              </w:rPr>
              <w:t>454</w:t>
            </w:r>
          </w:p>
        </w:tc>
        <w:tc>
          <w:tcPr>
            <w:tcW w:type="dxa" w:w="1632"/>
            <w:vAlign w:val="top"/>
            <w:tcMar>
              <w:top w:w="40" w:type="dxa"/>
              <w:start w:w="40" w:type="dxa"/>
              <w:bottom w:w="40" w:type="dxa"/>
              <w:end w:w="40" w:type="dxa"/>
            </w:tcMar>
            <w:shd w:fill="F7FAF9"/>
          </w:tcPr>
          <w:p>
            <w:pPr>
              <w:spacing w:after="0"/>
            </w:pPr>
            <w:r>
              <w:rPr>
                <w:sz w:val="14"/>
              </w:rPr>
              <w:t>In a aquaculture learning programme, complex rural problems are explored through many cases, perspectives, and revisits Which concept or framework is most directly represented?</w:t>
            </w:r>
          </w:p>
        </w:tc>
        <w:tc>
          <w:tcPr>
            <w:tcW w:type="dxa" w:w="1632"/>
            <w:vAlign w:val="top"/>
            <w:tcMar>
              <w:top w:w="40" w:type="dxa"/>
              <w:start w:w="40" w:type="dxa"/>
              <w:bottom w:w="40" w:type="dxa"/>
              <w:end w:w="40" w:type="dxa"/>
            </w:tcMar>
            <w:shd w:fill="F7FAF9"/>
          </w:tcPr>
          <w:p>
            <w:pPr>
              <w:spacing w:after="0"/>
            </w:pPr>
            <w:r>
              <w:rPr>
                <w:sz w:val="14"/>
              </w:rPr>
              <w:t>CFT-informed design</w:t>
            </w:r>
          </w:p>
        </w:tc>
        <w:tc>
          <w:tcPr>
            <w:tcW w:type="dxa" w:w="1632"/>
            <w:vAlign w:val="top"/>
            <w:tcMar>
              <w:top w:w="40" w:type="dxa"/>
              <w:start w:w="40" w:type="dxa"/>
              <w:bottom w:w="40" w:type="dxa"/>
              <w:end w:w="40" w:type="dxa"/>
            </w:tcMar>
            <w:shd w:fill="F7FAF9"/>
          </w:tcPr>
          <w:p>
            <w:pPr>
              <w:spacing w:after="0"/>
            </w:pPr>
            <w:r>
              <w:rPr>
                <w:sz w:val="14"/>
              </w:rPr>
              <w:t>Kolb-informed design</w:t>
            </w:r>
          </w:p>
        </w:tc>
        <w:tc>
          <w:tcPr>
            <w:tcW w:type="dxa" w:w="1632"/>
            <w:vAlign w:val="top"/>
            <w:tcMar>
              <w:top w:w="40" w:type="dxa"/>
              <w:start w:w="40" w:type="dxa"/>
              <w:bottom w:w="40" w:type="dxa"/>
              <w:end w:w="40" w:type="dxa"/>
            </w:tcMar>
            <w:shd w:fill="F7FAF9"/>
          </w:tcPr>
          <w:p>
            <w:pPr>
              <w:spacing w:after="0"/>
            </w:pPr>
            <w:r>
              <w:rPr>
                <w:sz w:val="14"/>
              </w:rPr>
              <w:t>Wlodkowski-informed design</w:t>
            </w:r>
          </w:p>
        </w:tc>
        <w:tc>
          <w:tcPr>
            <w:tcW w:type="dxa" w:w="1632"/>
            <w:vAlign w:val="top"/>
            <w:tcMar>
              <w:top w:w="40" w:type="dxa"/>
              <w:start w:w="40" w:type="dxa"/>
              <w:bottom w:w="40" w:type="dxa"/>
              <w:end w:w="40" w:type="dxa"/>
            </w:tcMar>
            <w:shd w:fill="F7FAF9"/>
          </w:tcPr>
          <w:p>
            <w:pPr>
              <w:spacing w:after="0"/>
            </w:pPr>
            <w:r>
              <w:rPr>
                <w:sz w:val="14"/>
              </w:rPr>
              <w:t>MI-informed design</w:t>
            </w:r>
          </w:p>
        </w:tc>
        <w:tc>
          <w:tcPr>
            <w:tcW w:type="dxa" w:w="1632"/>
            <w:vAlign w:val="top"/>
            <w:tcMar>
              <w:top w:w="40" w:type="dxa"/>
              <w:start w:w="40" w:type="dxa"/>
              <w:bottom w:w="40" w:type="dxa"/>
              <w:end w:w="40" w:type="dxa"/>
            </w:tcMar>
            <w:shd w:fill="F7FAF9"/>
          </w:tcPr>
          <w:p>
            <w:pPr>
              <w:spacing w:after="0"/>
            </w:pPr>
            <w:r>
              <w:rPr>
                <w:b/>
                <w:color w:val="176B5D"/>
                <w:sz w:val="16"/>
              </w:rPr>
              <w:t>A</w:t>
            </w:r>
          </w:p>
        </w:tc>
        <w:tc>
          <w:tcPr>
            <w:tcW w:type="dxa" w:w="1632"/>
            <w:vAlign w:val="top"/>
            <w:tcMar>
              <w:top w:w="40" w:type="dxa"/>
              <w:start w:w="40" w:type="dxa"/>
              <w:bottom w:w="40" w:type="dxa"/>
              <w:end w:w="40" w:type="dxa"/>
            </w:tcMar>
            <w:shd w:fill="F7FAF9"/>
          </w:tcPr>
          <w:p>
            <w:pPr>
              <w:spacing w:after="0"/>
            </w:pPr>
            <w:r>
              <w:rPr>
                <w:sz w:val="14"/>
              </w:rPr>
              <w:t>The scenario most directly represents CFT-informed design.</w:t>
            </w:r>
          </w:p>
        </w:tc>
        <w:tc>
          <w:tcPr>
            <w:tcW w:type="dxa" w:w="1632"/>
            <w:vAlign w:val="top"/>
            <w:tcMar>
              <w:top w:w="40" w:type="dxa"/>
              <w:start w:w="40" w:type="dxa"/>
              <w:bottom w:w="40" w:type="dxa"/>
              <w:end w:w="40" w:type="dxa"/>
            </w:tcMar>
            <w:shd w:fill="F7FAF9"/>
          </w:tcPr>
          <w:p>
            <w:pPr>
              <w:spacing w:after="0"/>
            </w:pPr>
            <w:r>
              <w:rPr>
                <w:sz w:val="14"/>
              </w:rPr>
              <w:t>Unit III Reference §10; GFRAS NELK; FAO experiential and participatory training resources.</w:t>
            </w:r>
          </w:p>
        </w:tc>
      </w:tr>
      <w:tr>
        <w:trPr>
          <w:cantSplit/>
        </w:trPr>
        <w:tc>
          <w:tcPr>
            <w:tcW w:type="dxa" w:w="1632"/>
            <w:vAlign w:val="top"/>
            <w:tcMar>
              <w:top w:w="40" w:type="dxa"/>
              <w:start w:w="40" w:type="dxa"/>
              <w:bottom w:w="40" w:type="dxa"/>
              <w:end w:w="40" w:type="dxa"/>
            </w:tcMar>
          </w:tcPr>
          <w:p>
            <w:pPr>
              <w:spacing w:after="0"/>
            </w:pPr>
            <w:r>
              <w:rPr>
                <w:sz w:val="16"/>
              </w:rPr>
              <w:t>455</w:t>
            </w:r>
          </w:p>
        </w:tc>
        <w:tc>
          <w:tcPr>
            <w:tcW w:type="dxa" w:w="1632"/>
            <w:vAlign w:val="top"/>
            <w:tcMar>
              <w:top w:w="40" w:type="dxa"/>
              <w:start w:w="40" w:type="dxa"/>
              <w:bottom w:w="40" w:type="dxa"/>
              <w:end w:w="40" w:type="dxa"/>
            </w:tcMar>
          </w:tcPr>
          <w:p>
            <w:pPr>
              <w:spacing w:after="0"/>
            </w:pPr>
            <w:r>
              <w:rPr>
                <w:sz w:val="14"/>
              </w:rPr>
              <w:t>In a aquaculture learning programme, respectful norms, meaningful choice, local relevance, challenge, and authentic competence are deliberately built in Which concept or framework is most directly represented?</w:t>
            </w:r>
          </w:p>
        </w:tc>
        <w:tc>
          <w:tcPr>
            <w:tcW w:type="dxa" w:w="1632"/>
            <w:vAlign w:val="top"/>
            <w:tcMar>
              <w:top w:w="40" w:type="dxa"/>
              <w:start w:w="40" w:type="dxa"/>
              <w:bottom w:w="40" w:type="dxa"/>
              <w:end w:w="40" w:type="dxa"/>
            </w:tcMar>
          </w:tcPr>
          <w:p>
            <w:pPr>
              <w:spacing w:after="0"/>
            </w:pPr>
            <w:r>
              <w:rPr>
                <w:sz w:val="14"/>
              </w:rPr>
              <w:t>Wlodkowski-informed design</w:t>
            </w:r>
          </w:p>
        </w:tc>
        <w:tc>
          <w:tcPr>
            <w:tcW w:type="dxa" w:w="1632"/>
            <w:vAlign w:val="top"/>
            <w:tcMar>
              <w:top w:w="40" w:type="dxa"/>
              <w:start w:w="40" w:type="dxa"/>
              <w:bottom w:w="40" w:type="dxa"/>
              <w:end w:w="40" w:type="dxa"/>
            </w:tcMar>
          </w:tcPr>
          <w:p>
            <w:pPr>
              <w:spacing w:after="0"/>
            </w:pPr>
            <w:r>
              <w:rPr>
                <w:sz w:val="14"/>
              </w:rPr>
              <w:t>Bloom-aligned design</w:t>
            </w:r>
          </w:p>
        </w:tc>
        <w:tc>
          <w:tcPr>
            <w:tcW w:type="dxa" w:w="1632"/>
            <w:vAlign w:val="top"/>
            <w:tcMar>
              <w:top w:w="40" w:type="dxa"/>
              <w:start w:w="40" w:type="dxa"/>
              <w:bottom w:w="40" w:type="dxa"/>
              <w:end w:w="40" w:type="dxa"/>
            </w:tcMar>
          </w:tcPr>
          <w:p>
            <w:pPr>
              <w:spacing w:after="0"/>
            </w:pPr>
            <w:r>
              <w:rPr>
                <w:sz w:val="14"/>
              </w:rPr>
              <w:t>SAM-informed design</w:t>
            </w:r>
          </w:p>
        </w:tc>
        <w:tc>
          <w:tcPr>
            <w:tcW w:type="dxa" w:w="1632"/>
            <w:vAlign w:val="top"/>
            <w:tcMar>
              <w:top w:w="40" w:type="dxa"/>
              <w:start w:w="40" w:type="dxa"/>
              <w:bottom w:w="40" w:type="dxa"/>
              <w:end w:w="40" w:type="dxa"/>
            </w:tcMar>
          </w:tcPr>
          <w:p>
            <w:pPr>
              <w:spacing w:after="0"/>
            </w:pPr>
            <w:r>
              <w:rPr>
                <w:sz w:val="14"/>
              </w:rPr>
              <w:t>Bandura-informed design</w:t>
            </w:r>
          </w:p>
        </w:tc>
        <w:tc>
          <w:tcPr>
            <w:tcW w:type="dxa" w:w="1632"/>
            <w:vAlign w:val="top"/>
            <w:tcMar>
              <w:top w:w="40" w:type="dxa"/>
              <w:start w:w="40" w:type="dxa"/>
              <w:bottom w:w="40" w:type="dxa"/>
              <w:end w:w="40" w:type="dxa"/>
            </w:tcMar>
          </w:tcPr>
          <w:p>
            <w:pPr>
              <w:spacing w:after="0"/>
            </w:pPr>
            <w:r>
              <w:rPr>
                <w:b/>
                <w:color w:val="176B5D"/>
                <w:sz w:val="16"/>
              </w:rPr>
              <w:t>A</w:t>
            </w:r>
          </w:p>
        </w:tc>
        <w:tc>
          <w:tcPr>
            <w:tcW w:type="dxa" w:w="1632"/>
            <w:vAlign w:val="top"/>
            <w:tcMar>
              <w:top w:w="40" w:type="dxa"/>
              <w:start w:w="40" w:type="dxa"/>
              <w:bottom w:w="40" w:type="dxa"/>
              <w:end w:w="40" w:type="dxa"/>
            </w:tcMar>
          </w:tcPr>
          <w:p>
            <w:pPr>
              <w:spacing w:after="0"/>
            </w:pPr>
            <w:r>
              <w:rPr>
                <w:sz w:val="14"/>
              </w:rPr>
              <w:t>The scenario most directly represents Wlodkowski-informed design.</w:t>
            </w:r>
          </w:p>
        </w:tc>
        <w:tc>
          <w:tcPr>
            <w:tcW w:type="dxa" w:w="1632"/>
            <w:vAlign w:val="top"/>
            <w:tcMar>
              <w:top w:w="40" w:type="dxa"/>
              <w:start w:w="40" w:type="dxa"/>
              <w:bottom w:w="40" w:type="dxa"/>
              <w:end w:w="40" w:type="dxa"/>
            </w:tcMar>
          </w:tcPr>
          <w:p>
            <w:pPr>
              <w:spacing w:after="0"/>
            </w:pPr>
            <w:r>
              <w:rPr>
                <w:sz w:val="14"/>
              </w:rPr>
              <w:t>Unit III Reference §10; GFRAS NELK; FAO experiential and participatory training resources.</w:t>
            </w:r>
          </w:p>
        </w:tc>
      </w:tr>
    </w:tbl>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FEX 602 | Unit III | PROJECT MCQ</w:t>
    </w:r>
    <w:r>
      <w:rPr>
        <w:color w:val="787878"/>
        <w:sz w:val="16"/>
      </w:rPr>
      <w:t>FEX 602 | Unit III | PROJECT MCQ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6B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