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D9BAF" w14:textId="0E491A04" w:rsidR="00AB48D2" w:rsidRPr="006F7E48" w:rsidRDefault="00DF4670" w:rsidP="00C75AFB">
      <w:pPr>
        <w:jc w:val="center"/>
        <w:rPr>
          <w:rFonts w:asciiTheme="majorHAnsi" w:hAnsiTheme="majorHAnsi" w:cstheme="minorHAnsi"/>
          <w:iCs/>
          <w:color w:val="325949" w:themeColor="accent6" w:themeShade="80"/>
          <w:sz w:val="28"/>
          <w:szCs w:val="28"/>
          <w:lang w:val="en-US"/>
        </w:rPr>
      </w:pPr>
      <w:bookmarkStart w:id="0" w:name="_GoBack"/>
      <w:bookmarkEnd w:id="0"/>
      <w:r w:rsidRPr="006F7E48">
        <w:rPr>
          <w:rFonts w:asciiTheme="majorHAnsi" w:hAnsiTheme="majorHAnsi" w:cstheme="minorHAnsi"/>
          <w:iCs/>
          <w:color w:val="325949" w:themeColor="accent6" w:themeShade="80"/>
          <w:sz w:val="28"/>
          <w:szCs w:val="28"/>
          <w:lang w:val="en-US"/>
        </w:rPr>
        <w:t>PROJECT VARDHUSA</w:t>
      </w:r>
    </w:p>
    <w:p w14:paraId="561CC5A2" w14:textId="12DE2D60" w:rsidR="00DF4670" w:rsidRPr="006F7E48" w:rsidRDefault="00DF4670" w:rsidP="00C75AFB">
      <w:pPr>
        <w:jc w:val="center"/>
        <w:rPr>
          <w:rFonts w:asciiTheme="majorHAnsi" w:hAnsiTheme="majorHAnsi" w:cstheme="minorHAnsi"/>
          <w:color w:val="325949" w:themeColor="accent6" w:themeShade="80"/>
          <w:sz w:val="28"/>
          <w:szCs w:val="28"/>
          <w:lang w:val="en-US"/>
        </w:rPr>
      </w:pPr>
      <w:r w:rsidRPr="006F7E48">
        <w:rPr>
          <w:rFonts w:asciiTheme="majorHAnsi" w:hAnsiTheme="majorHAnsi" w:cstheme="minorHAnsi"/>
          <w:color w:val="325949" w:themeColor="accent6" w:themeShade="80"/>
          <w:sz w:val="28"/>
          <w:szCs w:val="28"/>
          <w:lang w:val="en-US"/>
        </w:rPr>
        <w:t>A</w:t>
      </w:r>
      <w:r w:rsidR="00015819" w:rsidRPr="006F7E48">
        <w:rPr>
          <w:rFonts w:asciiTheme="majorHAnsi" w:hAnsiTheme="majorHAnsi" w:cstheme="minorHAnsi"/>
          <w:color w:val="325949" w:themeColor="accent6" w:themeShade="80"/>
          <w:sz w:val="28"/>
          <w:szCs w:val="28"/>
          <w:lang w:val="en-US"/>
        </w:rPr>
        <w:t xml:space="preserve"> COGNITIVE BANK ASSIST</w:t>
      </w:r>
      <w:r w:rsidR="00C75AFB" w:rsidRPr="006F7E48">
        <w:rPr>
          <w:rFonts w:asciiTheme="majorHAnsi" w:hAnsiTheme="majorHAnsi" w:cstheme="minorHAnsi"/>
          <w:color w:val="325949" w:themeColor="accent6" w:themeShade="80"/>
          <w:sz w:val="28"/>
          <w:szCs w:val="28"/>
          <w:lang w:val="en-US"/>
        </w:rPr>
        <w:t>ANCE</w:t>
      </w:r>
      <w:r w:rsidR="00015819" w:rsidRPr="006F7E48">
        <w:rPr>
          <w:rFonts w:asciiTheme="majorHAnsi" w:hAnsiTheme="majorHAnsi" w:cstheme="minorHAnsi"/>
          <w:color w:val="325949" w:themeColor="accent6" w:themeShade="80"/>
          <w:sz w:val="28"/>
          <w:szCs w:val="28"/>
          <w:lang w:val="en-US"/>
        </w:rPr>
        <w:t xml:space="preserve"> SYSTEM</w:t>
      </w:r>
    </w:p>
    <w:p w14:paraId="63974228" w14:textId="3CD1E8ED" w:rsidR="00DF4670" w:rsidRPr="006F7E48" w:rsidRDefault="00DF4670" w:rsidP="00C75AFB">
      <w:pPr>
        <w:jc w:val="both"/>
        <w:rPr>
          <w:rFonts w:asciiTheme="majorHAnsi" w:hAnsiTheme="majorHAnsi" w:cstheme="minorHAnsi"/>
          <w:color w:val="325949" w:themeColor="accent6" w:themeShade="80"/>
          <w:sz w:val="28"/>
          <w:szCs w:val="28"/>
          <w:lang w:val="en-US"/>
        </w:rPr>
      </w:pPr>
    </w:p>
    <w:p w14:paraId="3F559576" w14:textId="2B2B4E62" w:rsidR="00C75AFB" w:rsidRPr="00C75AFB" w:rsidRDefault="00DF4670" w:rsidP="00C75AFB">
      <w:pPr>
        <w:jc w:val="both"/>
        <w:rPr>
          <w:rFonts w:ascii="Times New Roman" w:hAnsi="Times New Roman" w:cs="Times New Roman"/>
          <w:color w:val="7030A0"/>
          <w:sz w:val="27"/>
          <w:szCs w:val="27"/>
          <w:lang w:val="en-US"/>
        </w:rPr>
      </w:pPr>
      <w:r w:rsidRPr="00C75AFB">
        <w:rPr>
          <w:rFonts w:ascii="Times New Roman" w:hAnsi="Times New Roman" w:cs="Times New Roman"/>
          <w:color w:val="7030A0"/>
          <w:sz w:val="27"/>
          <w:szCs w:val="27"/>
          <w:lang w:val="en-US"/>
        </w:rPr>
        <w:t>Our objective is to provide a solution for semi-</w:t>
      </w:r>
      <w:r w:rsidR="00012EFC" w:rsidRPr="00C75AFB">
        <w:rPr>
          <w:rFonts w:ascii="Times New Roman" w:hAnsi="Times New Roman" w:cs="Times New Roman"/>
          <w:color w:val="7030A0"/>
          <w:sz w:val="27"/>
          <w:szCs w:val="27"/>
          <w:lang w:val="en-US"/>
        </w:rPr>
        <w:t>il</w:t>
      </w:r>
      <w:r w:rsidRPr="00C75AFB">
        <w:rPr>
          <w:rFonts w:ascii="Times New Roman" w:hAnsi="Times New Roman" w:cs="Times New Roman"/>
          <w:color w:val="7030A0"/>
          <w:sz w:val="27"/>
          <w:szCs w:val="27"/>
          <w:lang w:val="en-US"/>
        </w:rPr>
        <w:t>literate and financially illiterate persons to make transactions faster, easier and safer way</w:t>
      </w:r>
      <w:r w:rsidR="00C75AFB" w:rsidRPr="00C75AFB">
        <w:rPr>
          <w:rFonts w:ascii="Times New Roman" w:hAnsi="Times New Roman" w:cs="Times New Roman"/>
          <w:color w:val="7030A0"/>
          <w:sz w:val="27"/>
          <w:szCs w:val="27"/>
          <w:lang w:val="en-US"/>
        </w:rPr>
        <w:t>, hyper personalization of banking sector expected by customers and intelligence that gives better customer experience</w:t>
      </w:r>
    </w:p>
    <w:p w14:paraId="790E180C" w14:textId="53389B2A" w:rsidR="00CB0D74" w:rsidRPr="00C75AFB" w:rsidRDefault="00DF4670" w:rsidP="00C75AFB">
      <w:pPr>
        <w:pStyle w:val="ListParagraph"/>
        <w:numPr>
          <w:ilvl w:val="0"/>
          <w:numId w:val="7"/>
        </w:numPr>
        <w:jc w:val="both"/>
        <w:rPr>
          <w:rFonts w:ascii="Times New Roman" w:hAnsi="Times New Roman" w:cs="Times New Roman"/>
          <w:color w:val="00B0F0"/>
          <w:sz w:val="27"/>
          <w:szCs w:val="27"/>
          <w:lang w:val="en-US"/>
        </w:rPr>
      </w:pPr>
      <w:r w:rsidRPr="00C75AFB">
        <w:rPr>
          <w:rFonts w:ascii="Times New Roman" w:hAnsi="Times New Roman" w:cs="Times New Roman"/>
          <w:bCs/>
          <w:color w:val="A65E12" w:themeColor="accent2" w:themeShade="BF"/>
          <w:sz w:val="27"/>
          <w:szCs w:val="27"/>
          <w:lang w:val="en-US"/>
        </w:rPr>
        <w:t>Emphathising on the issue:</w:t>
      </w:r>
      <w:r w:rsidRPr="00C75AFB">
        <w:rPr>
          <w:rFonts w:ascii="Times New Roman" w:hAnsi="Times New Roman" w:cs="Times New Roman"/>
          <w:color w:val="A65E12" w:themeColor="accent2" w:themeShade="BF"/>
          <w:sz w:val="27"/>
          <w:szCs w:val="27"/>
          <w:lang w:val="en-US"/>
        </w:rPr>
        <w:t xml:space="preserve"> </w:t>
      </w:r>
      <w:r w:rsidRPr="00C75AFB">
        <w:rPr>
          <w:rFonts w:ascii="Times New Roman" w:hAnsi="Times New Roman" w:cs="Times New Roman"/>
          <w:color w:val="00B0F0"/>
          <w:sz w:val="27"/>
          <w:szCs w:val="27"/>
          <w:lang w:val="en-US"/>
        </w:rPr>
        <w:t xml:space="preserve">Many </w:t>
      </w:r>
      <w:r w:rsidR="00FF0C2B" w:rsidRPr="00C75AFB">
        <w:rPr>
          <w:rFonts w:ascii="Times New Roman" w:hAnsi="Times New Roman" w:cs="Times New Roman"/>
          <w:color w:val="00B0F0"/>
          <w:sz w:val="27"/>
          <w:szCs w:val="27"/>
          <w:lang w:val="en-US"/>
        </w:rPr>
        <w:t>people in remote areas neither have adequate knowledge on doing transactions nor even filling the form</w:t>
      </w:r>
      <w:r w:rsidR="00CB0D74" w:rsidRPr="00C75AFB">
        <w:rPr>
          <w:rFonts w:ascii="Times New Roman" w:hAnsi="Times New Roman" w:cs="Times New Roman"/>
          <w:color w:val="00B0F0"/>
          <w:sz w:val="27"/>
          <w:szCs w:val="27"/>
          <w:lang w:val="en-US"/>
        </w:rPr>
        <w:t xml:space="preserve">. As per past records, 56 crore (approx.) people are semi-literate and overall literacy comes down to 64.2%(approx.), the male literacy rate is 75.5%(approx.) and that of females is 52.9%(approx.) as the gap differs much </w:t>
      </w:r>
      <w:r w:rsidR="00012EFC" w:rsidRPr="00C75AFB">
        <w:rPr>
          <w:rFonts w:ascii="Times New Roman" w:hAnsi="Times New Roman" w:cs="Times New Roman"/>
          <w:color w:val="00B0F0"/>
          <w:sz w:val="27"/>
          <w:szCs w:val="27"/>
          <w:lang w:val="en-US"/>
        </w:rPr>
        <w:t xml:space="preserve">between 2 different sexes and even much more in rural. Our solution will provide the better solution for semi-illiterate and financially illiterate people to make their transactions in </w:t>
      </w:r>
      <w:proofErr w:type="spellStart"/>
      <w:proofErr w:type="gramStart"/>
      <w:r w:rsidR="00012EFC" w:rsidRPr="00C75AFB">
        <w:rPr>
          <w:rFonts w:ascii="Times New Roman" w:hAnsi="Times New Roman" w:cs="Times New Roman"/>
          <w:color w:val="00B0F0"/>
          <w:sz w:val="27"/>
          <w:szCs w:val="27"/>
          <w:lang w:val="en-US"/>
        </w:rPr>
        <w:t>a</w:t>
      </w:r>
      <w:proofErr w:type="spellEnd"/>
      <w:proofErr w:type="gramEnd"/>
      <w:r w:rsidR="00012EFC" w:rsidRPr="00C75AFB">
        <w:rPr>
          <w:rFonts w:ascii="Times New Roman" w:hAnsi="Times New Roman" w:cs="Times New Roman"/>
          <w:color w:val="00B0F0"/>
          <w:sz w:val="27"/>
          <w:szCs w:val="27"/>
          <w:lang w:val="en-US"/>
        </w:rPr>
        <w:t xml:space="preserve"> easier way.</w:t>
      </w:r>
    </w:p>
    <w:p w14:paraId="7DA0F4D4" w14:textId="22DD7150" w:rsidR="00012EFC" w:rsidRPr="00C75AFB" w:rsidRDefault="00012EFC" w:rsidP="00C75AFB">
      <w:pPr>
        <w:jc w:val="both"/>
        <w:rPr>
          <w:rFonts w:ascii="Times New Roman" w:hAnsi="Times New Roman" w:cs="Times New Roman"/>
          <w:sz w:val="27"/>
          <w:szCs w:val="27"/>
          <w:lang w:val="en-US"/>
        </w:rPr>
      </w:pPr>
    </w:p>
    <w:p w14:paraId="2450CD20" w14:textId="127D1110" w:rsidR="00012EFC" w:rsidRPr="00C75AFB" w:rsidRDefault="00012EFC" w:rsidP="00C75AFB">
      <w:pPr>
        <w:pStyle w:val="ListParagraph"/>
        <w:numPr>
          <w:ilvl w:val="0"/>
          <w:numId w:val="8"/>
        </w:numPr>
        <w:jc w:val="both"/>
        <w:rPr>
          <w:rFonts w:ascii="Times New Roman" w:hAnsi="Times New Roman" w:cs="Times New Roman"/>
          <w:color w:val="A65E12" w:themeColor="accent2" w:themeShade="BF"/>
          <w:sz w:val="27"/>
          <w:szCs w:val="27"/>
          <w:lang w:val="en-US"/>
        </w:rPr>
      </w:pPr>
      <w:r w:rsidRPr="00C75AFB">
        <w:rPr>
          <w:rFonts w:ascii="Times New Roman" w:hAnsi="Times New Roman" w:cs="Times New Roman"/>
          <w:bCs/>
          <w:color w:val="A65E12" w:themeColor="accent2" w:themeShade="BF"/>
          <w:sz w:val="27"/>
          <w:szCs w:val="27"/>
          <w:lang w:val="en-US"/>
        </w:rPr>
        <w:t>Problem Statement:</w:t>
      </w:r>
      <w:r w:rsidRPr="00C75AFB">
        <w:rPr>
          <w:rFonts w:ascii="Times New Roman" w:hAnsi="Times New Roman" w:cs="Times New Roman"/>
          <w:color w:val="A65E12" w:themeColor="accent2" w:themeShade="BF"/>
          <w:sz w:val="27"/>
          <w:szCs w:val="27"/>
          <w:lang w:val="en-US"/>
        </w:rPr>
        <w:t xml:space="preserve"> </w:t>
      </w:r>
    </w:p>
    <w:p w14:paraId="27F884E8" w14:textId="776628B9" w:rsidR="00012EFC" w:rsidRPr="00C75AFB" w:rsidRDefault="00012EFC" w:rsidP="00C75AFB">
      <w:pPr>
        <w:pStyle w:val="ListParagraph"/>
        <w:numPr>
          <w:ilvl w:val="0"/>
          <w:numId w:val="2"/>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To help people with difficult abilities in making their transactions simpler.</w:t>
      </w:r>
    </w:p>
    <w:p w14:paraId="601782AB" w14:textId="47DBA5DC" w:rsidR="00012EFC" w:rsidRPr="00C75AFB" w:rsidRDefault="00012EFC" w:rsidP="00C75AFB">
      <w:pPr>
        <w:pStyle w:val="ListParagraph"/>
        <w:numPr>
          <w:ilvl w:val="0"/>
          <w:numId w:val="2"/>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 xml:space="preserve">To provide better customer </w:t>
      </w:r>
      <w:r w:rsidR="00304F55" w:rsidRPr="00C75AFB">
        <w:rPr>
          <w:rFonts w:ascii="Times New Roman" w:hAnsi="Times New Roman" w:cs="Times New Roman"/>
          <w:color w:val="00B0F0"/>
          <w:sz w:val="27"/>
          <w:szCs w:val="27"/>
          <w:lang w:val="en-US"/>
        </w:rPr>
        <w:t xml:space="preserve">experience to existing customers and </w:t>
      </w:r>
      <w:r w:rsidR="00C75AFB" w:rsidRPr="00C75AFB">
        <w:rPr>
          <w:rFonts w:ascii="Times New Roman" w:hAnsi="Times New Roman" w:cs="Times New Roman"/>
          <w:color w:val="00B0F0"/>
          <w:sz w:val="27"/>
          <w:szCs w:val="27"/>
          <w:lang w:val="en-US"/>
        </w:rPr>
        <w:t>new customers</w:t>
      </w:r>
      <w:r w:rsidR="00304F55" w:rsidRPr="00C75AFB">
        <w:rPr>
          <w:rFonts w:ascii="Times New Roman" w:hAnsi="Times New Roman" w:cs="Times New Roman"/>
          <w:color w:val="00B0F0"/>
          <w:sz w:val="27"/>
          <w:szCs w:val="27"/>
          <w:lang w:val="en-US"/>
        </w:rPr>
        <w:t xml:space="preserve"> as well.</w:t>
      </w:r>
    </w:p>
    <w:p w14:paraId="5A33CE2B" w14:textId="0B6738F8" w:rsidR="00304F55" w:rsidRPr="00C75AFB" w:rsidRDefault="00304F55" w:rsidP="00C75AFB">
      <w:pPr>
        <w:pStyle w:val="ListParagraph"/>
        <w:numPr>
          <w:ilvl w:val="0"/>
          <w:numId w:val="2"/>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To reduce the effort and time put in process of transactions in banks.</w:t>
      </w:r>
    </w:p>
    <w:p w14:paraId="2AFE5FC9" w14:textId="02FE84E2" w:rsidR="00394787" w:rsidRPr="00C75AFB" w:rsidRDefault="00304F55" w:rsidP="00C75AFB">
      <w:pPr>
        <w:pStyle w:val="ListParagraph"/>
        <w:numPr>
          <w:ilvl w:val="0"/>
          <w:numId w:val="2"/>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To make the process more secure by multiple authenticatio</w:t>
      </w:r>
      <w:r w:rsidR="00394787" w:rsidRPr="00C75AFB">
        <w:rPr>
          <w:rFonts w:ascii="Times New Roman" w:hAnsi="Times New Roman" w:cs="Times New Roman"/>
          <w:color w:val="00B0F0"/>
          <w:sz w:val="27"/>
          <w:szCs w:val="27"/>
          <w:lang w:val="en-US"/>
        </w:rPr>
        <w:t>n</w:t>
      </w:r>
    </w:p>
    <w:p w14:paraId="3F37537E" w14:textId="488AD2F4" w:rsidR="00304F55" w:rsidRPr="00C75AFB" w:rsidRDefault="00304F55" w:rsidP="00C75AFB">
      <w:pPr>
        <w:jc w:val="both"/>
        <w:rPr>
          <w:rFonts w:ascii="Times New Roman" w:hAnsi="Times New Roman" w:cs="Times New Roman"/>
          <w:color w:val="00B0F0"/>
          <w:sz w:val="27"/>
          <w:szCs w:val="27"/>
          <w:lang w:val="en-US"/>
        </w:rPr>
      </w:pPr>
    </w:p>
    <w:p w14:paraId="10CBADBD" w14:textId="5FE5C6D2" w:rsidR="00304F55" w:rsidRDefault="00304F55" w:rsidP="0005197F">
      <w:pPr>
        <w:pStyle w:val="ListParagraph"/>
        <w:numPr>
          <w:ilvl w:val="0"/>
          <w:numId w:val="11"/>
        </w:numPr>
        <w:jc w:val="both"/>
        <w:rPr>
          <w:rFonts w:ascii="Times New Roman" w:hAnsi="Times New Roman" w:cs="Times New Roman"/>
          <w:color w:val="A65E12" w:themeColor="accent2" w:themeShade="BF"/>
          <w:sz w:val="27"/>
          <w:szCs w:val="27"/>
          <w:lang w:val="en-US"/>
        </w:rPr>
      </w:pPr>
      <w:r w:rsidRPr="0005197F">
        <w:rPr>
          <w:rFonts w:ascii="Times New Roman" w:hAnsi="Times New Roman" w:cs="Times New Roman"/>
          <w:bCs/>
          <w:color w:val="A65E12" w:themeColor="accent2" w:themeShade="BF"/>
          <w:sz w:val="27"/>
          <w:szCs w:val="27"/>
          <w:lang w:val="en-US"/>
        </w:rPr>
        <w:t>Id</w:t>
      </w:r>
      <w:r w:rsidR="008B126D" w:rsidRPr="0005197F">
        <w:rPr>
          <w:rFonts w:ascii="Times New Roman" w:hAnsi="Times New Roman" w:cs="Times New Roman"/>
          <w:bCs/>
          <w:color w:val="A65E12" w:themeColor="accent2" w:themeShade="BF"/>
          <w:sz w:val="27"/>
          <w:szCs w:val="27"/>
          <w:lang w:val="en-US"/>
        </w:rPr>
        <w:t>e</w:t>
      </w:r>
      <w:r w:rsidRPr="0005197F">
        <w:rPr>
          <w:rFonts w:ascii="Times New Roman" w:hAnsi="Times New Roman" w:cs="Times New Roman"/>
          <w:bCs/>
          <w:color w:val="A65E12" w:themeColor="accent2" w:themeShade="BF"/>
          <w:sz w:val="27"/>
          <w:szCs w:val="27"/>
          <w:lang w:val="en-US"/>
        </w:rPr>
        <w:t>ation:</w:t>
      </w:r>
      <w:r w:rsidRPr="0005197F">
        <w:rPr>
          <w:rFonts w:ascii="Times New Roman" w:hAnsi="Times New Roman" w:cs="Times New Roman"/>
          <w:color w:val="A65E12" w:themeColor="accent2" w:themeShade="BF"/>
          <w:sz w:val="27"/>
          <w:szCs w:val="27"/>
          <w:lang w:val="en-US"/>
        </w:rPr>
        <w:t xml:space="preserve"> </w:t>
      </w:r>
    </w:p>
    <w:p w14:paraId="0D09551D" w14:textId="77777777" w:rsidR="0005197F" w:rsidRPr="0005197F" w:rsidRDefault="0005197F" w:rsidP="0005197F">
      <w:pPr>
        <w:pStyle w:val="ListParagraph"/>
        <w:jc w:val="both"/>
        <w:rPr>
          <w:rFonts w:ascii="Times New Roman" w:hAnsi="Times New Roman" w:cs="Times New Roman"/>
          <w:color w:val="A65E12" w:themeColor="accent2" w:themeShade="BF"/>
          <w:sz w:val="27"/>
          <w:szCs w:val="27"/>
          <w:lang w:val="en-US"/>
        </w:rPr>
      </w:pPr>
    </w:p>
    <w:p w14:paraId="0FF66A35" w14:textId="0F715DDE" w:rsidR="00491CC3" w:rsidRPr="00C75AFB" w:rsidRDefault="00394787" w:rsidP="00C75AFB">
      <w:pPr>
        <w:pStyle w:val="ListParagraph"/>
        <w:numPr>
          <w:ilvl w:val="0"/>
          <w:numId w:val="4"/>
        </w:numPr>
        <w:jc w:val="both"/>
        <w:rPr>
          <w:rFonts w:ascii="Times New Roman" w:hAnsi="Times New Roman" w:cs="Times New Roman"/>
          <w:color w:val="00B0F0"/>
          <w:sz w:val="27"/>
          <w:szCs w:val="27"/>
          <w:lang w:val="en-US"/>
        </w:rPr>
      </w:pPr>
      <w:r w:rsidRPr="00C75AFB">
        <w:rPr>
          <w:rFonts w:ascii="Times New Roman" w:hAnsi="Times New Roman" w:cs="Times New Roman"/>
          <w:bCs/>
          <w:color w:val="A65E12" w:themeColor="accent2" w:themeShade="BF"/>
          <w:sz w:val="27"/>
          <w:szCs w:val="27"/>
          <w:lang w:val="en-US"/>
        </w:rPr>
        <w:t>NLP</w:t>
      </w:r>
      <w:r w:rsidR="00491CC3" w:rsidRPr="00C75AFB">
        <w:rPr>
          <w:rFonts w:ascii="Times New Roman" w:hAnsi="Times New Roman" w:cs="Times New Roman"/>
          <w:bCs/>
          <w:color w:val="A65E12" w:themeColor="accent2" w:themeShade="BF"/>
          <w:sz w:val="27"/>
          <w:szCs w:val="27"/>
          <w:lang w:val="en-US"/>
        </w:rPr>
        <w:t xml:space="preserve"> </w:t>
      </w:r>
      <w:r w:rsidRPr="00C75AFB">
        <w:rPr>
          <w:rFonts w:ascii="Times New Roman" w:hAnsi="Times New Roman" w:cs="Times New Roman"/>
          <w:bCs/>
          <w:color w:val="A65E12" w:themeColor="accent2" w:themeShade="BF"/>
          <w:sz w:val="27"/>
          <w:szCs w:val="27"/>
          <w:lang w:val="en-US"/>
        </w:rPr>
        <w:t>(Natural Language Processing)</w:t>
      </w:r>
      <w:r w:rsidRPr="00C75AFB">
        <w:rPr>
          <w:rFonts w:ascii="Times New Roman" w:hAnsi="Times New Roman" w:cs="Times New Roman"/>
          <w:color w:val="A65E12" w:themeColor="accent2" w:themeShade="BF"/>
          <w:sz w:val="27"/>
          <w:szCs w:val="27"/>
          <w:lang w:val="en-US"/>
        </w:rPr>
        <w:t xml:space="preserve"> </w:t>
      </w:r>
      <w:r w:rsidRPr="00C75AFB">
        <w:rPr>
          <w:rFonts w:ascii="Times New Roman" w:hAnsi="Times New Roman" w:cs="Times New Roman"/>
          <w:color w:val="00B0F0"/>
          <w:sz w:val="27"/>
          <w:szCs w:val="27"/>
          <w:lang w:val="en-US"/>
        </w:rPr>
        <w:t xml:space="preserve">is used </w:t>
      </w:r>
      <w:r w:rsidR="001C58A4" w:rsidRPr="00C75AFB">
        <w:rPr>
          <w:rFonts w:ascii="Times New Roman" w:hAnsi="Times New Roman" w:cs="Times New Roman"/>
          <w:color w:val="00B0F0"/>
          <w:sz w:val="27"/>
          <w:szCs w:val="27"/>
          <w:lang w:val="en-US"/>
        </w:rPr>
        <w:t xml:space="preserve">to detect human language </w:t>
      </w:r>
      <w:r w:rsidR="00491CC3" w:rsidRPr="00C75AFB">
        <w:rPr>
          <w:rFonts w:ascii="Times New Roman" w:hAnsi="Times New Roman" w:cs="Times New Roman"/>
          <w:color w:val="00B0F0"/>
          <w:sz w:val="27"/>
          <w:szCs w:val="27"/>
          <w:lang w:val="en-US"/>
        </w:rPr>
        <w:t xml:space="preserve">at the time of transaction </w:t>
      </w:r>
      <w:r w:rsidR="001C58A4" w:rsidRPr="00C75AFB">
        <w:rPr>
          <w:rFonts w:ascii="Times New Roman" w:hAnsi="Times New Roman" w:cs="Times New Roman"/>
          <w:color w:val="00B0F0"/>
          <w:sz w:val="27"/>
          <w:szCs w:val="27"/>
          <w:lang w:val="en-US"/>
        </w:rPr>
        <w:t>which he has given at the time of creating his bank account</w:t>
      </w:r>
      <w:r w:rsidR="00491CC3" w:rsidRPr="00C75AFB">
        <w:rPr>
          <w:rFonts w:ascii="Times New Roman" w:hAnsi="Times New Roman" w:cs="Times New Roman"/>
          <w:color w:val="00B0F0"/>
          <w:sz w:val="27"/>
          <w:szCs w:val="27"/>
          <w:lang w:val="en-US"/>
        </w:rPr>
        <w:t>, as it reduces the time instead of filling the form.</w:t>
      </w:r>
    </w:p>
    <w:p w14:paraId="04A99668" w14:textId="4E6043C6" w:rsidR="00491CC3" w:rsidRPr="00C75AFB" w:rsidRDefault="00491CC3" w:rsidP="00C75AFB">
      <w:pPr>
        <w:pStyle w:val="ListParagraph"/>
        <w:numPr>
          <w:ilvl w:val="0"/>
          <w:numId w:val="4"/>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Even it is very easy for the customer in doing the transaction as the machine speaks the language which he spoke at the time of creating bank account.</w:t>
      </w:r>
    </w:p>
    <w:p w14:paraId="315FE3E7" w14:textId="1A250F3F" w:rsidR="00491CC3" w:rsidRPr="00C75AFB" w:rsidRDefault="00491CC3" w:rsidP="00C75AFB">
      <w:pPr>
        <w:pStyle w:val="ListParagraph"/>
        <w:numPr>
          <w:ilvl w:val="0"/>
          <w:numId w:val="4"/>
        </w:numPr>
        <w:jc w:val="both"/>
        <w:rPr>
          <w:rFonts w:ascii="Times New Roman" w:hAnsi="Times New Roman" w:cs="Times New Roman"/>
          <w:color w:val="00B0F0"/>
          <w:sz w:val="27"/>
          <w:szCs w:val="27"/>
          <w:lang w:val="en-US"/>
        </w:rPr>
      </w:pPr>
      <w:r w:rsidRPr="00C75AFB">
        <w:rPr>
          <w:rFonts w:ascii="Times New Roman" w:hAnsi="Times New Roman" w:cs="Times New Roman"/>
          <w:bCs/>
          <w:color w:val="A65E12" w:themeColor="accent2" w:themeShade="BF"/>
          <w:sz w:val="27"/>
          <w:szCs w:val="27"/>
          <w:lang w:val="en-US"/>
        </w:rPr>
        <w:t>Speech Recognition</w:t>
      </w:r>
      <w:r w:rsidR="00B95AB5" w:rsidRPr="00C75AFB">
        <w:rPr>
          <w:rFonts w:ascii="Times New Roman" w:hAnsi="Times New Roman" w:cs="Times New Roman"/>
          <w:color w:val="A65E12" w:themeColor="accent2" w:themeShade="BF"/>
          <w:sz w:val="27"/>
          <w:szCs w:val="27"/>
          <w:lang w:val="en-US"/>
        </w:rPr>
        <w:t xml:space="preserve"> </w:t>
      </w:r>
      <w:r w:rsidR="00B95AB5" w:rsidRPr="00C75AFB">
        <w:rPr>
          <w:rFonts w:ascii="Times New Roman" w:hAnsi="Times New Roman" w:cs="Times New Roman"/>
          <w:color w:val="00B0F0"/>
          <w:sz w:val="27"/>
          <w:szCs w:val="27"/>
          <w:lang w:val="en-US"/>
        </w:rPr>
        <w:t>is used to match the frequency, style and pitch which he spoke at the time of transaction to the things which he has given at the time of registering with the bank.</w:t>
      </w:r>
    </w:p>
    <w:p w14:paraId="22B2FB23" w14:textId="5D5B5C2C" w:rsidR="00B95AB5" w:rsidRPr="00C75AFB" w:rsidRDefault="00B95AB5" w:rsidP="00C75AFB">
      <w:pPr>
        <w:pStyle w:val="ListParagraph"/>
        <w:numPr>
          <w:ilvl w:val="0"/>
          <w:numId w:val="4"/>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 xml:space="preserve">So, I can say speech recognition is </w:t>
      </w:r>
      <w:r w:rsidR="00DF230F" w:rsidRPr="00C75AFB">
        <w:rPr>
          <w:rFonts w:ascii="Times New Roman" w:hAnsi="Times New Roman" w:cs="Times New Roman"/>
          <w:color w:val="00B0F0"/>
          <w:sz w:val="27"/>
          <w:szCs w:val="27"/>
          <w:lang w:val="en-US"/>
        </w:rPr>
        <w:t>used for voice authentication making customer feasible in making the transaction.</w:t>
      </w:r>
    </w:p>
    <w:p w14:paraId="30AA5641" w14:textId="3AF8A21E" w:rsidR="0046708B" w:rsidRPr="00C75AFB" w:rsidRDefault="00DF230F" w:rsidP="00C75AFB">
      <w:pPr>
        <w:pStyle w:val="ListParagraph"/>
        <w:numPr>
          <w:ilvl w:val="0"/>
          <w:numId w:val="4"/>
        </w:numPr>
        <w:jc w:val="both"/>
        <w:rPr>
          <w:rFonts w:ascii="Times New Roman" w:hAnsi="Times New Roman" w:cs="Times New Roman"/>
          <w:sz w:val="27"/>
          <w:szCs w:val="27"/>
          <w:lang w:val="en-US"/>
        </w:rPr>
      </w:pPr>
      <w:r w:rsidRPr="00C75AFB">
        <w:rPr>
          <w:rFonts w:ascii="Times New Roman" w:hAnsi="Times New Roman" w:cs="Times New Roman"/>
          <w:bCs/>
          <w:color w:val="A65E12" w:themeColor="accent2" w:themeShade="BF"/>
          <w:sz w:val="27"/>
          <w:szCs w:val="27"/>
          <w:lang w:val="en-US"/>
        </w:rPr>
        <w:t>CV</w:t>
      </w:r>
      <w:r w:rsidR="00B40D24" w:rsidRPr="00C75AFB">
        <w:rPr>
          <w:rFonts w:ascii="Times New Roman" w:hAnsi="Times New Roman" w:cs="Times New Roman"/>
          <w:bCs/>
          <w:color w:val="A65E12" w:themeColor="accent2" w:themeShade="BF"/>
          <w:sz w:val="27"/>
          <w:szCs w:val="27"/>
          <w:lang w:val="en-US"/>
        </w:rPr>
        <w:t xml:space="preserve"> (Computer Vision)</w:t>
      </w:r>
      <w:r w:rsidR="0046708B" w:rsidRPr="00C75AFB">
        <w:rPr>
          <w:rFonts w:ascii="Times New Roman" w:hAnsi="Times New Roman" w:cs="Times New Roman"/>
          <w:bCs/>
          <w:color w:val="A65E12" w:themeColor="accent2" w:themeShade="BF"/>
          <w:sz w:val="27"/>
          <w:szCs w:val="27"/>
          <w:lang w:val="en-US"/>
        </w:rPr>
        <w:t xml:space="preserve"> </w:t>
      </w:r>
      <w:r w:rsidR="0046708B" w:rsidRPr="00C75AFB">
        <w:rPr>
          <w:rFonts w:ascii="Times New Roman" w:hAnsi="Times New Roman" w:cs="Times New Roman"/>
          <w:color w:val="00B0F0"/>
          <w:sz w:val="27"/>
          <w:szCs w:val="27"/>
          <w:lang w:val="en-US"/>
        </w:rPr>
        <w:t>is used for image processing where the system recognizes the face with the face which you have given at the time opening the bank account.</w:t>
      </w:r>
    </w:p>
    <w:p w14:paraId="72E83C35" w14:textId="1DD69992" w:rsidR="0046708B" w:rsidRPr="00C75AFB" w:rsidRDefault="0046708B" w:rsidP="00C75AFB">
      <w:pPr>
        <w:pStyle w:val="ListParagraph"/>
        <w:numPr>
          <w:ilvl w:val="0"/>
          <w:numId w:val="4"/>
        </w:numPr>
        <w:jc w:val="both"/>
        <w:rPr>
          <w:rFonts w:ascii="Times New Roman" w:hAnsi="Times New Roman" w:cs="Times New Roman"/>
          <w:color w:val="00B0F0"/>
          <w:sz w:val="27"/>
          <w:szCs w:val="27"/>
          <w:lang w:val="en-US"/>
        </w:rPr>
      </w:pPr>
      <w:r w:rsidRPr="00C75AFB">
        <w:rPr>
          <w:rFonts w:ascii="Times New Roman" w:hAnsi="Times New Roman" w:cs="Times New Roman"/>
          <w:color w:val="00B0F0"/>
          <w:sz w:val="27"/>
          <w:szCs w:val="27"/>
          <w:lang w:val="en-US"/>
        </w:rPr>
        <w:t xml:space="preserve">There is threshold value (say 75%), where the machine doesn’t match with the threshold value, the transaction may get cancelled. So, your image should match </w:t>
      </w:r>
      <w:r w:rsidR="00C75AFB" w:rsidRPr="00C75AFB">
        <w:rPr>
          <w:rFonts w:ascii="Times New Roman" w:hAnsi="Times New Roman" w:cs="Times New Roman"/>
          <w:color w:val="00B0F0"/>
          <w:sz w:val="27"/>
          <w:szCs w:val="27"/>
          <w:lang w:val="en-US"/>
        </w:rPr>
        <w:t>at least</w:t>
      </w:r>
      <w:r w:rsidRPr="00C75AFB">
        <w:rPr>
          <w:rFonts w:ascii="Times New Roman" w:hAnsi="Times New Roman" w:cs="Times New Roman"/>
          <w:color w:val="00B0F0"/>
          <w:sz w:val="27"/>
          <w:szCs w:val="27"/>
          <w:lang w:val="en-US"/>
        </w:rPr>
        <w:t xml:space="preserve"> 75% with image which you have given </w:t>
      </w:r>
      <w:r w:rsidR="003B1CFC" w:rsidRPr="00C75AFB">
        <w:rPr>
          <w:rFonts w:ascii="Times New Roman" w:hAnsi="Times New Roman" w:cs="Times New Roman"/>
          <w:color w:val="00B0F0"/>
          <w:sz w:val="27"/>
          <w:szCs w:val="27"/>
          <w:lang w:val="en-US"/>
        </w:rPr>
        <w:t>at the time of registering with the bank.</w:t>
      </w:r>
    </w:p>
    <w:p w14:paraId="010B8C37" w14:textId="330EDB2B" w:rsidR="003B1CFC" w:rsidRPr="00C75AFB" w:rsidRDefault="003B1CFC" w:rsidP="00C75AFB">
      <w:pPr>
        <w:jc w:val="both"/>
        <w:rPr>
          <w:rFonts w:ascii="Times New Roman" w:hAnsi="Times New Roman" w:cs="Times New Roman"/>
          <w:sz w:val="27"/>
          <w:szCs w:val="27"/>
          <w:lang w:val="en-US"/>
        </w:rPr>
      </w:pPr>
    </w:p>
    <w:p w14:paraId="5BFADB82" w14:textId="11857184" w:rsidR="003B1CFC" w:rsidRPr="00C75AFB" w:rsidRDefault="003B1CFC" w:rsidP="00C75AFB">
      <w:pPr>
        <w:jc w:val="both"/>
        <w:rPr>
          <w:rFonts w:ascii="Times New Roman" w:hAnsi="Times New Roman" w:cs="Times New Roman"/>
          <w:color w:val="00B0F0"/>
          <w:sz w:val="27"/>
          <w:szCs w:val="27"/>
          <w:lang w:val="en-US"/>
        </w:rPr>
      </w:pPr>
      <w:r w:rsidRPr="00C75AFB">
        <w:rPr>
          <w:rFonts w:ascii="Times New Roman" w:hAnsi="Times New Roman" w:cs="Times New Roman"/>
          <w:bCs/>
          <w:color w:val="A65E12" w:themeColor="accent2" w:themeShade="BF"/>
          <w:sz w:val="27"/>
          <w:szCs w:val="27"/>
          <w:lang w:val="en-US"/>
        </w:rPr>
        <w:t xml:space="preserve">Customer Journey: </w:t>
      </w:r>
      <w:r w:rsidRPr="00C75AFB">
        <w:rPr>
          <w:rFonts w:ascii="Times New Roman" w:hAnsi="Times New Roman" w:cs="Times New Roman"/>
          <w:color w:val="00B0F0"/>
          <w:sz w:val="27"/>
          <w:szCs w:val="27"/>
          <w:lang w:val="en-US"/>
        </w:rPr>
        <w:t>This customer journey helps us to understand, how customer registering with the bank, what are the credentials he is mentioning at the time of registering &amp; what are the technologies we are using for making customer to do transactions in a simpler way.</w:t>
      </w:r>
    </w:p>
    <w:p w14:paraId="47608EDF" w14:textId="77777777" w:rsidR="003B1CFC" w:rsidRPr="00C75AFB" w:rsidRDefault="003B1CFC" w:rsidP="00C75AFB">
      <w:pPr>
        <w:jc w:val="both"/>
        <w:rPr>
          <w:rFonts w:asciiTheme="majorHAnsi" w:hAnsiTheme="majorHAnsi" w:cs="Century Gothic (Body)"/>
          <w:sz w:val="28"/>
          <w:szCs w:val="28"/>
          <w:lang w:val="en-US"/>
        </w:rPr>
      </w:pPr>
    </w:p>
    <w:p w14:paraId="3BC78233" w14:textId="3BB70AED" w:rsidR="00491CC3" w:rsidRPr="00C75AFB" w:rsidRDefault="00491CC3" w:rsidP="00C75AFB">
      <w:pPr>
        <w:jc w:val="both"/>
        <w:rPr>
          <w:rFonts w:asciiTheme="majorHAnsi" w:hAnsiTheme="majorHAnsi" w:cs="Century Gothic (Body)"/>
          <w:sz w:val="28"/>
          <w:szCs w:val="28"/>
          <w:lang w:val="en-US"/>
        </w:rPr>
      </w:pPr>
    </w:p>
    <w:p w14:paraId="782B0A59" w14:textId="4DA13B6A" w:rsidR="00C62555" w:rsidRPr="00C75AFB" w:rsidRDefault="00C75AFB" w:rsidP="00C75AFB">
      <w:pPr>
        <w:jc w:val="both"/>
        <w:rPr>
          <w:rFonts w:asciiTheme="majorHAnsi" w:hAnsiTheme="majorHAnsi" w:cstheme="minorHAnsi"/>
          <w:sz w:val="28"/>
          <w:szCs w:val="28"/>
          <w:lang w:val="en-US"/>
        </w:rPr>
      </w:pPr>
      <w:r w:rsidRPr="00C75AFB">
        <w:rPr>
          <w:rFonts w:asciiTheme="majorHAnsi" w:hAnsiTheme="majorHAnsi" w:cstheme="minorHAnsi"/>
          <w:noProof/>
          <w:sz w:val="28"/>
          <w:szCs w:val="28"/>
          <w:lang w:val="en-US"/>
        </w:rPr>
        <mc:AlternateContent>
          <mc:Choice Requires="wps">
            <w:drawing>
              <wp:anchor distT="0" distB="0" distL="114300" distR="114300" simplePos="0" relativeHeight="251660288" behindDoc="0" locked="0" layoutInCell="1" allowOverlap="1" wp14:anchorId="30458AC2" wp14:editId="515705C9">
                <wp:simplePos x="0" y="0"/>
                <wp:positionH relativeFrom="column">
                  <wp:posOffset>1241829</wp:posOffset>
                </wp:positionH>
                <wp:positionV relativeFrom="paragraph">
                  <wp:posOffset>2878282</wp:posOffset>
                </wp:positionV>
                <wp:extent cx="908858" cy="1423554"/>
                <wp:effectExtent l="0" t="50800" r="0" b="62865"/>
                <wp:wrapNone/>
                <wp:docPr id="6" name="Curved Connector 6"/>
                <wp:cNvGraphicFramePr/>
                <a:graphic xmlns:a="http://schemas.openxmlformats.org/drawingml/2006/main">
                  <a:graphicData uri="http://schemas.microsoft.com/office/word/2010/wordprocessingShape">
                    <wps:wsp>
                      <wps:cNvCnPr/>
                      <wps:spPr>
                        <a:xfrm flipV="1">
                          <a:off x="0" y="0"/>
                          <a:ext cx="908858" cy="1423554"/>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0688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97.8pt;margin-top:226.65pt;width:71.55pt;height:112.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" adj="10800" strokecolor="#932a0e [2884]">
                <v:stroke startarrow="block" endarrow="block" endcap="round"/>
              </v:shape>
            </w:pict>
          </mc:Fallback>
        </mc:AlternateContent>
      </w:r>
      <w:r w:rsidRPr="00C75AFB">
        <w:rPr>
          <w:rFonts w:asciiTheme="majorHAnsi" w:hAnsiTheme="majorHAnsi" w:cstheme="minorHAnsi"/>
          <w:noProof/>
          <w:sz w:val="28"/>
          <w:szCs w:val="28"/>
          <w:lang w:val="en-US"/>
        </w:rPr>
        <mc:AlternateContent>
          <mc:Choice Requires="wps">
            <w:drawing>
              <wp:anchor distT="0" distB="0" distL="114300" distR="114300" simplePos="0" relativeHeight="251659264" behindDoc="0" locked="0" layoutInCell="1" allowOverlap="1" wp14:anchorId="04769C4A" wp14:editId="33600203">
                <wp:simplePos x="0" y="0"/>
                <wp:positionH relativeFrom="column">
                  <wp:posOffset>25400</wp:posOffset>
                </wp:positionH>
                <wp:positionV relativeFrom="paragraph">
                  <wp:posOffset>3886085</wp:posOffset>
                </wp:positionV>
                <wp:extent cx="1214582" cy="921327"/>
                <wp:effectExtent l="0" t="0" r="17780" b="19050"/>
                <wp:wrapNone/>
                <wp:docPr id="5" name="Rectangle 5"/>
                <wp:cNvGraphicFramePr/>
                <a:graphic xmlns:a="http://schemas.openxmlformats.org/drawingml/2006/main">
                  <a:graphicData uri="http://schemas.microsoft.com/office/word/2010/wordprocessingShape">
                    <wps:wsp>
                      <wps:cNvSpPr/>
                      <wps:spPr>
                        <a:xfrm>
                          <a:off x="0" y="0"/>
                          <a:ext cx="1214582" cy="9213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FEC81E" w14:textId="7D89885C" w:rsidR="00C11B75" w:rsidRPr="00C11B75" w:rsidRDefault="00C11B75" w:rsidP="00C11B75">
                            <w:pPr>
                              <w:jc w:val="center"/>
                              <w:rPr>
                                <w:lang w:val="en-US"/>
                              </w:rPr>
                            </w:pPr>
                            <w:r>
                              <w:rPr>
                                <w:lang w:val="en-US"/>
                              </w:rPr>
                              <w:t>Old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69C4A" id="Rectangle 5" o:spid="_x0000_s1026" style="position:absolute;left:0;text-align:left;margin-left:2pt;margin-top:306pt;width:95.65pt;height:7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" fillcolor="white [3201]" strokecolor="#6aac91 [3209]" strokeweight="1.25pt">
                <v:stroke endcap="round"/>
                <v:textbox>
                  <w:txbxContent>
                    <w:p w14:paraId="10FEC81E" w14:textId="7D89885C" w:rsidR="00C11B75" w:rsidRPr="00C11B75" w:rsidRDefault="00C11B75" w:rsidP="00C11B75">
                      <w:pPr>
                        <w:jc w:val="center"/>
                        <w:rPr>
                          <w:lang w:val="en-US"/>
                        </w:rPr>
                      </w:pPr>
                      <w:r>
                        <w:rPr>
                          <w:lang w:val="en-US"/>
                        </w:rPr>
                        <w:t>Old Customer</w:t>
                      </w:r>
                    </w:p>
                  </w:txbxContent>
                </v:textbox>
              </v:rect>
            </w:pict>
          </mc:Fallback>
        </mc:AlternateContent>
      </w:r>
      <w:r w:rsidR="00C62555" w:rsidRPr="00C75AFB">
        <w:rPr>
          <w:rFonts w:asciiTheme="majorHAnsi" w:hAnsiTheme="majorHAnsi" w:cstheme="minorHAnsi"/>
          <w:noProof/>
          <w:sz w:val="28"/>
          <w:szCs w:val="28"/>
          <w:lang w:val="en-US"/>
        </w:rPr>
        <w:drawing>
          <wp:inline distT="0" distB="0" distL="0" distR="0" wp14:anchorId="238CB33F" wp14:editId="6B301524">
            <wp:extent cx="6527800" cy="5022272"/>
            <wp:effectExtent l="25400" t="0" r="127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A208249" w14:textId="77777777" w:rsidR="00C75AFB" w:rsidRDefault="00C75AFB" w:rsidP="00C75AFB">
      <w:pPr>
        <w:jc w:val="both"/>
        <w:rPr>
          <w:rFonts w:asciiTheme="majorHAnsi" w:hAnsiTheme="majorHAnsi" w:cstheme="minorHAnsi"/>
          <w:sz w:val="28"/>
          <w:szCs w:val="28"/>
          <w:lang w:val="en-US"/>
        </w:rPr>
      </w:pPr>
    </w:p>
    <w:p w14:paraId="62036CA4" w14:textId="77777777" w:rsidR="00C75AFB" w:rsidRDefault="00C75AFB" w:rsidP="00C75AFB">
      <w:pPr>
        <w:jc w:val="both"/>
        <w:rPr>
          <w:rFonts w:asciiTheme="majorHAnsi" w:hAnsiTheme="majorHAnsi" w:cstheme="minorHAnsi"/>
          <w:sz w:val="28"/>
          <w:szCs w:val="28"/>
          <w:lang w:val="en-US"/>
        </w:rPr>
      </w:pPr>
    </w:p>
    <w:p w14:paraId="157A5D9B" w14:textId="77777777" w:rsidR="00C75AFB" w:rsidRDefault="00C75AFB" w:rsidP="00C75AFB">
      <w:pPr>
        <w:jc w:val="both"/>
        <w:rPr>
          <w:rFonts w:asciiTheme="majorHAnsi" w:hAnsiTheme="majorHAnsi" w:cstheme="minorHAnsi"/>
          <w:sz w:val="28"/>
          <w:szCs w:val="28"/>
          <w:lang w:val="en-US"/>
        </w:rPr>
      </w:pPr>
    </w:p>
    <w:p w14:paraId="654CD5BB" w14:textId="77777777" w:rsidR="00C75AFB" w:rsidRDefault="00C75AFB" w:rsidP="00C75AFB">
      <w:pPr>
        <w:jc w:val="both"/>
        <w:rPr>
          <w:rFonts w:asciiTheme="majorHAnsi" w:hAnsiTheme="majorHAnsi" w:cstheme="minorHAnsi"/>
          <w:sz w:val="28"/>
          <w:szCs w:val="28"/>
          <w:lang w:val="en-US"/>
        </w:rPr>
      </w:pPr>
    </w:p>
    <w:p w14:paraId="392A4CA9" w14:textId="77777777" w:rsidR="00C75AFB" w:rsidRDefault="00C75AFB" w:rsidP="00C75AFB">
      <w:pPr>
        <w:jc w:val="both"/>
        <w:rPr>
          <w:rFonts w:asciiTheme="majorHAnsi" w:hAnsiTheme="majorHAnsi" w:cstheme="minorHAnsi"/>
          <w:sz w:val="28"/>
          <w:szCs w:val="28"/>
          <w:lang w:val="en-US"/>
        </w:rPr>
      </w:pPr>
    </w:p>
    <w:p w14:paraId="72783A07" w14:textId="77777777" w:rsidR="00C75AFB" w:rsidRDefault="00C75AFB" w:rsidP="00C75AFB">
      <w:pPr>
        <w:jc w:val="both"/>
        <w:rPr>
          <w:rFonts w:asciiTheme="majorHAnsi" w:hAnsiTheme="majorHAnsi" w:cstheme="minorHAnsi"/>
          <w:sz w:val="28"/>
          <w:szCs w:val="28"/>
          <w:lang w:val="en-US"/>
        </w:rPr>
      </w:pPr>
    </w:p>
    <w:p w14:paraId="6C019133" w14:textId="77777777" w:rsidR="00C75AFB" w:rsidRDefault="00C75AFB" w:rsidP="00C75AFB">
      <w:pPr>
        <w:jc w:val="both"/>
        <w:rPr>
          <w:rFonts w:asciiTheme="majorHAnsi" w:hAnsiTheme="majorHAnsi" w:cstheme="minorHAnsi"/>
          <w:sz w:val="28"/>
          <w:szCs w:val="28"/>
          <w:lang w:val="en-US"/>
        </w:rPr>
      </w:pPr>
    </w:p>
    <w:p w14:paraId="25F4E882" w14:textId="77777777" w:rsidR="00C75AFB" w:rsidRDefault="00C75AFB" w:rsidP="00C75AFB">
      <w:pPr>
        <w:jc w:val="both"/>
        <w:rPr>
          <w:rFonts w:asciiTheme="majorHAnsi" w:hAnsiTheme="majorHAnsi" w:cstheme="minorHAnsi"/>
          <w:sz w:val="28"/>
          <w:szCs w:val="28"/>
          <w:lang w:val="en-US"/>
        </w:rPr>
      </w:pPr>
    </w:p>
    <w:p w14:paraId="5ADB6CE5" w14:textId="132C4F8F" w:rsidR="00015819" w:rsidRPr="0005197F" w:rsidRDefault="00015819" w:rsidP="00C75AFB">
      <w:pPr>
        <w:jc w:val="both"/>
        <w:rPr>
          <w:rFonts w:ascii="Times New Roman" w:hAnsi="Times New Roman" w:cs="Times New Roman"/>
          <w:color w:val="A65E12" w:themeColor="accent2" w:themeShade="BF"/>
          <w:sz w:val="27"/>
          <w:szCs w:val="27"/>
          <w:lang w:val="en-US"/>
        </w:rPr>
      </w:pPr>
      <w:r w:rsidRPr="0005197F">
        <w:rPr>
          <w:rFonts w:ascii="Times New Roman" w:hAnsi="Times New Roman" w:cs="Times New Roman"/>
          <w:color w:val="A65E12" w:themeColor="accent2" w:themeShade="BF"/>
          <w:sz w:val="27"/>
          <w:szCs w:val="27"/>
          <w:lang w:val="en-US"/>
        </w:rPr>
        <w:t xml:space="preserve">Workflow: </w:t>
      </w:r>
    </w:p>
    <w:p w14:paraId="08FDC06B" w14:textId="255943AB" w:rsidR="00C62555" w:rsidRPr="0005197F" w:rsidRDefault="006A1E89" w:rsidP="00C75AFB">
      <w:pPr>
        <w:jc w:val="both"/>
        <w:rPr>
          <w:rFonts w:ascii="Times New Roman" w:hAnsi="Times New Roman" w:cs="Times New Roman"/>
          <w:sz w:val="28"/>
          <w:szCs w:val="28"/>
          <w:lang w:val="en-US"/>
        </w:rPr>
      </w:pPr>
      <w:r w:rsidRPr="0005197F">
        <w:rPr>
          <w:rFonts w:ascii="Times New Roman" w:hAnsi="Times New Roman" w:cs="Times New Roman"/>
          <w:noProof/>
          <w:sz w:val="28"/>
          <w:szCs w:val="28"/>
          <w:lang w:val="en-US"/>
        </w:rPr>
        <w:drawing>
          <wp:inline distT="0" distB="0" distL="0" distR="0" wp14:anchorId="6C85C3B2" wp14:editId="7B0BEC62">
            <wp:extent cx="6642100" cy="2774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12-19 at 10.32 AM.jpg"/>
                    <pic:cNvPicPr/>
                  </pic:nvPicPr>
                  <pic:blipFill>
                    <a:blip r:embed="rId10">
                      <a:extLst>
                        <a:ext uri="{28A0092B-C50C-407E-A947-70E740481C1C}">
                          <a14:useLocalDpi xmlns:a14="http://schemas.microsoft.com/office/drawing/2010/main" val="0"/>
                        </a:ext>
                      </a:extLst>
                    </a:blip>
                    <a:stretch>
                      <a:fillRect/>
                    </a:stretch>
                  </pic:blipFill>
                  <pic:spPr>
                    <a:xfrm>
                      <a:off x="0" y="0"/>
                      <a:ext cx="6642100" cy="2774315"/>
                    </a:xfrm>
                    <a:prstGeom prst="rect">
                      <a:avLst/>
                    </a:prstGeom>
                  </pic:spPr>
                </pic:pic>
              </a:graphicData>
            </a:graphic>
          </wp:inline>
        </w:drawing>
      </w:r>
    </w:p>
    <w:p w14:paraId="5EF82DCB" w14:textId="0113152D" w:rsidR="00C62555" w:rsidRPr="0005197F" w:rsidRDefault="006A1E89" w:rsidP="0005197F">
      <w:pPr>
        <w:pStyle w:val="ListParagraph"/>
        <w:numPr>
          <w:ilvl w:val="0"/>
          <w:numId w:val="10"/>
        </w:numPr>
        <w:jc w:val="both"/>
        <w:rPr>
          <w:rFonts w:ascii="Times New Roman" w:hAnsi="Times New Roman" w:cs="Times New Roman"/>
          <w:color w:val="00B0F0"/>
          <w:sz w:val="27"/>
          <w:szCs w:val="27"/>
          <w:lang w:val="en-US"/>
        </w:rPr>
      </w:pPr>
      <w:r w:rsidRPr="0005197F">
        <w:rPr>
          <w:rFonts w:ascii="Times New Roman" w:hAnsi="Times New Roman" w:cs="Times New Roman"/>
          <w:color w:val="A65E12" w:themeColor="accent2" w:themeShade="BF"/>
          <w:sz w:val="27"/>
          <w:szCs w:val="27"/>
          <w:lang w:val="en-US"/>
        </w:rPr>
        <w:t xml:space="preserve">Input: </w:t>
      </w:r>
      <w:r w:rsidRPr="0005197F">
        <w:rPr>
          <w:rFonts w:ascii="Times New Roman" w:hAnsi="Times New Roman" w:cs="Times New Roman"/>
          <w:color w:val="00B0F0"/>
          <w:sz w:val="27"/>
          <w:szCs w:val="27"/>
          <w:lang w:val="en-US"/>
        </w:rPr>
        <w:t>The person who wants to make the transactions speaks out what exactly he wants to and voice is taken as input</w:t>
      </w:r>
    </w:p>
    <w:p w14:paraId="3ECEB43D" w14:textId="6A3A7FF5" w:rsidR="006A1E89" w:rsidRPr="0005197F" w:rsidRDefault="006A1E89" w:rsidP="0005197F">
      <w:pPr>
        <w:pStyle w:val="ListParagraph"/>
        <w:numPr>
          <w:ilvl w:val="0"/>
          <w:numId w:val="10"/>
        </w:numPr>
        <w:jc w:val="both"/>
        <w:rPr>
          <w:rFonts w:ascii="Times New Roman" w:hAnsi="Times New Roman" w:cs="Times New Roman"/>
          <w:color w:val="00B0F0"/>
          <w:sz w:val="27"/>
          <w:szCs w:val="27"/>
          <w:lang w:val="en-US"/>
        </w:rPr>
      </w:pPr>
      <w:r w:rsidRPr="0005197F">
        <w:rPr>
          <w:rFonts w:ascii="Times New Roman" w:hAnsi="Times New Roman" w:cs="Times New Roman"/>
          <w:color w:val="A65E12" w:themeColor="accent2" w:themeShade="BF"/>
          <w:sz w:val="27"/>
          <w:szCs w:val="27"/>
          <w:lang w:val="en-US"/>
        </w:rPr>
        <w:t xml:space="preserve">Information encoding: </w:t>
      </w:r>
      <w:r w:rsidRPr="0005197F">
        <w:rPr>
          <w:rFonts w:ascii="Times New Roman" w:hAnsi="Times New Roman" w:cs="Times New Roman"/>
          <w:color w:val="00B0F0"/>
          <w:sz w:val="27"/>
          <w:szCs w:val="27"/>
          <w:lang w:val="en-US"/>
        </w:rPr>
        <w:t xml:space="preserve">The audio is being converted into text and the information in the language spoken by the person is translated into language understood by computer to initiate the transaction </w:t>
      </w:r>
    </w:p>
    <w:p w14:paraId="010AC652" w14:textId="21370ADB" w:rsidR="006A1E89" w:rsidRPr="0005197F" w:rsidRDefault="006A1E89" w:rsidP="0005197F">
      <w:pPr>
        <w:pStyle w:val="ListParagraph"/>
        <w:numPr>
          <w:ilvl w:val="0"/>
          <w:numId w:val="10"/>
        </w:numPr>
        <w:jc w:val="both"/>
        <w:rPr>
          <w:rFonts w:ascii="Times New Roman" w:hAnsi="Times New Roman" w:cs="Times New Roman"/>
          <w:color w:val="00B0F0"/>
          <w:sz w:val="27"/>
          <w:szCs w:val="27"/>
          <w:lang w:val="en-US"/>
        </w:rPr>
      </w:pPr>
      <w:r w:rsidRPr="0005197F">
        <w:rPr>
          <w:rFonts w:ascii="Times New Roman" w:hAnsi="Times New Roman" w:cs="Times New Roman"/>
          <w:color w:val="A65E12" w:themeColor="accent2" w:themeShade="BF"/>
          <w:sz w:val="27"/>
          <w:szCs w:val="27"/>
          <w:lang w:val="en-US"/>
        </w:rPr>
        <w:t>Multi-step Reasoning:</w:t>
      </w:r>
      <w:r w:rsidRPr="0005197F">
        <w:rPr>
          <w:rFonts w:ascii="Times New Roman" w:hAnsi="Times New Roman" w:cs="Times New Roman"/>
          <w:color w:val="00B0F0"/>
          <w:sz w:val="27"/>
          <w:szCs w:val="27"/>
          <w:lang w:val="en-US"/>
        </w:rPr>
        <w:t xml:space="preserve"> In this step the AI system tries to understand the language and requirements by the input user, proceeds to authentication </w:t>
      </w:r>
    </w:p>
    <w:p w14:paraId="57A1ECFE" w14:textId="4D2D41C7" w:rsidR="006A1E89" w:rsidRPr="0005197F" w:rsidRDefault="006A1E89" w:rsidP="0005197F">
      <w:pPr>
        <w:pStyle w:val="ListParagraph"/>
        <w:numPr>
          <w:ilvl w:val="0"/>
          <w:numId w:val="10"/>
        </w:numPr>
        <w:jc w:val="both"/>
        <w:rPr>
          <w:rFonts w:ascii="Times New Roman" w:hAnsi="Times New Roman" w:cs="Times New Roman"/>
          <w:color w:val="00B0F0"/>
          <w:sz w:val="27"/>
          <w:szCs w:val="27"/>
          <w:lang w:val="en-US"/>
        </w:rPr>
      </w:pPr>
      <w:r w:rsidRPr="0005197F">
        <w:rPr>
          <w:rFonts w:ascii="Times New Roman" w:hAnsi="Times New Roman" w:cs="Times New Roman"/>
          <w:color w:val="A65E12" w:themeColor="accent2" w:themeShade="BF"/>
          <w:sz w:val="27"/>
          <w:szCs w:val="27"/>
          <w:lang w:val="en-US"/>
        </w:rPr>
        <w:t xml:space="preserve">Authentication Process: </w:t>
      </w:r>
      <w:r w:rsidRPr="0005197F">
        <w:rPr>
          <w:rFonts w:ascii="Times New Roman" w:hAnsi="Times New Roman" w:cs="Times New Roman"/>
          <w:color w:val="00B0F0"/>
          <w:sz w:val="27"/>
          <w:szCs w:val="27"/>
          <w:lang w:val="en-US"/>
        </w:rPr>
        <w:t>The authentication is done using face recognition, speech recognition and biometrics out of which minimum of two needs to be accepted by the AI system</w:t>
      </w:r>
    </w:p>
    <w:p w14:paraId="43610A27" w14:textId="56F5D408" w:rsidR="006A1E89" w:rsidRDefault="006A1E89" w:rsidP="0005197F">
      <w:pPr>
        <w:pStyle w:val="ListParagraph"/>
        <w:numPr>
          <w:ilvl w:val="0"/>
          <w:numId w:val="10"/>
        </w:numPr>
        <w:jc w:val="both"/>
        <w:rPr>
          <w:rFonts w:ascii="Times New Roman" w:hAnsi="Times New Roman" w:cs="Times New Roman"/>
          <w:color w:val="00B0F0"/>
          <w:sz w:val="27"/>
          <w:szCs w:val="27"/>
          <w:lang w:val="en-US"/>
        </w:rPr>
      </w:pPr>
      <w:r w:rsidRPr="0005197F">
        <w:rPr>
          <w:rFonts w:ascii="Times New Roman" w:hAnsi="Times New Roman" w:cs="Times New Roman"/>
          <w:color w:val="A65E12" w:themeColor="accent2" w:themeShade="BF"/>
          <w:sz w:val="27"/>
          <w:szCs w:val="27"/>
          <w:lang w:val="en-US"/>
        </w:rPr>
        <w:t xml:space="preserve">Request acceptance: </w:t>
      </w:r>
      <w:r w:rsidRPr="0005197F">
        <w:rPr>
          <w:rFonts w:ascii="Times New Roman" w:hAnsi="Times New Roman" w:cs="Times New Roman"/>
          <w:color w:val="00B0F0"/>
          <w:sz w:val="27"/>
          <w:szCs w:val="27"/>
          <w:lang w:val="en-US"/>
        </w:rPr>
        <w:t xml:space="preserve">The request is accepted </w:t>
      </w:r>
      <w:r w:rsidR="0005197F" w:rsidRPr="0005197F">
        <w:rPr>
          <w:rFonts w:ascii="Times New Roman" w:hAnsi="Times New Roman" w:cs="Times New Roman"/>
          <w:color w:val="00B0F0"/>
          <w:sz w:val="27"/>
          <w:szCs w:val="27"/>
          <w:lang w:val="en-US"/>
        </w:rPr>
        <w:t>if the authentication is successful and expected output is given.</w:t>
      </w:r>
    </w:p>
    <w:p w14:paraId="2FD42953" w14:textId="77777777" w:rsidR="006F7E48" w:rsidRPr="006F7E48" w:rsidRDefault="006F7E48" w:rsidP="006F7E48">
      <w:pPr>
        <w:jc w:val="both"/>
        <w:rPr>
          <w:rFonts w:ascii="Times New Roman" w:hAnsi="Times New Roman" w:cs="Times New Roman"/>
          <w:color w:val="00B0F0"/>
          <w:sz w:val="27"/>
          <w:szCs w:val="27"/>
          <w:lang w:val="en-US"/>
        </w:rPr>
      </w:pPr>
    </w:p>
    <w:p w14:paraId="243B7CF7" w14:textId="4FB15319" w:rsidR="0005197F" w:rsidRPr="0005197F" w:rsidRDefault="0005197F" w:rsidP="0005197F">
      <w:pPr>
        <w:pStyle w:val="ListParagraph"/>
        <w:numPr>
          <w:ilvl w:val="0"/>
          <w:numId w:val="13"/>
        </w:numPr>
        <w:jc w:val="both"/>
        <w:rPr>
          <w:rFonts w:ascii="Times New Roman" w:hAnsi="Times New Roman" w:cs="Times New Roman"/>
          <w:color w:val="A65E12" w:themeColor="accent2" w:themeShade="BF"/>
          <w:sz w:val="27"/>
          <w:szCs w:val="27"/>
          <w:lang w:val="en-US"/>
        </w:rPr>
      </w:pPr>
      <w:r w:rsidRPr="0005197F">
        <w:rPr>
          <w:rFonts w:ascii="Times New Roman" w:hAnsi="Times New Roman" w:cs="Times New Roman"/>
          <w:color w:val="A65E12" w:themeColor="accent2" w:themeShade="BF"/>
          <w:sz w:val="27"/>
          <w:szCs w:val="27"/>
          <w:lang w:val="en-US"/>
        </w:rPr>
        <w:t>Software tools and APIs used:</w:t>
      </w:r>
    </w:p>
    <w:p w14:paraId="60CDD6B3" w14:textId="1D2B3FDF" w:rsidR="0005197F" w:rsidRPr="0005197F" w:rsidRDefault="0005197F" w:rsidP="0005197F">
      <w:pPr>
        <w:pStyle w:val="ListParagraph"/>
        <w:numPr>
          <w:ilvl w:val="0"/>
          <w:numId w:val="13"/>
        </w:numPr>
        <w:jc w:val="both"/>
        <w:rPr>
          <w:rFonts w:ascii="Times New Roman" w:hAnsi="Times New Roman" w:cs="Times New Roman"/>
          <w:color w:val="00B0F0"/>
          <w:sz w:val="27"/>
          <w:szCs w:val="27"/>
          <w:lang w:val="en-US"/>
        </w:rPr>
      </w:pPr>
      <w:r w:rsidRPr="0005197F">
        <w:rPr>
          <w:rFonts w:ascii="Times New Roman" w:hAnsi="Times New Roman" w:cs="Times New Roman"/>
          <w:color w:val="00B0F0"/>
          <w:sz w:val="27"/>
          <w:szCs w:val="27"/>
          <w:lang w:val="en-US"/>
        </w:rPr>
        <w:t xml:space="preserve">Swift for app development </w:t>
      </w:r>
    </w:p>
    <w:p w14:paraId="1F3E03BD" w14:textId="454AD7B2" w:rsidR="0005197F" w:rsidRPr="0005197F" w:rsidRDefault="0005197F" w:rsidP="0005197F">
      <w:pPr>
        <w:pStyle w:val="ListParagraph"/>
        <w:numPr>
          <w:ilvl w:val="0"/>
          <w:numId w:val="13"/>
        </w:numPr>
        <w:jc w:val="both"/>
        <w:rPr>
          <w:rFonts w:ascii="Times New Roman" w:hAnsi="Times New Roman" w:cs="Times New Roman"/>
          <w:color w:val="00B0F0"/>
          <w:sz w:val="27"/>
          <w:szCs w:val="27"/>
          <w:lang w:val="en-US"/>
        </w:rPr>
      </w:pPr>
      <w:r w:rsidRPr="0005197F">
        <w:rPr>
          <w:rFonts w:ascii="Times New Roman" w:hAnsi="Times New Roman" w:cs="Times New Roman"/>
          <w:color w:val="00B0F0"/>
          <w:sz w:val="27"/>
          <w:szCs w:val="27"/>
          <w:lang w:val="en-US"/>
        </w:rPr>
        <w:t>Azure face API</w:t>
      </w:r>
    </w:p>
    <w:p w14:paraId="63418FD1" w14:textId="3CE822FD" w:rsidR="0005197F" w:rsidRPr="0005197F" w:rsidRDefault="0005197F" w:rsidP="0005197F">
      <w:pPr>
        <w:pStyle w:val="ListParagraph"/>
        <w:numPr>
          <w:ilvl w:val="0"/>
          <w:numId w:val="13"/>
        </w:numPr>
        <w:jc w:val="both"/>
        <w:rPr>
          <w:rFonts w:ascii="Times New Roman" w:hAnsi="Times New Roman" w:cs="Times New Roman"/>
          <w:color w:val="00B0F0"/>
          <w:sz w:val="27"/>
          <w:szCs w:val="27"/>
          <w:lang w:val="en-US"/>
        </w:rPr>
      </w:pPr>
      <w:r w:rsidRPr="0005197F">
        <w:rPr>
          <w:rFonts w:ascii="Times New Roman" w:hAnsi="Times New Roman" w:cs="Times New Roman"/>
          <w:color w:val="00B0F0"/>
          <w:sz w:val="27"/>
          <w:szCs w:val="27"/>
          <w:lang w:val="en-US"/>
        </w:rPr>
        <w:t>Speech recognition API</w:t>
      </w:r>
    </w:p>
    <w:p w14:paraId="30930B3E" w14:textId="5D1EE4E9" w:rsidR="0005197F" w:rsidRPr="0005197F" w:rsidRDefault="0005197F" w:rsidP="0005197F">
      <w:pPr>
        <w:pStyle w:val="ListParagraph"/>
        <w:numPr>
          <w:ilvl w:val="0"/>
          <w:numId w:val="13"/>
        </w:numPr>
        <w:jc w:val="both"/>
        <w:rPr>
          <w:rFonts w:ascii="Times New Roman" w:hAnsi="Times New Roman" w:cs="Times New Roman"/>
          <w:color w:val="00B0F0"/>
          <w:sz w:val="28"/>
          <w:szCs w:val="28"/>
          <w:lang w:val="en-US"/>
        </w:rPr>
      </w:pPr>
      <w:r w:rsidRPr="0005197F">
        <w:rPr>
          <w:rFonts w:ascii="Times New Roman" w:hAnsi="Times New Roman" w:cs="Times New Roman"/>
          <w:color w:val="00B0F0"/>
          <w:sz w:val="27"/>
          <w:szCs w:val="27"/>
          <w:lang w:val="en-US"/>
        </w:rPr>
        <w:t>Speech to text and Translate</w:t>
      </w:r>
    </w:p>
    <w:p w14:paraId="0540B5A2" w14:textId="77777777" w:rsidR="0005197F" w:rsidRPr="0005197F" w:rsidRDefault="0005197F" w:rsidP="0005197F">
      <w:pPr>
        <w:ind w:left="360"/>
        <w:jc w:val="both"/>
        <w:rPr>
          <w:rFonts w:ascii="Times New Roman" w:hAnsi="Times New Roman" w:cs="Times New Roman"/>
          <w:sz w:val="28"/>
          <w:szCs w:val="28"/>
          <w:lang w:val="en-US"/>
        </w:rPr>
      </w:pPr>
    </w:p>
    <w:p w14:paraId="7EEAA661" w14:textId="77777777" w:rsidR="006A1E89" w:rsidRPr="00C75AFB" w:rsidRDefault="006A1E89" w:rsidP="00C75AFB">
      <w:pPr>
        <w:jc w:val="both"/>
        <w:rPr>
          <w:rFonts w:asciiTheme="majorHAnsi" w:hAnsiTheme="majorHAnsi" w:cstheme="minorHAnsi"/>
          <w:sz w:val="28"/>
          <w:szCs w:val="28"/>
          <w:lang w:val="en-US"/>
        </w:rPr>
      </w:pPr>
    </w:p>
    <w:p w14:paraId="47F63B12" w14:textId="4C450412" w:rsidR="00C62555" w:rsidRPr="00C75AFB" w:rsidRDefault="00C62555" w:rsidP="00C75AFB">
      <w:pPr>
        <w:jc w:val="both"/>
        <w:rPr>
          <w:rFonts w:asciiTheme="majorHAnsi" w:hAnsiTheme="majorHAnsi" w:cstheme="minorHAnsi"/>
          <w:sz w:val="28"/>
          <w:szCs w:val="28"/>
          <w:lang w:val="en-US"/>
        </w:rPr>
      </w:pPr>
    </w:p>
    <w:p w14:paraId="0EB9FAE9" w14:textId="0FDB845B" w:rsidR="00C62555" w:rsidRPr="00C75AFB" w:rsidRDefault="00C62555" w:rsidP="00C75AFB">
      <w:pPr>
        <w:jc w:val="both"/>
        <w:rPr>
          <w:rFonts w:asciiTheme="majorHAnsi" w:hAnsiTheme="majorHAnsi" w:cstheme="minorHAnsi"/>
          <w:sz w:val="28"/>
          <w:szCs w:val="28"/>
          <w:lang w:val="en-US"/>
        </w:rPr>
      </w:pPr>
    </w:p>
    <w:p w14:paraId="73714403" w14:textId="5B4B26B1" w:rsidR="00C62555" w:rsidRPr="00C75AFB" w:rsidRDefault="00C62555" w:rsidP="00C75AFB">
      <w:pPr>
        <w:jc w:val="both"/>
        <w:rPr>
          <w:rFonts w:asciiTheme="majorHAnsi" w:hAnsiTheme="majorHAnsi" w:cstheme="minorHAnsi"/>
          <w:sz w:val="28"/>
          <w:szCs w:val="28"/>
          <w:lang w:val="en-US"/>
        </w:rPr>
      </w:pPr>
    </w:p>
    <w:p w14:paraId="6D183B06" w14:textId="559D5681" w:rsidR="00C62555" w:rsidRPr="00C75AFB" w:rsidRDefault="00C62555" w:rsidP="00C75AFB">
      <w:pPr>
        <w:jc w:val="both"/>
        <w:rPr>
          <w:rFonts w:asciiTheme="majorHAnsi" w:hAnsiTheme="majorHAnsi" w:cstheme="minorHAnsi"/>
          <w:sz w:val="28"/>
          <w:szCs w:val="28"/>
          <w:lang w:val="en-US"/>
        </w:rPr>
      </w:pPr>
    </w:p>
    <w:p w14:paraId="100C807D" w14:textId="4AA9E4EC" w:rsidR="00C62555" w:rsidRPr="00C75AFB" w:rsidRDefault="00C62555" w:rsidP="00C75AFB">
      <w:pPr>
        <w:jc w:val="both"/>
        <w:rPr>
          <w:rFonts w:asciiTheme="majorHAnsi" w:hAnsiTheme="majorHAnsi" w:cstheme="minorHAnsi"/>
          <w:sz w:val="28"/>
          <w:szCs w:val="28"/>
          <w:lang w:val="en-US"/>
        </w:rPr>
      </w:pPr>
    </w:p>
    <w:p w14:paraId="72BFFD56" w14:textId="4A66B0A5" w:rsidR="00C62555" w:rsidRPr="00C75AFB" w:rsidRDefault="00C62555" w:rsidP="00C75AFB">
      <w:pPr>
        <w:jc w:val="both"/>
        <w:rPr>
          <w:rFonts w:asciiTheme="majorHAnsi" w:hAnsiTheme="majorHAnsi" w:cstheme="minorHAnsi"/>
          <w:sz w:val="28"/>
          <w:szCs w:val="28"/>
          <w:lang w:val="en-US"/>
        </w:rPr>
      </w:pPr>
    </w:p>
    <w:p w14:paraId="60939310" w14:textId="187DC6F3" w:rsidR="00C62555" w:rsidRPr="00C75AFB" w:rsidRDefault="00C62555" w:rsidP="00C75AFB">
      <w:pPr>
        <w:jc w:val="both"/>
        <w:rPr>
          <w:rFonts w:asciiTheme="majorHAnsi" w:hAnsiTheme="majorHAnsi" w:cstheme="minorHAnsi"/>
          <w:sz w:val="28"/>
          <w:szCs w:val="28"/>
          <w:lang w:val="en-US"/>
        </w:rPr>
      </w:pPr>
    </w:p>
    <w:p w14:paraId="2C460E9A" w14:textId="16AAF7E0" w:rsidR="00C62555" w:rsidRPr="00C75AFB" w:rsidRDefault="00C62555" w:rsidP="00C75AFB">
      <w:pPr>
        <w:jc w:val="both"/>
        <w:rPr>
          <w:rFonts w:asciiTheme="majorHAnsi" w:hAnsiTheme="majorHAnsi" w:cstheme="minorHAnsi"/>
          <w:sz w:val="28"/>
          <w:szCs w:val="28"/>
          <w:lang w:val="en-US"/>
        </w:rPr>
      </w:pPr>
    </w:p>
    <w:p w14:paraId="37F3FC41" w14:textId="26212614" w:rsidR="00C62555" w:rsidRPr="00C75AFB" w:rsidRDefault="00C62555" w:rsidP="00C75AFB">
      <w:pPr>
        <w:jc w:val="both"/>
        <w:rPr>
          <w:rFonts w:asciiTheme="majorHAnsi" w:hAnsiTheme="majorHAnsi" w:cstheme="minorHAnsi"/>
          <w:sz w:val="28"/>
          <w:szCs w:val="28"/>
          <w:lang w:val="en-US"/>
        </w:rPr>
      </w:pPr>
    </w:p>
    <w:p w14:paraId="60BE8649" w14:textId="08328121" w:rsidR="00C62555" w:rsidRPr="00C75AFB" w:rsidRDefault="00C62555" w:rsidP="00C75AFB">
      <w:pPr>
        <w:jc w:val="both"/>
        <w:rPr>
          <w:rFonts w:asciiTheme="majorHAnsi" w:hAnsiTheme="majorHAnsi" w:cstheme="minorHAnsi"/>
          <w:sz w:val="28"/>
          <w:szCs w:val="28"/>
          <w:lang w:val="en-US"/>
        </w:rPr>
      </w:pPr>
    </w:p>
    <w:p w14:paraId="149083F7" w14:textId="77777777" w:rsidR="00C62555" w:rsidRPr="00C75AFB" w:rsidRDefault="00C62555" w:rsidP="00C75AFB">
      <w:pPr>
        <w:jc w:val="both"/>
        <w:rPr>
          <w:rFonts w:asciiTheme="majorHAnsi" w:hAnsiTheme="majorHAnsi" w:cstheme="minorHAnsi"/>
          <w:sz w:val="28"/>
          <w:szCs w:val="28"/>
          <w:lang w:val="en-US"/>
        </w:rPr>
      </w:pPr>
    </w:p>
    <w:sectPr w:rsidR="00C62555" w:rsidRPr="00C75AFB" w:rsidSect="00C75AFB">
      <w:pgSz w:w="11900" w:h="16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entury Gothic (Body)">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02D5"/>
    <w:multiLevelType w:val="hybridMultilevel"/>
    <w:tmpl w:val="FD346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53E10"/>
    <w:multiLevelType w:val="hybridMultilevel"/>
    <w:tmpl w:val="63B4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34077C"/>
    <w:multiLevelType w:val="hybridMultilevel"/>
    <w:tmpl w:val="18D05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A724BF"/>
    <w:multiLevelType w:val="hybridMultilevel"/>
    <w:tmpl w:val="5C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647E7"/>
    <w:multiLevelType w:val="hybridMultilevel"/>
    <w:tmpl w:val="335E08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A19C2"/>
    <w:multiLevelType w:val="hybridMultilevel"/>
    <w:tmpl w:val="CA44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FA601B"/>
    <w:multiLevelType w:val="hybridMultilevel"/>
    <w:tmpl w:val="912E39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841440"/>
    <w:multiLevelType w:val="hybridMultilevel"/>
    <w:tmpl w:val="0DB65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8873EC"/>
    <w:multiLevelType w:val="hybridMultilevel"/>
    <w:tmpl w:val="FF48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0337FD"/>
    <w:multiLevelType w:val="hybridMultilevel"/>
    <w:tmpl w:val="264C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D0602F"/>
    <w:multiLevelType w:val="hybridMultilevel"/>
    <w:tmpl w:val="448044AC"/>
    <w:lvl w:ilvl="0" w:tplc="F24A872A">
      <w:start w:val="1"/>
      <w:numFmt w:val="bullet"/>
      <w:lvlText w:val=""/>
      <w:lvlJc w:val="left"/>
      <w:pPr>
        <w:ind w:left="72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EF56C1"/>
    <w:multiLevelType w:val="hybridMultilevel"/>
    <w:tmpl w:val="DDF20720"/>
    <w:lvl w:ilvl="0" w:tplc="DA523958">
      <w:start w:val="1"/>
      <w:numFmt w:val="bullet"/>
      <w:lvlText w:val=""/>
      <w:lvlJc w:val="left"/>
      <w:pPr>
        <w:ind w:left="720" w:hanging="360"/>
      </w:pPr>
      <w:rPr>
        <w:rFonts w:ascii="Wingdings" w:hAnsi="Wingdings" w:hint="default"/>
        <w:color w:val="A65E12"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91DC1582"/>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2"/>
  </w:num>
  <w:num w:numId="4">
    <w:abstractNumId w:val="10"/>
  </w:num>
  <w:num w:numId="5">
    <w:abstractNumId w:val="0"/>
  </w:num>
  <w:num w:numId="6">
    <w:abstractNumId w:val="8"/>
  </w:num>
  <w:num w:numId="7">
    <w:abstractNumId w:val="11"/>
  </w:num>
  <w:num w:numId="8">
    <w:abstractNumId w:val="4"/>
  </w:num>
  <w:num w:numId="9">
    <w:abstractNumId w:val="3"/>
  </w:num>
  <w:num w:numId="10">
    <w:abstractNumId w:val="6"/>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70"/>
    <w:rsid w:val="00012EFC"/>
    <w:rsid w:val="00015819"/>
    <w:rsid w:val="0005197F"/>
    <w:rsid w:val="000B51D9"/>
    <w:rsid w:val="00117502"/>
    <w:rsid w:val="00184B5F"/>
    <w:rsid w:val="001C58A4"/>
    <w:rsid w:val="001F156F"/>
    <w:rsid w:val="00304F55"/>
    <w:rsid w:val="00324BCC"/>
    <w:rsid w:val="00394787"/>
    <w:rsid w:val="003B1CFC"/>
    <w:rsid w:val="0046708B"/>
    <w:rsid w:val="00491CC3"/>
    <w:rsid w:val="00656C51"/>
    <w:rsid w:val="006A1E89"/>
    <w:rsid w:val="006F7E48"/>
    <w:rsid w:val="00881BC9"/>
    <w:rsid w:val="008B126D"/>
    <w:rsid w:val="00912B6B"/>
    <w:rsid w:val="00AB48D2"/>
    <w:rsid w:val="00B15101"/>
    <w:rsid w:val="00B40D24"/>
    <w:rsid w:val="00B47099"/>
    <w:rsid w:val="00B95AB5"/>
    <w:rsid w:val="00C11B75"/>
    <w:rsid w:val="00C62555"/>
    <w:rsid w:val="00C75AFB"/>
    <w:rsid w:val="00CB0D74"/>
    <w:rsid w:val="00DF230F"/>
    <w:rsid w:val="00DF4670"/>
    <w:rsid w:val="00FF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44C1"/>
  <w15:chartTrackingRefBased/>
  <w15:docId w15:val="{66547E31-FB5D-DF43-9B0B-8503F362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B75"/>
    <w:rPr>
      <w:sz w:val="20"/>
      <w:szCs w:val="20"/>
    </w:rPr>
  </w:style>
  <w:style w:type="paragraph" w:styleId="Heading1">
    <w:name w:val="heading 1"/>
    <w:basedOn w:val="Normal"/>
    <w:next w:val="Normal"/>
    <w:link w:val="Heading1Char"/>
    <w:uiPriority w:val="9"/>
    <w:qFormat/>
    <w:rsid w:val="00C11B75"/>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11B7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11B75"/>
    <w:pPr>
      <w:pBdr>
        <w:top w:val="single" w:sz="6" w:space="2" w:color="A53010" w:themeColor="accent1"/>
        <w:left w:val="single" w:sz="6" w:space="2" w:color="A53010" w:themeColor="accent1"/>
      </w:pBdr>
      <w:spacing w:before="300" w:after="0"/>
      <w:outlineLvl w:val="2"/>
    </w:pPr>
    <w:rPr>
      <w:caps/>
      <w:color w:val="521708" w:themeColor="accent1" w:themeShade="7F"/>
      <w:spacing w:val="15"/>
      <w:sz w:val="22"/>
      <w:szCs w:val="22"/>
    </w:rPr>
  </w:style>
  <w:style w:type="paragraph" w:styleId="Heading4">
    <w:name w:val="heading 4"/>
    <w:basedOn w:val="Normal"/>
    <w:next w:val="Normal"/>
    <w:link w:val="Heading4Char"/>
    <w:uiPriority w:val="9"/>
    <w:semiHidden/>
    <w:unhideWhenUsed/>
    <w:qFormat/>
    <w:rsid w:val="00C11B75"/>
    <w:pPr>
      <w:pBdr>
        <w:top w:val="dotted" w:sz="6" w:space="2" w:color="A53010" w:themeColor="accent1"/>
        <w:left w:val="dotted" w:sz="6" w:space="2" w:color="A53010" w:themeColor="accent1"/>
      </w:pBdr>
      <w:spacing w:before="300" w:after="0"/>
      <w:outlineLvl w:val="3"/>
    </w:pPr>
    <w:rPr>
      <w:caps/>
      <w:color w:val="7B230C" w:themeColor="accent1" w:themeShade="BF"/>
      <w:spacing w:val="10"/>
      <w:sz w:val="22"/>
      <w:szCs w:val="22"/>
    </w:rPr>
  </w:style>
  <w:style w:type="paragraph" w:styleId="Heading5">
    <w:name w:val="heading 5"/>
    <w:basedOn w:val="Normal"/>
    <w:next w:val="Normal"/>
    <w:link w:val="Heading5Char"/>
    <w:uiPriority w:val="9"/>
    <w:semiHidden/>
    <w:unhideWhenUsed/>
    <w:qFormat/>
    <w:rsid w:val="00C11B75"/>
    <w:pPr>
      <w:pBdr>
        <w:bottom w:val="single" w:sz="6" w:space="1" w:color="A53010" w:themeColor="accent1"/>
      </w:pBdr>
      <w:spacing w:before="300" w:after="0"/>
      <w:outlineLvl w:val="4"/>
    </w:pPr>
    <w:rPr>
      <w:caps/>
      <w:color w:val="7B230C" w:themeColor="accent1" w:themeShade="BF"/>
      <w:spacing w:val="10"/>
      <w:sz w:val="22"/>
      <w:szCs w:val="22"/>
    </w:rPr>
  </w:style>
  <w:style w:type="paragraph" w:styleId="Heading6">
    <w:name w:val="heading 6"/>
    <w:basedOn w:val="Normal"/>
    <w:next w:val="Normal"/>
    <w:link w:val="Heading6Char"/>
    <w:uiPriority w:val="9"/>
    <w:semiHidden/>
    <w:unhideWhenUsed/>
    <w:qFormat/>
    <w:rsid w:val="00C11B75"/>
    <w:pPr>
      <w:pBdr>
        <w:bottom w:val="dotted" w:sz="6" w:space="1" w:color="A53010" w:themeColor="accent1"/>
      </w:pBdr>
      <w:spacing w:before="300" w:after="0"/>
      <w:outlineLvl w:val="5"/>
    </w:pPr>
    <w:rPr>
      <w:caps/>
      <w:color w:val="7B230C" w:themeColor="accent1" w:themeShade="BF"/>
      <w:spacing w:val="10"/>
      <w:sz w:val="22"/>
      <w:szCs w:val="22"/>
    </w:rPr>
  </w:style>
  <w:style w:type="paragraph" w:styleId="Heading7">
    <w:name w:val="heading 7"/>
    <w:basedOn w:val="Normal"/>
    <w:next w:val="Normal"/>
    <w:link w:val="Heading7Char"/>
    <w:uiPriority w:val="9"/>
    <w:semiHidden/>
    <w:unhideWhenUsed/>
    <w:qFormat/>
    <w:rsid w:val="00C11B75"/>
    <w:pPr>
      <w:spacing w:before="300" w:after="0"/>
      <w:outlineLvl w:val="6"/>
    </w:pPr>
    <w:rPr>
      <w:caps/>
      <w:color w:val="7B230C" w:themeColor="accent1" w:themeShade="BF"/>
      <w:spacing w:val="10"/>
      <w:sz w:val="22"/>
      <w:szCs w:val="22"/>
    </w:rPr>
  </w:style>
  <w:style w:type="paragraph" w:styleId="Heading8">
    <w:name w:val="heading 8"/>
    <w:basedOn w:val="Normal"/>
    <w:next w:val="Normal"/>
    <w:link w:val="Heading8Char"/>
    <w:uiPriority w:val="9"/>
    <w:semiHidden/>
    <w:unhideWhenUsed/>
    <w:qFormat/>
    <w:rsid w:val="00C11B7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B7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C11B75"/>
    <w:rPr>
      <w:b/>
      <w:caps w:val="0"/>
      <w:color w:val="000000"/>
      <w:sz w:val="28"/>
      <w:szCs w:val="28"/>
    </w:rPr>
  </w:style>
  <w:style w:type="paragraph" w:styleId="Title">
    <w:name w:val="Title"/>
    <w:basedOn w:val="Normal"/>
    <w:next w:val="Normal"/>
    <w:link w:val="TitleChar"/>
    <w:uiPriority w:val="10"/>
    <w:qFormat/>
    <w:rsid w:val="00C11B75"/>
    <w:pPr>
      <w:spacing w:before="720"/>
    </w:pPr>
    <w:rPr>
      <w:caps/>
      <w:color w:val="A53010" w:themeColor="accent1"/>
      <w:spacing w:val="10"/>
      <w:kern w:val="28"/>
      <w:sz w:val="52"/>
      <w:szCs w:val="52"/>
    </w:rPr>
  </w:style>
  <w:style w:type="character" w:customStyle="1" w:styleId="TitleChar">
    <w:name w:val="Title Char"/>
    <w:basedOn w:val="DefaultParagraphFont"/>
    <w:link w:val="Title"/>
    <w:uiPriority w:val="10"/>
    <w:rsid w:val="00C11B75"/>
    <w:rPr>
      <w:caps/>
      <w:color w:val="A53010" w:themeColor="accent1"/>
      <w:spacing w:val="10"/>
      <w:kern w:val="28"/>
      <w:sz w:val="52"/>
      <w:szCs w:val="52"/>
    </w:rPr>
  </w:style>
  <w:style w:type="character" w:customStyle="1" w:styleId="Heading1Char">
    <w:name w:val="Heading 1 Char"/>
    <w:basedOn w:val="DefaultParagraphFont"/>
    <w:link w:val="Heading1"/>
    <w:uiPriority w:val="9"/>
    <w:rsid w:val="00C11B75"/>
    <w:rPr>
      <w:b/>
      <w:bCs/>
      <w:caps/>
      <w:color w:val="FFFFFF" w:themeColor="background1"/>
      <w:spacing w:val="15"/>
      <w:shd w:val="clear" w:color="auto" w:fill="A53010" w:themeFill="accent1"/>
    </w:rPr>
  </w:style>
  <w:style w:type="character" w:customStyle="1" w:styleId="Heading2Char">
    <w:name w:val="Heading 2 Char"/>
    <w:basedOn w:val="DefaultParagraphFont"/>
    <w:link w:val="Heading2"/>
    <w:uiPriority w:val="9"/>
    <w:semiHidden/>
    <w:rsid w:val="00C11B75"/>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C11B75"/>
    <w:rPr>
      <w:caps/>
      <w:color w:val="521708" w:themeColor="accent1" w:themeShade="7F"/>
      <w:spacing w:val="15"/>
    </w:rPr>
  </w:style>
  <w:style w:type="character" w:customStyle="1" w:styleId="Heading4Char">
    <w:name w:val="Heading 4 Char"/>
    <w:basedOn w:val="DefaultParagraphFont"/>
    <w:link w:val="Heading4"/>
    <w:uiPriority w:val="9"/>
    <w:semiHidden/>
    <w:rsid w:val="00C11B75"/>
    <w:rPr>
      <w:caps/>
      <w:color w:val="7B230C" w:themeColor="accent1" w:themeShade="BF"/>
      <w:spacing w:val="10"/>
    </w:rPr>
  </w:style>
  <w:style w:type="character" w:customStyle="1" w:styleId="Heading5Char">
    <w:name w:val="Heading 5 Char"/>
    <w:basedOn w:val="DefaultParagraphFont"/>
    <w:link w:val="Heading5"/>
    <w:uiPriority w:val="9"/>
    <w:semiHidden/>
    <w:rsid w:val="00C11B75"/>
    <w:rPr>
      <w:caps/>
      <w:color w:val="7B230C" w:themeColor="accent1" w:themeShade="BF"/>
      <w:spacing w:val="10"/>
    </w:rPr>
  </w:style>
  <w:style w:type="character" w:customStyle="1" w:styleId="Heading6Char">
    <w:name w:val="Heading 6 Char"/>
    <w:basedOn w:val="DefaultParagraphFont"/>
    <w:link w:val="Heading6"/>
    <w:uiPriority w:val="9"/>
    <w:semiHidden/>
    <w:rsid w:val="00C11B75"/>
    <w:rPr>
      <w:caps/>
      <w:color w:val="7B230C" w:themeColor="accent1" w:themeShade="BF"/>
      <w:spacing w:val="10"/>
    </w:rPr>
  </w:style>
  <w:style w:type="character" w:customStyle="1" w:styleId="Heading7Char">
    <w:name w:val="Heading 7 Char"/>
    <w:basedOn w:val="DefaultParagraphFont"/>
    <w:link w:val="Heading7"/>
    <w:uiPriority w:val="9"/>
    <w:semiHidden/>
    <w:rsid w:val="00C11B75"/>
    <w:rPr>
      <w:caps/>
      <w:color w:val="7B230C" w:themeColor="accent1" w:themeShade="BF"/>
      <w:spacing w:val="10"/>
    </w:rPr>
  </w:style>
  <w:style w:type="character" w:customStyle="1" w:styleId="Heading8Char">
    <w:name w:val="Heading 8 Char"/>
    <w:basedOn w:val="DefaultParagraphFont"/>
    <w:link w:val="Heading8"/>
    <w:uiPriority w:val="9"/>
    <w:semiHidden/>
    <w:rsid w:val="00C11B75"/>
    <w:rPr>
      <w:caps/>
      <w:spacing w:val="10"/>
      <w:sz w:val="18"/>
      <w:szCs w:val="18"/>
    </w:rPr>
  </w:style>
  <w:style w:type="character" w:customStyle="1" w:styleId="Heading9Char">
    <w:name w:val="Heading 9 Char"/>
    <w:basedOn w:val="DefaultParagraphFont"/>
    <w:link w:val="Heading9"/>
    <w:uiPriority w:val="9"/>
    <w:semiHidden/>
    <w:rsid w:val="00C11B75"/>
    <w:rPr>
      <w:i/>
      <w:caps/>
      <w:spacing w:val="10"/>
      <w:sz w:val="18"/>
      <w:szCs w:val="18"/>
    </w:rPr>
  </w:style>
  <w:style w:type="paragraph" w:styleId="Caption">
    <w:name w:val="caption"/>
    <w:basedOn w:val="Normal"/>
    <w:next w:val="Normal"/>
    <w:uiPriority w:val="35"/>
    <w:semiHidden/>
    <w:unhideWhenUsed/>
    <w:qFormat/>
    <w:rsid w:val="00C11B75"/>
    <w:rPr>
      <w:b/>
      <w:bCs/>
      <w:color w:val="7B230C" w:themeColor="accent1" w:themeShade="BF"/>
      <w:sz w:val="16"/>
      <w:szCs w:val="16"/>
    </w:rPr>
  </w:style>
  <w:style w:type="paragraph" w:styleId="Subtitle">
    <w:name w:val="Subtitle"/>
    <w:basedOn w:val="Normal"/>
    <w:next w:val="Normal"/>
    <w:link w:val="SubtitleChar"/>
    <w:uiPriority w:val="11"/>
    <w:qFormat/>
    <w:rsid w:val="00C11B7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B75"/>
    <w:rPr>
      <w:caps/>
      <w:color w:val="595959" w:themeColor="text1" w:themeTint="A6"/>
      <w:spacing w:val="10"/>
      <w:sz w:val="24"/>
      <w:szCs w:val="24"/>
    </w:rPr>
  </w:style>
  <w:style w:type="character" w:styleId="Strong">
    <w:name w:val="Strong"/>
    <w:uiPriority w:val="22"/>
    <w:qFormat/>
    <w:rsid w:val="00C11B75"/>
    <w:rPr>
      <w:b/>
      <w:bCs/>
    </w:rPr>
  </w:style>
  <w:style w:type="character" w:styleId="Emphasis">
    <w:name w:val="Emphasis"/>
    <w:uiPriority w:val="20"/>
    <w:qFormat/>
    <w:rsid w:val="00C11B75"/>
    <w:rPr>
      <w:caps/>
      <w:color w:val="521708" w:themeColor="accent1" w:themeShade="7F"/>
      <w:spacing w:val="5"/>
    </w:rPr>
  </w:style>
  <w:style w:type="paragraph" w:styleId="NoSpacing">
    <w:name w:val="No Spacing"/>
    <w:basedOn w:val="Normal"/>
    <w:link w:val="NoSpacingChar"/>
    <w:uiPriority w:val="1"/>
    <w:qFormat/>
    <w:rsid w:val="00C11B75"/>
    <w:pPr>
      <w:spacing w:before="0" w:after="0" w:line="240" w:lineRule="auto"/>
    </w:pPr>
  </w:style>
  <w:style w:type="character" w:customStyle="1" w:styleId="NoSpacingChar">
    <w:name w:val="No Spacing Char"/>
    <w:basedOn w:val="DefaultParagraphFont"/>
    <w:link w:val="NoSpacing"/>
    <w:uiPriority w:val="1"/>
    <w:rsid w:val="00C11B75"/>
    <w:rPr>
      <w:sz w:val="20"/>
      <w:szCs w:val="20"/>
    </w:rPr>
  </w:style>
  <w:style w:type="paragraph" w:styleId="ListParagraph">
    <w:name w:val="List Paragraph"/>
    <w:basedOn w:val="Normal"/>
    <w:uiPriority w:val="34"/>
    <w:qFormat/>
    <w:rsid w:val="00C11B75"/>
    <w:pPr>
      <w:ind w:left="720"/>
      <w:contextualSpacing/>
    </w:pPr>
  </w:style>
  <w:style w:type="paragraph" w:styleId="Quote">
    <w:name w:val="Quote"/>
    <w:basedOn w:val="Normal"/>
    <w:next w:val="Normal"/>
    <w:link w:val="QuoteChar"/>
    <w:uiPriority w:val="29"/>
    <w:qFormat/>
    <w:rsid w:val="00C11B75"/>
    <w:rPr>
      <w:i/>
      <w:iCs/>
    </w:rPr>
  </w:style>
  <w:style w:type="character" w:customStyle="1" w:styleId="QuoteChar">
    <w:name w:val="Quote Char"/>
    <w:basedOn w:val="DefaultParagraphFont"/>
    <w:link w:val="Quote"/>
    <w:uiPriority w:val="29"/>
    <w:rsid w:val="00C11B75"/>
    <w:rPr>
      <w:i/>
      <w:iCs/>
      <w:sz w:val="20"/>
      <w:szCs w:val="20"/>
    </w:rPr>
  </w:style>
  <w:style w:type="paragraph" w:styleId="IntenseQuote">
    <w:name w:val="Intense Quote"/>
    <w:basedOn w:val="Normal"/>
    <w:next w:val="Normal"/>
    <w:link w:val="IntenseQuoteChar"/>
    <w:uiPriority w:val="30"/>
    <w:qFormat/>
    <w:rsid w:val="00C11B75"/>
    <w:pPr>
      <w:pBdr>
        <w:top w:val="single" w:sz="4" w:space="10" w:color="A53010" w:themeColor="accent1"/>
        <w:left w:val="single" w:sz="4" w:space="10" w:color="A53010" w:themeColor="accent1"/>
      </w:pBdr>
      <w:spacing w:after="0"/>
      <w:ind w:left="1296" w:right="1152"/>
      <w:jc w:val="both"/>
    </w:pPr>
    <w:rPr>
      <w:i/>
      <w:iCs/>
      <w:color w:val="A53010" w:themeColor="accent1"/>
    </w:rPr>
  </w:style>
  <w:style w:type="character" w:customStyle="1" w:styleId="IntenseQuoteChar">
    <w:name w:val="Intense Quote Char"/>
    <w:basedOn w:val="DefaultParagraphFont"/>
    <w:link w:val="IntenseQuote"/>
    <w:uiPriority w:val="30"/>
    <w:rsid w:val="00C11B75"/>
    <w:rPr>
      <w:i/>
      <w:iCs/>
      <w:color w:val="A53010" w:themeColor="accent1"/>
      <w:sz w:val="20"/>
      <w:szCs w:val="20"/>
    </w:rPr>
  </w:style>
  <w:style w:type="character" w:styleId="SubtleEmphasis">
    <w:name w:val="Subtle Emphasis"/>
    <w:uiPriority w:val="19"/>
    <w:qFormat/>
    <w:rsid w:val="00C11B75"/>
    <w:rPr>
      <w:i/>
      <w:iCs/>
      <w:color w:val="521708" w:themeColor="accent1" w:themeShade="7F"/>
    </w:rPr>
  </w:style>
  <w:style w:type="character" w:styleId="IntenseEmphasis">
    <w:name w:val="Intense Emphasis"/>
    <w:uiPriority w:val="21"/>
    <w:qFormat/>
    <w:rsid w:val="00C11B75"/>
    <w:rPr>
      <w:b/>
      <w:bCs/>
      <w:caps/>
      <w:color w:val="521708" w:themeColor="accent1" w:themeShade="7F"/>
      <w:spacing w:val="10"/>
    </w:rPr>
  </w:style>
  <w:style w:type="character" w:styleId="SubtleReference">
    <w:name w:val="Subtle Reference"/>
    <w:uiPriority w:val="31"/>
    <w:qFormat/>
    <w:rsid w:val="00C11B75"/>
    <w:rPr>
      <w:b/>
      <w:bCs/>
      <w:color w:val="A53010" w:themeColor="accent1"/>
    </w:rPr>
  </w:style>
  <w:style w:type="character" w:styleId="IntenseReference">
    <w:name w:val="Intense Reference"/>
    <w:uiPriority w:val="32"/>
    <w:qFormat/>
    <w:rsid w:val="00C11B75"/>
    <w:rPr>
      <w:b/>
      <w:bCs/>
      <w:i/>
      <w:iCs/>
      <w:caps/>
      <w:color w:val="A53010" w:themeColor="accent1"/>
    </w:rPr>
  </w:style>
  <w:style w:type="character" w:styleId="BookTitle">
    <w:name w:val="Book Title"/>
    <w:uiPriority w:val="33"/>
    <w:qFormat/>
    <w:rsid w:val="00C11B75"/>
    <w:rPr>
      <w:b/>
      <w:bCs/>
      <w:i/>
      <w:iCs/>
      <w:spacing w:val="9"/>
    </w:rPr>
  </w:style>
  <w:style w:type="paragraph" w:styleId="TOCHeading">
    <w:name w:val="TOC Heading"/>
    <w:basedOn w:val="Heading1"/>
    <w:next w:val="Normal"/>
    <w:uiPriority w:val="39"/>
    <w:semiHidden/>
    <w:unhideWhenUsed/>
    <w:qFormat/>
    <w:rsid w:val="00C11B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4B4EBE-DA60-B64E-9C06-9E2AED9B0F37}" type="doc">
      <dgm:prSet loTypeId="urn:microsoft.com/office/officeart/2005/8/layout/hProcess4" loCatId="" qsTypeId="urn:microsoft.com/office/officeart/2005/8/quickstyle/simple1" qsCatId="simple" csTypeId="urn:microsoft.com/office/officeart/2005/8/colors/accent4_2" csCatId="accent4" phldr="1"/>
      <dgm:spPr/>
      <dgm:t>
        <a:bodyPr/>
        <a:lstStyle/>
        <a:p>
          <a:endParaRPr lang="en-GB"/>
        </a:p>
      </dgm:t>
    </dgm:pt>
    <dgm:pt modelId="{AE2B42E0-5842-AC4B-BDA2-C4E97C80C673}">
      <dgm:prSet phldrT="[Text]"/>
      <dgm:spPr/>
      <dgm:t>
        <a:bodyPr/>
        <a:lstStyle/>
        <a:p>
          <a:r>
            <a:rPr lang="en-GB"/>
            <a:t>New Customer</a:t>
          </a:r>
        </a:p>
      </dgm:t>
    </dgm:pt>
    <dgm:pt modelId="{525D10C6-C907-8342-97E4-D4F590F89D45}" type="parTrans" cxnId="{37AC3B2B-4E88-874A-B412-0EFED586BC31}">
      <dgm:prSet/>
      <dgm:spPr/>
      <dgm:t>
        <a:bodyPr/>
        <a:lstStyle/>
        <a:p>
          <a:endParaRPr lang="en-GB"/>
        </a:p>
      </dgm:t>
    </dgm:pt>
    <dgm:pt modelId="{91A58C69-B80E-4F48-8B6E-9BDC7B23679D}" type="sibTrans" cxnId="{37AC3B2B-4E88-874A-B412-0EFED586BC31}">
      <dgm:prSet/>
      <dgm:spPr/>
      <dgm:t>
        <a:bodyPr/>
        <a:lstStyle/>
        <a:p>
          <a:endParaRPr lang="en-GB"/>
        </a:p>
      </dgm:t>
    </dgm:pt>
    <dgm:pt modelId="{1433091D-B59B-6844-B99A-534E4DE86656}">
      <dgm:prSet phldrT="[Text]"/>
      <dgm:spPr/>
      <dgm:t>
        <a:bodyPr/>
        <a:lstStyle/>
        <a:p>
          <a:r>
            <a:rPr lang="en-GB"/>
            <a:t>Transactions</a:t>
          </a:r>
        </a:p>
      </dgm:t>
    </dgm:pt>
    <dgm:pt modelId="{FEA998C7-5CAC-CE46-BDE2-325A472C8DEF}" type="parTrans" cxnId="{98024BA8-6FC1-6A4B-A657-4C975C395323}">
      <dgm:prSet/>
      <dgm:spPr/>
      <dgm:t>
        <a:bodyPr/>
        <a:lstStyle/>
        <a:p>
          <a:endParaRPr lang="en-GB"/>
        </a:p>
      </dgm:t>
    </dgm:pt>
    <dgm:pt modelId="{B42F9A5B-C272-764B-AE7C-64B3DDEC63D0}" type="sibTrans" cxnId="{98024BA8-6FC1-6A4B-A657-4C975C395323}">
      <dgm:prSet/>
      <dgm:spPr/>
      <dgm:t>
        <a:bodyPr/>
        <a:lstStyle/>
        <a:p>
          <a:endParaRPr lang="en-GB"/>
        </a:p>
      </dgm:t>
    </dgm:pt>
    <dgm:pt modelId="{4C8B4658-7AC8-0E4E-A7EA-447EEB6FB4C0}">
      <dgm:prSet phldrT="[Text]"/>
      <dgm:spPr/>
      <dgm:t>
        <a:bodyPr/>
        <a:lstStyle/>
        <a:p>
          <a:r>
            <a:rPr lang="en-GB"/>
            <a:t>Output</a:t>
          </a:r>
        </a:p>
      </dgm:t>
    </dgm:pt>
    <dgm:pt modelId="{92D0A6E0-1729-6B41-AFDE-118E331A3B81}" type="parTrans" cxnId="{25528520-488C-764A-A5E8-EA63B6E5E32A}">
      <dgm:prSet/>
      <dgm:spPr/>
      <dgm:t>
        <a:bodyPr/>
        <a:lstStyle/>
        <a:p>
          <a:endParaRPr lang="en-GB"/>
        </a:p>
      </dgm:t>
    </dgm:pt>
    <dgm:pt modelId="{392D1C17-7D16-9D4D-B883-638AA233985B}" type="sibTrans" cxnId="{25528520-488C-764A-A5E8-EA63B6E5E32A}">
      <dgm:prSet/>
      <dgm:spPr/>
      <dgm:t>
        <a:bodyPr/>
        <a:lstStyle/>
        <a:p>
          <a:endParaRPr lang="en-GB"/>
        </a:p>
      </dgm:t>
    </dgm:pt>
    <dgm:pt modelId="{8398881E-AA11-0943-AE30-719D538AC159}">
      <dgm:prSet/>
      <dgm:spPr/>
      <dgm:t>
        <a:bodyPr/>
        <a:lstStyle/>
        <a:p>
          <a:r>
            <a:rPr lang="en-GB"/>
            <a:t>Credentials</a:t>
          </a:r>
        </a:p>
      </dgm:t>
    </dgm:pt>
    <dgm:pt modelId="{B0765A4E-AF2D-914F-AE52-D58A8DF04883}" type="parTrans" cxnId="{03A346F0-44EC-3947-9A1C-E8C1815EAA7B}">
      <dgm:prSet/>
      <dgm:spPr/>
      <dgm:t>
        <a:bodyPr/>
        <a:lstStyle/>
        <a:p>
          <a:endParaRPr lang="en-GB"/>
        </a:p>
      </dgm:t>
    </dgm:pt>
    <dgm:pt modelId="{FEC3E677-FA55-CA45-BD03-3FB2C4706CA5}" type="sibTrans" cxnId="{03A346F0-44EC-3947-9A1C-E8C1815EAA7B}">
      <dgm:prSet/>
      <dgm:spPr/>
      <dgm:t>
        <a:bodyPr/>
        <a:lstStyle/>
        <a:p>
          <a:endParaRPr lang="en-GB"/>
        </a:p>
      </dgm:t>
    </dgm:pt>
    <dgm:pt modelId="{65116978-3DC5-D74C-B728-1E4CC50DDF83}">
      <dgm:prSet/>
      <dgm:spPr>
        <a:solidFill>
          <a:schemeClr val="lt1">
            <a:hueOff val="0"/>
            <a:satOff val="0"/>
            <a:lumOff val="0"/>
          </a:schemeClr>
        </a:solidFill>
      </dgm:spPr>
      <dgm:t>
        <a:bodyPr/>
        <a:lstStyle/>
        <a:p>
          <a:r>
            <a:rPr lang="en-GB"/>
            <a:t>Customer registers with the bank</a:t>
          </a:r>
        </a:p>
      </dgm:t>
    </dgm:pt>
    <dgm:pt modelId="{0C061D0B-29F5-B440-AA05-595CCEE6C8E9}" type="parTrans" cxnId="{426DF594-4EF0-BF49-A8D5-3D3638193F48}">
      <dgm:prSet/>
      <dgm:spPr/>
      <dgm:t>
        <a:bodyPr/>
        <a:lstStyle/>
        <a:p>
          <a:endParaRPr lang="en-GB"/>
        </a:p>
      </dgm:t>
    </dgm:pt>
    <dgm:pt modelId="{289FCD7D-F518-EF40-BCBC-402B52A9A086}" type="sibTrans" cxnId="{426DF594-4EF0-BF49-A8D5-3D3638193F48}">
      <dgm:prSet/>
      <dgm:spPr/>
      <dgm:t>
        <a:bodyPr/>
        <a:lstStyle/>
        <a:p>
          <a:endParaRPr lang="en-GB"/>
        </a:p>
      </dgm:t>
    </dgm:pt>
    <dgm:pt modelId="{A41ADFB0-0EAC-AD45-8E28-E20F8D2119A5}">
      <dgm:prSet/>
      <dgm:spPr/>
      <dgm:t>
        <a:bodyPr/>
        <a:lstStyle/>
        <a:p>
          <a:r>
            <a:rPr lang="en-GB"/>
            <a:t>Face Authentication</a:t>
          </a:r>
        </a:p>
      </dgm:t>
    </dgm:pt>
    <dgm:pt modelId="{68EADAF4-A0B0-A04A-8304-E45748555637}" type="parTrans" cxnId="{F02416DC-CD08-BD46-87FD-EA9F4EE94E54}">
      <dgm:prSet/>
      <dgm:spPr/>
      <dgm:t>
        <a:bodyPr/>
        <a:lstStyle/>
        <a:p>
          <a:endParaRPr lang="en-GB"/>
        </a:p>
      </dgm:t>
    </dgm:pt>
    <dgm:pt modelId="{89C348E7-92BB-C248-A656-94C387DFC1A9}" type="sibTrans" cxnId="{F02416DC-CD08-BD46-87FD-EA9F4EE94E54}">
      <dgm:prSet/>
      <dgm:spPr/>
      <dgm:t>
        <a:bodyPr/>
        <a:lstStyle/>
        <a:p>
          <a:endParaRPr lang="en-GB"/>
        </a:p>
      </dgm:t>
    </dgm:pt>
    <dgm:pt modelId="{EE0F4C24-B132-0C47-A11C-40DB9A529197}">
      <dgm:prSet/>
      <dgm:spPr/>
      <dgm:t>
        <a:bodyPr/>
        <a:lstStyle/>
        <a:p>
          <a:r>
            <a:rPr lang="en-GB"/>
            <a:t>Speech Authentication</a:t>
          </a:r>
        </a:p>
      </dgm:t>
    </dgm:pt>
    <dgm:pt modelId="{C2BD4526-B550-464D-B758-74B2CB777A03}" type="parTrans" cxnId="{2957733C-155C-F042-995A-6041DB8AF9BB}">
      <dgm:prSet/>
      <dgm:spPr/>
      <dgm:t>
        <a:bodyPr/>
        <a:lstStyle/>
        <a:p>
          <a:endParaRPr lang="en-GB"/>
        </a:p>
      </dgm:t>
    </dgm:pt>
    <dgm:pt modelId="{8CB9CEE4-5FB9-AE4B-99D7-61C6A768E622}" type="sibTrans" cxnId="{2957733C-155C-F042-995A-6041DB8AF9BB}">
      <dgm:prSet/>
      <dgm:spPr/>
      <dgm:t>
        <a:bodyPr/>
        <a:lstStyle/>
        <a:p>
          <a:endParaRPr lang="en-GB"/>
        </a:p>
      </dgm:t>
    </dgm:pt>
    <dgm:pt modelId="{3A79CE32-DF34-A94A-A25F-7EAB4E20C54B}">
      <dgm:prSet/>
      <dgm:spPr/>
      <dgm:t>
        <a:bodyPr/>
        <a:lstStyle/>
        <a:p>
          <a:r>
            <a:rPr lang="en-GB"/>
            <a:t>Language processing for further communication</a:t>
          </a:r>
        </a:p>
      </dgm:t>
    </dgm:pt>
    <dgm:pt modelId="{13A5C0F8-F47F-7C4F-AC94-94AE3219557C}" type="parTrans" cxnId="{2C536F1F-159C-B84A-B08C-7FB36407EBD9}">
      <dgm:prSet/>
      <dgm:spPr/>
      <dgm:t>
        <a:bodyPr/>
        <a:lstStyle/>
        <a:p>
          <a:endParaRPr lang="en-GB"/>
        </a:p>
      </dgm:t>
    </dgm:pt>
    <dgm:pt modelId="{1B653DAC-93E3-3B49-AC1D-AD53CA49B4AD}" type="sibTrans" cxnId="{2C536F1F-159C-B84A-B08C-7FB36407EBD9}">
      <dgm:prSet/>
      <dgm:spPr/>
      <dgm:t>
        <a:bodyPr/>
        <a:lstStyle/>
        <a:p>
          <a:endParaRPr lang="en-GB"/>
        </a:p>
      </dgm:t>
    </dgm:pt>
    <dgm:pt modelId="{C15EFDE2-255F-3241-98F5-FFCEF6BBFC10}">
      <dgm:prSet/>
      <dgm:spPr/>
      <dgm:t>
        <a:bodyPr/>
        <a:lstStyle/>
        <a:p>
          <a:r>
            <a:rPr lang="en-GB"/>
            <a:t>NLP:Language Recognition</a:t>
          </a:r>
        </a:p>
      </dgm:t>
    </dgm:pt>
    <dgm:pt modelId="{FA62AFCA-A0B4-E940-9B2E-23E7A59B73AF}" type="parTrans" cxnId="{001C564E-2F07-D748-9D56-7591523B251E}">
      <dgm:prSet/>
      <dgm:spPr/>
      <dgm:t>
        <a:bodyPr/>
        <a:lstStyle/>
        <a:p>
          <a:endParaRPr lang="en-GB"/>
        </a:p>
      </dgm:t>
    </dgm:pt>
    <dgm:pt modelId="{829EB504-4F6A-274B-A242-0FE1AE7FE58D}" type="sibTrans" cxnId="{001C564E-2F07-D748-9D56-7591523B251E}">
      <dgm:prSet/>
      <dgm:spPr/>
      <dgm:t>
        <a:bodyPr/>
        <a:lstStyle/>
        <a:p>
          <a:endParaRPr lang="en-GB"/>
        </a:p>
      </dgm:t>
    </dgm:pt>
    <dgm:pt modelId="{451AC8D2-0B80-0849-8911-BFB90DC31D44}">
      <dgm:prSet/>
      <dgm:spPr/>
      <dgm:t>
        <a:bodyPr/>
        <a:lstStyle/>
        <a:p>
          <a:r>
            <a:rPr lang="en-GB"/>
            <a:t>Computer Vision:Face Recognition</a:t>
          </a:r>
        </a:p>
      </dgm:t>
    </dgm:pt>
    <dgm:pt modelId="{DE5831FB-238E-E24A-8453-2E772905E5CB}" type="parTrans" cxnId="{F888C84E-6B9C-FE4A-8326-7BDCCBB3C1AA}">
      <dgm:prSet/>
      <dgm:spPr/>
      <dgm:t>
        <a:bodyPr/>
        <a:lstStyle/>
        <a:p>
          <a:endParaRPr lang="en-GB"/>
        </a:p>
      </dgm:t>
    </dgm:pt>
    <dgm:pt modelId="{B54529EF-487E-1543-8512-F5EACC1A1088}" type="sibTrans" cxnId="{F888C84E-6B9C-FE4A-8326-7BDCCBB3C1AA}">
      <dgm:prSet/>
      <dgm:spPr/>
      <dgm:t>
        <a:bodyPr/>
        <a:lstStyle/>
        <a:p>
          <a:endParaRPr lang="en-GB"/>
        </a:p>
      </dgm:t>
    </dgm:pt>
    <dgm:pt modelId="{B305DE8D-0501-3C42-AFFA-1B9973EDA6B3}">
      <dgm:prSet/>
      <dgm:spPr/>
      <dgm:t>
        <a:bodyPr/>
        <a:lstStyle/>
        <a:p>
          <a:r>
            <a:rPr lang="en-GB"/>
            <a:t>Speech Analytics:Voice Recognition</a:t>
          </a:r>
        </a:p>
      </dgm:t>
    </dgm:pt>
    <dgm:pt modelId="{2391B81F-1564-6049-B675-9D3A904346D3}" type="parTrans" cxnId="{3F02624E-CCDD-FF48-AA27-3205EAD7A494}">
      <dgm:prSet/>
      <dgm:spPr/>
      <dgm:t>
        <a:bodyPr/>
        <a:lstStyle/>
        <a:p>
          <a:endParaRPr lang="en-GB"/>
        </a:p>
      </dgm:t>
    </dgm:pt>
    <dgm:pt modelId="{7041E9D5-0D84-E74A-B0CB-379D4FBAE591}" type="sibTrans" cxnId="{3F02624E-CCDD-FF48-AA27-3205EAD7A494}">
      <dgm:prSet/>
      <dgm:spPr/>
      <dgm:t>
        <a:bodyPr/>
        <a:lstStyle/>
        <a:p>
          <a:endParaRPr lang="en-GB"/>
        </a:p>
      </dgm:t>
    </dgm:pt>
    <dgm:pt modelId="{0969512B-2D37-2243-81CE-E2D503930EEB}">
      <dgm:prSet/>
      <dgm:spPr/>
      <dgm:t>
        <a:bodyPr/>
        <a:lstStyle/>
        <a:p>
          <a:r>
            <a:rPr lang="en-GB"/>
            <a:t>Amount Debited</a:t>
          </a:r>
        </a:p>
      </dgm:t>
    </dgm:pt>
    <dgm:pt modelId="{E94F0A7A-012F-4B47-A6B4-B9AF8BC584E8}" type="parTrans" cxnId="{ACC6EE75-F99E-5843-B425-40B5C0C5098E}">
      <dgm:prSet/>
      <dgm:spPr/>
      <dgm:t>
        <a:bodyPr/>
        <a:lstStyle/>
        <a:p>
          <a:endParaRPr lang="en-GB"/>
        </a:p>
      </dgm:t>
    </dgm:pt>
    <dgm:pt modelId="{615E76B4-C3ED-E349-9CB4-CB0CB3950F70}" type="sibTrans" cxnId="{ACC6EE75-F99E-5843-B425-40B5C0C5098E}">
      <dgm:prSet/>
      <dgm:spPr/>
      <dgm:t>
        <a:bodyPr/>
        <a:lstStyle/>
        <a:p>
          <a:endParaRPr lang="en-GB"/>
        </a:p>
      </dgm:t>
    </dgm:pt>
    <dgm:pt modelId="{85ADE115-5538-3344-9148-DB2834C1058A}" type="pres">
      <dgm:prSet presAssocID="{084B4EBE-DA60-B64E-9C06-9E2AED9B0F37}" presName="Name0" presStyleCnt="0">
        <dgm:presLayoutVars>
          <dgm:dir/>
          <dgm:animLvl val="lvl"/>
          <dgm:resizeHandles val="exact"/>
        </dgm:presLayoutVars>
      </dgm:prSet>
      <dgm:spPr/>
    </dgm:pt>
    <dgm:pt modelId="{DBAE7707-9C36-3845-8FA9-3E199B54A537}" type="pres">
      <dgm:prSet presAssocID="{084B4EBE-DA60-B64E-9C06-9E2AED9B0F37}" presName="tSp" presStyleCnt="0"/>
      <dgm:spPr/>
    </dgm:pt>
    <dgm:pt modelId="{DC91592B-4B1C-1D4E-AF90-37995A523FEE}" type="pres">
      <dgm:prSet presAssocID="{084B4EBE-DA60-B64E-9C06-9E2AED9B0F37}" presName="bSp" presStyleCnt="0"/>
      <dgm:spPr/>
    </dgm:pt>
    <dgm:pt modelId="{53AF0BA4-71B9-C94D-B4DB-E76A56B32A2E}" type="pres">
      <dgm:prSet presAssocID="{084B4EBE-DA60-B64E-9C06-9E2AED9B0F37}" presName="process" presStyleCnt="0"/>
      <dgm:spPr/>
    </dgm:pt>
    <dgm:pt modelId="{4CD21C98-C847-BF4E-A05C-7D5FE35C5966}" type="pres">
      <dgm:prSet presAssocID="{AE2B42E0-5842-AC4B-BDA2-C4E97C80C673}" presName="composite1" presStyleCnt="0"/>
      <dgm:spPr/>
    </dgm:pt>
    <dgm:pt modelId="{FD4037FE-5A1B-4646-BA4B-301B78DD1A87}" type="pres">
      <dgm:prSet presAssocID="{AE2B42E0-5842-AC4B-BDA2-C4E97C80C673}" presName="dummyNode1" presStyleLbl="node1" presStyleIdx="0" presStyleCnt="4"/>
      <dgm:spPr/>
    </dgm:pt>
    <dgm:pt modelId="{CC370B48-90DF-214D-9400-CC6652FAB94D}" type="pres">
      <dgm:prSet presAssocID="{AE2B42E0-5842-AC4B-BDA2-C4E97C80C673}" presName="childNode1" presStyleLbl="bgAcc1" presStyleIdx="0" presStyleCnt="4" custScaleY="76644">
        <dgm:presLayoutVars>
          <dgm:bulletEnabled val="1"/>
        </dgm:presLayoutVars>
      </dgm:prSet>
      <dgm:spPr/>
    </dgm:pt>
    <dgm:pt modelId="{173DE88C-77C5-534E-8458-4E448F5D10D6}" type="pres">
      <dgm:prSet presAssocID="{AE2B42E0-5842-AC4B-BDA2-C4E97C80C673}" presName="childNode1tx" presStyleLbl="bgAcc1" presStyleIdx="0" presStyleCnt="4">
        <dgm:presLayoutVars>
          <dgm:bulletEnabled val="1"/>
        </dgm:presLayoutVars>
      </dgm:prSet>
      <dgm:spPr/>
    </dgm:pt>
    <dgm:pt modelId="{D9EE3506-F759-7A49-ABC4-64F16E6E62F6}" type="pres">
      <dgm:prSet presAssocID="{AE2B42E0-5842-AC4B-BDA2-C4E97C80C673}" presName="parentNode1" presStyleLbl="node1" presStyleIdx="0" presStyleCnt="4">
        <dgm:presLayoutVars>
          <dgm:chMax val="1"/>
          <dgm:bulletEnabled val="1"/>
        </dgm:presLayoutVars>
      </dgm:prSet>
      <dgm:spPr/>
    </dgm:pt>
    <dgm:pt modelId="{1D04D607-541A-4C4B-948E-8CFCB7E185F3}" type="pres">
      <dgm:prSet presAssocID="{AE2B42E0-5842-AC4B-BDA2-C4E97C80C673}" presName="connSite1" presStyleCnt="0"/>
      <dgm:spPr/>
    </dgm:pt>
    <dgm:pt modelId="{FD0448C0-CFA6-CF4A-8977-75756CC0E296}" type="pres">
      <dgm:prSet presAssocID="{91A58C69-B80E-4F48-8B6E-9BDC7B23679D}" presName="Name9" presStyleLbl="sibTrans2D1" presStyleIdx="0" presStyleCnt="3"/>
      <dgm:spPr/>
    </dgm:pt>
    <dgm:pt modelId="{48BA91EB-6195-5544-8EB0-EB73C3A897DD}" type="pres">
      <dgm:prSet presAssocID="{8398881E-AA11-0943-AE30-719D538AC159}" presName="composite2" presStyleCnt="0"/>
      <dgm:spPr/>
    </dgm:pt>
    <dgm:pt modelId="{1458D537-855A-334A-82E3-E711B1AB86F5}" type="pres">
      <dgm:prSet presAssocID="{8398881E-AA11-0943-AE30-719D538AC159}" presName="dummyNode2" presStyleLbl="node1" presStyleIdx="0" presStyleCnt="4"/>
      <dgm:spPr/>
    </dgm:pt>
    <dgm:pt modelId="{91E62B88-9F4F-1B44-94DF-90CB32F6A51A}" type="pres">
      <dgm:prSet presAssocID="{8398881E-AA11-0943-AE30-719D538AC159}" presName="childNode2" presStyleLbl="bgAcc1" presStyleIdx="1" presStyleCnt="4">
        <dgm:presLayoutVars>
          <dgm:bulletEnabled val="1"/>
        </dgm:presLayoutVars>
      </dgm:prSet>
      <dgm:spPr/>
    </dgm:pt>
    <dgm:pt modelId="{54F23CA3-AEB0-3142-BA7E-9808926B230E}" type="pres">
      <dgm:prSet presAssocID="{8398881E-AA11-0943-AE30-719D538AC159}" presName="childNode2tx" presStyleLbl="bgAcc1" presStyleIdx="1" presStyleCnt="4">
        <dgm:presLayoutVars>
          <dgm:bulletEnabled val="1"/>
        </dgm:presLayoutVars>
      </dgm:prSet>
      <dgm:spPr/>
    </dgm:pt>
    <dgm:pt modelId="{AE13FD56-15B2-FE4E-8642-965D3C8033BF}" type="pres">
      <dgm:prSet presAssocID="{8398881E-AA11-0943-AE30-719D538AC159}" presName="parentNode2" presStyleLbl="node1" presStyleIdx="1" presStyleCnt="4">
        <dgm:presLayoutVars>
          <dgm:chMax val="0"/>
          <dgm:bulletEnabled val="1"/>
        </dgm:presLayoutVars>
      </dgm:prSet>
      <dgm:spPr/>
    </dgm:pt>
    <dgm:pt modelId="{49E225EF-AFE7-594E-AA96-C65EB71A7903}" type="pres">
      <dgm:prSet presAssocID="{8398881E-AA11-0943-AE30-719D538AC159}" presName="connSite2" presStyleCnt="0"/>
      <dgm:spPr/>
    </dgm:pt>
    <dgm:pt modelId="{9E1EF097-690D-2D4F-8378-72CB152E04A4}" type="pres">
      <dgm:prSet presAssocID="{FEC3E677-FA55-CA45-BD03-3FB2C4706CA5}" presName="Name18" presStyleLbl="sibTrans2D1" presStyleIdx="1" presStyleCnt="3"/>
      <dgm:spPr/>
    </dgm:pt>
    <dgm:pt modelId="{7E0299D4-C163-0049-B46B-5DBF8B303E2A}" type="pres">
      <dgm:prSet presAssocID="{1433091D-B59B-6844-B99A-534E4DE86656}" presName="composite1" presStyleCnt="0"/>
      <dgm:spPr/>
    </dgm:pt>
    <dgm:pt modelId="{AD71B15F-D143-6449-A91F-27A91A93AC45}" type="pres">
      <dgm:prSet presAssocID="{1433091D-B59B-6844-B99A-534E4DE86656}" presName="dummyNode1" presStyleLbl="node1" presStyleIdx="1" presStyleCnt="4"/>
      <dgm:spPr/>
    </dgm:pt>
    <dgm:pt modelId="{86D76332-EA88-5D49-896B-DD86D1FF136A}" type="pres">
      <dgm:prSet presAssocID="{1433091D-B59B-6844-B99A-534E4DE86656}" presName="childNode1" presStyleLbl="bgAcc1" presStyleIdx="2" presStyleCnt="4">
        <dgm:presLayoutVars>
          <dgm:bulletEnabled val="1"/>
        </dgm:presLayoutVars>
      </dgm:prSet>
      <dgm:spPr/>
    </dgm:pt>
    <dgm:pt modelId="{FD9D35F0-323B-634F-B5E9-2AABCE1DE4B7}" type="pres">
      <dgm:prSet presAssocID="{1433091D-B59B-6844-B99A-534E4DE86656}" presName="childNode1tx" presStyleLbl="bgAcc1" presStyleIdx="2" presStyleCnt="4">
        <dgm:presLayoutVars>
          <dgm:bulletEnabled val="1"/>
        </dgm:presLayoutVars>
      </dgm:prSet>
      <dgm:spPr/>
    </dgm:pt>
    <dgm:pt modelId="{9A2DBEAE-6755-EC41-88A1-A045060BD39A}" type="pres">
      <dgm:prSet presAssocID="{1433091D-B59B-6844-B99A-534E4DE86656}" presName="parentNode1" presStyleLbl="node1" presStyleIdx="2" presStyleCnt="4">
        <dgm:presLayoutVars>
          <dgm:chMax val="1"/>
          <dgm:bulletEnabled val="1"/>
        </dgm:presLayoutVars>
      </dgm:prSet>
      <dgm:spPr/>
    </dgm:pt>
    <dgm:pt modelId="{3961489D-64F5-A04A-A6CD-9E7B87ABA821}" type="pres">
      <dgm:prSet presAssocID="{1433091D-B59B-6844-B99A-534E4DE86656}" presName="connSite1" presStyleCnt="0"/>
      <dgm:spPr/>
    </dgm:pt>
    <dgm:pt modelId="{5BAAC48B-90AE-ED42-A340-D8F2C54B80A5}" type="pres">
      <dgm:prSet presAssocID="{B42F9A5B-C272-764B-AE7C-64B3DDEC63D0}" presName="Name9" presStyleLbl="sibTrans2D1" presStyleIdx="2" presStyleCnt="3"/>
      <dgm:spPr/>
    </dgm:pt>
    <dgm:pt modelId="{8A6A0BE1-1E1B-5C43-91E3-CA22027416A8}" type="pres">
      <dgm:prSet presAssocID="{4C8B4658-7AC8-0E4E-A7EA-447EEB6FB4C0}" presName="composite2" presStyleCnt="0"/>
      <dgm:spPr/>
    </dgm:pt>
    <dgm:pt modelId="{BBE1C6DC-A2F6-B945-AE32-7F299675B7B4}" type="pres">
      <dgm:prSet presAssocID="{4C8B4658-7AC8-0E4E-A7EA-447EEB6FB4C0}" presName="dummyNode2" presStyleLbl="node1" presStyleIdx="2" presStyleCnt="4"/>
      <dgm:spPr/>
    </dgm:pt>
    <dgm:pt modelId="{CB0052C6-E01C-6146-97D4-9AEEFEA03808}" type="pres">
      <dgm:prSet presAssocID="{4C8B4658-7AC8-0E4E-A7EA-447EEB6FB4C0}" presName="childNode2" presStyleLbl="bgAcc1" presStyleIdx="3" presStyleCnt="4">
        <dgm:presLayoutVars>
          <dgm:bulletEnabled val="1"/>
        </dgm:presLayoutVars>
      </dgm:prSet>
      <dgm:spPr/>
    </dgm:pt>
    <dgm:pt modelId="{BF6ACAB6-7D99-254F-B693-16A412F6EB93}" type="pres">
      <dgm:prSet presAssocID="{4C8B4658-7AC8-0E4E-A7EA-447EEB6FB4C0}" presName="childNode2tx" presStyleLbl="bgAcc1" presStyleIdx="3" presStyleCnt="4">
        <dgm:presLayoutVars>
          <dgm:bulletEnabled val="1"/>
        </dgm:presLayoutVars>
      </dgm:prSet>
      <dgm:spPr/>
    </dgm:pt>
    <dgm:pt modelId="{BAE3EEBC-817C-4946-AF04-8D8992BA197E}" type="pres">
      <dgm:prSet presAssocID="{4C8B4658-7AC8-0E4E-A7EA-447EEB6FB4C0}" presName="parentNode2" presStyleLbl="node1" presStyleIdx="3" presStyleCnt="4">
        <dgm:presLayoutVars>
          <dgm:chMax val="0"/>
          <dgm:bulletEnabled val="1"/>
        </dgm:presLayoutVars>
      </dgm:prSet>
      <dgm:spPr/>
    </dgm:pt>
    <dgm:pt modelId="{E95D108B-EF1A-5648-AF3E-8DD7484CA0CD}" type="pres">
      <dgm:prSet presAssocID="{4C8B4658-7AC8-0E4E-A7EA-447EEB6FB4C0}" presName="connSite2" presStyleCnt="0"/>
      <dgm:spPr/>
    </dgm:pt>
  </dgm:ptLst>
  <dgm:cxnLst>
    <dgm:cxn modelId="{48A18302-0ABB-F249-9FC3-D05E7662344E}" type="presOf" srcId="{FEC3E677-FA55-CA45-BD03-3FB2C4706CA5}" destId="{9E1EF097-690D-2D4F-8378-72CB152E04A4}" srcOrd="0" destOrd="0" presId="urn:microsoft.com/office/officeart/2005/8/layout/hProcess4"/>
    <dgm:cxn modelId="{09AC500A-04D9-5449-86B5-F151B1F21CEB}" type="presOf" srcId="{AE2B42E0-5842-AC4B-BDA2-C4E97C80C673}" destId="{D9EE3506-F759-7A49-ABC4-64F16E6E62F6}" srcOrd="0" destOrd="0" presId="urn:microsoft.com/office/officeart/2005/8/layout/hProcess4"/>
    <dgm:cxn modelId="{B9ED3B1C-F1F4-7A42-9ED8-C54A14E669F5}" type="presOf" srcId="{3A79CE32-DF34-A94A-A25F-7EAB4E20C54B}" destId="{91E62B88-9F4F-1B44-94DF-90CB32F6A51A}" srcOrd="0" destOrd="2" presId="urn:microsoft.com/office/officeart/2005/8/layout/hProcess4"/>
    <dgm:cxn modelId="{2C536F1F-159C-B84A-B08C-7FB36407EBD9}" srcId="{8398881E-AA11-0943-AE30-719D538AC159}" destId="{3A79CE32-DF34-A94A-A25F-7EAB4E20C54B}" srcOrd="2" destOrd="0" parTransId="{13A5C0F8-F47F-7C4F-AC94-94AE3219557C}" sibTransId="{1B653DAC-93E3-3B49-AC1D-AD53CA49B4AD}"/>
    <dgm:cxn modelId="{25528520-488C-764A-A5E8-EA63B6E5E32A}" srcId="{084B4EBE-DA60-B64E-9C06-9E2AED9B0F37}" destId="{4C8B4658-7AC8-0E4E-A7EA-447EEB6FB4C0}" srcOrd="3" destOrd="0" parTransId="{92D0A6E0-1729-6B41-AFDE-118E331A3B81}" sibTransId="{392D1C17-7D16-9D4D-B883-638AA233985B}"/>
    <dgm:cxn modelId="{856E9322-A8F0-234D-B8C0-0E9B6A656889}" type="presOf" srcId="{B42F9A5B-C272-764B-AE7C-64B3DDEC63D0}" destId="{5BAAC48B-90AE-ED42-A340-D8F2C54B80A5}" srcOrd="0" destOrd="0" presId="urn:microsoft.com/office/officeart/2005/8/layout/hProcess4"/>
    <dgm:cxn modelId="{21A86D23-FB50-CB45-888E-AE0BAE2A497C}" type="presOf" srcId="{A41ADFB0-0EAC-AD45-8E28-E20F8D2119A5}" destId="{54F23CA3-AEB0-3142-BA7E-9808926B230E}" srcOrd="1" destOrd="0" presId="urn:microsoft.com/office/officeart/2005/8/layout/hProcess4"/>
    <dgm:cxn modelId="{89557D24-5D11-2E4E-BB94-997F95B39DB3}" type="presOf" srcId="{65116978-3DC5-D74C-B728-1E4CC50DDF83}" destId="{173DE88C-77C5-534E-8458-4E448F5D10D6}" srcOrd="1" destOrd="0" presId="urn:microsoft.com/office/officeart/2005/8/layout/hProcess4"/>
    <dgm:cxn modelId="{D7BB1925-D822-FD4B-8C1F-ADBA8449A3C7}" type="presOf" srcId="{91A58C69-B80E-4F48-8B6E-9BDC7B23679D}" destId="{FD0448C0-CFA6-CF4A-8977-75756CC0E296}" srcOrd="0" destOrd="0" presId="urn:microsoft.com/office/officeart/2005/8/layout/hProcess4"/>
    <dgm:cxn modelId="{40E22225-8063-A543-A97A-32DFBB4D3BC3}" type="presOf" srcId="{451AC8D2-0B80-0849-8911-BFB90DC31D44}" destId="{FD9D35F0-323B-634F-B5E9-2AABCE1DE4B7}" srcOrd="1" destOrd="1" presId="urn:microsoft.com/office/officeart/2005/8/layout/hProcess4"/>
    <dgm:cxn modelId="{11693627-2FFB-6A43-9887-CD1CA4275CED}" type="presOf" srcId="{C15EFDE2-255F-3241-98F5-FFCEF6BBFC10}" destId="{FD9D35F0-323B-634F-B5E9-2AABCE1DE4B7}" srcOrd="1" destOrd="0" presId="urn:microsoft.com/office/officeart/2005/8/layout/hProcess4"/>
    <dgm:cxn modelId="{37AC3B2B-4E88-874A-B412-0EFED586BC31}" srcId="{084B4EBE-DA60-B64E-9C06-9E2AED9B0F37}" destId="{AE2B42E0-5842-AC4B-BDA2-C4E97C80C673}" srcOrd="0" destOrd="0" parTransId="{525D10C6-C907-8342-97E4-D4F590F89D45}" sibTransId="{91A58C69-B80E-4F48-8B6E-9BDC7B23679D}"/>
    <dgm:cxn modelId="{5944392F-47B0-F64B-9775-75984B3CB1B8}" type="presOf" srcId="{3A79CE32-DF34-A94A-A25F-7EAB4E20C54B}" destId="{54F23CA3-AEB0-3142-BA7E-9808926B230E}" srcOrd="1" destOrd="2" presId="urn:microsoft.com/office/officeart/2005/8/layout/hProcess4"/>
    <dgm:cxn modelId="{D848D331-8C64-BB47-AE76-DB22D12FF8C4}" type="presOf" srcId="{1433091D-B59B-6844-B99A-534E4DE86656}" destId="{9A2DBEAE-6755-EC41-88A1-A045060BD39A}" srcOrd="0" destOrd="0" presId="urn:microsoft.com/office/officeart/2005/8/layout/hProcess4"/>
    <dgm:cxn modelId="{2957733C-155C-F042-995A-6041DB8AF9BB}" srcId="{8398881E-AA11-0943-AE30-719D538AC159}" destId="{EE0F4C24-B132-0C47-A11C-40DB9A529197}" srcOrd="1" destOrd="0" parTransId="{C2BD4526-B550-464D-B758-74B2CB777A03}" sibTransId="{8CB9CEE4-5FB9-AE4B-99D7-61C6A768E622}"/>
    <dgm:cxn modelId="{11A68540-4DF9-CA4F-A65F-41E288B51CC6}" type="presOf" srcId="{B305DE8D-0501-3C42-AFFA-1B9973EDA6B3}" destId="{FD9D35F0-323B-634F-B5E9-2AABCE1DE4B7}" srcOrd="1" destOrd="2" presId="urn:microsoft.com/office/officeart/2005/8/layout/hProcess4"/>
    <dgm:cxn modelId="{001C564E-2F07-D748-9D56-7591523B251E}" srcId="{1433091D-B59B-6844-B99A-534E4DE86656}" destId="{C15EFDE2-255F-3241-98F5-FFCEF6BBFC10}" srcOrd="0" destOrd="0" parTransId="{FA62AFCA-A0B4-E940-9B2E-23E7A59B73AF}" sibTransId="{829EB504-4F6A-274B-A242-0FE1AE7FE58D}"/>
    <dgm:cxn modelId="{3F02624E-CCDD-FF48-AA27-3205EAD7A494}" srcId="{1433091D-B59B-6844-B99A-534E4DE86656}" destId="{B305DE8D-0501-3C42-AFFA-1B9973EDA6B3}" srcOrd="2" destOrd="0" parTransId="{2391B81F-1564-6049-B675-9D3A904346D3}" sibTransId="{7041E9D5-0D84-E74A-B0CB-379D4FBAE591}"/>
    <dgm:cxn modelId="{F888C84E-6B9C-FE4A-8326-7BDCCBB3C1AA}" srcId="{1433091D-B59B-6844-B99A-534E4DE86656}" destId="{451AC8D2-0B80-0849-8911-BFB90DC31D44}" srcOrd="1" destOrd="0" parTransId="{DE5831FB-238E-E24A-8453-2E772905E5CB}" sibTransId="{B54529EF-487E-1543-8512-F5EACC1A1088}"/>
    <dgm:cxn modelId="{1D33546C-13E2-4A48-AFC0-CE41E1B73428}" type="presOf" srcId="{084B4EBE-DA60-B64E-9C06-9E2AED9B0F37}" destId="{85ADE115-5538-3344-9148-DB2834C1058A}" srcOrd="0" destOrd="0" presId="urn:microsoft.com/office/officeart/2005/8/layout/hProcess4"/>
    <dgm:cxn modelId="{AD4E5974-AC75-F742-B249-9185ED6C632D}" type="presOf" srcId="{A41ADFB0-0EAC-AD45-8E28-E20F8D2119A5}" destId="{91E62B88-9F4F-1B44-94DF-90CB32F6A51A}" srcOrd="0" destOrd="0" presId="urn:microsoft.com/office/officeart/2005/8/layout/hProcess4"/>
    <dgm:cxn modelId="{ACC6EE75-F99E-5843-B425-40B5C0C5098E}" srcId="{4C8B4658-7AC8-0E4E-A7EA-447EEB6FB4C0}" destId="{0969512B-2D37-2243-81CE-E2D503930EEB}" srcOrd="0" destOrd="0" parTransId="{E94F0A7A-012F-4B47-A6B4-B9AF8BC584E8}" sibTransId="{615E76B4-C3ED-E349-9CB4-CB0CB3950F70}"/>
    <dgm:cxn modelId="{F2387283-9354-1141-BBFC-209A587EFEF0}" type="presOf" srcId="{451AC8D2-0B80-0849-8911-BFB90DC31D44}" destId="{86D76332-EA88-5D49-896B-DD86D1FF136A}" srcOrd="0" destOrd="1" presId="urn:microsoft.com/office/officeart/2005/8/layout/hProcess4"/>
    <dgm:cxn modelId="{426DF594-4EF0-BF49-A8D5-3D3638193F48}" srcId="{AE2B42E0-5842-AC4B-BDA2-C4E97C80C673}" destId="{65116978-3DC5-D74C-B728-1E4CC50DDF83}" srcOrd="0" destOrd="0" parTransId="{0C061D0B-29F5-B440-AA05-595CCEE6C8E9}" sibTransId="{289FCD7D-F518-EF40-BCBC-402B52A9A086}"/>
    <dgm:cxn modelId="{F5E69A99-F8F1-3C42-8943-07DB0F76F42F}" type="presOf" srcId="{8398881E-AA11-0943-AE30-719D538AC159}" destId="{AE13FD56-15B2-FE4E-8642-965D3C8033BF}" srcOrd="0" destOrd="0" presId="urn:microsoft.com/office/officeart/2005/8/layout/hProcess4"/>
    <dgm:cxn modelId="{98024BA8-6FC1-6A4B-A657-4C975C395323}" srcId="{084B4EBE-DA60-B64E-9C06-9E2AED9B0F37}" destId="{1433091D-B59B-6844-B99A-534E4DE86656}" srcOrd="2" destOrd="0" parTransId="{FEA998C7-5CAC-CE46-BDE2-325A472C8DEF}" sibTransId="{B42F9A5B-C272-764B-AE7C-64B3DDEC63D0}"/>
    <dgm:cxn modelId="{AEA723B6-3268-6A4E-8BDC-B7B9994DBDF2}" type="presOf" srcId="{C15EFDE2-255F-3241-98F5-FFCEF6BBFC10}" destId="{86D76332-EA88-5D49-896B-DD86D1FF136A}" srcOrd="0" destOrd="0" presId="urn:microsoft.com/office/officeart/2005/8/layout/hProcess4"/>
    <dgm:cxn modelId="{26C19FB9-0436-6E4C-B083-A9258454A057}" type="presOf" srcId="{B305DE8D-0501-3C42-AFFA-1B9973EDA6B3}" destId="{86D76332-EA88-5D49-896B-DD86D1FF136A}" srcOrd="0" destOrd="2" presId="urn:microsoft.com/office/officeart/2005/8/layout/hProcess4"/>
    <dgm:cxn modelId="{725D3DBF-D4DB-FF4A-B5A6-FFDA7D8F99A3}" type="presOf" srcId="{0969512B-2D37-2243-81CE-E2D503930EEB}" destId="{CB0052C6-E01C-6146-97D4-9AEEFEA03808}" srcOrd="0" destOrd="0" presId="urn:microsoft.com/office/officeart/2005/8/layout/hProcess4"/>
    <dgm:cxn modelId="{75906AC3-0CA9-A140-8856-9741D820C5CC}" type="presOf" srcId="{EE0F4C24-B132-0C47-A11C-40DB9A529197}" destId="{54F23CA3-AEB0-3142-BA7E-9808926B230E}" srcOrd="1" destOrd="1" presId="urn:microsoft.com/office/officeart/2005/8/layout/hProcess4"/>
    <dgm:cxn modelId="{1AE01DCA-F30A-5D47-8183-EA4568E4BAAF}" type="presOf" srcId="{0969512B-2D37-2243-81CE-E2D503930EEB}" destId="{BF6ACAB6-7D99-254F-B693-16A412F6EB93}" srcOrd="1" destOrd="0" presId="urn:microsoft.com/office/officeart/2005/8/layout/hProcess4"/>
    <dgm:cxn modelId="{F02416DC-CD08-BD46-87FD-EA9F4EE94E54}" srcId="{8398881E-AA11-0943-AE30-719D538AC159}" destId="{A41ADFB0-0EAC-AD45-8E28-E20F8D2119A5}" srcOrd="0" destOrd="0" parTransId="{68EADAF4-A0B0-A04A-8304-E45748555637}" sibTransId="{89C348E7-92BB-C248-A656-94C387DFC1A9}"/>
    <dgm:cxn modelId="{A83593E0-5D1D-204E-AE37-3B98015E74FF}" type="presOf" srcId="{65116978-3DC5-D74C-B728-1E4CC50DDF83}" destId="{CC370B48-90DF-214D-9400-CC6652FAB94D}" srcOrd="0" destOrd="0" presId="urn:microsoft.com/office/officeart/2005/8/layout/hProcess4"/>
    <dgm:cxn modelId="{6B0BFFEC-A19C-2441-ADCA-9C0BE44CACD9}" type="presOf" srcId="{EE0F4C24-B132-0C47-A11C-40DB9A529197}" destId="{91E62B88-9F4F-1B44-94DF-90CB32F6A51A}" srcOrd="0" destOrd="1" presId="urn:microsoft.com/office/officeart/2005/8/layout/hProcess4"/>
    <dgm:cxn modelId="{03A346F0-44EC-3947-9A1C-E8C1815EAA7B}" srcId="{084B4EBE-DA60-B64E-9C06-9E2AED9B0F37}" destId="{8398881E-AA11-0943-AE30-719D538AC159}" srcOrd="1" destOrd="0" parTransId="{B0765A4E-AF2D-914F-AE52-D58A8DF04883}" sibTransId="{FEC3E677-FA55-CA45-BD03-3FB2C4706CA5}"/>
    <dgm:cxn modelId="{24925EF7-7D4D-C742-A706-CDED1E528B96}" type="presOf" srcId="{4C8B4658-7AC8-0E4E-A7EA-447EEB6FB4C0}" destId="{BAE3EEBC-817C-4946-AF04-8D8992BA197E}" srcOrd="0" destOrd="0" presId="urn:microsoft.com/office/officeart/2005/8/layout/hProcess4"/>
    <dgm:cxn modelId="{C1940313-69D3-004D-B9A8-D57AE2883759}" type="presParOf" srcId="{85ADE115-5538-3344-9148-DB2834C1058A}" destId="{DBAE7707-9C36-3845-8FA9-3E199B54A537}" srcOrd="0" destOrd="0" presId="urn:microsoft.com/office/officeart/2005/8/layout/hProcess4"/>
    <dgm:cxn modelId="{E90FE907-04FC-8D49-8AF8-22DA9366E456}" type="presParOf" srcId="{85ADE115-5538-3344-9148-DB2834C1058A}" destId="{DC91592B-4B1C-1D4E-AF90-37995A523FEE}" srcOrd="1" destOrd="0" presId="urn:microsoft.com/office/officeart/2005/8/layout/hProcess4"/>
    <dgm:cxn modelId="{C4EC7781-CB8D-D24D-A4AD-11E2B690D5E6}" type="presParOf" srcId="{85ADE115-5538-3344-9148-DB2834C1058A}" destId="{53AF0BA4-71B9-C94D-B4DB-E76A56B32A2E}" srcOrd="2" destOrd="0" presId="urn:microsoft.com/office/officeart/2005/8/layout/hProcess4"/>
    <dgm:cxn modelId="{0968F1A3-4E8F-CC4C-9606-FA279B01CCBF}" type="presParOf" srcId="{53AF0BA4-71B9-C94D-B4DB-E76A56B32A2E}" destId="{4CD21C98-C847-BF4E-A05C-7D5FE35C5966}" srcOrd="0" destOrd="0" presId="urn:microsoft.com/office/officeart/2005/8/layout/hProcess4"/>
    <dgm:cxn modelId="{83E6D659-9FA1-BB4F-BC8F-C50CB3291E61}" type="presParOf" srcId="{4CD21C98-C847-BF4E-A05C-7D5FE35C5966}" destId="{FD4037FE-5A1B-4646-BA4B-301B78DD1A87}" srcOrd="0" destOrd="0" presId="urn:microsoft.com/office/officeart/2005/8/layout/hProcess4"/>
    <dgm:cxn modelId="{C5174A4C-BD06-6A41-ADB2-BDF698C18869}" type="presParOf" srcId="{4CD21C98-C847-BF4E-A05C-7D5FE35C5966}" destId="{CC370B48-90DF-214D-9400-CC6652FAB94D}" srcOrd="1" destOrd="0" presId="urn:microsoft.com/office/officeart/2005/8/layout/hProcess4"/>
    <dgm:cxn modelId="{E2412477-719F-AB43-913F-1FA7D78075C3}" type="presParOf" srcId="{4CD21C98-C847-BF4E-A05C-7D5FE35C5966}" destId="{173DE88C-77C5-534E-8458-4E448F5D10D6}" srcOrd="2" destOrd="0" presId="urn:microsoft.com/office/officeart/2005/8/layout/hProcess4"/>
    <dgm:cxn modelId="{6A0D29F7-9583-A146-81B8-133604A566C1}" type="presParOf" srcId="{4CD21C98-C847-BF4E-A05C-7D5FE35C5966}" destId="{D9EE3506-F759-7A49-ABC4-64F16E6E62F6}" srcOrd="3" destOrd="0" presId="urn:microsoft.com/office/officeart/2005/8/layout/hProcess4"/>
    <dgm:cxn modelId="{6738FE94-89D6-E34F-9BD5-B349912763B3}" type="presParOf" srcId="{4CD21C98-C847-BF4E-A05C-7D5FE35C5966}" destId="{1D04D607-541A-4C4B-948E-8CFCB7E185F3}" srcOrd="4" destOrd="0" presId="urn:microsoft.com/office/officeart/2005/8/layout/hProcess4"/>
    <dgm:cxn modelId="{F47B779A-CCCF-3D4F-A4FF-DF6AD4753BAF}" type="presParOf" srcId="{53AF0BA4-71B9-C94D-B4DB-E76A56B32A2E}" destId="{FD0448C0-CFA6-CF4A-8977-75756CC0E296}" srcOrd="1" destOrd="0" presId="urn:microsoft.com/office/officeart/2005/8/layout/hProcess4"/>
    <dgm:cxn modelId="{AF98361B-56AC-AF4D-82FB-80AFC9A78699}" type="presParOf" srcId="{53AF0BA4-71B9-C94D-B4DB-E76A56B32A2E}" destId="{48BA91EB-6195-5544-8EB0-EB73C3A897DD}" srcOrd="2" destOrd="0" presId="urn:microsoft.com/office/officeart/2005/8/layout/hProcess4"/>
    <dgm:cxn modelId="{24FF3EFC-754D-164A-867F-A11F9CC19267}" type="presParOf" srcId="{48BA91EB-6195-5544-8EB0-EB73C3A897DD}" destId="{1458D537-855A-334A-82E3-E711B1AB86F5}" srcOrd="0" destOrd="0" presId="urn:microsoft.com/office/officeart/2005/8/layout/hProcess4"/>
    <dgm:cxn modelId="{0CE3267C-31E5-2048-8DCF-ED53A5E651AA}" type="presParOf" srcId="{48BA91EB-6195-5544-8EB0-EB73C3A897DD}" destId="{91E62B88-9F4F-1B44-94DF-90CB32F6A51A}" srcOrd="1" destOrd="0" presId="urn:microsoft.com/office/officeart/2005/8/layout/hProcess4"/>
    <dgm:cxn modelId="{B5E7EB50-12A5-C44C-BBA2-0AC11418D3E4}" type="presParOf" srcId="{48BA91EB-6195-5544-8EB0-EB73C3A897DD}" destId="{54F23CA3-AEB0-3142-BA7E-9808926B230E}" srcOrd="2" destOrd="0" presId="urn:microsoft.com/office/officeart/2005/8/layout/hProcess4"/>
    <dgm:cxn modelId="{88555D74-77D1-AB47-A7D7-C6EE521CC796}" type="presParOf" srcId="{48BA91EB-6195-5544-8EB0-EB73C3A897DD}" destId="{AE13FD56-15B2-FE4E-8642-965D3C8033BF}" srcOrd="3" destOrd="0" presId="urn:microsoft.com/office/officeart/2005/8/layout/hProcess4"/>
    <dgm:cxn modelId="{9C260A09-D885-3246-BFDD-1FAA3B2D4621}" type="presParOf" srcId="{48BA91EB-6195-5544-8EB0-EB73C3A897DD}" destId="{49E225EF-AFE7-594E-AA96-C65EB71A7903}" srcOrd="4" destOrd="0" presId="urn:microsoft.com/office/officeart/2005/8/layout/hProcess4"/>
    <dgm:cxn modelId="{19A3F81F-C1CE-0E41-B2BF-7B24EB6A7E59}" type="presParOf" srcId="{53AF0BA4-71B9-C94D-B4DB-E76A56B32A2E}" destId="{9E1EF097-690D-2D4F-8378-72CB152E04A4}" srcOrd="3" destOrd="0" presId="urn:microsoft.com/office/officeart/2005/8/layout/hProcess4"/>
    <dgm:cxn modelId="{9821A82D-EEEB-DA42-B419-B8D812CB4845}" type="presParOf" srcId="{53AF0BA4-71B9-C94D-B4DB-E76A56B32A2E}" destId="{7E0299D4-C163-0049-B46B-5DBF8B303E2A}" srcOrd="4" destOrd="0" presId="urn:microsoft.com/office/officeart/2005/8/layout/hProcess4"/>
    <dgm:cxn modelId="{DCDACAE0-0D0B-884A-A786-4038D66FB48A}" type="presParOf" srcId="{7E0299D4-C163-0049-B46B-5DBF8B303E2A}" destId="{AD71B15F-D143-6449-A91F-27A91A93AC45}" srcOrd="0" destOrd="0" presId="urn:microsoft.com/office/officeart/2005/8/layout/hProcess4"/>
    <dgm:cxn modelId="{A183FFE4-2627-6440-937E-CFB9AE2DE19E}" type="presParOf" srcId="{7E0299D4-C163-0049-B46B-5DBF8B303E2A}" destId="{86D76332-EA88-5D49-896B-DD86D1FF136A}" srcOrd="1" destOrd="0" presId="urn:microsoft.com/office/officeart/2005/8/layout/hProcess4"/>
    <dgm:cxn modelId="{AFEEE44E-141E-714D-9F9D-0227C5EF7CCF}" type="presParOf" srcId="{7E0299D4-C163-0049-B46B-5DBF8B303E2A}" destId="{FD9D35F0-323B-634F-B5E9-2AABCE1DE4B7}" srcOrd="2" destOrd="0" presId="urn:microsoft.com/office/officeart/2005/8/layout/hProcess4"/>
    <dgm:cxn modelId="{9FEA8B5B-252C-A142-A9A0-972AF9013BCA}" type="presParOf" srcId="{7E0299D4-C163-0049-B46B-5DBF8B303E2A}" destId="{9A2DBEAE-6755-EC41-88A1-A045060BD39A}" srcOrd="3" destOrd="0" presId="urn:microsoft.com/office/officeart/2005/8/layout/hProcess4"/>
    <dgm:cxn modelId="{749E052A-6E71-274D-AF26-68953F52A873}" type="presParOf" srcId="{7E0299D4-C163-0049-B46B-5DBF8B303E2A}" destId="{3961489D-64F5-A04A-A6CD-9E7B87ABA821}" srcOrd="4" destOrd="0" presId="urn:microsoft.com/office/officeart/2005/8/layout/hProcess4"/>
    <dgm:cxn modelId="{2A1BB815-302B-6D47-AAB4-727656F56604}" type="presParOf" srcId="{53AF0BA4-71B9-C94D-B4DB-E76A56B32A2E}" destId="{5BAAC48B-90AE-ED42-A340-D8F2C54B80A5}" srcOrd="5" destOrd="0" presId="urn:microsoft.com/office/officeart/2005/8/layout/hProcess4"/>
    <dgm:cxn modelId="{BC193512-590F-2D4D-AEC0-5006AC0BBEDF}" type="presParOf" srcId="{53AF0BA4-71B9-C94D-B4DB-E76A56B32A2E}" destId="{8A6A0BE1-1E1B-5C43-91E3-CA22027416A8}" srcOrd="6" destOrd="0" presId="urn:microsoft.com/office/officeart/2005/8/layout/hProcess4"/>
    <dgm:cxn modelId="{E79B2EF4-5B4C-6E47-A7D5-F20C9AE50CD6}" type="presParOf" srcId="{8A6A0BE1-1E1B-5C43-91E3-CA22027416A8}" destId="{BBE1C6DC-A2F6-B945-AE32-7F299675B7B4}" srcOrd="0" destOrd="0" presId="urn:microsoft.com/office/officeart/2005/8/layout/hProcess4"/>
    <dgm:cxn modelId="{A8BCBC37-45E7-F34B-95DF-D8161E5DEE71}" type="presParOf" srcId="{8A6A0BE1-1E1B-5C43-91E3-CA22027416A8}" destId="{CB0052C6-E01C-6146-97D4-9AEEFEA03808}" srcOrd="1" destOrd="0" presId="urn:microsoft.com/office/officeart/2005/8/layout/hProcess4"/>
    <dgm:cxn modelId="{7DF62A52-CD26-574E-A5B7-6AF839EDE2BB}" type="presParOf" srcId="{8A6A0BE1-1E1B-5C43-91E3-CA22027416A8}" destId="{BF6ACAB6-7D99-254F-B693-16A412F6EB93}" srcOrd="2" destOrd="0" presId="urn:microsoft.com/office/officeart/2005/8/layout/hProcess4"/>
    <dgm:cxn modelId="{051A9842-6A60-A546-91C7-CBF4F8A0D549}" type="presParOf" srcId="{8A6A0BE1-1E1B-5C43-91E3-CA22027416A8}" destId="{BAE3EEBC-817C-4946-AF04-8D8992BA197E}" srcOrd="3" destOrd="0" presId="urn:microsoft.com/office/officeart/2005/8/layout/hProcess4"/>
    <dgm:cxn modelId="{01B6218F-F6F7-B24D-A5FC-9EAC07A42574}" type="presParOf" srcId="{8A6A0BE1-1E1B-5C43-91E3-CA22027416A8}" destId="{E95D108B-EF1A-5648-AF3E-8DD7484CA0CD}" srcOrd="4" destOrd="0" presId="urn:microsoft.com/office/officeart/2005/8/layout/hProcess4"/>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370B48-90DF-214D-9400-CC6652FAB94D}">
      <dsp:nvSpPr>
        <dsp:cNvPr id="0" name=""/>
        <dsp:cNvSpPr/>
      </dsp:nvSpPr>
      <dsp:spPr>
        <a:xfrm>
          <a:off x="2889" y="2079202"/>
          <a:ext cx="1366549" cy="863867"/>
        </a:xfrm>
        <a:prstGeom prst="roundRect">
          <a:avLst>
            <a:gd name="adj" fmla="val 10000"/>
          </a:avLst>
        </a:prstGeom>
        <a:solidFill>
          <a:schemeClr val="lt1">
            <a:hueOff val="0"/>
            <a:satOff val="0"/>
            <a:lum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Customer registers with the bank</a:t>
          </a:r>
        </a:p>
      </dsp:txBody>
      <dsp:txXfrm>
        <a:off x="22769" y="2099082"/>
        <a:ext cx="1326789" cy="638993"/>
      </dsp:txXfrm>
    </dsp:sp>
    <dsp:sp modelId="{FD0448C0-CFA6-CF4A-8977-75756CC0E296}">
      <dsp:nvSpPr>
        <dsp:cNvPr id="0" name=""/>
        <dsp:cNvSpPr/>
      </dsp:nvSpPr>
      <dsp:spPr>
        <a:xfrm>
          <a:off x="794111" y="2299548"/>
          <a:ext cx="1383656" cy="1383656"/>
        </a:xfrm>
        <a:prstGeom prst="leftCircularArrow">
          <a:avLst>
            <a:gd name="adj1" fmla="val 2269"/>
            <a:gd name="adj2" fmla="val 273501"/>
            <a:gd name="adj3" fmla="val 2049012"/>
            <a:gd name="adj4" fmla="val 9024489"/>
            <a:gd name="adj5" fmla="val 2647"/>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9EE3506-F759-7A49-ABC4-64F16E6E62F6}">
      <dsp:nvSpPr>
        <dsp:cNvPr id="0" name=""/>
        <dsp:cNvSpPr/>
      </dsp:nvSpPr>
      <dsp:spPr>
        <a:xfrm>
          <a:off x="306567" y="2833169"/>
          <a:ext cx="1214710" cy="483050"/>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New Customer</a:t>
          </a:r>
        </a:p>
      </dsp:txBody>
      <dsp:txXfrm>
        <a:off x="320715" y="2847317"/>
        <a:ext cx="1186414" cy="454754"/>
      </dsp:txXfrm>
    </dsp:sp>
    <dsp:sp modelId="{91E62B88-9F4F-1B44-94DF-90CB32F6A51A}">
      <dsp:nvSpPr>
        <dsp:cNvPr id="0" name=""/>
        <dsp:cNvSpPr/>
      </dsp:nvSpPr>
      <dsp:spPr>
        <a:xfrm>
          <a:off x="1670767" y="1947577"/>
          <a:ext cx="1366549" cy="1127117"/>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Face Authentication</a:t>
          </a:r>
        </a:p>
        <a:p>
          <a:pPr marL="57150" lvl="1" indent="-57150" algn="l" defTabSz="355600">
            <a:lnSpc>
              <a:spcPct val="90000"/>
            </a:lnSpc>
            <a:spcBef>
              <a:spcPct val="0"/>
            </a:spcBef>
            <a:spcAft>
              <a:spcPct val="15000"/>
            </a:spcAft>
            <a:buChar char="•"/>
          </a:pPr>
          <a:r>
            <a:rPr lang="en-GB" sz="800" kern="1200"/>
            <a:t>Speech Authentication</a:t>
          </a:r>
        </a:p>
        <a:p>
          <a:pPr marL="57150" lvl="1" indent="-57150" algn="l" defTabSz="355600">
            <a:lnSpc>
              <a:spcPct val="90000"/>
            </a:lnSpc>
            <a:spcBef>
              <a:spcPct val="0"/>
            </a:spcBef>
            <a:spcAft>
              <a:spcPct val="15000"/>
            </a:spcAft>
            <a:buChar char="•"/>
          </a:pPr>
          <a:r>
            <a:rPr lang="en-GB" sz="800" kern="1200"/>
            <a:t>Language processing for further communication</a:t>
          </a:r>
        </a:p>
      </dsp:txBody>
      <dsp:txXfrm>
        <a:off x="1696705" y="2215040"/>
        <a:ext cx="1314673" cy="833716"/>
      </dsp:txXfrm>
    </dsp:sp>
    <dsp:sp modelId="{9E1EF097-690D-2D4F-8378-72CB152E04A4}">
      <dsp:nvSpPr>
        <dsp:cNvPr id="0" name=""/>
        <dsp:cNvSpPr/>
      </dsp:nvSpPr>
      <dsp:spPr>
        <a:xfrm>
          <a:off x="2450600" y="1294873"/>
          <a:ext cx="1558270" cy="1558270"/>
        </a:xfrm>
        <a:prstGeom prst="circularArrow">
          <a:avLst>
            <a:gd name="adj1" fmla="val 2015"/>
            <a:gd name="adj2" fmla="val 241441"/>
            <a:gd name="adj3" fmla="val 19583048"/>
            <a:gd name="adj4" fmla="val 12575511"/>
            <a:gd name="adj5" fmla="val 235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13FD56-15B2-FE4E-8642-965D3C8033BF}">
      <dsp:nvSpPr>
        <dsp:cNvPr id="0" name=""/>
        <dsp:cNvSpPr/>
      </dsp:nvSpPr>
      <dsp:spPr>
        <a:xfrm>
          <a:off x="1974444" y="1706052"/>
          <a:ext cx="1214710" cy="483050"/>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Credentials</a:t>
          </a:r>
        </a:p>
      </dsp:txBody>
      <dsp:txXfrm>
        <a:off x="1988592" y="1720200"/>
        <a:ext cx="1186414" cy="454754"/>
      </dsp:txXfrm>
    </dsp:sp>
    <dsp:sp modelId="{86D76332-EA88-5D49-896B-DD86D1FF136A}">
      <dsp:nvSpPr>
        <dsp:cNvPr id="0" name=""/>
        <dsp:cNvSpPr/>
      </dsp:nvSpPr>
      <dsp:spPr>
        <a:xfrm>
          <a:off x="3338644" y="1947577"/>
          <a:ext cx="1366549" cy="1127117"/>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NLP:Language Recognition</a:t>
          </a:r>
        </a:p>
        <a:p>
          <a:pPr marL="57150" lvl="1" indent="-57150" algn="l" defTabSz="355600">
            <a:lnSpc>
              <a:spcPct val="90000"/>
            </a:lnSpc>
            <a:spcBef>
              <a:spcPct val="0"/>
            </a:spcBef>
            <a:spcAft>
              <a:spcPct val="15000"/>
            </a:spcAft>
            <a:buChar char="•"/>
          </a:pPr>
          <a:r>
            <a:rPr lang="en-GB" sz="800" kern="1200"/>
            <a:t>Computer Vision:Face Recognition</a:t>
          </a:r>
        </a:p>
        <a:p>
          <a:pPr marL="57150" lvl="1" indent="-57150" algn="l" defTabSz="355600">
            <a:lnSpc>
              <a:spcPct val="90000"/>
            </a:lnSpc>
            <a:spcBef>
              <a:spcPct val="0"/>
            </a:spcBef>
            <a:spcAft>
              <a:spcPct val="15000"/>
            </a:spcAft>
            <a:buChar char="•"/>
          </a:pPr>
          <a:r>
            <a:rPr lang="en-GB" sz="800" kern="1200"/>
            <a:t>Speech Analytics:Voice Recognition</a:t>
          </a:r>
        </a:p>
      </dsp:txBody>
      <dsp:txXfrm>
        <a:off x="3364582" y="1973515"/>
        <a:ext cx="1314673" cy="833716"/>
      </dsp:txXfrm>
    </dsp:sp>
    <dsp:sp modelId="{5BAAC48B-90AE-ED42-A340-D8F2C54B80A5}">
      <dsp:nvSpPr>
        <dsp:cNvPr id="0" name=""/>
        <dsp:cNvSpPr/>
      </dsp:nvSpPr>
      <dsp:spPr>
        <a:xfrm>
          <a:off x="4129866" y="2299548"/>
          <a:ext cx="1383656" cy="1383656"/>
        </a:xfrm>
        <a:prstGeom prst="leftCircularArrow">
          <a:avLst>
            <a:gd name="adj1" fmla="val 2269"/>
            <a:gd name="adj2" fmla="val 273501"/>
            <a:gd name="adj3" fmla="val 2049012"/>
            <a:gd name="adj4" fmla="val 9024489"/>
            <a:gd name="adj5" fmla="val 2647"/>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2DBEAE-6755-EC41-88A1-A045060BD39A}">
      <dsp:nvSpPr>
        <dsp:cNvPr id="0" name=""/>
        <dsp:cNvSpPr/>
      </dsp:nvSpPr>
      <dsp:spPr>
        <a:xfrm>
          <a:off x="3642322" y="2833169"/>
          <a:ext cx="1214710" cy="483050"/>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Transactions</a:t>
          </a:r>
        </a:p>
      </dsp:txBody>
      <dsp:txXfrm>
        <a:off x="3656470" y="2847317"/>
        <a:ext cx="1186414" cy="454754"/>
      </dsp:txXfrm>
    </dsp:sp>
    <dsp:sp modelId="{CB0052C6-E01C-6146-97D4-9AEEFEA03808}">
      <dsp:nvSpPr>
        <dsp:cNvPr id="0" name=""/>
        <dsp:cNvSpPr/>
      </dsp:nvSpPr>
      <dsp:spPr>
        <a:xfrm>
          <a:off x="5006522" y="1947577"/>
          <a:ext cx="1366549" cy="1127117"/>
        </a:xfrm>
        <a:prstGeom prst="roundRect">
          <a:avLst>
            <a:gd name="adj" fmla="val 10000"/>
          </a:avLst>
        </a:prstGeom>
        <a:solidFill>
          <a:schemeClr val="lt1">
            <a:alpha val="90000"/>
            <a:hueOff val="0"/>
            <a:satOff val="0"/>
            <a:lumOff val="0"/>
            <a:alphaOff val="0"/>
          </a:schemeClr>
        </a:solidFill>
        <a:ln w="15875" cap="rnd"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GB" sz="800" kern="1200"/>
            <a:t>Amount Debited</a:t>
          </a:r>
        </a:p>
      </dsp:txBody>
      <dsp:txXfrm>
        <a:off x="5032460" y="2215040"/>
        <a:ext cx="1314673" cy="833716"/>
      </dsp:txXfrm>
    </dsp:sp>
    <dsp:sp modelId="{BAE3EEBC-817C-4946-AF04-8D8992BA197E}">
      <dsp:nvSpPr>
        <dsp:cNvPr id="0" name=""/>
        <dsp:cNvSpPr/>
      </dsp:nvSpPr>
      <dsp:spPr>
        <a:xfrm>
          <a:off x="5310199" y="1706052"/>
          <a:ext cx="1214710" cy="483050"/>
        </a:xfrm>
        <a:prstGeom prst="roundRect">
          <a:avLst>
            <a:gd name="adj" fmla="val 10000"/>
          </a:avLst>
        </a:prstGeom>
        <a:solidFill>
          <a:schemeClr val="accent4">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GB" sz="1400" kern="1200"/>
            <a:t>Output</a:t>
          </a:r>
        </a:p>
      </dsp:txBody>
      <dsp:txXfrm>
        <a:off x="5324347" y="1720200"/>
        <a:ext cx="1186414" cy="45475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17</cp:revision>
  <dcterms:created xsi:type="dcterms:W3CDTF">2019-12-21T09:51:00Z</dcterms:created>
  <dcterms:modified xsi:type="dcterms:W3CDTF">2019-12-22T05:29:00Z</dcterms:modified>
</cp:coreProperties>
</file>