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75" w:rsidRPr="0046207B" w:rsidRDefault="00E25F75" w:rsidP="00E25F75">
      <w:pPr>
        <w:rPr>
          <w:rFonts w:ascii="Times New Roman" w:hAnsi="Times New Roman" w:cs="Times New Roman"/>
          <w:b/>
          <w:sz w:val="24"/>
          <w:szCs w:val="24"/>
        </w:rPr>
      </w:pPr>
      <w:r w:rsidRPr="0046207B">
        <w:rPr>
          <w:rFonts w:ascii="Times New Roman" w:hAnsi="Times New Roman" w:cs="Times New Roman"/>
          <w:b/>
          <w:sz w:val="24"/>
          <w:szCs w:val="24"/>
        </w:rPr>
        <w:t>Extension to Particles</w:t>
      </w: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  <w:r w:rsidRPr="006E3997">
        <w:rPr>
          <w:rFonts w:ascii="Times New Roman" w:hAnsi="Times New Roman" w:cs="Times New Roman"/>
          <w:i/>
          <w:sz w:val="24"/>
          <w:szCs w:val="24"/>
        </w:rPr>
        <w:t>The code was run after making the following assumptions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(Ӷ) = 50 x (Ӷ/Ӷmax) </w:t>
      </w: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(Adsorption rate constant. Set high so that it is diffusion limited)</w:t>
      </w: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Diffusivity (non-dimensional)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Equilibrium constant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(Making the process effectively irreversible) </w:t>
      </w: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</w:p>
    <w:p w:rsidR="00E25F75" w:rsidRPr="006E3997" w:rsidRDefault="00E25F75" w:rsidP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2720" cy="3762375"/>
            <wp:effectExtent l="19050" t="0" r="0" b="0"/>
            <wp:docPr id="4" name="Picture 3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432" cy="37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</w:p>
    <w:p w:rsidR="00E25F75" w:rsidRDefault="00E25F75" w:rsidP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concentration of particles is rising above the value at infinity. The following might explain.</w:t>
      </w:r>
    </w:p>
    <w:p w:rsidR="00E25F75" w:rsidRDefault="00E25F75" w:rsidP="00E25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Diffusivities of particles are generally lower.</w:t>
      </w:r>
    </w:p>
    <w:p w:rsidR="00E25F75" w:rsidRDefault="00E25F75" w:rsidP="00E25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made an assumption on potential. It is dependent only on interface concentration.</w:t>
      </w:r>
    </w:p>
    <w:p w:rsidR="00E25F75" w:rsidRPr="006E3997" w:rsidRDefault="00E25F75" w:rsidP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get more accurate results by using the formulae for potential that has been already used in MacLeod.</w:t>
      </w:r>
    </w:p>
    <w:p w:rsidR="00E25F75" w:rsidRDefault="00E25F75">
      <w:r>
        <w:rPr>
          <w:noProof/>
          <w:lang w:eastAsia="en-IN"/>
        </w:rPr>
        <w:lastRenderedPageBreak/>
        <w:drawing>
          <wp:inline distT="0" distB="0" distL="0" distR="0">
            <wp:extent cx="4648200" cy="3924300"/>
            <wp:effectExtent l="19050" t="0" r="0" b="0"/>
            <wp:docPr id="1" name="Picture 0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5" w:rsidRDefault="00E25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Macleod,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Radke</w:t>
      </w:r>
      <w:proofErr w:type="spellEnd"/>
    </w:p>
    <w:p w:rsidR="00E25F75" w:rsidRPr="00E25F75" w:rsidRDefault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 of convergence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step method</w:t>
      </w:r>
    </w:p>
    <w:p w:rsidR="00E25F75" w:rsidRDefault="00E25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373399" cy="3710763"/>
            <wp:effectExtent l="19050" t="0" r="8101" b="0"/>
            <wp:docPr id="2" name="Picture 1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307" cy="3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5" w:rsidRDefault="00E25F75">
      <w:pPr>
        <w:rPr>
          <w:rFonts w:ascii="Times New Roman" w:hAnsi="Times New Roman" w:cs="Times New Roman"/>
          <w:sz w:val="24"/>
          <w:szCs w:val="24"/>
        </w:rPr>
      </w:pPr>
      <w:r w:rsidRPr="00E25F75">
        <w:rPr>
          <w:rFonts w:ascii="Times New Roman" w:hAnsi="Times New Roman" w:cs="Times New Roman"/>
          <w:sz w:val="24"/>
          <w:szCs w:val="24"/>
        </w:rPr>
        <w:t>Clearly</w:t>
      </w:r>
      <w:r>
        <w:rPr>
          <w:rFonts w:ascii="Times New Roman" w:hAnsi="Times New Roman" w:cs="Times New Roman"/>
          <w:sz w:val="24"/>
          <w:szCs w:val="24"/>
        </w:rPr>
        <w:t>, a perfect overlap</w:t>
      </w:r>
    </w:p>
    <w:p w:rsidR="00E25F75" w:rsidRPr="00E25F75" w:rsidRDefault="00E25F75">
      <w:pPr>
        <w:rPr>
          <w:rFonts w:ascii="Times New Roman" w:hAnsi="Times New Roman" w:cs="Times New Roman"/>
          <w:i/>
          <w:sz w:val="24"/>
          <w:szCs w:val="24"/>
        </w:rPr>
      </w:pPr>
      <w:r w:rsidRPr="00E25F75">
        <w:rPr>
          <w:rFonts w:ascii="Times New Roman" w:hAnsi="Times New Roman" w:cs="Times New Roman"/>
          <w:i/>
          <w:sz w:val="24"/>
          <w:szCs w:val="24"/>
        </w:rPr>
        <w:lastRenderedPageBreak/>
        <w:t>Zoomed in</w:t>
      </w:r>
    </w:p>
    <w:p w:rsidR="00E25F75" w:rsidRDefault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66978" cy="3200400"/>
            <wp:effectExtent l="19050" t="0" r="4922" b="0"/>
            <wp:docPr id="3" name="Picture 2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594" cy="32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5" w:rsidRDefault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Explicit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implicit method</w:t>
      </w:r>
    </w:p>
    <w:p w:rsidR="00E25F75" w:rsidRDefault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924300"/>
            <wp:effectExtent l="19050" t="0" r="9525" b="0"/>
            <wp:docPr id="5" name="Picture 4" descr="Screensho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5" w:rsidRDefault="00E25F7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25F75" w:rsidRDefault="00E2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70921" cy="4472099"/>
            <wp:effectExtent l="19050" t="0" r="1329" b="0"/>
            <wp:docPr id="6" name="Picture 5" descr="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989" cy="44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5" w:rsidRDefault="00E25F7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Borwankar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5F75" w:rsidRDefault="00E25F75">
      <w:pPr>
        <w:rPr>
          <w:rFonts w:ascii="Times New Roman" w:hAnsi="Times New Roman" w:cs="Times New Roman"/>
          <w:b/>
          <w:sz w:val="24"/>
          <w:szCs w:val="24"/>
        </w:rPr>
      </w:pPr>
      <w:r w:rsidRPr="00E25F7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284763" cy="3444949"/>
            <wp:effectExtent l="19050" t="0" r="1487" b="0"/>
            <wp:docPr id="7" name="Picture 0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904" cy="34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5" w:rsidRPr="00E25F75" w:rsidRDefault="00E25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Still unexplained (not a perfect overlap)</w:t>
      </w:r>
    </w:p>
    <w:sectPr w:rsidR="00E25F75" w:rsidRPr="00E25F75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014E7"/>
    <w:multiLevelType w:val="hybridMultilevel"/>
    <w:tmpl w:val="437C5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F75"/>
    <w:rsid w:val="00002F46"/>
    <w:rsid w:val="001A68AC"/>
    <w:rsid w:val="00803572"/>
    <w:rsid w:val="00830C28"/>
    <w:rsid w:val="00D13FC5"/>
    <w:rsid w:val="00E2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2015-10-02T04:39:00Z</dcterms:created>
  <dcterms:modified xsi:type="dcterms:W3CDTF">2015-10-02T04:48:00Z</dcterms:modified>
</cp:coreProperties>
</file>