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8" w:rsidRPr="00C1288F" w:rsidRDefault="00BC5D8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1288F">
        <w:rPr>
          <w:rFonts w:ascii="Times New Roman" w:hAnsi="Times New Roman" w:cs="Times New Roman"/>
          <w:b/>
          <w:sz w:val="24"/>
          <w:szCs w:val="24"/>
          <w:u w:val="single"/>
        </w:rPr>
        <w:t>Steady state mass balance</w:t>
      </w:r>
      <w:r w:rsidRPr="00C1288F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:rsidR="00C1288F" w:rsidRDefault="00C12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were simulated using the following initial concentrations</w:t>
      </w:r>
    </w:p>
    <w:p w:rsidR="00C1288F" w:rsidRDefault="00C12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Cellulose – 0.40</w:t>
      </w:r>
    </w:p>
    <w:p w:rsidR="00C1288F" w:rsidRDefault="00C12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Hemi-Cellulose</w:t>
      </w:r>
      <w:r w:rsidR="009E36C7">
        <w:rPr>
          <w:rFonts w:ascii="Times New Roman" w:hAnsi="Times New Roman" w:cs="Times New Roman"/>
          <w:sz w:val="24"/>
          <w:szCs w:val="24"/>
        </w:rPr>
        <w:t xml:space="preserve"> – 0.3</w:t>
      </w:r>
    </w:p>
    <w:p w:rsidR="009E36C7" w:rsidRDefault="009E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Lignin – 0.3</w:t>
      </w:r>
    </w:p>
    <w:p w:rsidR="009E36C7" w:rsidRDefault="009E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Char (if needed) –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:rsidR="00C1288F" w:rsidRDefault="00C1288F">
      <w:pPr>
        <w:rPr>
          <w:rFonts w:ascii="Times New Roman" w:hAnsi="Times New Roman" w:cs="Times New Roman"/>
          <w:b/>
          <w:sz w:val="24"/>
          <w:szCs w:val="24"/>
        </w:rPr>
      </w:pPr>
    </w:p>
    <w:p w:rsidR="00BC5D8E" w:rsidRPr="00C1288F" w:rsidRDefault="00BC5D8E">
      <w:pPr>
        <w:rPr>
          <w:rFonts w:ascii="Times New Roman" w:hAnsi="Times New Roman" w:cs="Times New Roman"/>
          <w:b/>
          <w:sz w:val="24"/>
          <w:szCs w:val="24"/>
        </w:rPr>
      </w:pPr>
      <w:r w:rsidRPr="00C1288F">
        <w:rPr>
          <w:rFonts w:ascii="Times New Roman" w:hAnsi="Times New Roman" w:cs="Times New Roman"/>
          <w:b/>
          <w:sz w:val="24"/>
          <w:szCs w:val="24"/>
        </w:rPr>
        <w:t>Combustion Model</w:t>
      </w:r>
    </w:p>
    <w:p w:rsidR="00C1288F" w:rsidRDefault="00C57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Balance</w:t>
      </w:r>
      <w:r w:rsidR="00C1288F">
        <w:rPr>
          <w:rFonts w:ascii="Times New Roman" w:hAnsi="Times New Roman" w:cs="Times New Roman"/>
          <w:sz w:val="24"/>
          <w:szCs w:val="24"/>
        </w:rPr>
        <w:t xml:space="preserve"> (mass fraction)</w:t>
      </w:r>
    </w:p>
    <w:tbl>
      <w:tblPr>
        <w:tblStyle w:val="TableGrid"/>
        <w:tblW w:w="0" w:type="auto"/>
        <w:tblLook w:val="04A0"/>
      </w:tblPr>
      <w:tblGrid>
        <w:gridCol w:w="2093"/>
        <w:gridCol w:w="1603"/>
        <w:gridCol w:w="1848"/>
        <w:gridCol w:w="1849"/>
        <w:gridCol w:w="1849"/>
      </w:tblGrid>
      <w:tr w:rsidR="00BC5D8E" w:rsidTr="00BC5D8E">
        <w:tc>
          <w:tcPr>
            <w:tcW w:w="2093" w:type="dxa"/>
          </w:tcPr>
          <w:p w:rsidR="00BC5D8E" w:rsidRDefault="00BC5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</w:t>
            </w:r>
          </w:p>
        </w:tc>
        <w:tc>
          <w:tcPr>
            <w:tcW w:w="1603" w:type="dxa"/>
          </w:tcPr>
          <w:p w:rsidR="00BC5D8E" w:rsidRPr="00BC5D8E" w:rsidRDefault="00BC5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8" w:type="dxa"/>
          </w:tcPr>
          <w:p w:rsidR="00BC5D8E" w:rsidRPr="00BC5D8E" w:rsidRDefault="00BC5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9" w:type="dxa"/>
          </w:tcPr>
          <w:p w:rsidR="00BC5D8E" w:rsidRPr="00BC5D8E" w:rsidRDefault="00BC5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9" w:type="dxa"/>
          </w:tcPr>
          <w:p w:rsidR="00BC5D8E" w:rsidRPr="00BC5D8E" w:rsidRDefault="00BC5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66C0F" w:rsidTr="00BC5D8E">
        <w:tc>
          <w:tcPr>
            <w:tcW w:w="2093" w:type="dxa"/>
          </w:tcPr>
          <w:p w:rsidR="00766C0F" w:rsidRDefault="0076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</w:t>
            </w:r>
          </w:p>
        </w:tc>
        <w:tc>
          <w:tcPr>
            <w:tcW w:w="1603" w:type="dxa"/>
          </w:tcPr>
          <w:p w:rsidR="00766C0F" w:rsidRDefault="00C6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8" w:type="dxa"/>
          </w:tcPr>
          <w:p w:rsidR="00766C0F" w:rsidRDefault="0076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9" w:type="dxa"/>
          </w:tcPr>
          <w:p w:rsidR="00766C0F" w:rsidRDefault="0076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766C0F" w:rsidRDefault="00766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288F" w:rsidTr="00E13C1C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Vapor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0.048008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0.053714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0.056133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0.057052</w:t>
            </w:r>
          </w:p>
        </w:tc>
      </w:tr>
      <w:tr w:rsidR="00C1288F" w:rsidTr="00E13C1C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Monoxide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0.286428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0.340188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0.374004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0.397211</w:t>
            </w:r>
          </w:p>
        </w:tc>
      </w:tr>
      <w:tr w:rsidR="00C1288F" w:rsidTr="00E13C1C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Dioxide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0.235652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0.210055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0.18662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0.168431</w:t>
            </w:r>
          </w:p>
        </w:tc>
      </w:tr>
      <w:tr w:rsidR="00C1288F" w:rsidTr="00E13C1C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Hydrogen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6.75E-05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6.37E-05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0.00019</w:t>
            </w:r>
          </w:p>
        </w:tc>
      </w:tr>
      <w:tr w:rsidR="00C1288F" w:rsidTr="00E13C1C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Methane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0.028089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0.030101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0.031093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0.031569</w:t>
            </w:r>
          </w:p>
        </w:tc>
      </w:tr>
      <w:tr w:rsidR="00C1288F" w:rsidTr="00E13C1C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LVG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0.069885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0.012233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0.006149</w:t>
            </w:r>
          </w:p>
        </w:tc>
      </w:tr>
      <w:tr w:rsidR="00C1288F" w:rsidTr="00E13C1C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Phenol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0.006752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0.006552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0.006499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0.006466</w:t>
            </w:r>
          </w:p>
        </w:tc>
      </w:tr>
      <w:tr w:rsidR="00C1288F" w:rsidTr="00E13C1C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Coumaryl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0.015463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0.014856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0.014782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0.014707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HAA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0.090277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0.101524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0.105384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0.107132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Glyoxal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0.014247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0.016542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0.01733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0.017686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Acetaldehyde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0.017218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0.020824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0.022428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0.023138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HMFU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0.029507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0.034317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0.035935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0.03664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Acetone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0.031668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0.036134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0.038038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0.038986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Formic acid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0.004659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0.00519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0.005416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0.005578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Trapped Hydrogen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0.001823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0.001881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0.001848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0.001838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Trapped CO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6.75E-05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C57D63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Trapped COH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0.063065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0.062277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0.062185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0.060983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Xylose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0.010533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0.003698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0.001529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0.000697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Formaldehyde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0.011681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0.013299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0.014017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0.014326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BC5D8E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Ethanol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0.007157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0.007266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0.007263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0.007227</w:t>
            </w:r>
          </w:p>
        </w:tc>
      </w:tr>
      <w:tr w:rsidR="00C1288F" w:rsidRPr="00BC5D8E" w:rsidTr="00E13C1C">
        <w:tc>
          <w:tcPr>
            <w:tcW w:w="2093" w:type="dxa"/>
          </w:tcPr>
          <w:p w:rsidR="00C1288F" w:rsidRPr="00C57D63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MaCR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0.027752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0.013883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0.003994</w:t>
            </w:r>
          </w:p>
        </w:tc>
      </w:tr>
      <w:tr w:rsidR="00C1288F" w:rsidRPr="00BC5D8E" w:rsidTr="004B5BF2">
        <w:tc>
          <w:tcPr>
            <w:tcW w:w="2093" w:type="dxa"/>
          </w:tcPr>
          <w:p w:rsidR="00C1288F" w:rsidRPr="00C1288F" w:rsidRDefault="00C128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Mass</w:t>
            </w:r>
          </w:p>
        </w:tc>
        <w:tc>
          <w:tcPr>
            <w:tcW w:w="1603" w:type="dxa"/>
            <w:vAlign w:val="bottom"/>
          </w:tcPr>
          <w:p w:rsidR="00C1288F" w:rsidRPr="00C1288F" w:rsidRDefault="00C1288F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1288F">
              <w:rPr>
                <w:rFonts w:ascii="Calibri" w:hAnsi="Calibri"/>
                <w:b/>
                <w:color w:val="000000"/>
              </w:rPr>
              <w:t>1.481</w:t>
            </w:r>
          </w:p>
        </w:tc>
        <w:tc>
          <w:tcPr>
            <w:tcW w:w="1848" w:type="dxa"/>
            <w:vAlign w:val="bottom"/>
          </w:tcPr>
          <w:p w:rsidR="00C1288F" w:rsidRPr="00C1288F" w:rsidRDefault="00C1288F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1288F">
              <w:rPr>
                <w:rFonts w:ascii="Calibri" w:hAnsi="Calibri"/>
                <w:b/>
                <w:color w:val="000000"/>
              </w:rPr>
              <w:t>1.5415</w:t>
            </w:r>
          </w:p>
        </w:tc>
        <w:tc>
          <w:tcPr>
            <w:tcW w:w="1849" w:type="dxa"/>
            <w:vAlign w:val="bottom"/>
          </w:tcPr>
          <w:p w:rsidR="00C1288F" w:rsidRPr="00C1288F" w:rsidRDefault="00C1288F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1288F">
              <w:rPr>
                <w:rFonts w:ascii="Calibri" w:hAnsi="Calibri"/>
                <w:b/>
                <w:color w:val="000000"/>
              </w:rPr>
              <w:t>1.5695</w:t>
            </w:r>
          </w:p>
        </w:tc>
        <w:tc>
          <w:tcPr>
            <w:tcW w:w="1849" w:type="dxa"/>
            <w:vAlign w:val="bottom"/>
          </w:tcPr>
          <w:p w:rsidR="00C1288F" w:rsidRPr="00C1288F" w:rsidRDefault="00C1288F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1288F">
              <w:rPr>
                <w:rFonts w:ascii="Calibri" w:hAnsi="Calibri"/>
                <w:b/>
                <w:color w:val="000000"/>
              </w:rPr>
              <w:t>1.5775</w:t>
            </w:r>
          </w:p>
        </w:tc>
      </w:tr>
    </w:tbl>
    <w:p w:rsidR="00BC5D8E" w:rsidRDefault="00BC5D8E">
      <w:pPr>
        <w:rPr>
          <w:rFonts w:ascii="Times New Roman" w:hAnsi="Times New Roman" w:cs="Times New Roman"/>
          <w:sz w:val="24"/>
          <w:szCs w:val="24"/>
        </w:rPr>
      </w:pPr>
    </w:p>
    <w:p w:rsidR="009E36C7" w:rsidRDefault="009E36C7">
      <w:pPr>
        <w:rPr>
          <w:rFonts w:ascii="Times New Roman" w:hAnsi="Times New Roman" w:cs="Times New Roman"/>
          <w:sz w:val="24"/>
          <w:szCs w:val="24"/>
        </w:rPr>
      </w:pPr>
    </w:p>
    <w:p w:rsidR="009E36C7" w:rsidRDefault="009E36C7">
      <w:pPr>
        <w:rPr>
          <w:rFonts w:ascii="Times New Roman" w:hAnsi="Times New Roman" w:cs="Times New Roman"/>
          <w:sz w:val="24"/>
          <w:szCs w:val="24"/>
        </w:rPr>
      </w:pPr>
    </w:p>
    <w:p w:rsidR="009E36C7" w:rsidRDefault="009E36C7">
      <w:pPr>
        <w:rPr>
          <w:rFonts w:ascii="Times New Roman" w:hAnsi="Times New Roman" w:cs="Times New Roman"/>
          <w:sz w:val="24"/>
          <w:szCs w:val="24"/>
        </w:rPr>
      </w:pPr>
    </w:p>
    <w:p w:rsidR="009E36C7" w:rsidRDefault="009E36C7">
      <w:pPr>
        <w:rPr>
          <w:rFonts w:ascii="Times New Roman" w:hAnsi="Times New Roman" w:cs="Times New Roman"/>
          <w:sz w:val="24"/>
          <w:szCs w:val="24"/>
        </w:rPr>
      </w:pPr>
    </w:p>
    <w:p w:rsidR="00C1288F" w:rsidRDefault="00C12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Simplified Balance</w:t>
      </w:r>
    </w:p>
    <w:tbl>
      <w:tblPr>
        <w:tblStyle w:val="TableGrid"/>
        <w:tblW w:w="0" w:type="auto"/>
        <w:tblLook w:val="04A0"/>
      </w:tblPr>
      <w:tblGrid>
        <w:gridCol w:w="2093"/>
        <w:gridCol w:w="1603"/>
        <w:gridCol w:w="1848"/>
        <w:gridCol w:w="1849"/>
        <w:gridCol w:w="1849"/>
      </w:tblGrid>
      <w:tr w:rsidR="00C1288F" w:rsidTr="00C1288F">
        <w:tc>
          <w:tcPr>
            <w:tcW w:w="2093" w:type="dxa"/>
          </w:tcPr>
          <w:p w:rsid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</w:t>
            </w:r>
          </w:p>
        </w:tc>
        <w:tc>
          <w:tcPr>
            <w:tcW w:w="1603" w:type="dxa"/>
          </w:tcPr>
          <w:p w:rsidR="00C1288F" w:rsidRP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8" w:type="dxa"/>
          </w:tcPr>
          <w:p w:rsidR="00C1288F" w:rsidRP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9" w:type="dxa"/>
          </w:tcPr>
          <w:p w:rsidR="00C1288F" w:rsidRP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9" w:type="dxa"/>
          </w:tcPr>
          <w:p w:rsidR="00C1288F" w:rsidRPr="00C1288F" w:rsidRDefault="00C1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80211" w:rsidTr="00C1288F">
        <w:tc>
          <w:tcPr>
            <w:tcW w:w="2093" w:type="dxa"/>
          </w:tcPr>
          <w:p w:rsidR="00480211" w:rsidRDefault="004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</w:t>
            </w:r>
          </w:p>
        </w:tc>
        <w:tc>
          <w:tcPr>
            <w:tcW w:w="1603" w:type="dxa"/>
          </w:tcPr>
          <w:p w:rsidR="00480211" w:rsidRDefault="004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8" w:type="dxa"/>
          </w:tcPr>
          <w:p w:rsidR="00480211" w:rsidRDefault="004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9" w:type="dxa"/>
          </w:tcPr>
          <w:p w:rsidR="00480211" w:rsidRDefault="004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480211" w:rsidRDefault="0048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288F" w:rsidTr="00D56A8A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Vapor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0.048008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0.053714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0.056133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0.057052</w:t>
            </w:r>
          </w:p>
        </w:tc>
      </w:tr>
      <w:tr w:rsidR="00C1288F" w:rsidTr="00D56A8A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Monoxide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0.286428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0.340188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0.374004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0.397211</w:t>
            </w:r>
          </w:p>
        </w:tc>
      </w:tr>
      <w:tr w:rsidR="00C1288F" w:rsidTr="00D56A8A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Dioxide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0.235652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0.210055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0.18662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0.168431</w:t>
            </w:r>
          </w:p>
        </w:tc>
      </w:tr>
      <w:tr w:rsidR="00C1288F" w:rsidTr="00D56A8A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Hydrogen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6.75E-05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6.37E-05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0.00019</w:t>
            </w:r>
          </w:p>
        </w:tc>
      </w:tr>
      <w:tr w:rsidR="00C1288F" w:rsidTr="00D56A8A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Methane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0.028089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0.030101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0.031093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0.031569</w:t>
            </w:r>
          </w:p>
        </w:tc>
      </w:tr>
      <w:tr w:rsidR="00C1288F" w:rsidTr="00D56A8A">
        <w:tc>
          <w:tcPr>
            <w:tcW w:w="2093" w:type="dxa"/>
            <w:vAlign w:val="bottom"/>
          </w:tcPr>
          <w:p w:rsidR="00C1288F" w:rsidRPr="00C1288F" w:rsidRDefault="00C128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0.049966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0.03529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0.02848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0.025166</w:t>
            </w:r>
          </w:p>
        </w:tc>
      </w:tr>
      <w:tr w:rsidR="00C1288F" w:rsidTr="00D56A8A">
        <w:tc>
          <w:tcPr>
            <w:tcW w:w="2093" w:type="dxa"/>
            <w:vAlign w:val="bottom"/>
          </w:tcPr>
          <w:p w:rsidR="00C1288F" w:rsidRPr="00C1288F" w:rsidRDefault="00C128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Sugars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0.080419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0.031398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0.013762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0.006846</w:t>
            </w:r>
          </w:p>
        </w:tc>
      </w:tr>
      <w:tr w:rsidR="00C1288F" w:rsidTr="00D56A8A">
        <w:tc>
          <w:tcPr>
            <w:tcW w:w="2093" w:type="dxa"/>
            <w:vAlign w:val="bottom"/>
          </w:tcPr>
          <w:p w:rsidR="00C1288F" w:rsidRPr="00C1288F" w:rsidRDefault="00C128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Carbonyls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0.16975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0.193513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0.202612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0.206846</w:t>
            </w:r>
          </w:p>
        </w:tc>
      </w:tr>
      <w:tr w:rsidR="00C1288F" w:rsidTr="00D56A8A">
        <w:tc>
          <w:tcPr>
            <w:tcW w:w="2093" w:type="dxa"/>
            <w:vAlign w:val="bottom"/>
          </w:tcPr>
          <w:p w:rsidR="00C1288F" w:rsidRPr="00C1288F" w:rsidRDefault="00C128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Furans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0.029507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0.034317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0.035935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0.03664</w:t>
            </w:r>
          </w:p>
        </w:tc>
      </w:tr>
      <w:tr w:rsidR="00C1288F" w:rsidTr="00D56A8A">
        <w:tc>
          <w:tcPr>
            <w:tcW w:w="2093" w:type="dxa"/>
            <w:vAlign w:val="bottom"/>
          </w:tcPr>
          <w:p w:rsidR="00C1288F" w:rsidRPr="00C1288F" w:rsidRDefault="00C128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Trapped gases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0.064956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0.064158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0.064033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0.062821</w:t>
            </w:r>
          </w:p>
        </w:tc>
      </w:tr>
      <w:tr w:rsidR="00C1288F" w:rsidTr="00D56A8A">
        <w:tc>
          <w:tcPr>
            <w:tcW w:w="2093" w:type="dxa"/>
            <w:vAlign w:val="bottom"/>
          </w:tcPr>
          <w:p w:rsidR="00C1288F" w:rsidRPr="00C1288F" w:rsidRDefault="00C128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Alcohols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0.007157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0.007266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0.007263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0.007227</w:t>
            </w:r>
          </w:p>
        </w:tc>
      </w:tr>
    </w:tbl>
    <w:p w:rsidR="00C1288F" w:rsidRDefault="00C1288F">
      <w:pPr>
        <w:rPr>
          <w:rFonts w:ascii="Times New Roman" w:hAnsi="Times New Roman" w:cs="Times New Roman"/>
          <w:sz w:val="24"/>
          <w:szCs w:val="24"/>
        </w:rPr>
      </w:pPr>
    </w:p>
    <w:p w:rsidR="00C1288F" w:rsidRDefault="00C1288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Pyrolysis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followed by char oxidation.</w:t>
      </w:r>
    </w:p>
    <w:p w:rsidR="008A773A" w:rsidRDefault="00C1288F" w:rsidP="00C12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Balance (mass fraction)</w:t>
      </w:r>
    </w:p>
    <w:tbl>
      <w:tblPr>
        <w:tblStyle w:val="TableGrid"/>
        <w:tblW w:w="0" w:type="auto"/>
        <w:tblLook w:val="04A0"/>
      </w:tblPr>
      <w:tblGrid>
        <w:gridCol w:w="2093"/>
        <w:gridCol w:w="1603"/>
        <w:gridCol w:w="1848"/>
        <w:gridCol w:w="1849"/>
        <w:gridCol w:w="1849"/>
      </w:tblGrid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</w:t>
            </w:r>
          </w:p>
        </w:tc>
        <w:tc>
          <w:tcPr>
            <w:tcW w:w="160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8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9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9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A773A" w:rsidTr="000113C1">
        <w:tc>
          <w:tcPr>
            <w:tcW w:w="2093" w:type="dxa"/>
          </w:tcPr>
          <w:p w:rsidR="008A773A" w:rsidRDefault="008A773A" w:rsidP="008A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</w:t>
            </w:r>
            <w:r w:rsidR="00D85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E11">
              <w:rPr>
                <w:rFonts w:ascii="Times New Roman" w:hAnsi="Times New Roman" w:cs="Times New Roman"/>
                <w:sz w:val="24"/>
                <w:szCs w:val="24"/>
              </w:rPr>
              <w:t>Pyrolysis</w:t>
            </w:r>
            <w:proofErr w:type="spellEnd"/>
          </w:p>
        </w:tc>
        <w:tc>
          <w:tcPr>
            <w:tcW w:w="1603" w:type="dxa"/>
          </w:tcPr>
          <w:p w:rsidR="008A773A" w:rsidRDefault="008A773A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8" w:type="dxa"/>
          </w:tcPr>
          <w:p w:rsidR="008A773A" w:rsidRDefault="008A773A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9" w:type="dxa"/>
          </w:tcPr>
          <w:p w:rsidR="008A773A" w:rsidRDefault="00D85E11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8A773A" w:rsidRDefault="00D85E11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E11" w:rsidTr="000113C1">
        <w:tc>
          <w:tcPr>
            <w:tcW w:w="2093" w:type="dxa"/>
          </w:tcPr>
          <w:p w:rsidR="00D85E11" w:rsidRDefault="00D85E11" w:rsidP="008A7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 Oxidation</w:t>
            </w:r>
          </w:p>
        </w:tc>
        <w:tc>
          <w:tcPr>
            <w:tcW w:w="1603" w:type="dxa"/>
          </w:tcPr>
          <w:p w:rsidR="00D85E11" w:rsidRDefault="00D85E11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48" w:type="dxa"/>
          </w:tcPr>
          <w:p w:rsidR="00D85E11" w:rsidRDefault="00D85E11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49" w:type="dxa"/>
          </w:tcPr>
          <w:p w:rsidR="00D85E11" w:rsidRDefault="00D85E11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849" w:type="dxa"/>
          </w:tcPr>
          <w:p w:rsidR="00D85E11" w:rsidRDefault="00D85E11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Vapor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0.049161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0.053782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0.056278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0.057407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Monoxide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0.275256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0.34008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0.374442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0.4092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Dioxide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0.235344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0.210069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0.186552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0.168546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Hydrogen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6.37E-05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0.001077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Methane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0.028102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0.030103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0.031103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0.031555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LVG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0.073634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0.027702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0.012237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0.006146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Phenol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0.004482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0.006552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0.006501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0.006463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Coumaryl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0.00996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0.014857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0.014786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0.0147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HAA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0.092131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0.101531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0.105481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0.107084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Glyoxal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0.015011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0.016543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0.017336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0.017678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Acetaldehyde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0.018142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0.020825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0.022435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0.023128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HMFU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0.03109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0.034319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0.035946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0.036624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Acetone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0.033367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0.036136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0.03805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0.038968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Formic acid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0.004909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0.00519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0.005417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0.005576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Trapped Hydrogen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0.001921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0.001881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0.001848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0.001774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Trapped CO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0.005051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C57D63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Trapped COH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0.062251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0.062281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0.061504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0.047839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Xylose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0.011098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0.003698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0.00153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0.000697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Formaldehyde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0.012308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0.014022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0.01432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BC5D8E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Ethanol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0.007541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0.007266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0.007266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0.007223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C57D63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MaCR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0.02924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0.013883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0.007202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0.003992</w:t>
            </w:r>
          </w:p>
        </w:tc>
      </w:tr>
      <w:tr w:rsidR="00C1288F" w:rsidRPr="00BC5D8E" w:rsidTr="000113C1">
        <w:tc>
          <w:tcPr>
            <w:tcW w:w="2093" w:type="dxa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Mass</w:t>
            </w:r>
          </w:p>
        </w:tc>
        <w:tc>
          <w:tcPr>
            <w:tcW w:w="1603" w:type="dxa"/>
            <w:vAlign w:val="bottom"/>
          </w:tcPr>
          <w:p w:rsidR="00C1288F" w:rsidRPr="00C1288F" w:rsidRDefault="00C1288F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1288F">
              <w:rPr>
                <w:rFonts w:ascii="Calibri" w:hAnsi="Calibri"/>
                <w:b/>
                <w:color w:val="000000"/>
              </w:rPr>
              <w:t>1.4056</w:t>
            </w:r>
          </w:p>
        </w:tc>
        <w:tc>
          <w:tcPr>
            <w:tcW w:w="1848" w:type="dxa"/>
            <w:vAlign w:val="bottom"/>
          </w:tcPr>
          <w:p w:rsidR="00C1288F" w:rsidRPr="00C1288F" w:rsidRDefault="00C1288F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1288F">
              <w:rPr>
                <w:rFonts w:ascii="Calibri" w:hAnsi="Calibri"/>
                <w:b/>
                <w:color w:val="000000"/>
              </w:rPr>
              <w:t>1.5414</w:t>
            </w:r>
          </w:p>
        </w:tc>
        <w:tc>
          <w:tcPr>
            <w:tcW w:w="1849" w:type="dxa"/>
            <w:vAlign w:val="bottom"/>
          </w:tcPr>
          <w:p w:rsidR="00C1288F" w:rsidRPr="00C1288F" w:rsidRDefault="00C1288F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1288F">
              <w:rPr>
                <w:rFonts w:ascii="Calibri" w:hAnsi="Calibri"/>
                <w:b/>
                <w:color w:val="000000"/>
              </w:rPr>
              <w:t>1.569</w:t>
            </w:r>
          </w:p>
        </w:tc>
        <w:tc>
          <w:tcPr>
            <w:tcW w:w="1849" w:type="dxa"/>
            <w:vAlign w:val="bottom"/>
          </w:tcPr>
          <w:p w:rsidR="00C1288F" w:rsidRPr="00C1288F" w:rsidRDefault="00C1288F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1288F">
              <w:rPr>
                <w:rFonts w:ascii="Calibri" w:hAnsi="Calibri"/>
                <w:b/>
                <w:color w:val="000000"/>
              </w:rPr>
              <w:t>1.5782</w:t>
            </w:r>
          </w:p>
        </w:tc>
      </w:tr>
    </w:tbl>
    <w:p w:rsidR="00C1288F" w:rsidRDefault="00C1288F" w:rsidP="00C1288F">
      <w:pPr>
        <w:rPr>
          <w:rFonts w:ascii="Times New Roman" w:hAnsi="Times New Roman" w:cs="Times New Roman"/>
          <w:sz w:val="24"/>
          <w:szCs w:val="24"/>
        </w:rPr>
      </w:pPr>
    </w:p>
    <w:p w:rsidR="00C1288F" w:rsidRDefault="00C1288F" w:rsidP="00C12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Simplified Balance</w:t>
      </w:r>
    </w:p>
    <w:tbl>
      <w:tblPr>
        <w:tblStyle w:val="TableGrid"/>
        <w:tblW w:w="0" w:type="auto"/>
        <w:tblLook w:val="04A0"/>
      </w:tblPr>
      <w:tblGrid>
        <w:gridCol w:w="2093"/>
        <w:gridCol w:w="1603"/>
        <w:gridCol w:w="1848"/>
        <w:gridCol w:w="1849"/>
        <w:gridCol w:w="1849"/>
      </w:tblGrid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Compound</w:t>
            </w:r>
          </w:p>
        </w:tc>
        <w:tc>
          <w:tcPr>
            <w:tcW w:w="1603" w:type="dxa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8" w:type="dxa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9" w:type="dxa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9" w:type="dxa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Vapor</w:t>
            </w:r>
            <w:proofErr w:type="spellEnd"/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0.049161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0.053782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0.056278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0.057407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Monoxide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0.275256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0.34008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0.374442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0.4092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Dioxide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0.235344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0.210069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0.186552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0.168546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Hydrogen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6.37E-05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0.001077</w:t>
            </w:r>
          </w:p>
        </w:tc>
      </w:tr>
      <w:tr w:rsidR="00C1288F" w:rsidTr="000113C1">
        <w:tc>
          <w:tcPr>
            <w:tcW w:w="2093" w:type="dxa"/>
          </w:tcPr>
          <w:p w:rsidR="00C1288F" w:rsidRDefault="00C1288F" w:rsidP="00011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Methane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0.028102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0.030103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0.031103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0.031555</w:t>
            </w:r>
          </w:p>
        </w:tc>
      </w:tr>
      <w:tr w:rsidR="00C1288F" w:rsidTr="000113C1">
        <w:tc>
          <w:tcPr>
            <w:tcW w:w="2093" w:type="dxa"/>
            <w:vAlign w:val="bottom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0.043682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0.035293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0.028489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0.025155</w:t>
            </w:r>
          </w:p>
        </w:tc>
      </w:tr>
      <w:tr w:rsidR="00C1288F" w:rsidTr="000113C1">
        <w:tc>
          <w:tcPr>
            <w:tcW w:w="2093" w:type="dxa"/>
            <w:vAlign w:val="bottom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Sugars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0.084732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0.0314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0.013767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0.006843</w:t>
            </w:r>
          </w:p>
        </w:tc>
      </w:tr>
      <w:tr w:rsidR="00C1288F" w:rsidTr="000113C1">
        <w:tc>
          <w:tcPr>
            <w:tcW w:w="2093" w:type="dxa"/>
            <w:vAlign w:val="bottom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Carbonyls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0.175868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0.193525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0.202741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0.206755</w:t>
            </w:r>
          </w:p>
        </w:tc>
      </w:tr>
      <w:tr w:rsidR="00C1288F" w:rsidTr="000113C1">
        <w:tc>
          <w:tcPr>
            <w:tcW w:w="2093" w:type="dxa"/>
            <w:vAlign w:val="bottom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Furans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0.03109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0.034319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0.035946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0.036624</w:t>
            </w:r>
          </w:p>
        </w:tc>
      </w:tr>
      <w:tr w:rsidR="00C1288F" w:rsidTr="000113C1">
        <w:tc>
          <w:tcPr>
            <w:tcW w:w="2093" w:type="dxa"/>
            <w:vAlign w:val="bottom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Trapped gases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0.069223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0.064162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0.063352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0.049613</w:t>
            </w:r>
          </w:p>
        </w:tc>
      </w:tr>
      <w:tr w:rsidR="00C1288F" w:rsidTr="000113C1">
        <w:tc>
          <w:tcPr>
            <w:tcW w:w="2093" w:type="dxa"/>
            <w:vAlign w:val="bottom"/>
          </w:tcPr>
          <w:p w:rsidR="00C1288F" w:rsidRPr="00C1288F" w:rsidRDefault="00C1288F" w:rsidP="000113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Alcohols</w:t>
            </w:r>
          </w:p>
        </w:tc>
        <w:tc>
          <w:tcPr>
            <w:tcW w:w="1603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0.007541</w:t>
            </w:r>
          </w:p>
        </w:tc>
        <w:tc>
          <w:tcPr>
            <w:tcW w:w="1848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0.007266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0.007266</w:t>
            </w:r>
          </w:p>
        </w:tc>
        <w:tc>
          <w:tcPr>
            <w:tcW w:w="1849" w:type="dxa"/>
            <w:vAlign w:val="bottom"/>
          </w:tcPr>
          <w:p w:rsidR="00C1288F" w:rsidRDefault="00C128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0.007223</w:t>
            </w:r>
          </w:p>
        </w:tc>
      </w:tr>
    </w:tbl>
    <w:p w:rsidR="00C1288F" w:rsidRDefault="00C1288F" w:rsidP="00C1288F">
      <w:pPr>
        <w:rPr>
          <w:rFonts w:ascii="Times New Roman" w:hAnsi="Times New Roman" w:cs="Times New Roman"/>
          <w:sz w:val="24"/>
          <w:szCs w:val="24"/>
        </w:rPr>
      </w:pPr>
    </w:p>
    <w:p w:rsidR="00C1288F" w:rsidRPr="00C1288F" w:rsidRDefault="00C1288F">
      <w:pPr>
        <w:rPr>
          <w:rFonts w:ascii="Times New Roman" w:hAnsi="Times New Roman" w:cs="Times New Roman"/>
          <w:sz w:val="24"/>
          <w:szCs w:val="24"/>
        </w:rPr>
      </w:pPr>
    </w:p>
    <w:sectPr w:rsidR="00C1288F" w:rsidRPr="00C1288F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D8E"/>
    <w:rsid w:val="00002F46"/>
    <w:rsid w:val="001C556F"/>
    <w:rsid w:val="002C5BEA"/>
    <w:rsid w:val="00480211"/>
    <w:rsid w:val="00484FDF"/>
    <w:rsid w:val="00766C0F"/>
    <w:rsid w:val="00830C28"/>
    <w:rsid w:val="008A773A"/>
    <w:rsid w:val="009E36C7"/>
    <w:rsid w:val="00BC5D8E"/>
    <w:rsid w:val="00C1288F"/>
    <w:rsid w:val="00C57D63"/>
    <w:rsid w:val="00C61AE7"/>
    <w:rsid w:val="00D753D6"/>
    <w:rsid w:val="00D85E11"/>
    <w:rsid w:val="00E00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2015-02-11T00:21:00Z</dcterms:created>
  <dcterms:modified xsi:type="dcterms:W3CDTF">2015-03-07T00:25:00Z</dcterms:modified>
</cp:coreProperties>
</file>