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388" w:rsidRPr="001F7388" w:rsidRDefault="001F7388" w:rsidP="001F7388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Temperature dependence of product composition</w:t>
      </w:r>
    </w:p>
    <w:p w:rsidR="001F7388" w:rsidRDefault="001F7388" w:rsidP="001F7388">
      <w:pPr>
        <w:pStyle w:val="Default"/>
      </w:pPr>
      <w:r w:rsidRPr="001F7388">
        <w:t xml:space="preserve"> </w:t>
      </w:r>
    </w:p>
    <w:p w:rsidR="001F7388" w:rsidRDefault="00B76422" w:rsidP="001F7388">
      <w:pPr>
        <w:pStyle w:val="Default"/>
      </w:pPr>
      <w:r>
        <w:t xml:space="preserve">The </w:t>
      </w:r>
      <w:r w:rsidRPr="00B76422">
        <w:rPr>
          <w:u w:val="single"/>
        </w:rPr>
        <w:t>Combustion model</w:t>
      </w:r>
      <w:r>
        <w:t xml:space="preserve"> was used.</w:t>
      </w:r>
    </w:p>
    <w:p w:rsidR="00B76422" w:rsidRDefault="00B76422" w:rsidP="001F7388">
      <w:pPr>
        <w:pStyle w:val="Default"/>
      </w:pPr>
    </w:p>
    <w:p w:rsidR="001F7388" w:rsidRPr="001F7388" w:rsidRDefault="001F7388" w:rsidP="001F7388">
      <w:pPr>
        <w:pStyle w:val="Default"/>
      </w:pPr>
      <w:r w:rsidRPr="001F7388">
        <w:t xml:space="preserve">The following were simulated using the following initial concentrations </w:t>
      </w:r>
    </w:p>
    <w:p w:rsidR="001F7388" w:rsidRPr="001F7388" w:rsidRDefault="001F7388" w:rsidP="001F7388">
      <w:pPr>
        <w:pStyle w:val="Default"/>
      </w:pPr>
      <w:r w:rsidRPr="001F7388">
        <w:t xml:space="preserve">Cellulose – 0.40 </w:t>
      </w:r>
    </w:p>
    <w:p w:rsidR="001F7388" w:rsidRPr="001F7388" w:rsidRDefault="001F7388" w:rsidP="001F7388">
      <w:pPr>
        <w:pStyle w:val="Default"/>
      </w:pPr>
      <w:r w:rsidRPr="001F7388">
        <w:t xml:space="preserve">Hemi-Cellulose – 0.3 </w:t>
      </w:r>
    </w:p>
    <w:p w:rsidR="001F7388" w:rsidRPr="001F7388" w:rsidRDefault="001F7388" w:rsidP="001F7388">
      <w:pPr>
        <w:pStyle w:val="Default"/>
      </w:pPr>
      <w:r w:rsidRPr="001F7388">
        <w:t xml:space="preserve">Lignin – 0.3 </w:t>
      </w:r>
    </w:p>
    <w:p w:rsidR="00830C28" w:rsidRDefault="001F7388" w:rsidP="001F7388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1F7388">
        <w:rPr>
          <w:rFonts w:ascii="Times New Roman" w:hAnsi="Times New Roman" w:cs="Times New Roman"/>
          <w:sz w:val="24"/>
          <w:szCs w:val="24"/>
        </w:rPr>
        <w:t>Initial Char (if needed) –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graphs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is used</w:t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 w:rsidRPr="001F7388">
        <w:rPr>
          <w:rFonts w:ascii="Times New Roman" w:hAnsi="Times New Roman" w:cs="Times New Roman"/>
          <w:color w:val="0070C0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 xml:space="preserve"> – 600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 w:rsidRPr="001F7388">
        <w:rPr>
          <w:rFonts w:ascii="Times New Roman" w:hAnsi="Times New Roman" w:cs="Times New Roman"/>
          <w:color w:val="FF0000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– 700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 w:rsidRPr="001F7388">
        <w:rPr>
          <w:rFonts w:ascii="Times New Roman" w:hAnsi="Times New Roman" w:cs="Times New Roman"/>
          <w:color w:val="00B050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 – 800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 w:rsidRPr="001F7388">
        <w:rPr>
          <w:rFonts w:ascii="Times New Roman" w:hAnsi="Times New Roman" w:cs="Times New Roman"/>
          <w:color w:val="92CDDC" w:themeColor="accent5" w:themeTint="99"/>
          <w:sz w:val="24"/>
          <w:szCs w:val="24"/>
        </w:rPr>
        <w:t>Cyan</w:t>
      </w:r>
      <w:r>
        <w:rPr>
          <w:rFonts w:ascii="Times New Roman" w:hAnsi="Times New Roman" w:cs="Times New Roman"/>
          <w:sz w:val="24"/>
          <w:szCs w:val="24"/>
        </w:rPr>
        <w:t xml:space="preserve"> – 900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1F7388" w:rsidRDefault="00B76422" w:rsidP="001F73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</w:t>
      </w:r>
    </w:p>
    <w:p w:rsidR="00B76422" w:rsidRPr="00B76422" w:rsidRDefault="00B76422" w:rsidP="00B76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Products either increase or decrease smoothly with increase in temperature</w:t>
      </w:r>
    </w:p>
    <w:p w:rsidR="00B76422" w:rsidRPr="00B76422" w:rsidRDefault="00B76422" w:rsidP="00B76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Phenolics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some abnormal temperature dependence probably because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phenolics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lower yield with increase in temperature and some higher.</w:t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24425" cy="3848100"/>
            <wp:effectExtent l="19050" t="0" r="9525" b="0"/>
            <wp:docPr id="1" name="Picture 0" descr="Carbon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onDi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19675" cy="3886200"/>
            <wp:effectExtent l="19050" t="0" r="9525" b="0"/>
            <wp:docPr id="2" name="Picture 1" descr="Carbon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onM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76825" cy="3981450"/>
            <wp:effectExtent l="19050" t="0" r="9525" b="0"/>
            <wp:docPr id="3" name="Picture 2" descr="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48250" cy="3924300"/>
            <wp:effectExtent l="19050" t="0" r="0" b="0"/>
            <wp:docPr id="4" name="Picture 3" descr="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43475" cy="3886200"/>
            <wp:effectExtent l="19050" t="0" r="9525" b="0"/>
            <wp:docPr id="5" name="Picture 4" descr="Meth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a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14925" cy="3876675"/>
            <wp:effectExtent l="19050" t="0" r="9525" b="0"/>
            <wp:docPr id="6" name="Picture 5" descr="Alcoh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cohol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81575" cy="3848100"/>
            <wp:effectExtent l="19050" t="0" r="9525" b="0"/>
            <wp:docPr id="7" name="Picture 6" descr="Carbony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onyl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72050" cy="3810000"/>
            <wp:effectExtent l="19050" t="0" r="0" b="0"/>
            <wp:docPr id="8" name="Picture 7" descr="fur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an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05400" cy="3876675"/>
            <wp:effectExtent l="19050" t="0" r="0" b="0"/>
            <wp:docPr id="9" name="Picture 8" descr="phen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enol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88" w:rsidRDefault="00751AAD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plot a graph with longer time span since MATLAB gives inaccurate results.</w:t>
      </w:r>
    </w:p>
    <w:p w:rsidR="001F7388" w:rsidRPr="001F7388" w:rsidRDefault="001F7388" w:rsidP="001F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62550" cy="3905250"/>
            <wp:effectExtent l="19050" t="0" r="0" b="0"/>
            <wp:docPr id="10" name="Picture 9" descr="Sug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ar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88" w:rsidRPr="001F7388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D5BAF"/>
    <w:multiLevelType w:val="hybridMultilevel"/>
    <w:tmpl w:val="2DDA8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388"/>
    <w:rsid w:val="00002F46"/>
    <w:rsid w:val="00037958"/>
    <w:rsid w:val="001F7388"/>
    <w:rsid w:val="00430853"/>
    <w:rsid w:val="00751AAD"/>
    <w:rsid w:val="00803572"/>
    <w:rsid w:val="00830C28"/>
    <w:rsid w:val="00B76422"/>
    <w:rsid w:val="00D1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7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2015-03-29T19:37:00Z</dcterms:created>
  <dcterms:modified xsi:type="dcterms:W3CDTF">2015-03-29T20:12:00Z</dcterms:modified>
</cp:coreProperties>
</file>