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"/>
        <w:gridCol w:w="7940"/>
        <w:gridCol w:w="370"/>
        <w:gridCol w:w="2850"/>
        <w:gridCol w:w="1289"/>
        <w:gridCol w:w="17199"/>
      </w:tblGrid>
      <w:tr>
        <w:trPr>
          <w:trHeight w:val="73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9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40" w:type="dxa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940"/>
            </w:tblGrid>
            <w:tr>
              <w:trPr>
                <w:trHeight w:val="282" w:hRule="atLeast"/>
              </w:trPr>
              <w:tc>
                <w:tcPr>
                  <w:tcW w:w="79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50" w:type="dxa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50"/>
            </w:tblGrid>
            <w:tr>
              <w:trPr>
                <w:trHeight w:val="282" w:hRule="atLeast"/>
              </w:trPr>
              <w:tc>
                <w:tcPr>
                  <w:tcW w:w="28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10/9/2022 10:09:26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9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889" w:hRule="atLeast"/>
        </w:trPr>
        <w:tc>
          <w:tcPr>
            <w:tcW w:w="453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8193536" cy="3105147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8193536" cy="310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5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9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050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9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31679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TE_FA_DISCHARGE_RATE_WITH_EACH_DRUG</dc:title>
</cp:coreProperties>
</file>