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F454" w14:textId="77777777" w:rsidR="00813BD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AKSHAY KARTHICK M S</w:t>
      </w:r>
    </w:p>
    <w:p w14:paraId="750F19BF" w14:textId="77777777" w:rsidR="00813BDC" w:rsidRDefault="00000000">
      <w:pPr>
        <w:spacing w:after="200"/>
        <w:jc w:val="center"/>
      </w:pPr>
      <w:r>
        <w:rPr>
          <w:rFonts w:ascii="Calibri" w:eastAsia="Calibri" w:hAnsi="Calibri" w:cs="Calibri"/>
          <w:sz w:val="19"/>
          <w:szCs w:val="19"/>
        </w:rPr>
        <w:t>Chennai, Tamil Nadu, India  |  +91-9500964663  |  akshaykarthickms@gmail.com  |  linkedin.com/in/</w:t>
      </w:r>
      <w:proofErr w:type="spellStart"/>
      <w:r>
        <w:rPr>
          <w:rFonts w:ascii="Calibri" w:eastAsia="Calibri" w:hAnsi="Calibri" w:cs="Calibri"/>
          <w:sz w:val="19"/>
          <w:szCs w:val="19"/>
        </w:rPr>
        <w:t>akshaykarthickms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 |  github.com/AkshayKarthickMS  |  leetcode.com/u/AkshayKarthickMS</w:t>
      </w:r>
    </w:p>
    <w:p w14:paraId="5F5BAF6B" w14:textId="77777777" w:rsidR="00813BDC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5B657F99" w14:textId="68FAD834" w:rsidR="00813BDC" w:rsidRDefault="00000000">
      <w:pPr>
        <w:spacing w:after="100"/>
      </w:pPr>
      <w:r>
        <w:rPr>
          <w:rFonts w:ascii="Calibri" w:hAnsi="Calibri"/>
          <w:sz w:val="21"/>
        </w:rPr>
        <w:t xml:space="preserve">AI/ML &amp; Data Engineer with hands-on internship experience spanning software development, machine learning, deep learning, and data analytics, building GenAI, RAG, computer vision, and automation systems used in production procurement, manufacturing, </w:t>
      </w:r>
      <w:r w:rsidR="008045E6">
        <w:rPr>
          <w:rFonts w:ascii="Calibri" w:hAnsi="Calibri"/>
          <w:sz w:val="21"/>
        </w:rPr>
        <w:t xml:space="preserve">healthcare </w:t>
      </w:r>
      <w:r>
        <w:rPr>
          <w:rFonts w:ascii="Calibri" w:hAnsi="Calibri"/>
          <w:sz w:val="21"/>
        </w:rPr>
        <w:t>and cloud cost-analytics workflows at Caterpillar</w:t>
      </w:r>
      <w:r w:rsidR="008045E6">
        <w:rPr>
          <w:rFonts w:ascii="Calibri" w:hAnsi="Calibri"/>
          <w:sz w:val="21"/>
        </w:rPr>
        <w:t>, Orane Healthcare (</w:t>
      </w:r>
      <w:proofErr w:type="spellStart"/>
      <w:r w:rsidR="008045E6">
        <w:rPr>
          <w:rFonts w:ascii="Calibri" w:hAnsi="Calibri"/>
          <w:sz w:val="21"/>
        </w:rPr>
        <w:t>iCliniq</w:t>
      </w:r>
      <w:proofErr w:type="spellEnd"/>
      <w:r w:rsidR="008045E6">
        <w:rPr>
          <w:rFonts w:ascii="Calibri" w:hAnsi="Calibri"/>
          <w:sz w:val="21"/>
        </w:rPr>
        <w:t>)</w:t>
      </w:r>
      <w:r>
        <w:rPr>
          <w:rFonts w:ascii="Calibri" w:hAnsi="Calibri"/>
          <w:sz w:val="21"/>
        </w:rPr>
        <w:t xml:space="preserve"> and </w:t>
      </w:r>
      <w:proofErr w:type="spellStart"/>
      <w:r>
        <w:rPr>
          <w:rFonts w:ascii="Calibri" w:hAnsi="Calibri"/>
          <w:sz w:val="21"/>
        </w:rPr>
        <w:t>Dsignz</w:t>
      </w:r>
      <w:proofErr w:type="spellEnd"/>
      <w:r>
        <w:rPr>
          <w:rFonts w:ascii="Calibri" w:hAnsi="Calibri"/>
          <w:sz w:val="21"/>
        </w:rPr>
        <w:t xml:space="preserve"> Media. Proficient in Python, SQL, Java, </w:t>
      </w:r>
      <w:proofErr w:type="spellStart"/>
      <w:r>
        <w:rPr>
          <w:rFonts w:ascii="Calibri" w:hAnsi="Calibri"/>
          <w:sz w:val="21"/>
        </w:rPr>
        <w:t>LangChain</w:t>
      </w:r>
      <w:proofErr w:type="spellEnd"/>
      <w:r>
        <w:rPr>
          <w:rFonts w:ascii="Calibri" w:hAnsi="Calibri"/>
          <w:sz w:val="21"/>
        </w:rPr>
        <w:t xml:space="preserve">, </w:t>
      </w:r>
      <w:r w:rsidR="008045E6">
        <w:rPr>
          <w:rFonts w:ascii="Calibri" w:hAnsi="Calibri"/>
          <w:sz w:val="21"/>
        </w:rPr>
        <w:t>Vector Database (</w:t>
      </w:r>
      <w:r>
        <w:rPr>
          <w:rFonts w:ascii="Calibri" w:hAnsi="Calibri"/>
          <w:sz w:val="21"/>
        </w:rPr>
        <w:t>FAISS</w:t>
      </w:r>
      <w:r w:rsidR="008045E6">
        <w:rPr>
          <w:rFonts w:ascii="Calibri" w:hAnsi="Calibri"/>
          <w:sz w:val="21"/>
        </w:rPr>
        <w:t xml:space="preserve">, </w:t>
      </w:r>
      <w:proofErr w:type="spellStart"/>
      <w:r w:rsidR="008045E6">
        <w:rPr>
          <w:rFonts w:ascii="Calibri" w:hAnsi="Calibri"/>
          <w:sz w:val="21"/>
        </w:rPr>
        <w:t>Qdrant</w:t>
      </w:r>
      <w:proofErr w:type="spellEnd"/>
      <w:r w:rsidR="008045E6">
        <w:rPr>
          <w:rFonts w:ascii="Calibri" w:hAnsi="Calibri"/>
          <w:sz w:val="21"/>
        </w:rPr>
        <w:t>)</w:t>
      </w:r>
      <w:r>
        <w:rPr>
          <w:rFonts w:ascii="Calibri" w:hAnsi="Calibri"/>
          <w:sz w:val="21"/>
        </w:rPr>
        <w:t xml:space="preserve">, TensorFlow, Scikit-learn, </w:t>
      </w:r>
      <w:proofErr w:type="spellStart"/>
      <w:r>
        <w:rPr>
          <w:rFonts w:ascii="Calibri" w:hAnsi="Calibri"/>
          <w:sz w:val="21"/>
        </w:rPr>
        <w:t>XGBoost</w:t>
      </w:r>
      <w:proofErr w:type="spellEnd"/>
      <w:r>
        <w:rPr>
          <w:rFonts w:ascii="Calibri" w:hAnsi="Calibri"/>
          <w:sz w:val="21"/>
        </w:rPr>
        <w:t xml:space="preserve">, AWS (EC2, S3, Glue, ECS) data pipelines, and full-stack automation (Flask, REST APIs, </w:t>
      </w:r>
      <w:r w:rsidR="008045E6">
        <w:rPr>
          <w:rFonts w:ascii="Calibri" w:hAnsi="Calibri"/>
          <w:sz w:val="21"/>
        </w:rPr>
        <w:t xml:space="preserve">Fast APIs, </w:t>
      </w:r>
      <w:r>
        <w:rPr>
          <w:rFonts w:ascii="Calibri" w:hAnsi="Calibri"/>
          <w:sz w:val="21"/>
        </w:rPr>
        <w:t xml:space="preserve">Power BI, Tableau, </w:t>
      </w:r>
      <w:proofErr w:type="spellStart"/>
      <w:r>
        <w:rPr>
          <w:rFonts w:ascii="Calibri" w:hAnsi="Calibri"/>
          <w:sz w:val="21"/>
        </w:rPr>
        <w:t>Streamlit</w:t>
      </w:r>
      <w:proofErr w:type="spellEnd"/>
      <w:r>
        <w:rPr>
          <w:rFonts w:ascii="Calibri" w:hAnsi="Calibri"/>
          <w:sz w:val="21"/>
        </w:rPr>
        <w:t>). Track record of shipping ML models, LLM-based assistants, and BI dashboards that cut manual reporting effort by up to 90%, improved prediction accuracy by 20+ points, and increased cost-allocation accuracy by 30%. Skilled at gathering requirements directly from non-engineering stakeholders (procurement, operations, healthcare teams), validating deliverables against QA/QC criteria, and translating raw data into actionable, decision-ready insights.</w:t>
      </w:r>
    </w:p>
    <w:p w14:paraId="5FDD07B7" w14:textId="77777777" w:rsidR="00813BDC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3D7DF057" w14:textId="5634A4FF" w:rsidR="00813BDC" w:rsidRDefault="00000000">
      <w:pPr>
        <w:spacing w:after="40"/>
      </w:pPr>
      <w:r>
        <w:rPr>
          <w:rFonts w:ascii="Calibri" w:hAnsi="Calibri"/>
          <w:b/>
          <w:sz w:val="21"/>
        </w:rPr>
        <w:t xml:space="preserve">Programming Languages: </w:t>
      </w:r>
      <w:r>
        <w:rPr>
          <w:rFonts w:ascii="Calibri" w:hAnsi="Calibri"/>
          <w:sz w:val="21"/>
        </w:rPr>
        <w:t>Python, SQL, Java, Object-Oriented Programming (OOP)</w:t>
      </w:r>
    </w:p>
    <w:p w14:paraId="237A12EC" w14:textId="77777777" w:rsidR="00813BDC" w:rsidRDefault="00000000">
      <w:pPr>
        <w:spacing w:after="40"/>
      </w:pPr>
      <w:r>
        <w:rPr>
          <w:rFonts w:ascii="Calibri" w:hAnsi="Calibri"/>
          <w:b/>
          <w:sz w:val="21"/>
        </w:rPr>
        <w:t xml:space="preserve">AI, ML &amp; Deep Learning: </w:t>
      </w:r>
      <w:r>
        <w:rPr>
          <w:rFonts w:ascii="Calibri" w:hAnsi="Calibri"/>
          <w:sz w:val="21"/>
        </w:rPr>
        <w:t>Machine Learning, Deep Learning, Supervised &amp; Unsupervised Learning, Regression, Classification, Clustering (K-Means), Convolutional Neural Networks (CNN), Computer Vision, Natural Language Processing (NLP), Feature Engineering, Hyperparameter Tuning, Cross-Validation, Model Evaluation, Scikit-learn, XGBoost, TensorFlow, Hugging Face Transformers</w:t>
      </w:r>
    </w:p>
    <w:p w14:paraId="1D34AEFE" w14:textId="53FC0920" w:rsidR="00813BDC" w:rsidRDefault="00000000">
      <w:pPr>
        <w:spacing w:after="40"/>
      </w:pPr>
      <w:r>
        <w:rPr>
          <w:rFonts w:ascii="Calibri" w:hAnsi="Calibri"/>
          <w:b/>
          <w:sz w:val="21"/>
        </w:rPr>
        <w:t xml:space="preserve">Generative AI &amp; LLMs: </w:t>
      </w:r>
      <w:r>
        <w:rPr>
          <w:rFonts w:ascii="Calibri" w:hAnsi="Calibri"/>
          <w:sz w:val="21"/>
        </w:rPr>
        <w:t xml:space="preserve">LangChain, Retrieval-Augmented Generation (RAG), FAISS, </w:t>
      </w:r>
      <w:proofErr w:type="spellStart"/>
      <w:r w:rsidR="008045E6">
        <w:rPr>
          <w:rFonts w:ascii="Calibri" w:hAnsi="Calibri"/>
          <w:sz w:val="21"/>
        </w:rPr>
        <w:t>Qdrant</w:t>
      </w:r>
      <w:proofErr w:type="spellEnd"/>
      <w:r w:rsidR="008045E6">
        <w:rPr>
          <w:rFonts w:ascii="Calibri" w:hAnsi="Calibri"/>
          <w:sz w:val="21"/>
        </w:rPr>
        <w:t xml:space="preserve">, </w:t>
      </w:r>
      <w:r>
        <w:rPr>
          <w:rFonts w:ascii="Calibri" w:hAnsi="Calibri"/>
          <w:sz w:val="21"/>
        </w:rPr>
        <w:t>Embeddings &amp; Semantic Search, Agentic Workflows, Prompt Engineering, LLMs</w:t>
      </w:r>
    </w:p>
    <w:p w14:paraId="092A1627" w14:textId="77777777" w:rsidR="00813BDC" w:rsidRDefault="00000000">
      <w:pPr>
        <w:spacing w:after="40"/>
      </w:pPr>
      <w:r>
        <w:rPr>
          <w:rFonts w:ascii="Calibri" w:hAnsi="Calibri"/>
          <w:b/>
          <w:sz w:val="21"/>
        </w:rPr>
        <w:t xml:space="preserve">Data Engineering &amp; Analytics: </w:t>
      </w:r>
      <w:r>
        <w:rPr>
          <w:rFonts w:ascii="Calibri" w:hAnsi="Calibri"/>
          <w:sz w:val="21"/>
        </w:rPr>
        <w:t>ETL Pipelines, Data Wrangling, Data Cleaning, Exploratory Data Analysis (EDA), Statistical Analysis, AWS Glue, Boto3, Power BI, Tableau, Streamlit, Plotly, OpenPyXL, python-pptx, OpenCV</w:t>
      </w:r>
    </w:p>
    <w:p w14:paraId="2EA07B69" w14:textId="77777777" w:rsidR="00813BDC" w:rsidRDefault="00000000">
      <w:pPr>
        <w:spacing w:after="100"/>
      </w:pPr>
      <w:r>
        <w:rPr>
          <w:rFonts w:ascii="Calibri" w:hAnsi="Calibri"/>
          <w:b/>
          <w:sz w:val="21"/>
        </w:rPr>
        <w:t xml:space="preserve">Cloud, DevOps &amp; Databases: </w:t>
      </w:r>
      <w:r>
        <w:rPr>
          <w:rFonts w:ascii="Calibri" w:hAnsi="Calibri"/>
          <w:sz w:val="21"/>
        </w:rPr>
        <w:t>AWS (EC2, S3, Glue, ECR, ECS, CloudWatch), Docker, Git, SQL Server, MySQL, MongoDB, SQLite</w:t>
      </w:r>
    </w:p>
    <w:p w14:paraId="56FAD318" w14:textId="45FDD2B1" w:rsidR="00813BDC" w:rsidRDefault="00000000">
      <w:pPr>
        <w:spacing w:after="100"/>
      </w:pPr>
      <w:r>
        <w:rPr>
          <w:rFonts w:ascii="Calibri" w:hAnsi="Calibri"/>
          <w:b/>
          <w:sz w:val="21"/>
        </w:rPr>
        <w:t xml:space="preserve">Software Engineering &amp; QA: </w:t>
      </w:r>
      <w:r>
        <w:rPr>
          <w:rFonts w:ascii="Calibri" w:hAnsi="Calibri"/>
          <w:sz w:val="21"/>
        </w:rPr>
        <w:t xml:space="preserve">Flask, REST APIs, </w:t>
      </w:r>
      <w:r w:rsidR="008045E6">
        <w:rPr>
          <w:rFonts w:ascii="Calibri" w:hAnsi="Calibri"/>
          <w:sz w:val="21"/>
        </w:rPr>
        <w:t xml:space="preserve">Fast APIs, </w:t>
      </w:r>
      <w:r>
        <w:rPr>
          <w:rFonts w:ascii="Calibri" w:hAnsi="Calibri"/>
          <w:sz w:val="21"/>
        </w:rPr>
        <w:t>WebSocket Communication, Unit Testing, QA/QC Validation, Data Structures &amp; Algorithms, PyInstaller</w:t>
      </w:r>
    </w:p>
    <w:p w14:paraId="5DAB292F" w14:textId="77777777" w:rsidR="00813BDC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0A57D934" w14:textId="77777777" w:rsidR="00813BDC" w:rsidRDefault="00000000">
      <w:pPr>
        <w:tabs>
          <w:tab w:val="right" w:pos="10080"/>
        </w:tabs>
        <w:spacing w:before="1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College Intern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Jan 2026 – Jul 2026</w:t>
      </w:r>
    </w:p>
    <w:p w14:paraId="67344D4C" w14:textId="77777777" w:rsidR="00813BDC" w:rsidRDefault="00000000">
      <w:pPr>
        <w:tabs>
          <w:tab w:val="right" w:pos="10080"/>
        </w:tabs>
        <w:spacing w:after="60"/>
      </w:pPr>
      <w:r>
        <w:rPr>
          <w:rFonts w:ascii="Calibri" w:eastAsia="Calibri" w:hAnsi="Calibri" w:cs="Calibri"/>
          <w:i/>
          <w:iCs/>
          <w:sz w:val="21"/>
          <w:szCs w:val="21"/>
        </w:rPr>
        <w:t>Caterpillar Inc.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Chennai, Tamil Nadu</w:t>
      </w:r>
    </w:p>
    <w:p w14:paraId="5C86394B" w14:textId="77777777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Diagnosed a distribution flaw in the initial zip-file release of a PPT automation tool that exposed internal architecture and caused user confusion; redesigned deployment as a single-click .exe using </w:t>
      </w:r>
      <w:proofErr w:type="spellStart"/>
      <w:r>
        <w:rPr>
          <w:rFonts w:ascii="Calibri" w:eastAsia="Calibri" w:hAnsi="Calibri" w:cs="Calibri"/>
          <w:sz w:val="21"/>
          <w:szCs w:val="21"/>
        </w:rPr>
        <w:t>PyInstaller</w:t>
      </w:r>
      <w:proofErr w:type="spellEnd"/>
      <w:r>
        <w:rPr>
          <w:rFonts w:ascii="Calibri" w:eastAsia="Calibri" w:hAnsi="Calibri" w:cs="Calibri"/>
          <w:sz w:val="21"/>
          <w:szCs w:val="21"/>
        </w:rPr>
        <w:t>, eliminating codebase exposure and simplifying execution for non-technical end users.</w:t>
      </w:r>
    </w:p>
    <w:p w14:paraId="2450E689" w14:textId="77777777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Engineered a PyQt5-based supplier capacity planning and procurement automation application that extracted 50+ tables, charts, and images from 6 Excel macro workbooks and auto-generated PowerPoint reports using </w:t>
      </w:r>
      <w:proofErr w:type="spellStart"/>
      <w:r>
        <w:rPr>
          <w:rFonts w:ascii="Calibri" w:eastAsia="Calibri" w:hAnsi="Calibri" w:cs="Calibri"/>
          <w:sz w:val="21"/>
          <w:szCs w:val="21"/>
        </w:rPr>
        <w:t>OpenPyXL</w:t>
      </w:r>
      <w:proofErr w:type="spellEnd"/>
      <w:r>
        <w:rPr>
          <w:rFonts w:ascii="Calibri" w:eastAsia="Calibri" w:hAnsi="Calibri" w:cs="Calibri"/>
          <w:sz w:val="21"/>
          <w:szCs w:val="21"/>
        </w:rPr>
        <w:t>, python-pptx, and Pillow, cutting a multi-hour manual reporting process to under 10 minutes.</w:t>
      </w:r>
    </w:p>
    <w:p w14:paraId="4EA8EC03" w14:textId="77777777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Validated automation output against a client-provided QC Excel checklist, catching data and layout bugs in 5 of 34 slides (~15%) prior to release, ensuring deliverable accuracy for supplier capacity reports.</w:t>
      </w:r>
    </w:p>
    <w:p w14:paraId="41730B8D" w14:textId="6796C4F8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 manufacturing scheduler automation solution for Solar Turbines, implementing BOM processing, operation routing, assembly sequencing, and production time estimation for 100+ components using SQL and Microsoft Power Apps; unit tested each feature against live production data, catching</w:t>
      </w:r>
      <w:r w:rsidR="00C06D43">
        <w:rPr>
          <w:rFonts w:ascii="Calibri" w:eastAsia="Calibri" w:hAnsi="Calibri" w:cs="Calibri"/>
          <w:sz w:val="21"/>
          <w:szCs w:val="21"/>
        </w:rPr>
        <w:t xml:space="preserve"> 7</w:t>
      </w:r>
      <w:r>
        <w:rPr>
          <w:rFonts w:ascii="Calibri" w:eastAsia="Calibri" w:hAnsi="Calibri" w:cs="Calibri"/>
          <w:sz w:val="21"/>
          <w:szCs w:val="21"/>
        </w:rPr>
        <w:t xml:space="preserve"> scheduling defects pre-deployment and reducing manual scheduling effort by</w:t>
      </w:r>
      <w:r w:rsidR="00C06D43">
        <w:rPr>
          <w:rFonts w:ascii="Calibri" w:eastAsia="Calibri" w:hAnsi="Calibri" w:cs="Calibri"/>
          <w:sz w:val="21"/>
          <w:szCs w:val="21"/>
        </w:rPr>
        <w:t xml:space="preserve"> 90%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758EFF9A" w14:textId="77777777" w:rsidR="00813BDC" w:rsidRDefault="00000000">
      <w:pPr>
        <w:tabs>
          <w:tab w:val="right" w:pos="10080"/>
        </w:tabs>
        <w:spacing w:before="14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AI &amp; Cloud Engineer Intern</w:t>
      </w:r>
      <w:r>
        <w:rPr>
          <w:rFonts w:ascii="Calibri" w:eastAsia="Calibri" w:hAnsi="Calibri" w:cs="Calibri"/>
          <w:sz w:val="21"/>
          <w:szCs w:val="21"/>
        </w:rPr>
        <w:tab/>
        <w:t>Oct 2024 – May 2025</w:t>
      </w:r>
    </w:p>
    <w:p w14:paraId="09F0BFEB" w14:textId="77777777" w:rsidR="00813BDC" w:rsidRDefault="00000000">
      <w:pPr>
        <w:tabs>
          <w:tab w:val="right" w:pos="10080"/>
        </w:tabs>
        <w:spacing w:after="60"/>
      </w:pP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Dsignz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 Media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Coimbatore, Tamil Nadu</w:t>
      </w:r>
    </w:p>
    <w:p w14:paraId="73FF4F58" w14:textId="77777777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Designed an AWS cost analytics platform with ETL pipelines that extracted, transformed, and loaded AWS CUR data into 20+ Power BI &amp; Tableau dashboards using AWS Glue, EC2, S3, CloudWatch, Boto3, Docker, ECR, and ECS, improving cost allocation accuracy by 30%.</w:t>
      </w:r>
    </w:p>
    <w:p w14:paraId="2493CCEB" w14:textId="77777777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Integrated a RAG-based cloud assistant leveraging embeddings, semantic search, and FAISS over 1,000+ AWS documentation pages, reducing information retrieval time by 80% for engineering teams.</w:t>
      </w:r>
    </w:p>
    <w:p w14:paraId="55292737" w14:textId="77777777" w:rsidR="00813BDC" w:rsidRDefault="00000000">
      <w:pPr>
        <w:tabs>
          <w:tab w:val="right" w:pos="10080"/>
        </w:tabs>
        <w:spacing w:before="14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IoT Software Intern</w:t>
      </w:r>
      <w:r>
        <w:rPr>
          <w:rFonts w:ascii="Calibri" w:eastAsia="Calibri" w:hAnsi="Calibri" w:cs="Calibri"/>
          <w:sz w:val="21"/>
          <w:szCs w:val="21"/>
        </w:rPr>
        <w:tab/>
        <w:t>Jul 2024</w:t>
      </w:r>
    </w:p>
    <w:p w14:paraId="26D24CA3" w14:textId="77777777" w:rsidR="00813BDC" w:rsidRDefault="00000000">
      <w:pPr>
        <w:tabs>
          <w:tab w:val="right" w:pos="10080"/>
        </w:tabs>
        <w:spacing w:after="60"/>
      </w:pPr>
      <w:r>
        <w:rPr>
          <w:rFonts w:ascii="Calibri" w:eastAsia="Calibri" w:hAnsi="Calibri" w:cs="Calibri"/>
          <w:i/>
          <w:iCs/>
          <w:sz w:val="21"/>
          <w:szCs w:val="21"/>
        </w:rPr>
        <w:lastRenderedPageBreak/>
        <w:t>Universiti Sains Islam Malaysia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Nilai, Malaysia</w:t>
      </w:r>
    </w:p>
    <w:p w14:paraId="6CD2D304" w14:textId="1EEB3D2F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an RFID-based livestock management platform supporting animal registration, health monitoring, and feed planning using Python, Flask, SQLite, Arduino, REST APIs, and WebSocket communication; gathered requirements directly from farm operators, reducing manual record-keeping time by</w:t>
      </w:r>
      <w:r w:rsidR="00C06D43">
        <w:rPr>
          <w:rFonts w:ascii="Calibri" w:eastAsia="Calibri" w:hAnsi="Calibri" w:cs="Calibri"/>
          <w:sz w:val="21"/>
          <w:szCs w:val="21"/>
        </w:rPr>
        <w:t xml:space="preserve"> 95%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="00C06D43">
        <w:rPr>
          <w:rFonts w:ascii="Calibri" w:eastAsia="Calibri" w:hAnsi="Calibri" w:cs="Calibri"/>
          <w:sz w:val="21"/>
          <w:szCs w:val="21"/>
        </w:rPr>
        <w:t>in a</w:t>
      </w:r>
      <w:r>
        <w:rPr>
          <w:rFonts w:ascii="Calibri" w:eastAsia="Calibri" w:hAnsi="Calibri" w:cs="Calibri"/>
          <w:sz w:val="21"/>
          <w:szCs w:val="21"/>
        </w:rPr>
        <w:t xml:space="preserve"> pilot farm.</w:t>
      </w:r>
    </w:p>
    <w:p w14:paraId="6EF63D6E" w14:textId="77777777" w:rsidR="00813BDC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779FA443" w14:textId="77777777" w:rsidR="00813BDC" w:rsidRDefault="00000000">
      <w:pPr>
        <w:tabs>
          <w:tab w:val="right" w:pos="10080"/>
        </w:tabs>
        <w:spacing w:before="14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AI-Powered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MCHTrack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— Zero-Dose Immunization Analytics |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Datharm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Foundation, Nigeria</w:t>
      </w:r>
      <w:r>
        <w:rPr>
          <w:rFonts w:ascii="Calibri" w:eastAsia="Calibri" w:hAnsi="Calibri" w:cs="Calibri"/>
          <w:sz w:val="21"/>
          <w:szCs w:val="21"/>
        </w:rPr>
        <w:tab/>
        <w:t>Jun 2025 – Mar 2026</w:t>
      </w:r>
    </w:p>
    <w:p w14:paraId="426D8F8F" w14:textId="77777777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Led a team of 4 across backend development, model integration, and frontend collaboration to deliver an AI-driven immunization analytics platform processing 1,100+ beneficiary records and 80K+ facility visit records, gathering requirements directly from healthcare workers and iteratively validating outputs against their expectations.</w:t>
      </w:r>
    </w:p>
    <w:p w14:paraId="0029261D" w14:textId="77777777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Built and evaluated 3 supervised learning classification models using Scikit-learn,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>, and feature engineering with hyperparameter tuning and cross-validation, improving dropout-prediction accuracy from a 64% baseline to 84.4% (0.89 AUC-ROC).</w:t>
      </w:r>
    </w:p>
    <w:p w14:paraId="45A7CCC0" w14:textId="7DF033BE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Designed 5 interactive dashboards and geospatial visualizations using </w:t>
      </w:r>
      <w:proofErr w:type="spellStart"/>
      <w:r>
        <w:rPr>
          <w:rFonts w:ascii="Calibri" w:eastAsia="Calibri" w:hAnsi="Calibri" w:cs="Calibri"/>
          <w:sz w:val="21"/>
          <w:szCs w:val="21"/>
        </w:rPr>
        <w:t>Streamlit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sz w:val="21"/>
          <w:szCs w:val="21"/>
        </w:rPr>
        <w:t>Plotly</w:t>
      </w:r>
      <w:proofErr w:type="spellEnd"/>
      <w:r>
        <w:rPr>
          <w:rFonts w:ascii="Calibri" w:eastAsia="Calibri" w:hAnsi="Calibri" w:cs="Calibri"/>
          <w:sz w:val="21"/>
          <w:szCs w:val="21"/>
        </w:rPr>
        <w:t>, surfacing 42% PCV dropout rates and 19% meningitis vaccine coverage gaps, used by</w:t>
      </w:r>
      <w:r w:rsidR="00C06D43">
        <w:rPr>
          <w:rFonts w:ascii="Calibri" w:eastAsia="Calibri" w:hAnsi="Calibri" w:cs="Calibri"/>
          <w:sz w:val="21"/>
          <w:szCs w:val="21"/>
        </w:rPr>
        <w:t xml:space="preserve"> community volunteers </w:t>
      </w:r>
      <w:r>
        <w:rPr>
          <w:rFonts w:ascii="Calibri" w:eastAsia="Calibri" w:hAnsi="Calibri" w:cs="Calibri"/>
          <w:sz w:val="21"/>
          <w:szCs w:val="21"/>
        </w:rPr>
        <w:t>to prioritize outreach in flagged regions.</w:t>
      </w:r>
    </w:p>
    <w:p w14:paraId="5166ADA7" w14:textId="77777777" w:rsidR="00813BDC" w:rsidRDefault="00000000">
      <w:pPr>
        <w:tabs>
          <w:tab w:val="right" w:pos="10080"/>
        </w:tabs>
        <w:spacing w:before="14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AI-Driven Medical Inquiry Response System |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iCliniq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, Orane Healthcare</w:t>
      </w:r>
      <w:r>
        <w:rPr>
          <w:rFonts w:ascii="Calibri" w:eastAsia="Calibri" w:hAnsi="Calibri" w:cs="Calibri"/>
          <w:sz w:val="21"/>
          <w:szCs w:val="21"/>
        </w:rPr>
        <w:tab/>
        <w:t>Aug 2024 – Apr 2025</w:t>
      </w:r>
    </w:p>
    <w:p w14:paraId="6B20C7F7" w14:textId="3137EF94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Developed an agentic healthcare assistant leveraging Llama 3.2, Mistral, RAG pipelines, and PubMed retrieval, validated through manual QA testing with practicing doctors across</w:t>
      </w:r>
      <w:r w:rsidR="00C06D43">
        <w:rPr>
          <w:rFonts w:ascii="Calibri" w:eastAsia="Calibri" w:hAnsi="Calibri" w:cs="Calibri"/>
          <w:sz w:val="21"/>
          <w:szCs w:val="21"/>
        </w:rPr>
        <w:t xml:space="preserve"> 6</w:t>
      </w:r>
      <w:r>
        <w:rPr>
          <w:rFonts w:ascii="Calibri" w:eastAsia="Calibri" w:hAnsi="Calibri" w:cs="Calibri"/>
          <w:sz w:val="21"/>
          <w:szCs w:val="21"/>
        </w:rPr>
        <w:t xml:space="preserve"> multi-turn conversations, achieving</w:t>
      </w:r>
      <w:r w:rsidR="00C06D43">
        <w:rPr>
          <w:rFonts w:ascii="Calibri" w:eastAsia="Calibri" w:hAnsi="Calibri" w:cs="Calibri"/>
          <w:sz w:val="21"/>
          <w:szCs w:val="21"/>
        </w:rPr>
        <w:t xml:space="preserve"> 95%</w:t>
      </w:r>
      <w:r>
        <w:rPr>
          <w:rFonts w:ascii="Calibri" w:eastAsia="Calibri" w:hAnsi="Calibri" w:cs="Calibri"/>
          <w:sz w:val="21"/>
          <w:szCs w:val="21"/>
        </w:rPr>
        <w:t xml:space="preserve"> response accuracy approval from reviewing doctors.</w:t>
      </w:r>
    </w:p>
    <w:p w14:paraId="63A448F0" w14:textId="7F4A41EE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 FAISS vector database using embeddings, semantic search, chunking, and cosine similarity to index</w:t>
      </w:r>
      <w:r w:rsidR="00C06D43">
        <w:rPr>
          <w:rFonts w:ascii="Calibri" w:eastAsia="Calibri" w:hAnsi="Calibri" w:cs="Calibri"/>
          <w:sz w:val="21"/>
          <w:szCs w:val="21"/>
        </w:rPr>
        <w:t xml:space="preserve"> 30+ </w:t>
      </w:r>
      <w:r>
        <w:rPr>
          <w:rFonts w:ascii="Calibri" w:eastAsia="Calibri" w:hAnsi="Calibri" w:cs="Calibri"/>
          <w:sz w:val="21"/>
          <w:szCs w:val="21"/>
        </w:rPr>
        <w:t>medical literature documents, and implemented conversation memory and session management using Flask and SQLite, enabling coherent personalized assistance across multi-turn sessions.</w:t>
      </w:r>
    </w:p>
    <w:p w14:paraId="308F02EB" w14:textId="77777777" w:rsidR="00813BDC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ACHIEVEMENTS</w:t>
      </w:r>
    </w:p>
    <w:p w14:paraId="796FC224" w14:textId="77777777" w:rsidR="00813BD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Datharm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Foundation Appreciation Award – Nigeria (2026): Awarded $400 for developing an AI-powered immunization analytics platform enabling predictive healthcare interventions.</w:t>
      </w:r>
    </w:p>
    <w:p w14:paraId="4F77D7F0" w14:textId="77777777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Best Project Award – </w:t>
      </w:r>
      <w:proofErr w:type="spellStart"/>
      <w:r>
        <w:rPr>
          <w:rFonts w:ascii="Calibri" w:eastAsia="Calibri" w:hAnsi="Calibri" w:cs="Calibri"/>
          <w:sz w:val="21"/>
          <w:szCs w:val="21"/>
        </w:rPr>
        <w:t>iCliniq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&amp; Orane Healthcare (2025): Awarded for developing an agentic healthcare assistant leveraging LLMs, RAG, and PubMed retrieval for evidence-based medical responses.</w:t>
      </w:r>
    </w:p>
    <w:p w14:paraId="43A3EB94" w14:textId="19F20C2A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Solved</w:t>
      </w:r>
      <w:r w:rsidR="00C06D43">
        <w:rPr>
          <w:rFonts w:ascii="Calibri" w:eastAsia="Calibri" w:hAnsi="Calibri" w:cs="Calibri"/>
          <w:sz w:val="21"/>
          <w:szCs w:val="21"/>
        </w:rPr>
        <w:t xml:space="preserve"> 250+</w:t>
      </w:r>
      <w:r>
        <w:rPr>
          <w:rFonts w:ascii="Calibri" w:eastAsia="Calibri" w:hAnsi="Calibri" w:cs="Calibri"/>
          <w:sz w:val="21"/>
          <w:szCs w:val="21"/>
        </w:rPr>
        <w:t xml:space="preserve"> problems on </w:t>
      </w:r>
      <w:proofErr w:type="spellStart"/>
      <w:r>
        <w:rPr>
          <w:rFonts w:ascii="Calibri" w:eastAsia="Calibri" w:hAnsi="Calibri" w:cs="Calibri"/>
          <w:sz w:val="21"/>
          <w:szCs w:val="21"/>
        </w:rPr>
        <w:t>LeetCode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(@AkshayKarthickMS) </w:t>
      </w:r>
      <w:r w:rsidR="00C06D43">
        <w:rPr>
          <w:rFonts w:ascii="Calibri" w:eastAsia="Calibri" w:hAnsi="Calibri" w:cs="Calibri"/>
          <w:sz w:val="21"/>
          <w:szCs w:val="21"/>
        </w:rPr>
        <w:t xml:space="preserve">and 100+ problems on </w:t>
      </w:r>
      <w:proofErr w:type="spellStart"/>
      <w:r w:rsidR="00C06D43">
        <w:rPr>
          <w:rFonts w:ascii="Calibri" w:eastAsia="Calibri" w:hAnsi="Calibri" w:cs="Calibri"/>
          <w:sz w:val="21"/>
          <w:szCs w:val="21"/>
        </w:rPr>
        <w:t>GeeksforGeeks</w:t>
      </w:r>
      <w:proofErr w:type="spellEnd"/>
      <w:r w:rsidR="00C06D43">
        <w:rPr>
          <w:rFonts w:ascii="Calibri" w:eastAsia="Calibri" w:hAnsi="Calibri" w:cs="Calibri"/>
          <w:sz w:val="21"/>
          <w:szCs w:val="21"/>
        </w:rPr>
        <w:t xml:space="preserve"> (@</w:t>
      </w:r>
      <w:r w:rsidR="00C06D43" w:rsidRPr="00C06D43">
        <w:rPr>
          <w:rFonts w:ascii="Calibri" w:eastAsia="Calibri" w:hAnsi="Calibri" w:cs="Calibri"/>
          <w:sz w:val="21"/>
          <w:szCs w:val="21"/>
        </w:rPr>
        <w:t>akshaykarr66b</w:t>
      </w:r>
      <w:r w:rsidR="00C06D43">
        <w:rPr>
          <w:rFonts w:ascii="Calibri" w:eastAsia="Calibri" w:hAnsi="Calibri" w:cs="Calibri"/>
          <w:sz w:val="21"/>
          <w:szCs w:val="21"/>
        </w:rPr>
        <w:t xml:space="preserve">) </w:t>
      </w:r>
      <w:r>
        <w:rPr>
          <w:rFonts w:ascii="Calibri" w:eastAsia="Calibri" w:hAnsi="Calibri" w:cs="Calibri"/>
          <w:sz w:val="21"/>
          <w:szCs w:val="21"/>
        </w:rPr>
        <w:t>across data structures and algorithms</w:t>
      </w:r>
      <w:r w:rsidR="00C06D43">
        <w:rPr>
          <w:rFonts w:ascii="Calibri" w:eastAsia="Calibri" w:hAnsi="Calibri" w:cs="Calibri"/>
          <w:sz w:val="21"/>
          <w:szCs w:val="21"/>
        </w:rPr>
        <w:t xml:space="preserve"> and SQL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02915AFF" w14:textId="77777777" w:rsidR="00813BDC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1D5C8E07" w14:textId="1A268F49" w:rsidR="00813BD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Machine Learning with Python — IBM</w:t>
      </w:r>
    </w:p>
    <w:p w14:paraId="584A095C" w14:textId="03A2BB76" w:rsidR="008045E6" w:rsidRPr="00C06D43" w:rsidRDefault="00000000" w:rsidP="008045E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NPTEL Business Intelligence and Analytics — IIT Madras (Score: 83%)</w:t>
      </w:r>
    </w:p>
    <w:p w14:paraId="25C5E122" w14:textId="766BEA7A" w:rsidR="00C06D43" w:rsidRDefault="00C06D43" w:rsidP="00C06D4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Data Analysis using Python – IBM</w:t>
      </w:r>
    </w:p>
    <w:p w14:paraId="51B9DC33" w14:textId="77777777" w:rsidR="00813BDC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62418258" w14:textId="77777777" w:rsidR="00813BDC" w:rsidRDefault="00000000">
      <w:pPr>
        <w:tabs>
          <w:tab w:val="right" w:pos="10080"/>
        </w:tabs>
        <w:spacing w:before="140" w:after="1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B.Tech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in Artificial Intelligence and Data Science</w:t>
      </w:r>
      <w:r>
        <w:rPr>
          <w:rFonts w:ascii="Calibri" w:eastAsia="Calibri" w:hAnsi="Calibri" w:cs="Calibri"/>
          <w:sz w:val="21"/>
          <w:szCs w:val="21"/>
        </w:rPr>
        <w:tab/>
        <w:t>Graduated 2026</w:t>
      </w:r>
    </w:p>
    <w:p w14:paraId="06325771" w14:textId="77777777" w:rsidR="00813BDC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Coimbatore Institute of Technology, Coimbatore, Tamil Nadu — CGPA: 8.93 / 10</w:t>
      </w:r>
    </w:p>
    <w:p w14:paraId="54514BFD" w14:textId="77777777" w:rsidR="00813BDC" w:rsidRDefault="00000000">
      <w:pPr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Higher Secondary Certificate (HSC)</w:t>
      </w:r>
      <w:r>
        <w:rPr>
          <w:rFonts w:ascii="Calibri" w:eastAsia="Calibri" w:hAnsi="Calibri" w:cs="Calibri"/>
          <w:sz w:val="21"/>
          <w:szCs w:val="21"/>
        </w:rPr>
        <w:tab/>
        <w:t>2022</w:t>
      </w:r>
    </w:p>
    <w:p w14:paraId="4DDCFCC1" w14:textId="77777777" w:rsidR="00813BDC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Sri Gopal Naidu Higher Secondary School, Coimbatore, Tamil Nadu — 95.7%</w:t>
      </w:r>
    </w:p>
    <w:p w14:paraId="31D95BC5" w14:textId="77777777" w:rsidR="00813BDC" w:rsidRDefault="00000000">
      <w:pPr>
        <w:tabs>
          <w:tab w:val="right" w:pos="10080"/>
        </w:tabs>
        <w:spacing w:before="14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Secondary School Leaving Certificate (SSLC)</w:t>
      </w:r>
      <w:r>
        <w:rPr>
          <w:rFonts w:ascii="Calibri" w:eastAsia="Calibri" w:hAnsi="Calibri" w:cs="Calibri"/>
          <w:sz w:val="21"/>
          <w:szCs w:val="21"/>
        </w:rPr>
        <w:tab/>
        <w:t>2020</w:t>
      </w:r>
    </w:p>
    <w:p w14:paraId="7AA25E5E" w14:textId="77777777" w:rsidR="00813BDC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Sri Gopal Naidu Higher Secondary School, Coimbatore, Tamil Nadu — 97.2%</w:t>
      </w:r>
    </w:p>
    <w:sectPr w:rsidR="00813BDC">
      <w:pgSz w:w="11906" w:h="16838"/>
      <w:pgMar w:top="720" w:right="863" w:bottom="720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52FEE"/>
    <w:multiLevelType w:val="hybridMultilevel"/>
    <w:tmpl w:val="9F447934"/>
    <w:lvl w:ilvl="0" w:tplc="4704F0D6">
      <w:start w:val="1"/>
      <w:numFmt w:val="bullet"/>
      <w:lvlText w:val="●"/>
      <w:lvlJc w:val="left"/>
      <w:pPr>
        <w:ind w:left="720" w:hanging="360"/>
      </w:pPr>
    </w:lvl>
    <w:lvl w:ilvl="1" w:tplc="CE1A4A2A">
      <w:start w:val="1"/>
      <w:numFmt w:val="bullet"/>
      <w:lvlText w:val="○"/>
      <w:lvlJc w:val="left"/>
      <w:pPr>
        <w:ind w:left="1440" w:hanging="360"/>
      </w:pPr>
    </w:lvl>
    <w:lvl w:ilvl="2" w:tplc="82741B02">
      <w:start w:val="1"/>
      <w:numFmt w:val="bullet"/>
      <w:lvlText w:val="■"/>
      <w:lvlJc w:val="left"/>
      <w:pPr>
        <w:ind w:left="2160" w:hanging="360"/>
      </w:pPr>
    </w:lvl>
    <w:lvl w:ilvl="3" w:tplc="5C885FB0">
      <w:start w:val="1"/>
      <w:numFmt w:val="bullet"/>
      <w:lvlText w:val="●"/>
      <w:lvlJc w:val="left"/>
      <w:pPr>
        <w:ind w:left="2880" w:hanging="360"/>
      </w:pPr>
    </w:lvl>
    <w:lvl w:ilvl="4" w:tplc="7CD0AED6">
      <w:start w:val="1"/>
      <w:numFmt w:val="bullet"/>
      <w:lvlText w:val="○"/>
      <w:lvlJc w:val="left"/>
      <w:pPr>
        <w:ind w:left="3600" w:hanging="360"/>
      </w:pPr>
    </w:lvl>
    <w:lvl w:ilvl="5" w:tplc="F7787C72">
      <w:start w:val="1"/>
      <w:numFmt w:val="bullet"/>
      <w:lvlText w:val="■"/>
      <w:lvlJc w:val="left"/>
      <w:pPr>
        <w:ind w:left="4320" w:hanging="360"/>
      </w:pPr>
    </w:lvl>
    <w:lvl w:ilvl="6" w:tplc="A1163086">
      <w:start w:val="1"/>
      <w:numFmt w:val="bullet"/>
      <w:lvlText w:val="●"/>
      <w:lvlJc w:val="left"/>
      <w:pPr>
        <w:ind w:left="5040" w:hanging="360"/>
      </w:pPr>
    </w:lvl>
    <w:lvl w:ilvl="7" w:tplc="D206A6EA">
      <w:start w:val="1"/>
      <w:numFmt w:val="bullet"/>
      <w:lvlText w:val="●"/>
      <w:lvlJc w:val="left"/>
      <w:pPr>
        <w:ind w:left="5760" w:hanging="360"/>
      </w:pPr>
    </w:lvl>
    <w:lvl w:ilvl="8" w:tplc="0DC47D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F93C84"/>
    <w:multiLevelType w:val="hybridMultilevel"/>
    <w:tmpl w:val="BDA4B124"/>
    <w:lvl w:ilvl="0" w:tplc="4BD6B9BC">
      <w:start w:val="1"/>
      <w:numFmt w:val="bullet"/>
      <w:lvlText w:val="•"/>
      <w:lvlJc w:val="left"/>
      <w:pPr>
        <w:ind w:left="360" w:hanging="215"/>
      </w:pPr>
    </w:lvl>
    <w:lvl w:ilvl="1" w:tplc="0478C470">
      <w:numFmt w:val="decimal"/>
      <w:lvlText w:val=""/>
      <w:lvlJc w:val="left"/>
    </w:lvl>
    <w:lvl w:ilvl="2" w:tplc="70362908">
      <w:numFmt w:val="decimal"/>
      <w:lvlText w:val=""/>
      <w:lvlJc w:val="left"/>
    </w:lvl>
    <w:lvl w:ilvl="3" w:tplc="5D980714">
      <w:numFmt w:val="decimal"/>
      <w:lvlText w:val=""/>
      <w:lvlJc w:val="left"/>
    </w:lvl>
    <w:lvl w:ilvl="4" w:tplc="06FA013A">
      <w:numFmt w:val="decimal"/>
      <w:lvlText w:val=""/>
      <w:lvlJc w:val="left"/>
    </w:lvl>
    <w:lvl w:ilvl="5" w:tplc="4A588E90">
      <w:numFmt w:val="decimal"/>
      <w:lvlText w:val=""/>
      <w:lvlJc w:val="left"/>
    </w:lvl>
    <w:lvl w:ilvl="6" w:tplc="B602E03A">
      <w:numFmt w:val="decimal"/>
      <w:lvlText w:val=""/>
      <w:lvlJc w:val="left"/>
    </w:lvl>
    <w:lvl w:ilvl="7" w:tplc="D6922676">
      <w:numFmt w:val="decimal"/>
      <w:lvlText w:val=""/>
      <w:lvlJc w:val="left"/>
    </w:lvl>
    <w:lvl w:ilvl="8" w:tplc="D0DC4886">
      <w:numFmt w:val="decimal"/>
      <w:lvlText w:val=""/>
      <w:lvlJc w:val="left"/>
    </w:lvl>
  </w:abstractNum>
  <w:num w:numId="1" w16cid:durableId="1342005480">
    <w:abstractNumId w:val="0"/>
    <w:lvlOverride w:ilvl="0">
      <w:startOverride w:val="1"/>
    </w:lvlOverride>
  </w:num>
  <w:num w:numId="2" w16cid:durableId="1124158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BDC"/>
    <w:rsid w:val="008045E6"/>
    <w:rsid w:val="00813BDC"/>
    <w:rsid w:val="00C049D6"/>
    <w:rsid w:val="00C06D43"/>
    <w:rsid w:val="00C2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AF58"/>
  <w15:docId w15:val="{ACE508D7-B8B7-4937-ABFD-87A09417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Karthick</cp:lastModifiedBy>
  <cp:revision>3</cp:revision>
  <dcterms:created xsi:type="dcterms:W3CDTF">2026-09-14T12:20:00Z</dcterms:created>
  <dcterms:modified xsi:type="dcterms:W3CDTF">2026-09-15T12:20:00Z</dcterms:modified>
</cp:coreProperties>
</file>