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Akshay Patel</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2322 Watercolours Way</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Ottawa, ON K2J 6N7</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+1 613 410 9091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akshay03patel@outlook.com</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To Hiring Manager</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High Tech Genesis Inc.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2171 Thurston Dr., Suite 100</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Ottawa, Ontario K1G 6E2</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Canada</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Dear Hiring Manager,</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 am writing to express my interest in the IT Security Vulnerability Analyst position at High Tech Genesis Inc., as advertised on your website. With a background in Network Security Administration and System Administration, along with ongoing pursuit of CompTIA Security+ Certification, I am excited about the opportunity to contribute to your team.</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In my previous roles, I have gained extensive experience in conducting vulnerability assessments, managing network infrastructure, and implementing security measures to mitigate risks. My proficiency includes configuring and deploying tools like Nessus Essentials and developing Python scripts for automation.</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 hold a Master's degree in Information Technology with a specialization in Network and Security, along with relevant certifications and hands-on experience in penetration testing tools like Metasploit and Nmap.</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 am confident that my skills and experiences align well with the requirements of the IT Security Vulnerability Analyst role at High Tech Genesis Inc. I am eager to bring my expertise to your team and contribute to the company's success.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Thank you for considering my application. I look forward to the opportunity to further discuss how I can contribute to your organization.</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Sincerely,</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Akshay Patel </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