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EB353" w14:textId="77777777" w:rsidR="004B6140" w:rsidRPr="004B6140" w:rsidRDefault="004B6140" w:rsidP="004B6140">
      <w:pPr>
        <w:rPr>
          <w:rFonts w:cstheme="minorHAnsi"/>
        </w:rPr>
      </w:pPr>
      <w:r w:rsidRPr="004B6140">
        <w:rPr>
          <w:rFonts w:cstheme="minorHAnsi"/>
        </w:rPr>
        <w:t xml:space="preserve">Q. </w:t>
      </w:r>
      <w:r w:rsidRPr="004B6140">
        <w:rPr>
          <w:rFonts w:cstheme="minorHAnsi"/>
        </w:rPr>
        <w:t>What are the different margins options and do we adjust the margins of</w:t>
      </w:r>
    </w:p>
    <w:p w14:paraId="13E32D19" w14:textId="5E255678" w:rsidR="00FA770C" w:rsidRPr="004B6140" w:rsidRDefault="004B6140" w:rsidP="004B6140">
      <w:pPr>
        <w:rPr>
          <w:rFonts w:cstheme="minorHAnsi"/>
        </w:rPr>
      </w:pPr>
      <w:r w:rsidRPr="004B6140">
        <w:rPr>
          <w:rFonts w:cstheme="minorHAnsi"/>
        </w:rPr>
        <w:t>the excel worksheet?</w:t>
      </w:r>
    </w:p>
    <w:p w14:paraId="2D54653B" w14:textId="77777777" w:rsidR="004B6140" w:rsidRPr="004B6140" w:rsidRDefault="004B6140" w:rsidP="004B6140">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Theme="minorHAnsi" w:hAnsiTheme="minorHAnsi" w:cstheme="minorHAnsi"/>
          <w:color w:val="0D0D0D"/>
          <w:sz w:val="22"/>
          <w:szCs w:val="22"/>
        </w:rPr>
      </w:pPr>
      <w:r w:rsidRPr="004B6140">
        <w:rPr>
          <w:rFonts w:asciiTheme="minorHAnsi" w:hAnsiTheme="minorHAnsi" w:cstheme="minorHAnsi"/>
          <w:sz w:val="22"/>
          <w:szCs w:val="22"/>
        </w:rPr>
        <w:t xml:space="preserve">Ans - </w:t>
      </w:r>
      <w:r w:rsidRPr="004B6140">
        <w:rPr>
          <w:rFonts w:asciiTheme="minorHAnsi" w:hAnsiTheme="minorHAnsi" w:cstheme="minorHAnsi"/>
          <w:color w:val="0D0D0D"/>
          <w:sz w:val="22"/>
          <w:szCs w:val="22"/>
        </w:rPr>
        <w:t>In Excel, the different margin options include:</w:t>
      </w:r>
    </w:p>
    <w:p w14:paraId="19BC50E4"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Top Margin</w:t>
      </w:r>
      <w:r w:rsidRPr="004B6140">
        <w:rPr>
          <w:rFonts w:eastAsia="Times New Roman" w:cstheme="minorHAnsi"/>
          <w:color w:val="0D0D0D"/>
        </w:rPr>
        <w:t>: The space between the top edge of the printed page and the header.</w:t>
      </w:r>
    </w:p>
    <w:p w14:paraId="6878071A"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Bottom Margin</w:t>
      </w:r>
      <w:r w:rsidRPr="004B6140">
        <w:rPr>
          <w:rFonts w:eastAsia="Times New Roman" w:cstheme="minorHAnsi"/>
          <w:color w:val="0D0D0D"/>
        </w:rPr>
        <w:t>: The space between the bottom edge of the printed page and the footer.</w:t>
      </w:r>
    </w:p>
    <w:p w14:paraId="5FB56D33"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Left Margin</w:t>
      </w:r>
      <w:r w:rsidRPr="004B6140">
        <w:rPr>
          <w:rFonts w:eastAsia="Times New Roman" w:cstheme="minorHAnsi"/>
          <w:color w:val="0D0D0D"/>
        </w:rPr>
        <w:t>: The space between the left edge of the printed page and the data.</w:t>
      </w:r>
    </w:p>
    <w:p w14:paraId="4E2B27ED"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Right Margin</w:t>
      </w:r>
      <w:r w:rsidRPr="004B6140">
        <w:rPr>
          <w:rFonts w:eastAsia="Times New Roman" w:cstheme="minorHAnsi"/>
          <w:color w:val="0D0D0D"/>
        </w:rPr>
        <w:t>: The space between the right edge of the printed page and the data.</w:t>
      </w:r>
    </w:p>
    <w:p w14:paraId="68A7863D"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Header Margin</w:t>
      </w:r>
      <w:r w:rsidRPr="004B6140">
        <w:rPr>
          <w:rFonts w:eastAsia="Times New Roman" w:cstheme="minorHAnsi"/>
          <w:color w:val="0D0D0D"/>
        </w:rPr>
        <w:t>: The space between the top edge of the printed page and the header.</w:t>
      </w:r>
    </w:p>
    <w:p w14:paraId="7DD5B583" w14:textId="77777777" w:rsidR="004B6140" w:rsidRPr="004B6140" w:rsidRDefault="004B6140" w:rsidP="004B6140">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b/>
          <w:bCs/>
          <w:color w:val="0D0D0D"/>
          <w:bdr w:val="single" w:sz="2" w:space="0" w:color="E3E3E3" w:frame="1"/>
        </w:rPr>
        <w:t>Footer Margin</w:t>
      </w:r>
      <w:r w:rsidRPr="004B6140">
        <w:rPr>
          <w:rFonts w:eastAsia="Times New Roman" w:cstheme="minorHAnsi"/>
          <w:color w:val="0D0D0D"/>
        </w:rPr>
        <w:t>: The space between the bottom edge of the printed page and the footer.</w:t>
      </w:r>
    </w:p>
    <w:p w14:paraId="59733021" w14:textId="1D0DD132" w:rsidR="004B6140" w:rsidRPr="004B6140" w:rsidRDefault="004B6140" w:rsidP="004B6140">
      <w:pPr>
        <w:rPr>
          <w:rFonts w:cstheme="minorHAnsi"/>
        </w:rPr>
      </w:pPr>
    </w:p>
    <w:p w14:paraId="2B105345" w14:textId="77777777" w:rsidR="004B6140" w:rsidRPr="004B6140" w:rsidRDefault="004B6140" w:rsidP="004B6140">
      <w:pPr>
        <w:rPr>
          <w:rFonts w:cstheme="minorHAnsi"/>
        </w:rPr>
      </w:pPr>
      <w:r w:rsidRPr="004B6140">
        <w:rPr>
          <w:rFonts w:cstheme="minorHAnsi"/>
        </w:rPr>
        <w:t xml:space="preserve">Q. </w:t>
      </w:r>
      <w:r w:rsidRPr="004B6140">
        <w:rPr>
          <w:rFonts w:cstheme="minorHAnsi"/>
        </w:rPr>
        <w:t>What is freeze panes and why do we use freeze panes? Give</w:t>
      </w:r>
    </w:p>
    <w:p w14:paraId="361F1B0B" w14:textId="2D3BD7CF" w:rsidR="004B6140" w:rsidRPr="004B6140" w:rsidRDefault="004B6140" w:rsidP="004B6140">
      <w:pPr>
        <w:rPr>
          <w:rFonts w:cstheme="minorHAnsi"/>
        </w:rPr>
      </w:pPr>
      <w:r w:rsidRPr="004B6140">
        <w:rPr>
          <w:rFonts w:cstheme="minorHAnsi"/>
        </w:rPr>
        <w:t>examples.</w:t>
      </w:r>
    </w:p>
    <w:p w14:paraId="6BD2EDD3" w14:textId="5D18BE3F" w:rsidR="004B6140" w:rsidRPr="004B6140" w:rsidRDefault="004B6140" w:rsidP="004B6140">
      <w:pPr>
        <w:rPr>
          <w:rFonts w:cstheme="minorHAnsi"/>
          <w:color w:val="0D0D0D"/>
          <w:shd w:val="clear" w:color="auto" w:fill="FFFFFF"/>
        </w:rPr>
      </w:pPr>
      <w:r w:rsidRPr="004B6140">
        <w:rPr>
          <w:rFonts w:cstheme="minorHAnsi"/>
        </w:rPr>
        <w:t xml:space="preserve">Ans - </w:t>
      </w:r>
      <w:r w:rsidRPr="004B6140">
        <w:rPr>
          <w:rFonts w:cstheme="minorHAnsi"/>
          <w:color w:val="0D0D0D"/>
          <w:shd w:val="clear" w:color="auto" w:fill="FFFFFF"/>
        </w:rPr>
        <w:t>Freeze Panes is a feature in Excel that allows users to freeze specific rows or columns so that they remain visible while scrolling through large datasets. This is particularly useful when working with large tables where column headers or row labels need to remain visible as you scroll through the data.</w:t>
      </w:r>
    </w:p>
    <w:p w14:paraId="3C243F00" w14:textId="77777777" w:rsidR="004B6140" w:rsidRPr="004B6140" w:rsidRDefault="004B6140" w:rsidP="004B614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00000"/>
        </w:rPr>
      </w:pPr>
      <w:r w:rsidRPr="004B6140">
        <w:rPr>
          <w:rFonts w:eastAsia="Times New Roman" w:cstheme="minorHAnsi"/>
          <w:color w:val="000000"/>
        </w:rPr>
        <w:t>Example: Suppose you have a sales data table with column headers such as "Date", "Product", "Quantity", and "Revenue". By freezing the top row containing these headers, you can keep them visible while scrolling through the rest of the data to analyze sales trends or identify specific products.</w:t>
      </w:r>
    </w:p>
    <w:p w14:paraId="5591B8F1" w14:textId="77777777" w:rsidR="004B6140" w:rsidRPr="004B6140" w:rsidRDefault="004B6140" w:rsidP="004B6140">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eastAsia="Times New Roman" w:cstheme="minorHAnsi"/>
          <w:color w:val="000000"/>
        </w:rPr>
      </w:pPr>
      <w:r w:rsidRPr="004B6140">
        <w:rPr>
          <w:rFonts w:eastAsia="Times New Roman" w:cstheme="minorHAnsi"/>
          <w:color w:val="000000"/>
        </w:rPr>
        <w:t>Similarly, if you have a large dataset with employee information where the first column contains employee names, freezing the first column allows you to keep the employee names visible as you scroll horizontally to view additional information such as department, position, or salary.</w:t>
      </w:r>
    </w:p>
    <w:p w14:paraId="5270DC80" w14:textId="77777777" w:rsidR="004B6140" w:rsidRPr="004B6140" w:rsidRDefault="004B6140" w:rsidP="004B6140">
      <w:pPr>
        <w:pBdr>
          <w:bottom w:val="single" w:sz="6" w:space="1" w:color="auto"/>
        </w:pBdr>
        <w:spacing w:after="0" w:line="240" w:lineRule="auto"/>
        <w:jc w:val="center"/>
        <w:rPr>
          <w:rFonts w:eastAsia="Times New Roman" w:cstheme="minorHAnsi"/>
          <w:vanish/>
        </w:rPr>
      </w:pPr>
      <w:r w:rsidRPr="004B6140">
        <w:rPr>
          <w:rFonts w:eastAsia="Times New Roman" w:cstheme="minorHAnsi"/>
          <w:vanish/>
        </w:rPr>
        <w:t>Top of Form</w:t>
      </w:r>
    </w:p>
    <w:p w14:paraId="1947648C" w14:textId="439C656C" w:rsidR="004B6140" w:rsidRPr="004B6140" w:rsidRDefault="004B6140" w:rsidP="004B6140">
      <w:pPr>
        <w:rPr>
          <w:rFonts w:cstheme="minorHAnsi"/>
        </w:rPr>
      </w:pPr>
    </w:p>
    <w:p w14:paraId="0F996397" w14:textId="77777777" w:rsidR="004B6140" w:rsidRPr="004B6140" w:rsidRDefault="004B6140" w:rsidP="004B6140">
      <w:pPr>
        <w:rPr>
          <w:rFonts w:cstheme="minorHAnsi"/>
        </w:rPr>
      </w:pPr>
      <w:r w:rsidRPr="004B6140">
        <w:rPr>
          <w:rFonts w:cstheme="minorHAnsi"/>
        </w:rPr>
        <w:t xml:space="preserve">Q. </w:t>
      </w:r>
      <w:r w:rsidRPr="004B6140">
        <w:rPr>
          <w:rFonts w:cstheme="minorHAnsi"/>
        </w:rPr>
        <w:t>What are the different features available within the Freeze Panes</w:t>
      </w:r>
    </w:p>
    <w:p w14:paraId="61EBB499" w14:textId="0F7412FC" w:rsidR="004B6140" w:rsidRPr="004B6140" w:rsidRDefault="004B6140" w:rsidP="004B6140">
      <w:pPr>
        <w:rPr>
          <w:rFonts w:cstheme="minorHAnsi"/>
        </w:rPr>
      </w:pPr>
      <w:r w:rsidRPr="004B6140">
        <w:rPr>
          <w:rFonts w:cstheme="minorHAnsi"/>
        </w:rPr>
        <w:t>command?</w:t>
      </w:r>
    </w:p>
    <w:p w14:paraId="4271575D" w14:textId="77777777" w:rsidR="004B6140" w:rsidRPr="004B6140" w:rsidRDefault="004B6140" w:rsidP="004B614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rPr>
      </w:pPr>
      <w:r w:rsidRPr="004B6140">
        <w:rPr>
          <w:rFonts w:cstheme="minorHAnsi"/>
        </w:rPr>
        <w:t xml:space="preserve">Ans - </w:t>
      </w:r>
      <w:r w:rsidRPr="004B6140">
        <w:rPr>
          <w:rFonts w:eastAsia="Times New Roman" w:cstheme="minorHAnsi"/>
          <w:color w:val="0D0D0D"/>
        </w:rPr>
        <w:t>Freeze Top Row</w:t>
      </w:r>
    </w:p>
    <w:p w14:paraId="11316CCB" w14:textId="77777777" w:rsidR="004B6140" w:rsidRPr="004B6140" w:rsidRDefault="004B6140" w:rsidP="004B6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Freeze First Column</w:t>
      </w:r>
    </w:p>
    <w:p w14:paraId="302771B4" w14:textId="77777777" w:rsidR="004B6140" w:rsidRPr="004B6140" w:rsidRDefault="004B6140" w:rsidP="004B6140">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Freeze Panes</w:t>
      </w:r>
    </w:p>
    <w:p w14:paraId="73091434" w14:textId="183787E6" w:rsidR="004B6140" w:rsidRPr="004B6140" w:rsidRDefault="004B6140" w:rsidP="004B6140">
      <w:pPr>
        <w:rPr>
          <w:rFonts w:cstheme="minorHAnsi"/>
        </w:rPr>
      </w:pPr>
    </w:p>
    <w:p w14:paraId="7C0F9736" w14:textId="77777777" w:rsidR="004B6140" w:rsidRPr="004B6140" w:rsidRDefault="004B6140" w:rsidP="004B6140">
      <w:pPr>
        <w:rPr>
          <w:rFonts w:cstheme="minorHAnsi"/>
        </w:rPr>
      </w:pPr>
      <w:r w:rsidRPr="004B6140">
        <w:rPr>
          <w:rFonts w:cstheme="minorHAnsi"/>
        </w:rPr>
        <w:t xml:space="preserve">Q. </w:t>
      </w:r>
      <w:r w:rsidRPr="004B6140">
        <w:rPr>
          <w:rFonts w:cstheme="minorHAnsi"/>
        </w:rPr>
        <w:t>Explain what the different sheet options present in excel are and what</w:t>
      </w:r>
    </w:p>
    <w:p w14:paraId="25653A01" w14:textId="244C12D1" w:rsidR="004B6140" w:rsidRPr="004B6140" w:rsidRDefault="004B6140" w:rsidP="004B6140">
      <w:pPr>
        <w:rPr>
          <w:rFonts w:cstheme="minorHAnsi"/>
        </w:rPr>
      </w:pPr>
      <w:r w:rsidRPr="004B6140">
        <w:rPr>
          <w:rFonts w:cstheme="minorHAnsi"/>
        </w:rPr>
        <w:t>they do?</w:t>
      </w:r>
    </w:p>
    <w:p w14:paraId="06441762" w14:textId="77777777" w:rsidR="004B6140" w:rsidRPr="004B6140" w:rsidRDefault="004B6140" w:rsidP="004B614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eastAsia="Times New Roman" w:cstheme="minorHAnsi"/>
          <w:color w:val="0D0D0D"/>
        </w:rPr>
      </w:pPr>
      <w:r w:rsidRPr="004B6140">
        <w:rPr>
          <w:rFonts w:cstheme="minorHAnsi"/>
        </w:rPr>
        <w:t xml:space="preserve">Ans - </w:t>
      </w:r>
      <w:r w:rsidRPr="004B6140">
        <w:rPr>
          <w:rFonts w:eastAsia="Times New Roman" w:cstheme="minorHAnsi"/>
          <w:color w:val="0D0D0D"/>
        </w:rPr>
        <w:t>Insert Worksheet: Adds a new worksheet to the workbook.</w:t>
      </w:r>
    </w:p>
    <w:p w14:paraId="7D41B47C"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Delete Worksheet: Removes the selected worksheet from the workbook.</w:t>
      </w:r>
    </w:p>
    <w:p w14:paraId="5CB5E77D"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Rename: Changes the name of the selected worksheet.</w:t>
      </w:r>
    </w:p>
    <w:p w14:paraId="497E9CB9"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Move or Copy: Moves or copies the selected worksheet to a different location within the same workbook or to another workbook.</w:t>
      </w:r>
    </w:p>
    <w:p w14:paraId="194F37C8"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Tab Color: Changes the color of the worksheet tab for visual differentiation.</w:t>
      </w:r>
    </w:p>
    <w:p w14:paraId="0F1BAD94"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lastRenderedPageBreak/>
        <w:t>Protect Sheet: Restricts editing, formatting, and other changes to the worksheet.</w:t>
      </w:r>
    </w:p>
    <w:p w14:paraId="33DEC9E7"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Hide Sheet: Hides the selected worksheet from view within the workbook.</w:t>
      </w:r>
    </w:p>
    <w:p w14:paraId="04F4732C" w14:textId="77777777" w:rsidR="004B6140" w:rsidRPr="004B6140" w:rsidRDefault="004B6140" w:rsidP="004B614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rPr>
      </w:pPr>
      <w:r w:rsidRPr="004B6140">
        <w:rPr>
          <w:rFonts w:eastAsia="Times New Roman" w:cstheme="minorHAnsi"/>
          <w:color w:val="0D0D0D"/>
        </w:rPr>
        <w:t>Unhide Sheet: Restores a previously hidden worksheet to visibility within the workbook.</w:t>
      </w:r>
    </w:p>
    <w:p w14:paraId="157AABBA" w14:textId="30F300B4" w:rsidR="004B6140" w:rsidRPr="004B6140" w:rsidRDefault="004B6140" w:rsidP="004B6140">
      <w:pPr>
        <w:rPr>
          <w:rFonts w:cstheme="minorHAnsi"/>
        </w:rPr>
      </w:pPr>
    </w:p>
    <w:sectPr w:rsidR="004B6140" w:rsidRPr="004B6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2A02"/>
    <w:multiLevelType w:val="multilevel"/>
    <w:tmpl w:val="ADD8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995719"/>
    <w:multiLevelType w:val="multilevel"/>
    <w:tmpl w:val="20BE6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0057A5"/>
    <w:multiLevelType w:val="multilevel"/>
    <w:tmpl w:val="535A2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140"/>
    <w:rsid w:val="004B6140"/>
    <w:rsid w:val="00FA7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2B624"/>
  <w15:chartTrackingRefBased/>
  <w15:docId w15:val="{BE13F905-D304-479D-945C-4BF8240C9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1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6140"/>
    <w:rPr>
      <w:b/>
      <w:bCs/>
    </w:rPr>
  </w:style>
  <w:style w:type="paragraph" w:styleId="z-TopofForm">
    <w:name w:val="HTML Top of Form"/>
    <w:basedOn w:val="Normal"/>
    <w:next w:val="Normal"/>
    <w:link w:val="z-TopofFormChar"/>
    <w:hidden/>
    <w:uiPriority w:val="99"/>
    <w:semiHidden/>
    <w:unhideWhenUsed/>
    <w:rsid w:val="004B614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6140"/>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750882">
      <w:bodyDiv w:val="1"/>
      <w:marLeft w:val="0"/>
      <w:marRight w:val="0"/>
      <w:marTop w:val="0"/>
      <w:marBottom w:val="0"/>
      <w:divBdr>
        <w:top w:val="none" w:sz="0" w:space="0" w:color="auto"/>
        <w:left w:val="none" w:sz="0" w:space="0" w:color="auto"/>
        <w:bottom w:val="none" w:sz="0" w:space="0" w:color="auto"/>
        <w:right w:val="none" w:sz="0" w:space="0" w:color="auto"/>
      </w:divBdr>
    </w:div>
    <w:div w:id="1579173897">
      <w:bodyDiv w:val="1"/>
      <w:marLeft w:val="0"/>
      <w:marRight w:val="0"/>
      <w:marTop w:val="0"/>
      <w:marBottom w:val="0"/>
      <w:divBdr>
        <w:top w:val="none" w:sz="0" w:space="0" w:color="auto"/>
        <w:left w:val="none" w:sz="0" w:space="0" w:color="auto"/>
        <w:bottom w:val="none" w:sz="0" w:space="0" w:color="auto"/>
        <w:right w:val="none" w:sz="0" w:space="0" w:color="auto"/>
      </w:divBdr>
      <w:divsChild>
        <w:div w:id="193081224">
          <w:marLeft w:val="0"/>
          <w:marRight w:val="0"/>
          <w:marTop w:val="0"/>
          <w:marBottom w:val="0"/>
          <w:divBdr>
            <w:top w:val="single" w:sz="2" w:space="0" w:color="E3E3E3"/>
            <w:left w:val="single" w:sz="2" w:space="0" w:color="E3E3E3"/>
            <w:bottom w:val="single" w:sz="2" w:space="0" w:color="E3E3E3"/>
            <w:right w:val="single" w:sz="2" w:space="0" w:color="E3E3E3"/>
          </w:divBdr>
          <w:divsChild>
            <w:div w:id="1638336599">
              <w:marLeft w:val="0"/>
              <w:marRight w:val="0"/>
              <w:marTop w:val="0"/>
              <w:marBottom w:val="0"/>
              <w:divBdr>
                <w:top w:val="single" w:sz="2" w:space="0" w:color="E3E3E3"/>
                <w:left w:val="single" w:sz="2" w:space="0" w:color="E3E3E3"/>
                <w:bottom w:val="single" w:sz="2" w:space="0" w:color="E3E3E3"/>
                <w:right w:val="single" w:sz="2" w:space="0" w:color="E3E3E3"/>
              </w:divBdr>
              <w:divsChild>
                <w:div w:id="223368958">
                  <w:marLeft w:val="0"/>
                  <w:marRight w:val="0"/>
                  <w:marTop w:val="0"/>
                  <w:marBottom w:val="0"/>
                  <w:divBdr>
                    <w:top w:val="single" w:sz="2" w:space="0" w:color="E3E3E3"/>
                    <w:left w:val="single" w:sz="2" w:space="0" w:color="E3E3E3"/>
                    <w:bottom w:val="single" w:sz="2" w:space="0" w:color="E3E3E3"/>
                    <w:right w:val="single" w:sz="2" w:space="0" w:color="E3E3E3"/>
                  </w:divBdr>
                  <w:divsChild>
                    <w:div w:id="2123525902">
                      <w:marLeft w:val="0"/>
                      <w:marRight w:val="0"/>
                      <w:marTop w:val="0"/>
                      <w:marBottom w:val="0"/>
                      <w:divBdr>
                        <w:top w:val="single" w:sz="2" w:space="0" w:color="E3E3E3"/>
                        <w:left w:val="single" w:sz="2" w:space="0" w:color="E3E3E3"/>
                        <w:bottom w:val="single" w:sz="2" w:space="0" w:color="E3E3E3"/>
                        <w:right w:val="single" w:sz="2" w:space="0" w:color="E3E3E3"/>
                      </w:divBdr>
                      <w:divsChild>
                        <w:div w:id="871530245">
                          <w:marLeft w:val="0"/>
                          <w:marRight w:val="0"/>
                          <w:marTop w:val="0"/>
                          <w:marBottom w:val="0"/>
                          <w:divBdr>
                            <w:top w:val="single" w:sz="2" w:space="0" w:color="E3E3E3"/>
                            <w:left w:val="single" w:sz="2" w:space="0" w:color="E3E3E3"/>
                            <w:bottom w:val="single" w:sz="2" w:space="0" w:color="E3E3E3"/>
                            <w:right w:val="single" w:sz="2" w:space="0" w:color="E3E3E3"/>
                          </w:divBdr>
                          <w:divsChild>
                            <w:div w:id="2027902416">
                              <w:marLeft w:val="0"/>
                              <w:marRight w:val="0"/>
                              <w:marTop w:val="100"/>
                              <w:marBottom w:val="100"/>
                              <w:divBdr>
                                <w:top w:val="single" w:sz="2" w:space="0" w:color="E3E3E3"/>
                                <w:left w:val="single" w:sz="2" w:space="0" w:color="E3E3E3"/>
                                <w:bottom w:val="single" w:sz="2" w:space="0" w:color="E3E3E3"/>
                                <w:right w:val="single" w:sz="2" w:space="0" w:color="E3E3E3"/>
                              </w:divBdr>
                              <w:divsChild>
                                <w:div w:id="239559153">
                                  <w:marLeft w:val="0"/>
                                  <w:marRight w:val="0"/>
                                  <w:marTop w:val="0"/>
                                  <w:marBottom w:val="0"/>
                                  <w:divBdr>
                                    <w:top w:val="single" w:sz="2" w:space="0" w:color="E3E3E3"/>
                                    <w:left w:val="single" w:sz="2" w:space="0" w:color="E3E3E3"/>
                                    <w:bottom w:val="single" w:sz="2" w:space="0" w:color="E3E3E3"/>
                                    <w:right w:val="single" w:sz="2" w:space="0" w:color="E3E3E3"/>
                                  </w:divBdr>
                                  <w:divsChild>
                                    <w:div w:id="1499543616">
                                      <w:marLeft w:val="0"/>
                                      <w:marRight w:val="0"/>
                                      <w:marTop w:val="0"/>
                                      <w:marBottom w:val="0"/>
                                      <w:divBdr>
                                        <w:top w:val="single" w:sz="2" w:space="0" w:color="E3E3E3"/>
                                        <w:left w:val="single" w:sz="2" w:space="0" w:color="E3E3E3"/>
                                        <w:bottom w:val="single" w:sz="2" w:space="0" w:color="E3E3E3"/>
                                        <w:right w:val="single" w:sz="2" w:space="0" w:color="E3E3E3"/>
                                      </w:divBdr>
                                      <w:divsChild>
                                        <w:div w:id="197623699">
                                          <w:marLeft w:val="0"/>
                                          <w:marRight w:val="0"/>
                                          <w:marTop w:val="0"/>
                                          <w:marBottom w:val="0"/>
                                          <w:divBdr>
                                            <w:top w:val="single" w:sz="2" w:space="0" w:color="E3E3E3"/>
                                            <w:left w:val="single" w:sz="2" w:space="0" w:color="E3E3E3"/>
                                            <w:bottom w:val="single" w:sz="2" w:space="0" w:color="E3E3E3"/>
                                            <w:right w:val="single" w:sz="2" w:space="0" w:color="E3E3E3"/>
                                          </w:divBdr>
                                          <w:divsChild>
                                            <w:div w:id="635067679">
                                              <w:marLeft w:val="0"/>
                                              <w:marRight w:val="0"/>
                                              <w:marTop w:val="0"/>
                                              <w:marBottom w:val="0"/>
                                              <w:divBdr>
                                                <w:top w:val="single" w:sz="2" w:space="0" w:color="E3E3E3"/>
                                                <w:left w:val="single" w:sz="2" w:space="0" w:color="E3E3E3"/>
                                                <w:bottom w:val="single" w:sz="2" w:space="0" w:color="E3E3E3"/>
                                                <w:right w:val="single" w:sz="2" w:space="0" w:color="E3E3E3"/>
                                              </w:divBdr>
                                              <w:divsChild>
                                                <w:div w:id="107824320">
                                                  <w:marLeft w:val="0"/>
                                                  <w:marRight w:val="0"/>
                                                  <w:marTop w:val="0"/>
                                                  <w:marBottom w:val="0"/>
                                                  <w:divBdr>
                                                    <w:top w:val="single" w:sz="2" w:space="0" w:color="E3E3E3"/>
                                                    <w:left w:val="single" w:sz="2" w:space="0" w:color="E3E3E3"/>
                                                    <w:bottom w:val="single" w:sz="2" w:space="0" w:color="E3E3E3"/>
                                                    <w:right w:val="single" w:sz="2" w:space="0" w:color="E3E3E3"/>
                                                  </w:divBdr>
                                                  <w:divsChild>
                                                    <w:div w:id="10427066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33079063">
          <w:marLeft w:val="0"/>
          <w:marRight w:val="0"/>
          <w:marTop w:val="0"/>
          <w:marBottom w:val="0"/>
          <w:divBdr>
            <w:top w:val="none" w:sz="0" w:space="0" w:color="auto"/>
            <w:left w:val="none" w:sz="0" w:space="0" w:color="auto"/>
            <w:bottom w:val="none" w:sz="0" w:space="0" w:color="auto"/>
            <w:right w:val="none" w:sz="0" w:space="0" w:color="auto"/>
          </w:divBdr>
        </w:div>
      </w:divsChild>
    </w:div>
    <w:div w:id="1863587347">
      <w:bodyDiv w:val="1"/>
      <w:marLeft w:val="0"/>
      <w:marRight w:val="0"/>
      <w:marTop w:val="0"/>
      <w:marBottom w:val="0"/>
      <w:divBdr>
        <w:top w:val="none" w:sz="0" w:space="0" w:color="auto"/>
        <w:left w:val="none" w:sz="0" w:space="0" w:color="auto"/>
        <w:bottom w:val="none" w:sz="0" w:space="0" w:color="auto"/>
        <w:right w:val="none" w:sz="0" w:space="0" w:color="auto"/>
      </w:divBdr>
    </w:div>
    <w:div w:id="192756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Vishwekar</dc:creator>
  <cp:keywords/>
  <dc:description/>
  <cp:lastModifiedBy>Akshay Vishwekar</cp:lastModifiedBy>
  <cp:revision>1</cp:revision>
  <dcterms:created xsi:type="dcterms:W3CDTF">2024-02-11T04:50:00Z</dcterms:created>
  <dcterms:modified xsi:type="dcterms:W3CDTF">2024-02-11T04:52:00Z</dcterms:modified>
</cp:coreProperties>
</file>