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ED62" w14:textId="77777777" w:rsidR="0044423B" w:rsidRDefault="0044423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09A0D" w14:textId="77777777" w:rsidR="0044423B" w:rsidRDefault="00B94D7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32A935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4423B" w14:paraId="6AC62A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0D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9918" w14:textId="4F7D3ED9" w:rsidR="0044423B" w:rsidRDefault="009E4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</w:t>
            </w:r>
            <w:r w:rsidR="00520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4D7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4423B" w14:paraId="069C02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0E2C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83ED" w14:textId="5321D6E8" w:rsidR="0044423B" w:rsidRDefault="000D5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3E6">
              <w:rPr>
                <w:rFonts w:ascii="Times New Roman" w:eastAsia="Times New Roman" w:hAnsi="Times New Roman" w:cs="Times New Roman"/>
                <w:sz w:val="24"/>
                <w:szCs w:val="24"/>
              </w:rPr>
              <w:t>739902</w:t>
            </w:r>
          </w:p>
        </w:tc>
      </w:tr>
      <w:tr w:rsidR="0044423B" w14:paraId="318F5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763B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702D" w14:textId="77E6C77C" w:rsidR="0044423B" w:rsidRDefault="000D5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3E6">
              <w:rPr>
                <w:rFonts w:ascii="Times New Roman" w:eastAsia="Times New Roman" w:hAnsi="Times New Roman" w:cs="Times New Roman"/>
                <w:sz w:val="24"/>
                <w:szCs w:val="24"/>
              </w:rPr>
              <w:t>FetalAI: Using Machine Learning To Predict And Monitor Fetal Health</w:t>
            </w:r>
          </w:p>
        </w:tc>
      </w:tr>
      <w:tr w:rsidR="0044423B" w14:paraId="1A36B8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104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93B0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054DAEA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F1D39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5F0E1DB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201DD3D8" w14:textId="77777777" w:rsidR="000D53E6" w:rsidRDefault="000D53E6" w:rsidP="000D53E6">
      <w:pPr>
        <w:pStyle w:val="BodyText"/>
        <w:spacing w:before="174" w:after="1"/>
        <w:rPr>
          <w:sz w:val="20"/>
        </w:rPr>
      </w:pPr>
    </w:p>
    <w:tbl>
      <w:tblPr>
        <w:tblW w:w="9640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0"/>
        <w:gridCol w:w="1700"/>
        <w:gridCol w:w="111"/>
        <w:gridCol w:w="1929"/>
        <w:gridCol w:w="17"/>
        <w:gridCol w:w="4103"/>
        <w:gridCol w:w="8"/>
      </w:tblGrid>
      <w:tr w:rsidR="000D53E6" w14:paraId="1AD8BE5F" w14:textId="77777777" w:rsidTr="00EC261A">
        <w:trPr>
          <w:trHeight w:val="1122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C2D6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55C35C84" w14:textId="77777777" w:rsidR="000D53E6" w:rsidRDefault="000D53E6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10673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02214319" w14:textId="77777777" w:rsidR="000D53E6" w:rsidRDefault="000D53E6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B6FA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15D364B3" w14:textId="77777777" w:rsidR="000D53E6" w:rsidRDefault="000D53E6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AE344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277DA968" w14:textId="77777777" w:rsidR="000D53E6" w:rsidRDefault="000D53E6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0D53E6" w14:paraId="5ECFD41A" w14:textId="77777777" w:rsidTr="00EC261A">
        <w:trPr>
          <w:trHeight w:val="1768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BEFD9" w14:textId="77777777" w:rsidR="000D53E6" w:rsidRDefault="000D53E6">
            <w:pPr>
              <w:pStyle w:val="TableParagraph"/>
              <w:rPr>
                <w:sz w:val="24"/>
              </w:rPr>
            </w:pPr>
          </w:p>
          <w:p w14:paraId="4CFD0730" w14:textId="77777777" w:rsidR="000D53E6" w:rsidRDefault="000D53E6">
            <w:pPr>
              <w:pStyle w:val="TableParagraph"/>
              <w:spacing w:before="32"/>
              <w:rPr>
                <w:sz w:val="24"/>
              </w:rPr>
            </w:pPr>
          </w:p>
          <w:p w14:paraId="22098E7C" w14:textId="78476D35" w:rsidR="000D53E6" w:rsidRDefault="000D53E6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 </w:t>
            </w:r>
            <w:r>
              <w:t xml:space="preserve">prolongued_decelerations </w:t>
            </w:r>
          </w:p>
          <w:p w14:paraId="63AC00EA" w14:textId="77777777" w:rsidR="000D53E6" w:rsidRDefault="000D53E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BF0FD" w14:textId="2C42287C" w:rsidR="000D53E6" w:rsidRDefault="00D669FE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>
              <w:t>It is abnormal fetal heart rate lasts for long time.</w:t>
            </w:r>
          </w:p>
          <w:p w14:paraId="57490DE6" w14:textId="77777777" w:rsidR="000D53E6" w:rsidRDefault="000D53E6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7114A" w14:textId="77777777" w:rsidR="000D53E6" w:rsidRDefault="000D53E6">
            <w:pPr>
              <w:pStyle w:val="TableParagraph"/>
              <w:rPr>
                <w:sz w:val="24"/>
              </w:rPr>
            </w:pPr>
          </w:p>
          <w:p w14:paraId="2C4F0A77" w14:textId="77777777" w:rsidR="000D53E6" w:rsidRDefault="000D53E6">
            <w:pPr>
              <w:pStyle w:val="TableParagraph"/>
              <w:spacing w:before="32"/>
              <w:rPr>
                <w:sz w:val="24"/>
              </w:rPr>
            </w:pPr>
          </w:p>
          <w:p w14:paraId="6F51551D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3B2A3B" w14:textId="0AA04052" w:rsidR="000D53E6" w:rsidRPr="00D669FE" w:rsidRDefault="00D669FE" w:rsidP="00D669FE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1E55EA">
              <w:t>Prolong</w:t>
            </w:r>
            <w:r w:rsidR="001E55EA">
              <w:t>u</w:t>
            </w:r>
            <w:r w:rsidRPr="001E55EA">
              <w:t>ed decelerations are a concerning pattern in FHR that can indicate fetal distress and potential complications during</w:t>
            </w:r>
            <w:r w:rsidRPr="00D669FE">
              <w:rPr>
                <w:sz w:val="24"/>
                <w:szCs w:val="24"/>
              </w:rPr>
              <w:t xml:space="preserve"> labor.</w:t>
            </w:r>
          </w:p>
        </w:tc>
      </w:tr>
      <w:tr w:rsidR="000D53E6" w14:paraId="2B6F6816" w14:textId="77777777" w:rsidTr="00EC261A">
        <w:trPr>
          <w:trHeight w:val="1122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8CBE6" w14:textId="77777777" w:rsidR="000D53E6" w:rsidRDefault="000D53E6">
            <w:pPr>
              <w:pStyle w:val="TableParagraph"/>
              <w:spacing w:before="8"/>
              <w:rPr>
                <w:sz w:val="24"/>
              </w:rPr>
            </w:pPr>
          </w:p>
          <w:p w14:paraId="7A832A51" w14:textId="251DE28C" w:rsidR="000D53E6" w:rsidRDefault="000D53E6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r>
              <w:t>abnormal_short_term_variability</w:t>
            </w:r>
          </w:p>
          <w:p w14:paraId="14FB579F" w14:textId="77777777" w:rsidR="000D53E6" w:rsidRDefault="000D53E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D1B59" w14:textId="01FA32C0" w:rsidR="000D53E6" w:rsidRDefault="00D669FE">
            <w:pPr>
              <w:pStyle w:val="TableParagraph"/>
              <w:spacing w:before="125" w:line="276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  <w:r w:rsidR="001E55EA" w:rsidRPr="001E55EA">
              <w:rPr>
                <w:color w:val="212121"/>
              </w:rPr>
              <w:t xml:space="preserve">It is </w:t>
            </w:r>
            <w:r w:rsidR="001E55EA" w:rsidRPr="001E55EA">
              <w:t>irregularities in the fetal heart rate that deviate from the normal range of variability over short periods</w:t>
            </w:r>
            <w:r w:rsidR="001E55EA" w:rsidRPr="009A7D75">
              <w:rPr>
                <w:sz w:val="28"/>
                <w:szCs w:val="28"/>
              </w:rPr>
              <w:t xml:space="preserve">. </w:t>
            </w:r>
            <w:r w:rsidR="001E55EA" w:rsidRPr="009A7D75">
              <w:rPr>
                <w:color w:val="212121"/>
                <w:sz w:val="28"/>
                <w:szCs w:val="28"/>
              </w:rPr>
              <w:t xml:space="preserve">                   </w:t>
            </w:r>
          </w:p>
          <w:p w14:paraId="53EEDBBB" w14:textId="77777777" w:rsidR="000D53E6" w:rsidRDefault="000D53E6">
            <w:pPr>
              <w:pStyle w:val="TableParagraph"/>
              <w:spacing w:before="125" w:line="276" w:lineRule="auto"/>
              <w:ind w:left="109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069D5" w14:textId="77777777" w:rsidR="000D53E6" w:rsidRDefault="000D53E6">
            <w:pPr>
              <w:pStyle w:val="TableParagraph"/>
              <w:spacing w:before="8"/>
              <w:rPr>
                <w:sz w:val="24"/>
              </w:rPr>
            </w:pPr>
          </w:p>
          <w:p w14:paraId="2C98BC23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76678C" w14:textId="5B6C21FD" w:rsidR="000D53E6" w:rsidRPr="001E55EA" w:rsidRDefault="001E55EA">
            <w:pPr>
              <w:pStyle w:val="TableParagraph"/>
              <w:spacing w:before="125" w:line="276" w:lineRule="auto"/>
              <w:ind w:left="104"/>
              <w:rPr>
                <w:sz w:val="24"/>
                <w:szCs w:val="24"/>
              </w:rPr>
            </w:pPr>
            <w:r>
              <w:t>This variability is crucial as it reflects the autonomic nervous system's response and fetal well-being. Abnormal STV can be an indicator of fetal distress or other complications.</w:t>
            </w:r>
          </w:p>
        </w:tc>
      </w:tr>
      <w:tr w:rsidR="000D53E6" w14:paraId="4FC5FA94" w14:textId="77777777" w:rsidTr="00EC261A">
        <w:trPr>
          <w:trHeight w:val="733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8E224" w14:textId="77777777" w:rsidR="000D53E6" w:rsidRDefault="000D53E6">
            <w:pPr>
              <w:pStyle w:val="TableParagraph"/>
              <w:spacing w:before="10"/>
              <w:rPr>
                <w:sz w:val="24"/>
              </w:rPr>
            </w:pPr>
          </w:p>
          <w:p w14:paraId="46086A3A" w14:textId="18EE78F6" w:rsidR="000D53E6" w:rsidRDefault="000D53E6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t>percentage_of_time_with_abnormal_long_term_variability</w:t>
            </w:r>
          </w:p>
          <w:p w14:paraId="4BE00351" w14:textId="77777777" w:rsidR="000D53E6" w:rsidRDefault="000D53E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054A17" w14:textId="77777777" w:rsidR="001E55EA" w:rsidRPr="001E55EA" w:rsidRDefault="00D669FE" w:rsidP="001E55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</w:rPr>
            </w:pPr>
            <w:r>
              <w:lastRenderedPageBreak/>
              <w:t xml:space="preserve"> </w:t>
            </w:r>
            <w:r w:rsidR="001E55EA" w:rsidRPr="001E55EA">
              <w:rPr>
                <w:rFonts w:ascii="Times New Roman" w:eastAsia="Times New Roman" w:hAnsi="Times New Roman" w:cs="Times New Roman"/>
                <w:color w:val="212121"/>
              </w:rPr>
              <w:t xml:space="preserve">It is percentage of time with </w:t>
            </w:r>
            <w:r w:rsidR="001E55EA" w:rsidRPr="001E55EA">
              <w:rPr>
                <w:rFonts w:ascii="Times New Roman" w:hAnsi="Times New Roman" w:cs="Times New Roman"/>
              </w:rPr>
              <w:t>deviations in variability over longer periods.</w:t>
            </w:r>
          </w:p>
          <w:p w14:paraId="6BEC28DE" w14:textId="74F82A85" w:rsidR="000D53E6" w:rsidRDefault="000D53E6" w:rsidP="00D669FE">
            <w:pPr>
              <w:pStyle w:val="TableParagraph"/>
              <w:spacing w:before="127" w:line="276" w:lineRule="auto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8C2CF" w14:textId="77777777" w:rsidR="000D53E6" w:rsidRDefault="000D53E6">
            <w:pPr>
              <w:pStyle w:val="TableParagraph"/>
              <w:spacing w:before="10"/>
              <w:rPr>
                <w:sz w:val="24"/>
              </w:rPr>
            </w:pPr>
          </w:p>
          <w:p w14:paraId="45866A46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F0BB6E" w14:textId="77777777" w:rsidR="001E55EA" w:rsidRDefault="001E55EA" w:rsidP="001E55EA">
            <w:pPr>
              <w:pStyle w:val="NormalWeb"/>
            </w:pPr>
            <w:r>
              <w:t xml:space="preserve">Abnormal LTV can indicate fetal distress or other complications. It involves identifying the most relevant data points </w:t>
            </w:r>
            <w:r>
              <w:lastRenderedPageBreak/>
              <w:t>that help in accurately detecting and predicting abnormalities in LTV.</w:t>
            </w:r>
          </w:p>
          <w:p w14:paraId="50A7C88F" w14:textId="79533E34" w:rsidR="000D53E6" w:rsidRPr="001E55EA" w:rsidRDefault="000D53E6">
            <w:pPr>
              <w:pStyle w:val="TableParagraph"/>
              <w:spacing w:before="127" w:line="276" w:lineRule="auto"/>
              <w:ind w:left="104"/>
            </w:pPr>
          </w:p>
        </w:tc>
      </w:tr>
      <w:tr w:rsidR="000D53E6" w14:paraId="7B3470C7" w14:textId="77777777" w:rsidTr="00EC261A">
        <w:trPr>
          <w:gridAfter w:val="1"/>
          <w:wAfter w:w="8" w:type="dxa"/>
          <w:trHeight w:val="103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BD7D1" w14:textId="34A240A5" w:rsidR="000D53E6" w:rsidRDefault="000D53E6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lastRenderedPageBreak/>
              <w:t>histogram_variance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35DB1" w14:textId="00E139D5" w:rsidR="000D53E6" w:rsidRDefault="000D53E6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F47DFA">
              <w:rPr>
                <w:sz w:val="24"/>
              </w:rPr>
              <w:t xml:space="preserve">It is </w:t>
            </w:r>
            <w:r w:rsidR="00F47DFA">
              <w:t>the variance in the distribution of data values</w:t>
            </w:r>
            <w:r w:rsidR="00EC261A">
              <w:t>.</w:t>
            </w:r>
          </w:p>
          <w:p w14:paraId="00CE3761" w14:textId="77777777" w:rsidR="000D53E6" w:rsidRDefault="000D53E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  <w:p w14:paraId="022F4342" w14:textId="77777777" w:rsidR="000D53E6" w:rsidRDefault="000D53E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3E53C" w14:textId="77777777" w:rsidR="000D53E6" w:rsidRDefault="000D53E6">
            <w:pPr>
              <w:pStyle w:val="TableParagraph"/>
              <w:spacing w:before="11"/>
              <w:rPr>
                <w:sz w:val="24"/>
              </w:rPr>
            </w:pPr>
          </w:p>
          <w:p w14:paraId="63EE2538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16AE95" w14:textId="07786E08" w:rsidR="000D53E6" w:rsidRDefault="001E55EA" w:rsidP="001E55EA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t>This measure can provide insights into the distribution and variability of FHR data over time.</w:t>
            </w:r>
          </w:p>
        </w:tc>
      </w:tr>
      <w:tr w:rsidR="000D53E6" w14:paraId="3FF4AD82" w14:textId="77777777" w:rsidTr="00EC261A">
        <w:trPr>
          <w:gridAfter w:val="1"/>
          <w:wAfter w:w="8" w:type="dxa"/>
          <w:trHeight w:val="103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77CA7" w14:textId="57FC59E7" w:rsidR="000D53E6" w:rsidRDefault="000D53E6" w:rsidP="000D53E6">
            <w:pPr>
              <w:pStyle w:val="TableParagraph"/>
              <w:spacing w:before="133" w:line="276" w:lineRule="auto"/>
              <w:rPr>
                <w:sz w:val="24"/>
                <w:lang w:val="en-IN"/>
              </w:rPr>
            </w:pPr>
            <w:r>
              <w:t>histogram_median</w:t>
            </w:r>
          </w:p>
          <w:p w14:paraId="56D5DDF8" w14:textId="77777777" w:rsidR="000D53E6" w:rsidRDefault="000D53E6">
            <w:pPr>
              <w:pStyle w:val="TableParagraph"/>
              <w:spacing w:before="133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B161FC" w14:textId="493C959B" w:rsidR="000D53E6" w:rsidRDefault="00D669FE" w:rsidP="00D669FE">
            <w:pPr>
              <w:pStyle w:val="TableParagraph"/>
              <w:spacing w:before="133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F47DFA">
              <w:rPr>
                <w:sz w:val="24"/>
              </w:rPr>
              <w:t xml:space="preserve">It </w:t>
            </w:r>
            <w:r w:rsidR="00F47DFA">
              <w:t>provides a measure of central tendency, reflecting the middle value of a dataset when ordered.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8FA27" w14:textId="77777777" w:rsidR="000D53E6" w:rsidRPr="00F47DFA" w:rsidRDefault="000D53E6">
            <w:pPr>
              <w:pStyle w:val="TableParagraph"/>
              <w:spacing w:before="16"/>
              <w:rPr>
                <w:sz w:val="24"/>
              </w:rPr>
            </w:pPr>
          </w:p>
          <w:p w14:paraId="3071A2CE" w14:textId="77777777" w:rsidR="000D53E6" w:rsidRPr="00F47DFA" w:rsidRDefault="000D53E6">
            <w:pPr>
              <w:pStyle w:val="TableParagraph"/>
              <w:ind w:left="104"/>
              <w:rPr>
                <w:sz w:val="24"/>
              </w:rPr>
            </w:pPr>
            <w:r w:rsidRPr="00F47DFA"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F7D40" w14:textId="270CF304" w:rsidR="000D53E6" w:rsidRPr="00F47DFA" w:rsidRDefault="00F47DFA">
            <w:pPr>
              <w:pStyle w:val="TableParagraph"/>
              <w:spacing w:before="133" w:line="276" w:lineRule="auto"/>
              <w:ind w:left="104" w:right="140"/>
              <w:rPr>
                <w:sz w:val="24"/>
              </w:rPr>
            </w:pPr>
            <w:r w:rsidRPr="00F47DFA">
              <w:rPr>
                <w:sz w:val="24"/>
              </w:rPr>
              <w:t xml:space="preserve">It </w:t>
            </w:r>
            <w:r w:rsidRPr="00F47DFA">
              <w:t>can offer insights into the central tendencies of heart rate values over time, which can be crucial for identifying patterns indicative of fetal well-being or distress.</w:t>
            </w:r>
          </w:p>
        </w:tc>
      </w:tr>
      <w:tr w:rsidR="000D53E6" w14:paraId="6D64410B" w14:textId="77777777" w:rsidTr="00EC261A">
        <w:trPr>
          <w:gridAfter w:val="1"/>
          <w:wAfter w:w="8" w:type="dxa"/>
          <w:trHeight w:val="105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122FA" w14:textId="548FB39E" w:rsidR="000D53E6" w:rsidRDefault="000D53E6">
            <w:pPr>
              <w:pStyle w:val="TableParagraph"/>
              <w:spacing w:before="138" w:line="276" w:lineRule="auto"/>
              <w:ind w:left="94"/>
              <w:rPr>
                <w:sz w:val="24"/>
                <w:lang w:val="en-IN"/>
              </w:rPr>
            </w:pPr>
            <w:r>
              <w:t>mean_value_of_long_term_variability</w:t>
            </w:r>
          </w:p>
          <w:p w14:paraId="2E97A6FD" w14:textId="77777777" w:rsidR="000D53E6" w:rsidRDefault="000D53E6">
            <w:pPr>
              <w:pStyle w:val="TableParagraph"/>
              <w:spacing w:before="138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EE0D68" w14:textId="4D77CF4E" w:rsidR="000D53E6" w:rsidRDefault="00F47DFA">
            <w:pPr>
              <w:pStyle w:val="TableParagraph"/>
              <w:spacing w:before="138" w:line="276" w:lineRule="auto"/>
              <w:ind w:left="109" w:right="235"/>
              <w:rPr>
                <w:sz w:val="24"/>
              </w:rPr>
            </w:pPr>
            <w:r>
              <w:t>It provides an average measure of the variability in the fetal heart rate over a longer period.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0BEC" w14:textId="77777777" w:rsidR="000D53E6" w:rsidRDefault="000D53E6">
            <w:pPr>
              <w:pStyle w:val="TableParagraph"/>
              <w:spacing w:before="21"/>
              <w:rPr>
                <w:sz w:val="24"/>
              </w:rPr>
            </w:pPr>
          </w:p>
          <w:p w14:paraId="30273EF7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A76896" w14:textId="2F74AE03" w:rsidR="000D53E6" w:rsidRDefault="00F47DFA" w:rsidP="00F47DFA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t>This can be crucial for detecting abnormal patterns and assessing fetal well-being.</w:t>
            </w:r>
          </w:p>
        </w:tc>
      </w:tr>
      <w:tr w:rsidR="000D53E6" w14:paraId="370582EB" w14:textId="77777777" w:rsidTr="00EC261A">
        <w:trPr>
          <w:gridAfter w:val="1"/>
          <w:wAfter w:w="8" w:type="dxa"/>
          <w:trHeight w:val="1040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03B42" w14:textId="62610F4C" w:rsidR="000D53E6" w:rsidRDefault="000D53E6">
            <w:pPr>
              <w:pStyle w:val="TableParagraph"/>
              <w:spacing w:before="123" w:line="276" w:lineRule="auto"/>
              <w:ind w:left="94" w:right="591"/>
              <w:rPr>
                <w:sz w:val="24"/>
                <w:lang w:val="en-IN"/>
              </w:rPr>
            </w:pPr>
            <w:r>
              <w:t>histogram_mode</w:t>
            </w:r>
          </w:p>
          <w:p w14:paraId="018E1AFD" w14:textId="77777777" w:rsidR="000D53E6" w:rsidRDefault="000D53E6">
            <w:pPr>
              <w:pStyle w:val="TableParagraph"/>
              <w:spacing w:before="123" w:line="276" w:lineRule="auto"/>
              <w:ind w:left="94" w:right="591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FE61" w14:textId="25CAAF45" w:rsidR="000D53E6" w:rsidRDefault="000D53E6">
            <w:pPr>
              <w:pStyle w:val="TableParagraph"/>
              <w:spacing w:before="123" w:line="276" w:lineRule="auto"/>
              <w:ind w:right="385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F47DFA">
              <w:t>The most frequently occurring value (or range of values) in a histogram, which provides insights into the most common values in a dataset.</w:t>
            </w:r>
          </w:p>
          <w:p w14:paraId="05049800" w14:textId="77777777" w:rsidR="000D53E6" w:rsidRDefault="000D53E6">
            <w:pPr>
              <w:pStyle w:val="TableParagraph"/>
              <w:spacing w:before="123" w:line="276" w:lineRule="auto"/>
              <w:ind w:left="109" w:right="385"/>
              <w:rPr>
                <w:sz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7DEE4" w14:textId="77777777" w:rsidR="000D53E6" w:rsidRDefault="000D53E6">
            <w:pPr>
              <w:pStyle w:val="TableParagraph"/>
              <w:spacing w:before="6"/>
              <w:rPr>
                <w:sz w:val="24"/>
              </w:rPr>
            </w:pPr>
          </w:p>
          <w:p w14:paraId="0C3E8EB9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F60408" w14:textId="4A448574" w:rsidR="000D53E6" w:rsidRDefault="00F47DFA" w:rsidP="00F47DFA">
            <w:pPr>
              <w:pStyle w:val="TableParagraph"/>
              <w:spacing w:before="123" w:line="276" w:lineRule="auto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t>The histogram mode can reveal the predominant heart rate ranges over time, which is useful for identifying patterns and potential issues.</w:t>
            </w:r>
          </w:p>
        </w:tc>
      </w:tr>
      <w:tr w:rsidR="000D53E6" w14:paraId="530EECAE" w14:textId="77777777" w:rsidTr="00EC261A">
        <w:trPr>
          <w:gridAfter w:val="1"/>
          <w:wAfter w:w="8" w:type="dxa"/>
          <w:trHeight w:val="1320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7C4D4E" w14:textId="78C86244" w:rsidR="000D53E6" w:rsidRDefault="000D53E6">
            <w:pPr>
              <w:pStyle w:val="TableParagraph"/>
              <w:spacing w:before="105" w:line="276" w:lineRule="auto"/>
              <w:ind w:left="94" w:right="591"/>
              <w:rPr>
                <w:sz w:val="24"/>
              </w:rPr>
            </w:pPr>
            <w:r>
              <w:lastRenderedPageBreak/>
              <w:t>accelerations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00D36" w14:textId="65D5F216" w:rsidR="000D53E6" w:rsidRDefault="000D53E6" w:rsidP="00D669FE">
            <w:pPr>
              <w:pStyle w:val="TableParagraph"/>
              <w:spacing w:before="105" w:line="276" w:lineRule="auto"/>
              <w:ind w:right="44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69FE">
              <w:t xml:space="preserve"> It is short-term rises in the heart rate.</w:t>
            </w:r>
          </w:p>
          <w:p w14:paraId="6237A955" w14:textId="77777777" w:rsidR="000D53E6" w:rsidRDefault="000D53E6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7FE1E" w14:textId="77777777" w:rsidR="000D53E6" w:rsidRDefault="000D53E6">
            <w:pPr>
              <w:pStyle w:val="TableParagraph"/>
              <w:spacing w:before="147"/>
              <w:rPr>
                <w:sz w:val="24"/>
              </w:rPr>
            </w:pPr>
          </w:p>
          <w:p w14:paraId="0C8C8F61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6544D9" w14:textId="01610422" w:rsidR="000D53E6" w:rsidRDefault="00F47DFA">
            <w:pPr>
              <w:pStyle w:val="TableParagraph"/>
              <w:spacing w:before="264" w:line="276" w:lineRule="auto"/>
              <w:ind w:left="104"/>
              <w:rPr>
                <w:sz w:val="24"/>
              </w:rPr>
            </w:pPr>
            <w:r>
              <w:t>Analyzing accelerations can help determine fetal health and respond to potential issues early.</w:t>
            </w:r>
          </w:p>
        </w:tc>
      </w:tr>
    </w:tbl>
    <w:p w14:paraId="04E40CEA" w14:textId="77777777" w:rsidR="000D53E6" w:rsidRDefault="000D53E6" w:rsidP="000D53E6">
      <w:pPr>
        <w:rPr>
          <w:rFonts w:eastAsia="Times New Roman"/>
          <w:lang w:val="en-US" w:eastAsia="en-US"/>
        </w:rPr>
      </w:pPr>
    </w:p>
    <w:p w14:paraId="370292F4" w14:textId="77777777" w:rsidR="000D53E6" w:rsidRDefault="000D53E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D53E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684C7" w14:textId="77777777" w:rsidR="00030108" w:rsidRDefault="00030108">
      <w:r>
        <w:separator/>
      </w:r>
    </w:p>
  </w:endnote>
  <w:endnote w:type="continuationSeparator" w:id="0">
    <w:p w14:paraId="2AA61EC6" w14:textId="77777777" w:rsidR="00030108" w:rsidRDefault="0003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1305D" w14:textId="77777777" w:rsidR="00030108" w:rsidRDefault="00030108">
      <w:r>
        <w:separator/>
      </w:r>
    </w:p>
  </w:footnote>
  <w:footnote w:type="continuationSeparator" w:id="0">
    <w:p w14:paraId="7264F815" w14:textId="77777777" w:rsidR="00030108" w:rsidRDefault="00030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01427" w14:textId="77777777" w:rsidR="0044423B" w:rsidRDefault="00B94D7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BA4752" wp14:editId="154EE8F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F4AF1FE" wp14:editId="4932569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C216E6" w14:textId="77777777" w:rsidR="0044423B" w:rsidRDefault="0044423B"/>
  <w:p w14:paraId="55F563A0" w14:textId="77777777" w:rsidR="0044423B" w:rsidRDefault="004442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8270C"/>
    <w:multiLevelType w:val="hybridMultilevel"/>
    <w:tmpl w:val="52EEC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5238D"/>
    <w:multiLevelType w:val="hybridMultilevel"/>
    <w:tmpl w:val="3FD09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1984"/>
    <w:multiLevelType w:val="hybridMultilevel"/>
    <w:tmpl w:val="08E8F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41879">
    <w:abstractNumId w:val="0"/>
  </w:num>
  <w:num w:numId="2" w16cid:durableId="2013755860">
    <w:abstractNumId w:val="1"/>
  </w:num>
  <w:num w:numId="3" w16cid:durableId="1105735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3B"/>
    <w:rsid w:val="00030108"/>
    <w:rsid w:val="00045EE1"/>
    <w:rsid w:val="000D53E6"/>
    <w:rsid w:val="001E55EA"/>
    <w:rsid w:val="00204F3E"/>
    <w:rsid w:val="00237CD2"/>
    <w:rsid w:val="002B6E2D"/>
    <w:rsid w:val="00315C23"/>
    <w:rsid w:val="003301F7"/>
    <w:rsid w:val="00364451"/>
    <w:rsid w:val="00414DF8"/>
    <w:rsid w:val="0044423B"/>
    <w:rsid w:val="00482127"/>
    <w:rsid w:val="004863F2"/>
    <w:rsid w:val="004C0525"/>
    <w:rsid w:val="00520C76"/>
    <w:rsid w:val="00545848"/>
    <w:rsid w:val="005C1DC5"/>
    <w:rsid w:val="005F4C84"/>
    <w:rsid w:val="005F68F2"/>
    <w:rsid w:val="006641DA"/>
    <w:rsid w:val="00670125"/>
    <w:rsid w:val="007A1629"/>
    <w:rsid w:val="008522A2"/>
    <w:rsid w:val="009E4520"/>
    <w:rsid w:val="00A1214A"/>
    <w:rsid w:val="00B94D75"/>
    <w:rsid w:val="00BE42EF"/>
    <w:rsid w:val="00BE6A77"/>
    <w:rsid w:val="00C03699"/>
    <w:rsid w:val="00C16EDD"/>
    <w:rsid w:val="00D03BE9"/>
    <w:rsid w:val="00D669FE"/>
    <w:rsid w:val="00D81F60"/>
    <w:rsid w:val="00E503CA"/>
    <w:rsid w:val="00E85261"/>
    <w:rsid w:val="00EC261A"/>
    <w:rsid w:val="00EC5160"/>
    <w:rsid w:val="00EE57D4"/>
    <w:rsid w:val="00EF665F"/>
    <w:rsid w:val="00F47DFA"/>
    <w:rsid w:val="00FA3FB4"/>
    <w:rsid w:val="00F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F719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76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rsid w:val="00EE57D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7D4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7D4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15C23"/>
    <w:pPr>
      <w:ind w:left="720"/>
      <w:contextualSpacing/>
    </w:pPr>
  </w:style>
  <w:style w:type="table" w:styleId="TableGrid">
    <w:name w:val="Table Grid"/>
    <w:basedOn w:val="TableNormal"/>
    <w:uiPriority w:val="39"/>
    <w:rsid w:val="00414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53E6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53E6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0D53E6"/>
    <w:pPr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6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5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7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28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AF812-3190-4479-8548-C27DDB1F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Akshaya Thadaboina</cp:lastModifiedBy>
  <cp:revision>8</cp:revision>
  <cp:lastPrinted>2024-07-09T14:01:00Z</cp:lastPrinted>
  <dcterms:created xsi:type="dcterms:W3CDTF">2024-07-12T17:28:00Z</dcterms:created>
  <dcterms:modified xsi:type="dcterms:W3CDTF">2024-07-14T14:33:00Z</dcterms:modified>
</cp:coreProperties>
</file>