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74BE" w14:textId="55D5EFAF" w:rsidR="00F34056" w:rsidRPr="00DF714F" w:rsidRDefault="00DF714F" w:rsidP="00DF714F">
      <w:pPr>
        <w:pStyle w:val="Heading1"/>
        <w:jc w:val="center"/>
        <w:rPr>
          <w:color w:val="1F4E79" w:themeColor="accent5" w:themeShade="80"/>
        </w:rPr>
      </w:pPr>
      <w:r w:rsidRPr="00DF714F">
        <w:rPr>
          <w:color w:val="1F4E79" w:themeColor="accent5" w:themeShade="80"/>
        </w:rPr>
        <w:t>Diwali Sales Analysis using Python - Exploratory Data Analysis (EDA) Project for Data Analysts</w:t>
      </w:r>
    </w:p>
    <w:p w14:paraId="6D96BA6F" w14:textId="77777777" w:rsidR="00DF714F" w:rsidRPr="00A017EF" w:rsidRDefault="00DF714F" w:rsidP="00DF714F">
      <w:pPr>
        <w:pStyle w:val="Heading2"/>
        <w:rPr>
          <w:color w:val="000000" w:themeColor="text1"/>
          <w:sz w:val="28"/>
          <w:szCs w:val="28"/>
        </w:rPr>
      </w:pPr>
      <w:r w:rsidRPr="00A017EF">
        <w:rPr>
          <w:rFonts w:ascii="Segoe UI Emoji" w:hAnsi="Segoe UI Emoji" w:cs="Segoe UI Emoji"/>
          <w:color w:val="000000" w:themeColor="text1"/>
          <w:sz w:val="28"/>
          <w:szCs w:val="28"/>
        </w:rPr>
        <w:t>🔍</w:t>
      </w:r>
      <w:r w:rsidRPr="00A017EF">
        <w:rPr>
          <w:color w:val="000000" w:themeColor="text1"/>
          <w:sz w:val="28"/>
          <w:szCs w:val="28"/>
        </w:rPr>
        <w:t xml:space="preserve"> </w:t>
      </w:r>
      <w:r w:rsidRPr="00A017EF">
        <w:rPr>
          <w:rFonts w:ascii="Arial Black" w:hAnsi="Arial Black"/>
          <w:color w:val="000000" w:themeColor="text1"/>
          <w:sz w:val="28"/>
          <w:szCs w:val="28"/>
        </w:rPr>
        <w:t>Problem Statement:</w:t>
      </w:r>
    </w:p>
    <w:p w14:paraId="4A7B29A9" w14:textId="77777777" w:rsidR="00DF714F" w:rsidRPr="00DF714F" w:rsidRDefault="00DF714F" w:rsidP="00DF714F">
      <w:pPr>
        <w:spacing w:line="276" w:lineRule="auto"/>
        <w:jc w:val="both"/>
        <w:rPr>
          <w:sz w:val="28"/>
          <w:szCs w:val="28"/>
        </w:rPr>
      </w:pPr>
      <w:r w:rsidRPr="00DF714F">
        <w:rPr>
          <w:sz w:val="28"/>
          <w:szCs w:val="28"/>
        </w:rPr>
        <w:t xml:space="preserve">A retail company wants to </w:t>
      </w:r>
      <w:proofErr w:type="spellStart"/>
      <w:r w:rsidRPr="00DF714F">
        <w:rPr>
          <w:sz w:val="28"/>
          <w:szCs w:val="28"/>
        </w:rPr>
        <w:t>analyze</w:t>
      </w:r>
      <w:proofErr w:type="spellEnd"/>
      <w:r w:rsidRPr="00DF714F">
        <w:rPr>
          <w:sz w:val="28"/>
          <w:szCs w:val="28"/>
        </w:rPr>
        <w:t xml:space="preserve"> its sales data during the Diwali festival season to better understand customer </w:t>
      </w:r>
      <w:proofErr w:type="spellStart"/>
      <w:r w:rsidRPr="00DF714F">
        <w:rPr>
          <w:sz w:val="28"/>
          <w:szCs w:val="28"/>
        </w:rPr>
        <w:t>behavior</w:t>
      </w:r>
      <w:proofErr w:type="spellEnd"/>
      <w:r w:rsidRPr="00DF714F">
        <w:rPr>
          <w:sz w:val="28"/>
          <w:szCs w:val="28"/>
        </w:rPr>
        <w:t>, optimize marketing strategies, and increase revenue during future festive sales. The goal is to identify trends and insights that can help drive business decisions.</w:t>
      </w:r>
    </w:p>
    <w:p w14:paraId="7E6A9CA6" w14:textId="77777777" w:rsidR="00DF714F" w:rsidRDefault="00DF714F" w:rsidP="00DF714F"/>
    <w:p w14:paraId="628EFE46" w14:textId="77777777" w:rsidR="00DF714F" w:rsidRPr="00A017EF" w:rsidRDefault="00DF714F" w:rsidP="00DF714F">
      <w:pPr>
        <w:pStyle w:val="Heading2"/>
        <w:rPr>
          <w:rFonts w:ascii="Arial Black" w:hAnsi="Arial Black"/>
          <w:color w:val="000000" w:themeColor="text1"/>
          <w:sz w:val="28"/>
          <w:szCs w:val="28"/>
        </w:rPr>
      </w:pPr>
      <w:r w:rsidRPr="00A017EF">
        <w:rPr>
          <w:rFonts w:ascii="Segoe UI Emoji" w:hAnsi="Segoe UI Emoji" w:cs="Segoe UI Emoji"/>
          <w:color w:val="000000" w:themeColor="text1"/>
          <w:sz w:val="28"/>
          <w:szCs w:val="28"/>
        </w:rPr>
        <w:t>📌</w:t>
      </w:r>
      <w:r w:rsidRPr="00A017EF">
        <w:rPr>
          <w:rFonts w:ascii="Arial Black" w:hAnsi="Arial Black"/>
          <w:color w:val="000000" w:themeColor="text1"/>
          <w:sz w:val="28"/>
          <w:szCs w:val="28"/>
        </w:rPr>
        <w:t xml:space="preserve"> Objective:</w:t>
      </w:r>
    </w:p>
    <w:p w14:paraId="22BDA3C8" w14:textId="77777777" w:rsidR="00DF714F" w:rsidRPr="00DF714F" w:rsidRDefault="00DF714F" w:rsidP="00DF714F">
      <w:pPr>
        <w:rPr>
          <w:sz w:val="28"/>
          <w:szCs w:val="28"/>
        </w:rPr>
      </w:pPr>
      <w:r w:rsidRPr="00DF714F">
        <w:rPr>
          <w:sz w:val="28"/>
          <w:szCs w:val="28"/>
        </w:rPr>
        <w:t xml:space="preserve">Perform </w:t>
      </w:r>
      <w:r w:rsidRPr="00DF714F">
        <w:rPr>
          <w:b/>
          <w:bCs/>
          <w:sz w:val="28"/>
          <w:szCs w:val="28"/>
        </w:rPr>
        <w:t>Exploratory Data Analysis (EDA)</w:t>
      </w:r>
      <w:r w:rsidRPr="00DF714F">
        <w:rPr>
          <w:sz w:val="28"/>
          <w:szCs w:val="28"/>
        </w:rPr>
        <w:t xml:space="preserve"> on Diwali sales data using Python to:</w:t>
      </w:r>
    </w:p>
    <w:p w14:paraId="6040EA79" w14:textId="77777777" w:rsidR="00DF714F" w:rsidRPr="00DF714F" w:rsidRDefault="00DF714F" w:rsidP="00DF714F">
      <w:pPr>
        <w:numPr>
          <w:ilvl w:val="0"/>
          <w:numId w:val="1"/>
        </w:numPr>
        <w:rPr>
          <w:sz w:val="28"/>
          <w:szCs w:val="28"/>
        </w:rPr>
      </w:pPr>
      <w:r w:rsidRPr="00DF714F">
        <w:rPr>
          <w:sz w:val="28"/>
          <w:szCs w:val="28"/>
        </w:rPr>
        <w:t>Clean and preprocess the dataset.</w:t>
      </w:r>
    </w:p>
    <w:p w14:paraId="3570145A" w14:textId="77777777" w:rsidR="00DF714F" w:rsidRPr="00DF714F" w:rsidRDefault="00DF714F" w:rsidP="00DF714F">
      <w:pPr>
        <w:numPr>
          <w:ilvl w:val="0"/>
          <w:numId w:val="1"/>
        </w:numPr>
        <w:rPr>
          <w:sz w:val="28"/>
          <w:szCs w:val="28"/>
        </w:rPr>
      </w:pPr>
      <w:r w:rsidRPr="00DF714F">
        <w:rPr>
          <w:sz w:val="28"/>
          <w:szCs w:val="28"/>
        </w:rPr>
        <w:t>Explore customer demographics (gender, age, state, occupation).</w:t>
      </w:r>
    </w:p>
    <w:p w14:paraId="27C985DB" w14:textId="77777777" w:rsidR="00DF714F" w:rsidRPr="00DF714F" w:rsidRDefault="00DF714F" w:rsidP="00DF714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F714F">
        <w:rPr>
          <w:sz w:val="28"/>
          <w:szCs w:val="28"/>
        </w:rPr>
        <w:t>Analyze</w:t>
      </w:r>
      <w:proofErr w:type="spellEnd"/>
      <w:r w:rsidRPr="00DF714F">
        <w:rPr>
          <w:sz w:val="28"/>
          <w:szCs w:val="28"/>
        </w:rPr>
        <w:t xml:space="preserve"> product categories and purchase </w:t>
      </w:r>
      <w:proofErr w:type="spellStart"/>
      <w:r w:rsidRPr="00DF714F">
        <w:rPr>
          <w:sz w:val="28"/>
          <w:szCs w:val="28"/>
        </w:rPr>
        <w:t>behaviors</w:t>
      </w:r>
      <w:proofErr w:type="spellEnd"/>
      <w:r w:rsidRPr="00DF714F">
        <w:rPr>
          <w:sz w:val="28"/>
          <w:szCs w:val="28"/>
        </w:rPr>
        <w:t>.</w:t>
      </w:r>
    </w:p>
    <w:p w14:paraId="7920EF22" w14:textId="77777777" w:rsidR="00DF714F" w:rsidRPr="00DF714F" w:rsidRDefault="00DF714F" w:rsidP="00DF714F">
      <w:pPr>
        <w:numPr>
          <w:ilvl w:val="0"/>
          <w:numId w:val="1"/>
        </w:numPr>
        <w:rPr>
          <w:sz w:val="28"/>
          <w:szCs w:val="28"/>
        </w:rPr>
      </w:pPr>
      <w:r w:rsidRPr="00DF714F">
        <w:rPr>
          <w:sz w:val="28"/>
          <w:szCs w:val="28"/>
        </w:rPr>
        <w:t>Identify high-performing regions, products, and customer segments.</w:t>
      </w:r>
    </w:p>
    <w:p w14:paraId="7F82DD9D" w14:textId="77777777" w:rsidR="00DF714F" w:rsidRDefault="00DF714F" w:rsidP="00DF714F">
      <w:pPr>
        <w:numPr>
          <w:ilvl w:val="0"/>
          <w:numId w:val="1"/>
        </w:numPr>
      </w:pPr>
      <w:r w:rsidRPr="00DF714F">
        <w:rPr>
          <w:sz w:val="28"/>
          <w:szCs w:val="28"/>
        </w:rPr>
        <w:t>Derive actionable insights for business improvement during Diwali sales</w:t>
      </w:r>
      <w:r w:rsidRPr="00DF714F">
        <w:t>.</w:t>
      </w:r>
    </w:p>
    <w:p w14:paraId="05C1A0A3" w14:textId="77777777" w:rsidR="00DF714F" w:rsidRDefault="00DF714F" w:rsidP="00DF714F"/>
    <w:p w14:paraId="2543989C" w14:textId="77777777" w:rsidR="00DF714F" w:rsidRPr="00DF714F" w:rsidRDefault="00DF714F" w:rsidP="00DF714F">
      <w:pPr>
        <w:rPr>
          <w:b/>
          <w:bCs/>
          <w:sz w:val="28"/>
          <w:szCs w:val="28"/>
        </w:rPr>
      </w:pPr>
      <w:r w:rsidRPr="00DF714F">
        <w:rPr>
          <w:rStyle w:val="Heading2Char"/>
          <w:rFonts w:ascii="Segoe UI Emoji" w:hAnsi="Segoe UI Emoji" w:cs="Segoe UI Emoji"/>
          <w:color w:val="000000" w:themeColor="text1"/>
          <w:sz w:val="28"/>
          <w:szCs w:val="28"/>
        </w:rPr>
        <w:t>❓</w:t>
      </w:r>
      <w:r w:rsidRPr="00DF714F">
        <w:rPr>
          <w:rStyle w:val="Heading2Char"/>
          <w:color w:val="000000" w:themeColor="text1"/>
          <w:sz w:val="28"/>
          <w:szCs w:val="28"/>
        </w:rPr>
        <w:t xml:space="preserve"> </w:t>
      </w:r>
      <w:r w:rsidRPr="00DF714F">
        <w:rPr>
          <w:rStyle w:val="Heading2Char"/>
          <w:rFonts w:ascii="Arial Black" w:hAnsi="Arial Black"/>
          <w:color w:val="000000" w:themeColor="text1"/>
          <w:sz w:val="28"/>
          <w:szCs w:val="28"/>
        </w:rPr>
        <w:t>Key Business Questions</w:t>
      </w:r>
      <w:r w:rsidRPr="00DF714F">
        <w:rPr>
          <w:rFonts w:ascii="Arial Black" w:hAnsi="Arial Black"/>
          <w:b/>
          <w:bCs/>
          <w:sz w:val="28"/>
          <w:szCs w:val="28"/>
        </w:rPr>
        <w:t>:</w:t>
      </w:r>
    </w:p>
    <w:p w14:paraId="2D4250DF" w14:textId="77777777" w:rsidR="00DF714F" w:rsidRPr="00DF714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>Which gender contributes more to Diwali sales?</w:t>
      </w:r>
    </w:p>
    <w:p w14:paraId="64253754" w14:textId="77777777" w:rsidR="00DF714F" w:rsidRPr="00DF714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>Which age group has the highest number of orders and revenue?</w:t>
      </w:r>
    </w:p>
    <w:p w14:paraId="02C873D3" w14:textId="77777777" w:rsidR="00DF714F" w:rsidRPr="00DF714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 xml:space="preserve">How does marital status affect purchasing </w:t>
      </w:r>
      <w:proofErr w:type="spellStart"/>
      <w:r w:rsidRPr="00DF714F">
        <w:rPr>
          <w:rFonts w:asciiTheme="majorHAnsi" w:hAnsiTheme="majorHAnsi" w:cstheme="majorHAnsi"/>
          <w:b/>
          <w:bCs/>
          <w:sz w:val="28"/>
          <w:szCs w:val="28"/>
        </w:rPr>
        <w:t>behavior</w:t>
      </w:r>
      <w:proofErr w:type="spellEnd"/>
      <w:r w:rsidRPr="00DF714F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5F10251D" w14:textId="77777777" w:rsidR="00DF714F" w:rsidRPr="00DF714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>Which states generate the most revenue during Diwali?</w:t>
      </w:r>
    </w:p>
    <w:p w14:paraId="096CC3F9" w14:textId="77777777" w:rsidR="00DF714F" w:rsidRPr="00DF714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 xml:space="preserve">What </w:t>
      </w:r>
      <w:proofErr w:type="gramStart"/>
      <w:r w:rsidRPr="00DF714F">
        <w:rPr>
          <w:rFonts w:asciiTheme="majorHAnsi" w:hAnsiTheme="majorHAnsi" w:cstheme="majorHAnsi"/>
          <w:b/>
          <w:bCs/>
          <w:sz w:val="28"/>
          <w:szCs w:val="28"/>
        </w:rPr>
        <w:t>are</w:t>
      </w:r>
      <w:proofErr w:type="gramEnd"/>
      <w:r w:rsidRPr="00DF714F">
        <w:rPr>
          <w:rFonts w:asciiTheme="majorHAnsi" w:hAnsiTheme="majorHAnsi" w:cstheme="majorHAnsi"/>
          <w:b/>
          <w:bCs/>
          <w:sz w:val="28"/>
          <w:szCs w:val="28"/>
        </w:rPr>
        <w:t xml:space="preserve"> the top-performing occupations in terms of sales?</w:t>
      </w:r>
    </w:p>
    <w:p w14:paraId="2CA6EA4B" w14:textId="77777777" w:rsidR="00DF714F" w:rsidRPr="00DF714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>Which product categories are the most purchased?</w:t>
      </w:r>
    </w:p>
    <w:p w14:paraId="1A7719FD" w14:textId="77777777" w:rsidR="00DF714F" w:rsidRPr="00A017EF" w:rsidRDefault="00DF714F" w:rsidP="00DF714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F714F">
        <w:rPr>
          <w:rFonts w:asciiTheme="majorHAnsi" w:hAnsiTheme="majorHAnsi" w:cstheme="majorHAnsi"/>
          <w:b/>
          <w:bCs/>
          <w:sz w:val="28"/>
          <w:szCs w:val="28"/>
        </w:rPr>
        <w:t>How many items (orders) do customers typically buy?</w:t>
      </w:r>
    </w:p>
    <w:p w14:paraId="7897CAEA" w14:textId="77777777" w:rsidR="00DF714F" w:rsidRDefault="00DF714F" w:rsidP="00DF714F">
      <w:pPr>
        <w:rPr>
          <w:b/>
          <w:bCs/>
        </w:rPr>
      </w:pPr>
    </w:p>
    <w:p w14:paraId="6DDB18FA" w14:textId="0B7A447E" w:rsidR="00DF714F" w:rsidRPr="00A017EF" w:rsidRDefault="00DF714F" w:rsidP="00DF714F">
      <w:pPr>
        <w:pStyle w:val="Heading2"/>
        <w:rPr>
          <w:color w:val="000000" w:themeColor="text1"/>
          <w:sz w:val="28"/>
          <w:szCs w:val="28"/>
        </w:rPr>
      </w:pPr>
      <w:r w:rsidRPr="00A017EF">
        <w:rPr>
          <w:rFonts w:ascii="Segoe UI Emoji" w:hAnsi="Segoe UI Emoji" w:cs="Segoe UI Emoji"/>
          <w:color w:val="000000" w:themeColor="text1"/>
          <w:sz w:val="28"/>
          <w:szCs w:val="28"/>
        </w:rPr>
        <w:lastRenderedPageBreak/>
        <w:t>🔍</w:t>
      </w:r>
      <w:r w:rsidRPr="00A017EF">
        <w:rPr>
          <w:color w:val="000000" w:themeColor="text1"/>
          <w:sz w:val="28"/>
          <w:szCs w:val="28"/>
        </w:rPr>
        <w:t xml:space="preserve"> </w:t>
      </w:r>
      <w:r w:rsidRPr="00A017EF">
        <w:rPr>
          <w:rFonts w:ascii="Arial Black" w:hAnsi="Arial Black"/>
          <w:color w:val="000000" w:themeColor="text1"/>
          <w:sz w:val="28"/>
          <w:szCs w:val="28"/>
        </w:rPr>
        <w:t xml:space="preserve">Exploratory Data Analysis (EDA) </w:t>
      </w:r>
      <w:r w:rsidRPr="00A017EF">
        <w:rPr>
          <w:rFonts w:ascii="Arial Black" w:hAnsi="Arial Black"/>
          <w:color w:val="000000" w:themeColor="text1"/>
          <w:sz w:val="28"/>
          <w:szCs w:val="28"/>
        </w:rPr>
        <w:t>- Results</w:t>
      </w:r>
      <w:r w:rsidRPr="00A017EF">
        <w:rPr>
          <w:rFonts w:ascii="Arial Black" w:hAnsi="Arial Black"/>
          <w:color w:val="000000" w:themeColor="text1"/>
          <w:sz w:val="28"/>
          <w:szCs w:val="28"/>
        </w:rPr>
        <w:t>:</w:t>
      </w:r>
    </w:p>
    <w:p w14:paraId="095A29B5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 xml:space="preserve">1. </w:t>
      </w:r>
      <w:r w:rsidRPr="00A017EF">
        <w:rPr>
          <w:rFonts w:ascii="Segoe UI Emoji" w:hAnsi="Segoe UI Emoji" w:cs="Segoe UI Emoji"/>
          <w:sz w:val="28"/>
          <w:szCs w:val="28"/>
        </w:rPr>
        <w:t>🧍</w:t>
      </w:r>
      <w:r w:rsidRPr="00A017EF">
        <w:rPr>
          <w:sz w:val="28"/>
          <w:szCs w:val="28"/>
        </w:rPr>
        <w:t>‍</w:t>
      </w:r>
      <w:r w:rsidRPr="00A017EF">
        <w:rPr>
          <w:rFonts w:ascii="Segoe UI Emoji" w:hAnsi="Segoe UI Emoji" w:cs="Segoe UI Emoji"/>
          <w:sz w:val="28"/>
          <w:szCs w:val="28"/>
        </w:rPr>
        <w:t>♂️</w:t>
      </w:r>
      <w:r w:rsidRPr="00A017EF">
        <w:rPr>
          <w:sz w:val="28"/>
          <w:szCs w:val="28"/>
        </w:rPr>
        <w:t xml:space="preserve"> Gender-Based Analysis:</w:t>
      </w:r>
    </w:p>
    <w:p w14:paraId="62FEB408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Females made more purchases than males during Diwali.</w:t>
      </w:r>
    </w:p>
    <w:p w14:paraId="604D8859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Revenue generated by female customers was higher than males.</w:t>
      </w:r>
    </w:p>
    <w:p w14:paraId="19749853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 xml:space="preserve">2. </w:t>
      </w:r>
      <w:r w:rsidRPr="00A017EF">
        <w:rPr>
          <w:rFonts w:ascii="Segoe UI Emoji" w:hAnsi="Segoe UI Emoji" w:cs="Segoe UI Emoji"/>
          <w:sz w:val="28"/>
          <w:szCs w:val="28"/>
        </w:rPr>
        <w:t>🧓</w:t>
      </w:r>
      <w:r w:rsidRPr="00A017EF">
        <w:rPr>
          <w:sz w:val="28"/>
          <w:szCs w:val="28"/>
        </w:rPr>
        <w:t xml:space="preserve"> Age Group Analysis:</w:t>
      </w:r>
    </w:p>
    <w:p w14:paraId="29046166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The 26–35 age group dominates both in:</w:t>
      </w:r>
    </w:p>
    <w:p w14:paraId="28195734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Number of orders.</w:t>
      </w:r>
    </w:p>
    <w:p w14:paraId="6F3334DD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Total revenue.</w:t>
      </w:r>
    </w:p>
    <w:p w14:paraId="1A7FED5C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Young adults are the most active buyers during Diwali.</w:t>
      </w:r>
    </w:p>
    <w:p w14:paraId="38C1ABA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 xml:space="preserve">3. </w:t>
      </w:r>
      <w:r w:rsidRPr="00A017EF">
        <w:rPr>
          <w:rFonts w:ascii="Segoe UI Emoji" w:hAnsi="Segoe UI Emoji" w:cs="Segoe UI Emoji"/>
          <w:sz w:val="28"/>
          <w:szCs w:val="28"/>
        </w:rPr>
        <w:t>💍</w:t>
      </w:r>
      <w:r w:rsidRPr="00A017EF">
        <w:rPr>
          <w:sz w:val="28"/>
          <w:szCs w:val="28"/>
        </w:rPr>
        <w:t xml:space="preserve"> Marital Status Insights:</w:t>
      </w:r>
    </w:p>
    <w:p w14:paraId="78E204B8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Married customers tend to purchase more.</w:t>
      </w:r>
    </w:p>
    <w:p w14:paraId="11DC00C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Higher engagement in festive shopping among families.</w:t>
      </w:r>
    </w:p>
    <w:p w14:paraId="4015B3F8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 xml:space="preserve">4. </w:t>
      </w:r>
      <w:r w:rsidRPr="00A017EF">
        <w:rPr>
          <w:rFonts w:ascii="Segoe UI Emoji" w:hAnsi="Segoe UI Emoji" w:cs="Segoe UI Emoji"/>
          <w:sz w:val="28"/>
          <w:szCs w:val="28"/>
        </w:rPr>
        <w:t>🗺️</w:t>
      </w:r>
      <w:r w:rsidRPr="00A017EF">
        <w:rPr>
          <w:sz w:val="28"/>
          <w:szCs w:val="28"/>
        </w:rPr>
        <w:t xml:space="preserve"> Top States by Sales:</w:t>
      </w:r>
    </w:p>
    <w:p w14:paraId="1BA6125A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Uttar Pradesh, Maharashtra, and Karnataka are the highest contributors.</w:t>
      </w:r>
    </w:p>
    <w:p w14:paraId="4D1AD7B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Indicates where to focus regional marketing efforts.</w:t>
      </w:r>
    </w:p>
    <w:p w14:paraId="19D188B4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 xml:space="preserve">5. </w:t>
      </w:r>
      <w:r w:rsidRPr="00A017EF">
        <w:rPr>
          <w:rFonts w:ascii="Segoe UI Emoji" w:hAnsi="Segoe UI Emoji" w:cs="Segoe UI Emoji"/>
          <w:sz w:val="28"/>
          <w:szCs w:val="28"/>
        </w:rPr>
        <w:t>👩</w:t>
      </w:r>
      <w:r w:rsidRPr="00A017EF">
        <w:rPr>
          <w:sz w:val="28"/>
          <w:szCs w:val="28"/>
        </w:rPr>
        <w:t>‍</w:t>
      </w:r>
      <w:r w:rsidRPr="00A017EF">
        <w:rPr>
          <w:rFonts w:ascii="Segoe UI Emoji" w:hAnsi="Segoe UI Emoji" w:cs="Segoe UI Emoji"/>
          <w:sz w:val="28"/>
          <w:szCs w:val="28"/>
        </w:rPr>
        <w:t>🏭</w:t>
      </w:r>
      <w:r w:rsidRPr="00A017EF">
        <w:rPr>
          <w:sz w:val="28"/>
          <w:szCs w:val="28"/>
        </w:rPr>
        <w:t xml:space="preserve"> Occupation Analysis:</w:t>
      </w:r>
    </w:p>
    <w:p w14:paraId="16762E58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Top occupations with most sales:</w:t>
      </w:r>
    </w:p>
    <w:p w14:paraId="4EDCAE59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IT Sector</w:t>
      </w:r>
    </w:p>
    <w:p w14:paraId="03197802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Healthcare</w:t>
      </w:r>
    </w:p>
    <w:p w14:paraId="031D98E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Aviation</w:t>
      </w:r>
    </w:p>
    <w:p w14:paraId="217EB367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Targeting working professionals can boost sales.</w:t>
      </w:r>
    </w:p>
    <w:p w14:paraId="14B541B8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 xml:space="preserve">6. </w:t>
      </w:r>
      <w:r w:rsidRPr="00A017EF">
        <w:rPr>
          <w:rFonts w:ascii="Segoe UI Emoji" w:hAnsi="Segoe UI Emoji" w:cs="Segoe UI Emoji"/>
          <w:sz w:val="28"/>
          <w:szCs w:val="28"/>
        </w:rPr>
        <w:t>📦</w:t>
      </w:r>
      <w:r w:rsidRPr="00A017EF">
        <w:rPr>
          <w:sz w:val="28"/>
          <w:szCs w:val="28"/>
        </w:rPr>
        <w:t xml:space="preserve"> Product Category Insights:</w:t>
      </w:r>
    </w:p>
    <w:p w14:paraId="08A6F0BC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Most frequently purchased categories include:</w:t>
      </w:r>
    </w:p>
    <w:p w14:paraId="076E1B5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Food, Clothing, Electronics</w:t>
      </w:r>
    </w:p>
    <w:p w14:paraId="261A9CB0" w14:textId="77777777" w:rsidR="00DF714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These should be prioritized in Diwali campaigns.</w:t>
      </w:r>
    </w:p>
    <w:p w14:paraId="5CE46F5C" w14:textId="77777777" w:rsidR="00A017EF" w:rsidRPr="00A017EF" w:rsidRDefault="00A017EF" w:rsidP="00DF714F">
      <w:pPr>
        <w:rPr>
          <w:sz w:val="28"/>
          <w:szCs w:val="28"/>
        </w:rPr>
      </w:pPr>
    </w:p>
    <w:p w14:paraId="65F9D07F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lastRenderedPageBreak/>
        <w:t xml:space="preserve">7. </w:t>
      </w:r>
      <w:r w:rsidRPr="00A017EF">
        <w:rPr>
          <w:rFonts w:ascii="Segoe UI Emoji" w:hAnsi="Segoe UI Emoji" w:cs="Segoe UI Emoji"/>
          <w:sz w:val="28"/>
          <w:szCs w:val="28"/>
        </w:rPr>
        <w:t>📊</w:t>
      </w:r>
      <w:r w:rsidRPr="00A017EF">
        <w:rPr>
          <w:sz w:val="28"/>
          <w:szCs w:val="28"/>
        </w:rPr>
        <w:t xml:space="preserve"> Order Trends:</w:t>
      </w:r>
    </w:p>
    <w:p w14:paraId="3BC079B2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Many customers made multiple purchases.</w:t>
      </w:r>
    </w:p>
    <w:p w14:paraId="6209682B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Indicates the potential for bundle deals and loyalty programs.</w:t>
      </w:r>
    </w:p>
    <w:p w14:paraId="1DEE36E7" w14:textId="77777777" w:rsidR="00DF714F" w:rsidRPr="00DF714F" w:rsidRDefault="00DF714F" w:rsidP="00DF714F">
      <w:r w:rsidRPr="00DF714F">
        <w:pict w14:anchorId="2EC244EE">
          <v:rect id="_x0000_i1031" style="width:0;height:1.5pt" o:hralign="center" o:hrstd="t" o:hr="t" fillcolor="#a0a0a0" stroked="f"/>
        </w:pict>
      </w:r>
    </w:p>
    <w:p w14:paraId="56BD0A5E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rFonts w:ascii="Segoe UI Emoji" w:hAnsi="Segoe UI Emoji" w:cs="Segoe UI Emoji"/>
          <w:sz w:val="28"/>
          <w:szCs w:val="28"/>
        </w:rPr>
        <w:t>📈</w:t>
      </w:r>
      <w:r w:rsidRPr="00A017EF">
        <w:rPr>
          <w:sz w:val="28"/>
          <w:szCs w:val="28"/>
        </w:rPr>
        <w:t xml:space="preserve"> Tools &amp; Libraries Used:</w:t>
      </w:r>
    </w:p>
    <w:p w14:paraId="2D4398CF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Python (</w:t>
      </w:r>
      <w:proofErr w:type="spellStart"/>
      <w:r w:rsidRPr="00A017EF">
        <w:rPr>
          <w:sz w:val="28"/>
          <w:szCs w:val="28"/>
        </w:rPr>
        <w:t>Jupyter</w:t>
      </w:r>
      <w:proofErr w:type="spellEnd"/>
      <w:r w:rsidRPr="00A017EF">
        <w:rPr>
          <w:sz w:val="28"/>
          <w:szCs w:val="28"/>
        </w:rPr>
        <w:t xml:space="preserve"> Notebook)</w:t>
      </w:r>
    </w:p>
    <w:p w14:paraId="1549FCD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Pandas</w:t>
      </w:r>
    </w:p>
    <w:p w14:paraId="52749991" w14:textId="7777777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Matplotlib</w:t>
      </w:r>
    </w:p>
    <w:p w14:paraId="5E343FFE" w14:textId="6CA24247" w:rsidR="00DF714F" w:rsidRPr="00A017EF" w:rsidRDefault="00DF714F" w:rsidP="00DF714F">
      <w:pPr>
        <w:rPr>
          <w:sz w:val="28"/>
          <w:szCs w:val="28"/>
        </w:rPr>
      </w:pPr>
      <w:r w:rsidRPr="00A017EF">
        <w:rPr>
          <w:sz w:val="28"/>
          <w:szCs w:val="28"/>
        </w:rPr>
        <w:t>Seaborn</w:t>
      </w:r>
      <w:r w:rsidRPr="00A017EF">
        <w:rPr>
          <w:sz w:val="28"/>
          <w:szCs w:val="28"/>
        </w:rPr>
        <w:t xml:space="preserve"> </w:t>
      </w:r>
    </w:p>
    <w:p w14:paraId="3F5DAC9B" w14:textId="77777777" w:rsidR="00DF714F" w:rsidRDefault="00DF714F" w:rsidP="00DF714F"/>
    <w:p w14:paraId="750A124B" w14:textId="77777777" w:rsidR="00DF714F" w:rsidRPr="00DF714F" w:rsidRDefault="00DF714F" w:rsidP="00DF714F">
      <w:pPr>
        <w:pStyle w:val="Heading2"/>
        <w:rPr>
          <w:color w:val="000000" w:themeColor="text1"/>
        </w:rPr>
      </w:pPr>
      <w:r w:rsidRPr="00DF714F">
        <w:rPr>
          <w:rFonts w:ascii="Segoe UI Emoji" w:hAnsi="Segoe UI Emoji" w:cs="Segoe UI Emoji"/>
          <w:color w:val="000000" w:themeColor="text1"/>
        </w:rPr>
        <w:t>✅</w:t>
      </w:r>
      <w:r w:rsidRPr="00DF714F">
        <w:rPr>
          <w:color w:val="000000" w:themeColor="text1"/>
        </w:rPr>
        <w:t xml:space="preserve"> Findings &amp; Business Insights:</w:t>
      </w:r>
    </w:p>
    <w:p w14:paraId="1E6CCE0B" w14:textId="77777777" w:rsidR="00DF714F" w:rsidRPr="00DF714F" w:rsidRDefault="00DF714F" w:rsidP="00DF714F">
      <w:pPr>
        <w:numPr>
          <w:ilvl w:val="0"/>
          <w:numId w:val="11"/>
        </w:numPr>
        <w:rPr>
          <w:sz w:val="32"/>
          <w:szCs w:val="32"/>
        </w:rPr>
      </w:pPr>
      <w:r w:rsidRPr="00DF714F">
        <w:rPr>
          <w:sz w:val="32"/>
          <w:szCs w:val="32"/>
        </w:rPr>
        <w:t>Focus marketing on females aged 26–35 in high-performing states.</w:t>
      </w:r>
    </w:p>
    <w:p w14:paraId="4F294D25" w14:textId="77777777" w:rsidR="00DF714F" w:rsidRPr="00DF714F" w:rsidRDefault="00DF714F" w:rsidP="00DF714F">
      <w:pPr>
        <w:numPr>
          <w:ilvl w:val="0"/>
          <w:numId w:val="11"/>
        </w:numPr>
        <w:rPr>
          <w:sz w:val="32"/>
          <w:szCs w:val="32"/>
        </w:rPr>
      </w:pPr>
      <w:r w:rsidRPr="00DF714F">
        <w:rPr>
          <w:sz w:val="32"/>
          <w:szCs w:val="32"/>
        </w:rPr>
        <w:t>Customize offers for married customers and working professionals.</w:t>
      </w:r>
    </w:p>
    <w:p w14:paraId="7E81536A" w14:textId="77777777" w:rsidR="00DF714F" w:rsidRPr="00DF714F" w:rsidRDefault="00DF714F" w:rsidP="00DF714F">
      <w:pPr>
        <w:numPr>
          <w:ilvl w:val="0"/>
          <w:numId w:val="11"/>
        </w:numPr>
        <w:rPr>
          <w:sz w:val="32"/>
          <w:szCs w:val="32"/>
        </w:rPr>
      </w:pPr>
      <w:r w:rsidRPr="00DF714F">
        <w:rPr>
          <w:sz w:val="32"/>
          <w:szCs w:val="32"/>
        </w:rPr>
        <w:t>Stock and promote trending product categories (Food, Clothing, Electronics).</w:t>
      </w:r>
    </w:p>
    <w:p w14:paraId="4269F495" w14:textId="77777777" w:rsidR="00DF714F" w:rsidRPr="00DF714F" w:rsidRDefault="00DF714F" w:rsidP="00DF714F">
      <w:pPr>
        <w:numPr>
          <w:ilvl w:val="0"/>
          <w:numId w:val="11"/>
        </w:numPr>
        <w:rPr>
          <w:sz w:val="32"/>
          <w:szCs w:val="32"/>
        </w:rPr>
      </w:pPr>
      <w:r w:rsidRPr="00DF714F">
        <w:rPr>
          <w:sz w:val="32"/>
          <w:szCs w:val="32"/>
        </w:rPr>
        <w:t>Consider bundling offers for multi-order shoppers.</w:t>
      </w:r>
    </w:p>
    <w:p w14:paraId="487FD85E" w14:textId="77777777" w:rsidR="00DF714F" w:rsidRDefault="00DF714F" w:rsidP="00DF714F"/>
    <w:p w14:paraId="5B9D3898" w14:textId="77777777" w:rsidR="00A017EF" w:rsidRDefault="00A017EF" w:rsidP="00DF714F"/>
    <w:p w14:paraId="0D727ACD" w14:textId="323B06D5" w:rsidR="00A017EF" w:rsidRPr="00DF714F" w:rsidRDefault="00A017EF" w:rsidP="00A017EF">
      <w:pPr>
        <w:pStyle w:val="Heading1"/>
      </w:pPr>
      <w:r w:rsidRPr="00A017EF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Link File:</w:t>
      </w:r>
      <w:r w:rsidRPr="00A017EF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A017EF">
        <w:t>https://colab.research.google.com/drive/1_0G4IoOwMeL5Z2Vf1hL2p5jgow7_zo_8?usp=sharing</w:t>
      </w:r>
    </w:p>
    <w:p w14:paraId="0F9DBB9E" w14:textId="77777777" w:rsidR="00DF714F" w:rsidRPr="00DF714F" w:rsidRDefault="00DF714F" w:rsidP="00DF714F">
      <w:pPr>
        <w:pStyle w:val="Heading2"/>
      </w:pPr>
    </w:p>
    <w:p w14:paraId="556A76DD" w14:textId="77777777" w:rsidR="00DF714F" w:rsidRPr="00DF714F" w:rsidRDefault="00DF714F" w:rsidP="00DF714F"/>
    <w:p w14:paraId="3019D2D7" w14:textId="77777777" w:rsidR="00DF714F" w:rsidRPr="00DF714F" w:rsidRDefault="00DF714F" w:rsidP="00DF714F"/>
    <w:sectPr w:rsidR="00DF714F" w:rsidRPr="00DF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6E42"/>
    <w:multiLevelType w:val="multilevel"/>
    <w:tmpl w:val="359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0F07"/>
    <w:multiLevelType w:val="multilevel"/>
    <w:tmpl w:val="4F9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36BD"/>
    <w:multiLevelType w:val="multilevel"/>
    <w:tmpl w:val="6BB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610A"/>
    <w:multiLevelType w:val="multilevel"/>
    <w:tmpl w:val="F688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074EE"/>
    <w:multiLevelType w:val="multilevel"/>
    <w:tmpl w:val="1B3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77991"/>
    <w:multiLevelType w:val="multilevel"/>
    <w:tmpl w:val="112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04F06"/>
    <w:multiLevelType w:val="multilevel"/>
    <w:tmpl w:val="C5C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42BDD"/>
    <w:multiLevelType w:val="multilevel"/>
    <w:tmpl w:val="067E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8452A"/>
    <w:multiLevelType w:val="multilevel"/>
    <w:tmpl w:val="517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00806"/>
    <w:multiLevelType w:val="multilevel"/>
    <w:tmpl w:val="EA3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4078D"/>
    <w:multiLevelType w:val="multilevel"/>
    <w:tmpl w:val="AA7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35643">
    <w:abstractNumId w:val="6"/>
  </w:num>
  <w:num w:numId="2" w16cid:durableId="634336639">
    <w:abstractNumId w:val="3"/>
  </w:num>
  <w:num w:numId="3" w16cid:durableId="369304972">
    <w:abstractNumId w:val="2"/>
  </w:num>
  <w:num w:numId="4" w16cid:durableId="1365055982">
    <w:abstractNumId w:val="5"/>
  </w:num>
  <w:num w:numId="5" w16cid:durableId="486364545">
    <w:abstractNumId w:val="0"/>
  </w:num>
  <w:num w:numId="6" w16cid:durableId="1072241018">
    <w:abstractNumId w:val="9"/>
  </w:num>
  <w:num w:numId="7" w16cid:durableId="828328448">
    <w:abstractNumId w:val="1"/>
  </w:num>
  <w:num w:numId="8" w16cid:durableId="930892860">
    <w:abstractNumId w:val="7"/>
  </w:num>
  <w:num w:numId="9" w16cid:durableId="288165869">
    <w:abstractNumId w:val="10"/>
  </w:num>
  <w:num w:numId="10" w16cid:durableId="442572796">
    <w:abstractNumId w:val="4"/>
  </w:num>
  <w:num w:numId="11" w16cid:durableId="227033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4F"/>
    <w:rsid w:val="003133D5"/>
    <w:rsid w:val="00434513"/>
    <w:rsid w:val="00A017EF"/>
    <w:rsid w:val="00CC51B6"/>
    <w:rsid w:val="00DF714F"/>
    <w:rsid w:val="00E26DF5"/>
    <w:rsid w:val="00EB17CA"/>
    <w:rsid w:val="00F3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026D"/>
  <w15:chartTrackingRefBased/>
  <w15:docId w15:val="{B45E7208-B50A-4D86-9522-A16451EA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AKSHAYA</dc:creator>
  <cp:keywords/>
  <dc:description/>
  <cp:lastModifiedBy>ALAPATI AKSHAYA</cp:lastModifiedBy>
  <cp:revision>1</cp:revision>
  <dcterms:created xsi:type="dcterms:W3CDTF">2025-06-03T10:10:00Z</dcterms:created>
  <dcterms:modified xsi:type="dcterms:W3CDTF">2025-06-03T10:30:00Z</dcterms:modified>
</cp:coreProperties>
</file>