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Team Task Distribution and Roadmap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Hey this is the PRD of our group project, a group of4, and we want to begin with the developing phase, so how do we plan forward with splitting the work among us four people?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architecture in the PRD separates naturally into four decoupled, end-to-end vertical ownership tracks. Dividing the project across these four areas minimizes merge conflicts, establishes clear interface boundaries, and aligns directly with the milestone deliverables.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Work Breakdown Across 4 Roles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1: Simulation, Robot Navigation &amp; Safety Control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Primary Scope:</w:t>
      </w:r>
      <w:r w:rsidDel="00000000" w:rsidR="00000000" w:rsidRPr="00000000">
        <w:rPr>
          <w:rtl w:val="0"/>
        </w:rPr>
        <w:t xml:space="preserve"> Gazebo world, simulated PiCar-X robot fleet, local robot navigation stack, and the model-free safety stop.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Import and configure the open hospital world in Gazebo.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the robot control loops: classical path planning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∗</w:t>
      </w:r>
      <w:r w:rsidDel="00000000" w:rsidR="00000000" w:rsidRPr="00000000">
        <w:rPr>
          <w:rtl w:val="0"/>
        </w:rPr>
        <w:t xml:space="preserve"> / costmaps) and dynamic obstacle avoidance.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the hardware/reflex model-free safety stop (distance sensor threshold, lost-contact timer) to satisfy </w:t>
      </w:r>
      <w:r w:rsidDel="00000000" w:rsidR="00000000" w:rsidRPr="00000000">
        <w:rPr>
          <w:b w:val="1"/>
          <w:bCs w:val="1"/>
          <w:rtl w:val="0"/>
        </w:rPr>
        <w:t xml:space="preserve">FR-1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FR-2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Build the local robot command interface supporting the sub-task primitives (go to, wait, stop, photo, beep, report).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Lead physical hardware or disaster map-merging validation if stretch scope </w:t>
      </w:r>
      <w:r w:rsidDel="00000000" w:rsidR="00000000" w:rsidRPr="00000000">
        <w:rPr>
          <w:b w:val="1"/>
          <w:bCs w:val="1"/>
          <w:rtl w:val="0"/>
        </w:rPr>
        <w:t xml:space="preserve">E8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 2: Edge Tier &amp; Local Autonomy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Primary Scope:</w:t>
      </w:r>
      <w:r w:rsidDel="00000000" w:rsidR="00000000" w:rsidRPr="00000000">
        <w:rPr>
          <w:rtl w:val="0"/>
        </w:rPr>
        <w:t xml:space="preserve"> Edge cluster supervision, local SLM inference engine, local state store, and fault handling.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Benchmark and pin the 1–3B edge model (e.g., Qwen2.5-1.5B or Llama-3.2-3B via llama.cpp 4-bit) for </w:t>
      </w:r>
      <w:r w:rsidDel="00000000" w:rsidR="00000000" w:rsidRPr="00000000">
        <w:rPr>
          <w:b w:val="1"/>
          <w:bCs w:val="1"/>
          <w:rtl w:val="0"/>
        </w:rPr>
        <w:t xml:space="preserve">E1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NFR-1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Build the Edge Supervisor loop: decompose received leases into robot sub-tasks and monitor execution.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lease boundary enforcement: zone confinement, expiration timers, and parking robots in safe spots outside doorways/elevators (</w:t>
      </w:r>
      <w:r w:rsidDel="00000000" w:rsidR="00000000" w:rsidRPr="00000000">
        <w:rPr>
          <w:b w:val="1"/>
          <w:bCs w:val="1"/>
          <w:rtl w:val="0"/>
        </w:rPr>
        <w:t xml:space="preserve">FR-5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Build local store-and-forward persistence for events, logs, and outputs during outages (</w:t>
      </w:r>
      <w:r w:rsidDel="00000000" w:rsidR="00000000" w:rsidRPr="00000000">
        <w:rPr>
          <w:b w:val="1"/>
          <w:bCs w:val="1"/>
          <w:rtl w:val="0"/>
        </w:rPr>
        <w:t xml:space="preserve">FR-10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Handle edge failover/takeover between nodes via lease versioning (</w:t>
      </w:r>
      <w:r w:rsidDel="00000000" w:rsidR="00000000" w:rsidRPr="00000000">
        <w:rPr>
          <w:b w:val="1"/>
          <w:bCs w:val="1"/>
          <w:rtl w:val="0"/>
        </w:rPr>
        <w:t xml:space="preserve">FR-7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 3: Cloud Orchestration, Lease Engine &amp; Fallback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Primary Scope:</w:t>
      </w:r>
      <w:r w:rsidDel="00000000" w:rsidR="00000000" w:rsidRPr="00000000">
        <w:rPr>
          <w:rtl w:val="0"/>
        </w:rPr>
        <w:t xml:space="preserve"> Amazon Bedrock integration, scheduling, lease state management, and deterministic fallback logic.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Set up the AWS Bedrock agent with prompt engineering, tool use, and rule knowledge retrieval (</w:t>
      </w:r>
      <w:r w:rsidDel="00000000" w:rsidR="00000000" w:rsidRPr="00000000">
        <w:rPr>
          <w:b w:val="1"/>
          <w:bCs w:val="1"/>
          <w:rtl w:val="0"/>
        </w:rPr>
        <w:t xml:space="preserve">FR-13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FR-19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the Lease Manager and Rule Checker in DynamoDB to generate, validate, and issue signed, versioned leases (</w:t>
      </w:r>
      <w:r w:rsidDel="00000000" w:rsidR="00000000" w:rsidRPr="00000000">
        <w:rPr>
          <w:b w:val="1"/>
          <w:bCs w:val="1"/>
          <w:rtl w:val="0"/>
        </w:rPr>
        <w:t xml:space="preserve">FR-8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FR-15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Build the priority and deadline scheduler supporting urgent tasks (</w:t>
      </w:r>
      <w:r w:rsidDel="00000000" w:rsidR="00000000" w:rsidRPr="00000000">
        <w:rPr>
          <w:b w:val="1"/>
          <w:bCs w:val="1"/>
          <w:rtl w:val="0"/>
        </w:rPr>
        <w:t xml:space="preserve">FR-14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Build the deterministic non-LLM fallback engine (nearest-robot greedy routing, fixed-priority queue) for Bedrock outage resilience (</w:t>
      </w:r>
      <w:r w:rsidDel="00000000" w:rsidR="00000000" w:rsidRPr="00000000">
        <w:rPr>
          <w:b w:val="1"/>
          <w:bCs w:val="1"/>
          <w:rtl w:val="0"/>
        </w:rPr>
        <w:t xml:space="preserve">FR-18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Handle incoming escalations (CLARIFY, UNEXPECTED_EVENT, OUTPUT_READY) and re-planning (</w:t>
      </w:r>
      <w:r w:rsidDel="00000000" w:rsidR="00000000" w:rsidRPr="00000000">
        <w:rPr>
          <w:b w:val="1"/>
          <w:bCs w:val="1"/>
          <w:rtl w:val="0"/>
        </w:rPr>
        <w:t xml:space="preserve">FR-9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 4: Infrastructure, Comms, Telemetry &amp; User Interfaces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Primary Scope:</w:t>
      </w:r>
      <w:r w:rsidDel="00000000" w:rsidR="00000000" w:rsidRPr="00000000">
        <w:rPr>
          <w:rtl w:val="0"/>
        </w:rPr>
        <w:t xml:space="preserve"> Terraform infrastructure-as-code, messaging bus, network trace harness, frontend applications, and cost accounting.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Deliverables: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Write Terraform configurations for VPC, ECS Fargate containers, API Gateway, SQS/EventBridge, and DynamoDB.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the cloud-edge bi-directional messaging pipeline (e.g., AWS IoT Core / MQTT / WebSockets).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Build the Requester Web App (</w:t>
      </w:r>
      <w:r w:rsidDel="00000000" w:rsidR="00000000" w:rsidRPr="00000000">
        <w:rPr>
          <w:b w:val="1"/>
          <w:bCs w:val="1"/>
          <w:rtl w:val="0"/>
        </w:rPr>
        <w:t xml:space="preserve">FR-21</w:t>
      </w:r>
      <w:r w:rsidDel="00000000" w:rsidR="00000000" w:rsidRPr="00000000">
        <w:rPr>
          <w:rtl w:val="0"/>
        </w:rPr>
        <w:t xml:space="preserve">) for plain-language intake and status, plus the Operator Console (</w:t>
      </w:r>
      <w:r w:rsidDel="00000000" w:rsidR="00000000" w:rsidRPr="00000000">
        <w:rPr>
          <w:b w:val="1"/>
          <w:bCs w:val="1"/>
          <w:rtl w:val="0"/>
        </w:rPr>
        <w:t xml:space="preserve">FR-22</w:t>
      </w:r>
      <w:r w:rsidDel="00000000" w:rsidR="00000000" w:rsidRPr="00000000">
        <w:rPr>
          <w:rtl w:val="0"/>
        </w:rPr>
        <w:t xml:space="preserve">) for map and lease tracking.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Construct the WAN network emulation harness using tc/netem with the recorded IISc and mobility traces for experiments </w:t>
      </w:r>
      <w:r w:rsidDel="00000000" w:rsidR="00000000" w:rsidRPr="00000000">
        <w:rPr>
          <w:b w:val="1"/>
          <w:bCs w:val="1"/>
          <w:rtl w:val="0"/>
        </w:rPr>
        <w:t xml:space="preserve">E4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E6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telemetry instrumentation to evaluate latency percentiles, replay logs (</w:t>
      </w:r>
      <w:r w:rsidDel="00000000" w:rsidR="00000000" w:rsidRPr="00000000">
        <w:rPr>
          <w:b w:val="1"/>
          <w:bCs w:val="1"/>
          <w:rtl w:val="0"/>
        </w:rPr>
        <w:t xml:space="preserve">FR-20</w:t>
      </w:r>
      <w:r w:rsidDel="00000000" w:rsidR="00000000" w:rsidRPr="00000000">
        <w:rPr>
          <w:rtl w:val="0"/>
        </w:rPr>
        <w:t xml:space="preserve">), and track per-task AWS cost metrics.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Step 1: Immediate Interface Contract (Before Writing Code)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work in parallel without blocking one another, spend the first 2–3 days locking down the exact schemas: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Lease JSON Schema:</w:t>
      </w:r>
      <w:r w:rsidDel="00000000" w:rsidR="00000000" w:rsidRPr="00000000">
        <w:rPr>
          <w:rtl w:val="0"/>
        </w:rPr>
        <w:t xml:space="preserve"> Define fields for lease_id, version, priority, deadline_ts, expiry_ts, allowed_zones, forbidden_zones, speed_limit, assigned_robots, and task_sequence.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Escalation JSON Schemas:</w:t>
      </w:r>
      <w:r w:rsidDel="00000000" w:rsidR="00000000" w:rsidRPr="00000000">
        <w:rPr>
          <w:rtl w:val="0"/>
        </w:rPr>
        <w:t xml:space="preserve"> Define the standard payloads for CLARIFY, UNEXPECTED_EVENT, and OUTPUT_READY.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Robot Sub-task Grammar:</w:t>
      </w:r>
      <w:r w:rsidDel="00000000" w:rsidR="00000000" w:rsidRPr="00000000">
        <w:rPr>
          <w:rtl w:val="0"/>
        </w:rPr>
        <w:t xml:space="preserve"> Agree on the JSON/ROS message format for low-level robot commands ({"cmd": "go_to", "target": [x, y], "max_speed": 0.5}).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Phase-by-Phase Roadmap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&amp; Inter-team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Foundations &amp; Milestone 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Oct 1 – Oct 18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Gazebo hospital world loaded with 2 simulated robots running basic navigation.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Pin edge model on hardware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  <w:t xml:space="preserve">); mock robot dispatch.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Bedrock prompt parsing + DynamoDB lease schema.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P4:</w:t>
            </w:r>
            <w:r w:rsidDel="00000000" w:rsidR="00000000" w:rsidRPr="00000000">
              <w:rPr>
                <w:rtl w:val="0"/>
              </w:rPr>
              <w:t xml:space="preserve"> Terraform skeleton + IoT Core broker setup.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Joint Goal:</w:t>
            </w:r>
            <w:r w:rsidDel="00000000" w:rsidR="00000000" w:rsidRPr="00000000">
              <w:rPr>
                <w:rtl w:val="0"/>
              </w:rPr>
              <w:t xml:space="preserve"> Milestone 1 (Request → Lease → Task T1 runs end-to-end).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Edge Autonomy &amp; Milestone 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Oct 19 – Nov 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P1:</w:t>
            </w:r>
            <w:r w:rsidDel="00000000" w:rsidR="00000000" w:rsidRPr="00000000">
              <w:rPr>
                <w:rtl w:val="0"/>
              </w:rPr>
              <w:t xml:space="preserve"> Moving obstacle avoidance + safety-stop tests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P2:</w:t>
            </w:r>
            <w:r w:rsidDel="00000000" w:rsidR="00000000" w:rsidRPr="00000000">
              <w:rPr>
                <w:rtl w:val="0"/>
              </w:rPr>
              <w:t xml:space="preserve"> Local detours inside lease + store-and-forward queue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P3:</w:t>
            </w:r>
            <w:r w:rsidDel="00000000" w:rsidR="00000000" w:rsidRPr="00000000">
              <w:rPr>
                <w:rtl w:val="0"/>
              </w:rPr>
              <w:t xml:space="preserve"> Escalation handling, multi-cluster handoff, and no-LLM fallback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P4:</w:t>
            </w:r>
            <w:r w:rsidDel="00000000" w:rsidR="00000000" w:rsidRPr="00000000">
              <w:rPr>
                <w:rtl w:val="0"/>
              </w:rPr>
              <w:t xml:space="preserve"> Requester UI + Operator console map layer.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Joint Goal:</w:t>
            </w:r>
            <w:r w:rsidDel="00000000" w:rsidR="00000000" w:rsidRPr="00000000">
              <w:rPr>
                <w:rtl w:val="0"/>
              </w:rPr>
              <w:t xml:space="preserve"> Milestone 2 (Scenarios SC-1 to SC-3 running through UI).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Baselines, Faults &amp; Milestone 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Nov 2 – Nov 6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All:</w:t>
            </w:r>
            <w:r w:rsidDel="00000000" w:rsidR="00000000" w:rsidRPr="00000000">
              <w:rPr>
                <w:rtl w:val="0"/>
              </w:rPr>
              <w:t xml:space="preserve"> Implement baseline flags: C2 (Cloud-only relay) and C3 (Classical heuristic baseline).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P4 &amp; P2:</w:t>
            </w:r>
            <w:r w:rsidDel="00000000" w:rsidR="00000000" w:rsidRPr="00000000">
              <w:rPr>
                <w:rtl w:val="0"/>
              </w:rPr>
              <w:t xml:space="preserve"> Run network degradation traces (tc/netem) and node-kill experiments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Joint Goal:</w:t>
            </w:r>
            <w:r w:rsidDel="00000000" w:rsidR="00000000" w:rsidRPr="00000000">
              <w:rPr>
                <w:rtl w:val="0"/>
              </w:rPr>
              <w:t xml:space="preserve"> Milestone 3 (Comparative benchmarking graphs: C1 vs C2 vs C3).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Would you like to draft the exact JSON schema for the Lease object and Escalation messages first to unblock parallel development?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