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254D" w:rsidRDefault="00DB7FBB">
      <w:pPr>
        <w:rPr>
          <w:b/>
          <w:sz w:val="56"/>
          <w:szCs w:val="56"/>
        </w:rPr>
      </w:pPr>
      <w:r w:rsidRPr="00DB7FBB">
        <w:rPr>
          <w:b/>
          <w:sz w:val="56"/>
          <w:szCs w:val="56"/>
        </w:rPr>
        <w:t>1.</w:t>
      </w:r>
      <w:r w:rsidR="00706F4D">
        <w:rPr>
          <w:b/>
          <w:sz w:val="56"/>
          <w:szCs w:val="56"/>
        </w:rPr>
        <w:t xml:space="preserve"> </w:t>
      </w:r>
      <w:r w:rsidRPr="00DB7FBB">
        <w:rPr>
          <w:b/>
          <w:sz w:val="56"/>
          <w:szCs w:val="56"/>
        </w:rPr>
        <w:t>Introduction</w:t>
      </w:r>
    </w:p>
    <w:p w:rsidR="00DB7FBB" w:rsidRDefault="00DB7FBB">
      <w:pPr>
        <w:rPr>
          <w:b/>
          <w:sz w:val="48"/>
          <w:szCs w:val="48"/>
        </w:rPr>
      </w:pPr>
      <w:r w:rsidRPr="00DB7FBB">
        <w:rPr>
          <w:b/>
          <w:sz w:val="48"/>
          <w:szCs w:val="48"/>
        </w:rPr>
        <w:t>1.1 Overview</w:t>
      </w:r>
    </w:p>
    <w:p w:rsidR="00DB7FBB" w:rsidRDefault="00DB7FBB">
      <w:pPr>
        <w:rPr>
          <w:sz w:val="36"/>
          <w:szCs w:val="36"/>
        </w:rPr>
      </w:pPr>
      <w:r w:rsidRPr="00706F4D">
        <w:rPr>
          <w:b/>
          <w:sz w:val="36"/>
          <w:szCs w:val="36"/>
        </w:rPr>
        <w:t xml:space="preserve"> </w:t>
      </w:r>
      <w:r w:rsidR="00706F4D">
        <w:rPr>
          <w:b/>
          <w:sz w:val="36"/>
          <w:szCs w:val="36"/>
        </w:rPr>
        <w:tab/>
      </w:r>
      <w:r w:rsidRPr="00706F4D">
        <w:rPr>
          <w:sz w:val="36"/>
          <w:szCs w:val="36"/>
        </w:rPr>
        <w:t>Carbon</w:t>
      </w:r>
      <w:r w:rsidR="00706F4D" w:rsidRPr="00706F4D">
        <w:rPr>
          <w:sz w:val="36"/>
          <w:szCs w:val="36"/>
        </w:rPr>
        <w:t xml:space="preserve"> </w:t>
      </w:r>
      <w:r w:rsidRPr="00706F4D">
        <w:rPr>
          <w:sz w:val="36"/>
          <w:szCs w:val="36"/>
        </w:rPr>
        <w:t>dioxide emissions are those stemming from the burning of fossil fuels and the manufacture of cement</w:t>
      </w:r>
      <w:r w:rsidRPr="00706F4D">
        <w:rPr>
          <w:b/>
          <w:sz w:val="36"/>
          <w:szCs w:val="36"/>
        </w:rPr>
        <w:t>.</w:t>
      </w:r>
      <w:r w:rsidR="00706F4D" w:rsidRPr="00706F4D">
        <w:rPr>
          <w:b/>
          <w:sz w:val="36"/>
          <w:szCs w:val="36"/>
        </w:rPr>
        <w:t xml:space="preserve"> </w:t>
      </w:r>
      <w:r w:rsidRPr="00706F4D">
        <w:rPr>
          <w:sz w:val="36"/>
          <w:szCs w:val="36"/>
        </w:rPr>
        <w:t>They include carbon dioxide produced during consumption of solid,</w:t>
      </w:r>
      <w:r w:rsidR="00706F4D" w:rsidRPr="00706F4D">
        <w:rPr>
          <w:sz w:val="36"/>
          <w:szCs w:val="36"/>
        </w:rPr>
        <w:t xml:space="preserve"> </w:t>
      </w:r>
      <w:r w:rsidRPr="00706F4D">
        <w:rPr>
          <w:sz w:val="36"/>
          <w:szCs w:val="36"/>
        </w:rPr>
        <w:t>liquid and gas fuels and gas flaring.</w:t>
      </w:r>
      <w:r w:rsidR="00706F4D" w:rsidRPr="00706F4D">
        <w:rPr>
          <w:sz w:val="36"/>
          <w:szCs w:val="36"/>
        </w:rPr>
        <w:t xml:space="preserve"> </w:t>
      </w:r>
      <w:r w:rsidRPr="00706F4D">
        <w:rPr>
          <w:sz w:val="36"/>
          <w:szCs w:val="36"/>
        </w:rPr>
        <w:t xml:space="preserve">Human activities such as the burning </w:t>
      </w:r>
      <w:r w:rsidR="00706F4D" w:rsidRPr="00706F4D">
        <w:rPr>
          <w:sz w:val="36"/>
          <w:szCs w:val="36"/>
        </w:rPr>
        <w:t xml:space="preserve">of oil, coal and gas, as well as deforestation are the primary cause of the increased carbon dioxide concentration in the atmosphere. </w:t>
      </w:r>
    </w:p>
    <w:p w:rsidR="00706F4D" w:rsidRDefault="00706F4D">
      <w:pPr>
        <w:rPr>
          <w:b/>
          <w:sz w:val="48"/>
          <w:szCs w:val="48"/>
        </w:rPr>
      </w:pPr>
      <w:r>
        <w:rPr>
          <w:b/>
          <w:sz w:val="48"/>
          <w:szCs w:val="48"/>
        </w:rPr>
        <w:t>1.2 Purpose</w:t>
      </w:r>
    </w:p>
    <w:p w:rsidR="00706F4D" w:rsidRDefault="00706F4D">
      <w:pPr>
        <w:rPr>
          <w:sz w:val="36"/>
          <w:szCs w:val="36"/>
        </w:rPr>
      </w:pPr>
      <w:r>
        <w:rPr>
          <w:b/>
          <w:sz w:val="48"/>
          <w:szCs w:val="48"/>
        </w:rPr>
        <w:tab/>
      </w:r>
      <w:r>
        <w:rPr>
          <w:sz w:val="36"/>
          <w:szCs w:val="36"/>
        </w:rPr>
        <w:t xml:space="preserve">The carbon in co2 can be used to produce fuels that are in use today, including methane, methanol, gasoline and aviation fuels. </w:t>
      </w:r>
      <w:r w:rsidR="001B06B5">
        <w:rPr>
          <w:sz w:val="36"/>
          <w:szCs w:val="36"/>
        </w:rPr>
        <w:t xml:space="preserve">The process involves using the co2 in combination with </w:t>
      </w:r>
      <w:proofErr w:type="spellStart"/>
      <w:r w:rsidR="001B06B5">
        <w:rPr>
          <w:sz w:val="36"/>
          <w:szCs w:val="36"/>
        </w:rPr>
        <w:t>hydrogen</w:t>
      </w:r>
      <w:proofErr w:type="gramStart"/>
      <w:r w:rsidR="001B06B5">
        <w:rPr>
          <w:sz w:val="36"/>
          <w:szCs w:val="36"/>
        </w:rPr>
        <w:t>,which</w:t>
      </w:r>
      <w:proofErr w:type="spellEnd"/>
      <w:proofErr w:type="gramEnd"/>
      <w:r w:rsidR="001B06B5">
        <w:rPr>
          <w:sz w:val="36"/>
          <w:szCs w:val="36"/>
        </w:rPr>
        <w:t xml:space="preserve"> is highly energy intensive to produce, and results </w:t>
      </w:r>
      <w:r>
        <w:rPr>
          <w:b/>
          <w:sz w:val="48"/>
          <w:szCs w:val="48"/>
        </w:rPr>
        <w:t xml:space="preserve"> </w:t>
      </w:r>
      <w:r w:rsidR="001B06B5">
        <w:rPr>
          <w:sz w:val="36"/>
          <w:szCs w:val="36"/>
        </w:rPr>
        <w:t>in a carbon-containing fuel that is easier to handle and use than pure hydrogen.</w:t>
      </w:r>
    </w:p>
    <w:p w:rsidR="001B06B5" w:rsidRDefault="001B06B5">
      <w:pPr>
        <w:rPr>
          <w:b/>
          <w:sz w:val="56"/>
          <w:szCs w:val="56"/>
        </w:rPr>
      </w:pPr>
      <w:r>
        <w:rPr>
          <w:b/>
          <w:sz w:val="56"/>
          <w:szCs w:val="56"/>
        </w:rPr>
        <w:t>2. Problem Definition &amp; Design Thinking</w:t>
      </w:r>
    </w:p>
    <w:p w:rsidR="001B06B5" w:rsidRDefault="001B06B5">
      <w:pPr>
        <w:rPr>
          <w:b/>
          <w:sz w:val="48"/>
          <w:szCs w:val="48"/>
        </w:rPr>
      </w:pPr>
      <w:r>
        <w:rPr>
          <w:b/>
          <w:sz w:val="48"/>
          <w:szCs w:val="48"/>
        </w:rPr>
        <w:t>2.1 Empathy Map</w:t>
      </w:r>
    </w:p>
    <w:p w:rsidR="001B06B5" w:rsidRDefault="00C07976">
      <w:pPr>
        <w:rPr>
          <w:b/>
          <w:sz w:val="48"/>
          <w:szCs w:val="48"/>
        </w:rPr>
      </w:pPr>
      <w:r>
        <w:rPr>
          <w:b/>
          <w:noProof/>
          <w:sz w:val="48"/>
          <w:szCs w:val="48"/>
          <w:lang w:val="en-IN" w:eastAsia="en-IN"/>
        </w:rPr>
        <w:lastRenderedPageBreak/>
        <w:drawing>
          <wp:anchor distT="0" distB="0" distL="114300" distR="114300" simplePos="0" relativeHeight="251658240" behindDoc="0" locked="0" layoutInCell="1" allowOverlap="1">
            <wp:simplePos x="933450" y="914400"/>
            <wp:positionH relativeFrom="column">
              <wp:align>left</wp:align>
            </wp:positionH>
            <wp:positionV relativeFrom="paragraph">
              <wp:align>top</wp:align>
            </wp:positionV>
            <wp:extent cx="4314825" cy="4762500"/>
            <wp:effectExtent l="1905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30680" r="30948"/>
                    <a:stretch>
                      <a:fillRect/>
                    </a:stretch>
                  </pic:blipFill>
                  <pic:spPr bwMode="auto">
                    <a:xfrm>
                      <a:off x="0" y="0"/>
                      <a:ext cx="4314825" cy="4762500"/>
                    </a:xfrm>
                    <a:prstGeom prst="rect">
                      <a:avLst/>
                    </a:prstGeom>
                    <a:noFill/>
                    <a:ln w="9525">
                      <a:noFill/>
                      <a:miter lim="800000"/>
                      <a:headEnd/>
                      <a:tailEnd/>
                    </a:ln>
                  </pic:spPr>
                </pic:pic>
              </a:graphicData>
            </a:graphic>
          </wp:anchor>
        </w:drawing>
      </w:r>
      <w:r>
        <w:rPr>
          <w:b/>
          <w:sz w:val="48"/>
          <w:szCs w:val="48"/>
        </w:rPr>
        <w:br w:type="textWrapping" w:clear="all"/>
      </w:r>
    </w:p>
    <w:p w:rsidR="00C07976" w:rsidRDefault="00C07976">
      <w:pPr>
        <w:rPr>
          <w:b/>
          <w:sz w:val="48"/>
          <w:szCs w:val="48"/>
        </w:rPr>
      </w:pPr>
      <w:r>
        <w:rPr>
          <w:b/>
          <w:sz w:val="48"/>
          <w:szCs w:val="48"/>
        </w:rPr>
        <w:t xml:space="preserve">2.2 </w:t>
      </w:r>
      <w:r w:rsidR="004718B4">
        <w:rPr>
          <w:b/>
          <w:sz w:val="48"/>
          <w:szCs w:val="48"/>
        </w:rPr>
        <w:t xml:space="preserve">Ideation &amp; </w:t>
      </w:r>
      <w:r>
        <w:rPr>
          <w:b/>
          <w:sz w:val="48"/>
          <w:szCs w:val="48"/>
        </w:rPr>
        <w:t>Brainstorming</w:t>
      </w:r>
      <w:r w:rsidR="004718B4">
        <w:rPr>
          <w:b/>
          <w:sz w:val="48"/>
          <w:szCs w:val="48"/>
        </w:rPr>
        <w:t xml:space="preserve"> Map</w:t>
      </w:r>
    </w:p>
    <w:p w:rsidR="004718B4" w:rsidRDefault="00B264B2">
      <w:pPr>
        <w:rPr>
          <w:b/>
          <w:sz w:val="48"/>
          <w:szCs w:val="48"/>
        </w:rPr>
      </w:pPr>
      <w:r>
        <w:rPr>
          <w:b/>
          <w:noProof/>
          <w:sz w:val="48"/>
          <w:szCs w:val="48"/>
          <w:lang w:val="en-IN" w:eastAsia="en-IN"/>
        </w:rPr>
        <w:drawing>
          <wp:inline distT="0" distB="0" distL="0" distR="0">
            <wp:extent cx="5321852" cy="22574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21795" t="16809" b="24217"/>
                    <a:stretch>
                      <a:fillRect/>
                    </a:stretch>
                  </pic:blipFill>
                  <pic:spPr bwMode="auto">
                    <a:xfrm>
                      <a:off x="0" y="0"/>
                      <a:ext cx="5321852" cy="2257425"/>
                    </a:xfrm>
                    <a:prstGeom prst="rect">
                      <a:avLst/>
                    </a:prstGeom>
                    <a:noFill/>
                    <a:ln w="9525">
                      <a:noFill/>
                      <a:miter lim="800000"/>
                      <a:headEnd/>
                      <a:tailEnd/>
                    </a:ln>
                  </pic:spPr>
                </pic:pic>
              </a:graphicData>
            </a:graphic>
          </wp:inline>
        </w:drawing>
      </w:r>
    </w:p>
    <w:p w:rsidR="00C07976" w:rsidRDefault="00B264B2">
      <w:pPr>
        <w:rPr>
          <w:b/>
          <w:sz w:val="56"/>
          <w:szCs w:val="56"/>
        </w:rPr>
      </w:pPr>
      <w:r>
        <w:rPr>
          <w:b/>
          <w:sz w:val="56"/>
          <w:szCs w:val="56"/>
        </w:rPr>
        <w:lastRenderedPageBreak/>
        <w:t xml:space="preserve">3. </w:t>
      </w:r>
      <w:r w:rsidR="000A6C5A">
        <w:rPr>
          <w:b/>
          <w:sz w:val="56"/>
          <w:szCs w:val="56"/>
        </w:rPr>
        <w:t>Result</w:t>
      </w:r>
    </w:p>
    <w:p w:rsidR="000A6C5A" w:rsidRDefault="000A6C5A" w:rsidP="000A6C5A">
      <w:r w:rsidRPr="004029F3">
        <w:rPr>
          <w:noProof/>
          <w:lang w:val="en-IN" w:eastAsia="en-IN"/>
        </w:rPr>
        <w:drawing>
          <wp:inline distT="0" distB="0" distL="0" distR="0">
            <wp:extent cx="5731510" cy="3219688"/>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19688"/>
                    </a:xfrm>
                    <a:prstGeom prst="rect">
                      <a:avLst/>
                    </a:prstGeom>
                  </pic:spPr>
                </pic:pic>
              </a:graphicData>
            </a:graphic>
          </wp:inline>
        </w:drawing>
      </w:r>
      <w:r w:rsidRPr="00AE40E7">
        <w:rPr>
          <w:noProof/>
          <w:lang w:val="en-IN" w:eastAsia="en-IN"/>
        </w:rPr>
        <w:drawing>
          <wp:inline distT="0" distB="0" distL="0" distR="0">
            <wp:extent cx="5731510" cy="322213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2137"/>
                    </a:xfrm>
                    <a:prstGeom prst="rect">
                      <a:avLst/>
                    </a:prstGeom>
                  </pic:spPr>
                </pic:pic>
              </a:graphicData>
            </a:graphic>
          </wp:inline>
        </w:drawing>
      </w:r>
    </w:p>
    <w:p w:rsidR="000A6C5A" w:rsidRDefault="000A6C5A" w:rsidP="000A6C5A">
      <w:r>
        <w:br w:type="page"/>
      </w:r>
      <w:r w:rsidRPr="00AE40E7">
        <w:rPr>
          <w:noProof/>
          <w:lang w:val="en-IN" w:eastAsia="en-IN"/>
        </w:rPr>
        <w:lastRenderedPageBreak/>
        <w:drawing>
          <wp:inline distT="0" distB="0" distL="0" distR="0">
            <wp:extent cx="5726730" cy="271462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716891"/>
                    </a:xfrm>
                    <a:prstGeom prst="rect">
                      <a:avLst/>
                    </a:prstGeom>
                  </pic:spPr>
                </pic:pic>
              </a:graphicData>
            </a:graphic>
          </wp:inline>
        </w:drawing>
      </w:r>
    </w:p>
    <w:p w:rsidR="000A6C5A" w:rsidRDefault="000A6C5A" w:rsidP="000A6C5A">
      <w:r w:rsidRPr="00AE40E7">
        <w:rPr>
          <w:noProof/>
          <w:lang w:val="en-IN" w:eastAsia="en-IN"/>
        </w:rPr>
        <w:drawing>
          <wp:inline distT="0" distB="0" distL="0" distR="0">
            <wp:extent cx="5734050" cy="213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132655"/>
                    </a:xfrm>
                    <a:prstGeom prst="rect">
                      <a:avLst/>
                    </a:prstGeom>
                  </pic:spPr>
                </pic:pic>
              </a:graphicData>
            </a:graphic>
          </wp:inline>
        </w:drawing>
      </w:r>
    </w:p>
    <w:p w:rsidR="000A6C5A" w:rsidRDefault="000A6C5A" w:rsidP="000A6C5A">
      <w:r w:rsidRPr="00AE40E7">
        <w:rPr>
          <w:noProof/>
          <w:lang w:val="en-IN" w:eastAsia="en-IN"/>
        </w:rPr>
        <w:drawing>
          <wp:inline distT="0" distB="0" distL="0" distR="0">
            <wp:extent cx="5730125" cy="24384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438989"/>
                    </a:xfrm>
                    <a:prstGeom prst="rect">
                      <a:avLst/>
                    </a:prstGeom>
                  </pic:spPr>
                </pic:pic>
              </a:graphicData>
            </a:graphic>
          </wp:inline>
        </w:drawing>
      </w:r>
      <w:r>
        <w:br w:type="page"/>
      </w:r>
      <w:r w:rsidRPr="00AE40E7">
        <w:rPr>
          <w:noProof/>
          <w:lang w:val="en-IN" w:eastAsia="en-IN"/>
        </w:rPr>
        <w:lastRenderedPageBreak/>
        <w:drawing>
          <wp:inline distT="0" distB="0" distL="0" distR="0">
            <wp:extent cx="5734050"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284987"/>
                    </a:xfrm>
                    <a:prstGeom prst="rect">
                      <a:avLst/>
                    </a:prstGeom>
                  </pic:spPr>
                </pic:pic>
              </a:graphicData>
            </a:graphic>
          </wp:inline>
        </w:drawing>
      </w:r>
    </w:p>
    <w:p w:rsidR="000A6C5A" w:rsidRDefault="000A6C5A" w:rsidP="000A6C5A">
      <w:r w:rsidRPr="00AE40E7">
        <w:rPr>
          <w:noProof/>
          <w:lang w:val="en-IN" w:eastAsia="en-IN"/>
        </w:rPr>
        <w:drawing>
          <wp:inline distT="0" distB="0" distL="0" distR="0">
            <wp:extent cx="5722553" cy="2219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222799"/>
                    </a:xfrm>
                    <a:prstGeom prst="rect">
                      <a:avLst/>
                    </a:prstGeom>
                  </pic:spPr>
                </pic:pic>
              </a:graphicData>
            </a:graphic>
          </wp:inline>
        </w:drawing>
      </w:r>
    </w:p>
    <w:p w:rsidR="000A6C5A" w:rsidRDefault="000A6C5A" w:rsidP="000A6C5A">
      <w:r w:rsidRPr="00AE40E7">
        <w:rPr>
          <w:noProof/>
          <w:lang w:val="en-IN" w:eastAsia="en-IN"/>
        </w:rPr>
        <w:drawing>
          <wp:inline distT="0" distB="0" distL="0" distR="0">
            <wp:extent cx="5724525" cy="2609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613035"/>
                    </a:xfrm>
                    <a:prstGeom prst="rect">
                      <a:avLst/>
                    </a:prstGeom>
                  </pic:spPr>
                </pic:pic>
              </a:graphicData>
            </a:graphic>
          </wp:inline>
        </w:drawing>
      </w:r>
      <w:r>
        <w:br w:type="page"/>
      </w:r>
    </w:p>
    <w:p w:rsidR="000A6C5A" w:rsidRDefault="000A6C5A" w:rsidP="000A6C5A">
      <w:r w:rsidRPr="00F61138">
        <w:rPr>
          <w:noProof/>
          <w:lang w:val="en-IN" w:eastAsia="en-IN"/>
        </w:rPr>
        <w:lastRenderedPageBreak/>
        <w:drawing>
          <wp:inline distT="0" distB="0" distL="0" distR="0">
            <wp:extent cx="5733268" cy="2686050"/>
            <wp:effectExtent l="0" t="0" r="1270" b="0"/>
            <wp:docPr id="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685227"/>
                    </a:xfrm>
                    <a:prstGeom prst="rect">
                      <a:avLst/>
                    </a:prstGeom>
                  </pic:spPr>
                </pic:pic>
              </a:graphicData>
            </a:graphic>
          </wp:inline>
        </w:drawing>
      </w:r>
      <w:r w:rsidRPr="00F61138">
        <w:rPr>
          <w:noProof/>
          <w:lang w:val="en-IN" w:eastAsia="en-IN"/>
        </w:rPr>
        <w:drawing>
          <wp:inline distT="0" distB="0" distL="0" distR="0">
            <wp:extent cx="5731510" cy="3222137"/>
            <wp:effectExtent l="0" t="0" r="2540" b="0"/>
            <wp:docPr id="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222137"/>
                    </a:xfrm>
                    <a:prstGeom prst="rect">
                      <a:avLst/>
                    </a:prstGeom>
                  </pic:spPr>
                </pic:pic>
              </a:graphicData>
            </a:graphic>
          </wp:inline>
        </w:drawing>
      </w:r>
      <w:r w:rsidRPr="00F61138">
        <w:rPr>
          <w:noProof/>
          <w:lang w:val="en-IN" w:eastAsia="en-IN"/>
        </w:rPr>
        <w:drawing>
          <wp:inline distT="0" distB="0" distL="0" distR="0">
            <wp:extent cx="5726730" cy="226695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268842"/>
                    </a:xfrm>
                    <a:prstGeom prst="rect">
                      <a:avLst/>
                    </a:prstGeom>
                  </pic:spPr>
                </pic:pic>
              </a:graphicData>
            </a:graphic>
          </wp:inline>
        </w:drawing>
      </w:r>
    </w:p>
    <w:p w:rsidR="000A6C5A" w:rsidRDefault="000A6C5A" w:rsidP="000A6C5A">
      <w:r>
        <w:br w:type="page"/>
      </w:r>
      <w:r w:rsidRPr="00F61138">
        <w:rPr>
          <w:noProof/>
          <w:lang w:val="en-IN" w:eastAsia="en-IN"/>
        </w:rPr>
        <w:lastRenderedPageBreak/>
        <w:drawing>
          <wp:inline distT="0" distB="0" distL="0" distR="0">
            <wp:extent cx="5724524" cy="3448050"/>
            <wp:effectExtent l="0" t="0" r="0" b="0"/>
            <wp:docPr id="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452258"/>
                    </a:xfrm>
                    <a:prstGeom prst="rect">
                      <a:avLst/>
                    </a:prstGeom>
                  </pic:spPr>
                </pic:pic>
              </a:graphicData>
            </a:graphic>
          </wp:inline>
        </w:drawing>
      </w:r>
      <w:r w:rsidRPr="00F61138">
        <w:rPr>
          <w:noProof/>
          <w:lang w:val="en-IN" w:eastAsia="en-IN"/>
        </w:rPr>
        <w:drawing>
          <wp:inline distT="0" distB="0" distL="0" distR="0">
            <wp:extent cx="5724525" cy="3209925"/>
            <wp:effectExtent l="0" t="0" r="0" b="9525"/>
            <wp:docPr id="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13842"/>
                    </a:xfrm>
                    <a:prstGeom prst="rect">
                      <a:avLst/>
                    </a:prstGeom>
                  </pic:spPr>
                </pic:pic>
              </a:graphicData>
            </a:graphic>
          </wp:inline>
        </w:drawing>
      </w:r>
    </w:p>
    <w:p w:rsidR="000A6C5A" w:rsidRDefault="000A6C5A" w:rsidP="000A6C5A">
      <w:r w:rsidRPr="00F61138">
        <w:rPr>
          <w:noProof/>
          <w:lang w:val="en-IN" w:eastAsia="en-IN"/>
        </w:rPr>
        <w:lastRenderedPageBreak/>
        <w:drawing>
          <wp:inline distT="0" distB="0" distL="0" distR="0">
            <wp:extent cx="5724525" cy="3238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42452"/>
                    </a:xfrm>
                    <a:prstGeom prst="rect">
                      <a:avLst/>
                    </a:prstGeom>
                  </pic:spPr>
                </pic:pic>
              </a:graphicData>
            </a:graphic>
          </wp:inline>
        </w:drawing>
      </w:r>
      <w:r w:rsidRPr="00F61138">
        <w:rPr>
          <w:noProof/>
          <w:lang w:val="en-IN" w:eastAsia="en-IN"/>
        </w:rPr>
        <w:drawing>
          <wp:inline distT="0" distB="0" distL="0" distR="0">
            <wp:extent cx="5726730" cy="376237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765515"/>
                    </a:xfrm>
                    <a:prstGeom prst="rect">
                      <a:avLst/>
                    </a:prstGeom>
                  </pic:spPr>
                </pic:pic>
              </a:graphicData>
            </a:graphic>
          </wp:inline>
        </w:drawing>
      </w:r>
      <w:r w:rsidRPr="00F61138">
        <w:rPr>
          <w:noProof/>
          <w:lang w:val="en-IN" w:eastAsia="en-IN"/>
        </w:rPr>
        <w:lastRenderedPageBreak/>
        <w:drawing>
          <wp:inline distT="0" distB="0" distL="0" distR="0">
            <wp:extent cx="5731510" cy="3222137"/>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222137"/>
                    </a:xfrm>
                    <a:prstGeom prst="rect">
                      <a:avLst/>
                    </a:prstGeom>
                  </pic:spPr>
                </pic:pic>
              </a:graphicData>
            </a:graphic>
          </wp:inline>
        </w:drawing>
      </w:r>
      <w:r w:rsidRPr="00F61138">
        <w:rPr>
          <w:noProof/>
          <w:lang w:val="en-IN" w:eastAsia="en-IN"/>
        </w:rPr>
        <w:drawing>
          <wp:inline distT="0" distB="0" distL="0" distR="0">
            <wp:extent cx="5731510" cy="3222137"/>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222137"/>
                    </a:xfrm>
                    <a:prstGeom prst="rect">
                      <a:avLst/>
                    </a:prstGeom>
                  </pic:spPr>
                </pic:pic>
              </a:graphicData>
            </a:graphic>
          </wp:inline>
        </w:drawing>
      </w:r>
      <w:r w:rsidRPr="00F61138">
        <w:rPr>
          <w:noProof/>
          <w:lang w:val="en-IN" w:eastAsia="en-IN"/>
        </w:rPr>
        <w:lastRenderedPageBreak/>
        <w:drawing>
          <wp:inline distT="0" distB="0" distL="0" distR="0">
            <wp:extent cx="5731510" cy="3222137"/>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222137"/>
                    </a:xfrm>
                    <a:prstGeom prst="rect">
                      <a:avLst/>
                    </a:prstGeom>
                  </pic:spPr>
                </pic:pic>
              </a:graphicData>
            </a:graphic>
          </wp:inline>
        </w:drawing>
      </w:r>
    </w:p>
    <w:p w:rsidR="00D83C79" w:rsidRDefault="000A6C5A">
      <w:pPr>
        <w:rPr>
          <w:b/>
          <w:sz w:val="56"/>
          <w:szCs w:val="56"/>
        </w:rPr>
      </w:pPr>
      <w:r>
        <w:rPr>
          <w:b/>
          <w:sz w:val="56"/>
          <w:szCs w:val="56"/>
        </w:rPr>
        <w:t xml:space="preserve">4. </w:t>
      </w:r>
      <w:r w:rsidR="00D83C79">
        <w:rPr>
          <w:b/>
          <w:sz w:val="56"/>
          <w:szCs w:val="56"/>
        </w:rPr>
        <w:t>Advantages and Disadvantages</w:t>
      </w:r>
    </w:p>
    <w:p w:rsidR="00316D1C" w:rsidRDefault="00D83C79">
      <w:pPr>
        <w:rPr>
          <w:sz w:val="36"/>
          <w:szCs w:val="36"/>
        </w:rPr>
      </w:pPr>
      <w:proofErr w:type="gramStart"/>
      <w:r>
        <w:rPr>
          <w:b/>
          <w:sz w:val="48"/>
          <w:szCs w:val="48"/>
        </w:rPr>
        <w:t>Advantages</w:t>
      </w:r>
      <w:r w:rsidR="00316D1C">
        <w:rPr>
          <w:b/>
          <w:sz w:val="48"/>
          <w:szCs w:val="48"/>
        </w:rPr>
        <w:t xml:space="preserve"> </w:t>
      </w:r>
      <w:r>
        <w:rPr>
          <w:b/>
          <w:sz w:val="48"/>
          <w:szCs w:val="48"/>
        </w:rPr>
        <w:t>:</w:t>
      </w:r>
      <w:proofErr w:type="gramEnd"/>
      <w:r w:rsidR="00316D1C">
        <w:rPr>
          <w:b/>
          <w:sz w:val="48"/>
          <w:szCs w:val="48"/>
        </w:rPr>
        <w:t xml:space="preserve"> </w:t>
      </w:r>
      <w:r w:rsidRPr="00D83C79">
        <w:rPr>
          <w:sz w:val="36"/>
          <w:szCs w:val="36"/>
        </w:rPr>
        <w:t>Most of the</w:t>
      </w:r>
      <w:r>
        <w:rPr>
          <w:sz w:val="36"/>
          <w:szCs w:val="36"/>
        </w:rPr>
        <w:t xml:space="preserve"> carbon dioxide that people put into the atmosphere comes from burning fossil fuels such as </w:t>
      </w:r>
      <w:proofErr w:type="spellStart"/>
      <w:r>
        <w:rPr>
          <w:sz w:val="36"/>
          <w:szCs w:val="36"/>
        </w:rPr>
        <w:t>oil,coal</w:t>
      </w:r>
      <w:proofErr w:type="spellEnd"/>
      <w:r>
        <w:rPr>
          <w:sz w:val="36"/>
          <w:szCs w:val="36"/>
        </w:rPr>
        <w:t>, and natural gas.</w:t>
      </w:r>
      <w:r w:rsidRPr="00D83C79">
        <w:rPr>
          <w:b/>
          <w:sz w:val="56"/>
          <w:szCs w:val="56"/>
        </w:rPr>
        <w:t xml:space="preserve"> </w:t>
      </w:r>
      <w:r w:rsidR="00316D1C">
        <w:rPr>
          <w:sz w:val="36"/>
          <w:szCs w:val="36"/>
        </w:rPr>
        <w:t>Carbon dioxide is an important greenhouse gas that helps to trap heat in our atmosphere.</w:t>
      </w:r>
    </w:p>
    <w:p w:rsidR="000A6C5A" w:rsidRDefault="00316D1C">
      <w:pPr>
        <w:rPr>
          <w:sz w:val="36"/>
          <w:szCs w:val="36"/>
        </w:rPr>
      </w:pPr>
      <w:proofErr w:type="gramStart"/>
      <w:r>
        <w:rPr>
          <w:b/>
          <w:sz w:val="48"/>
          <w:szCs w:val="48"/>
        </w:rPr>
        <w:t>Disadvantages</w:t>
      </w:r>
      <w:r w:rsidR="00D83C79">
        <w:rPr>
          <w:b/>
          <w:sz w:val="56"/>
          <w:szCs w:val="56"/>
        </w:rPr>
        <w:t xml:space="preserve"> </w:t>
      </w:r>
      <w:r>
        <w:rPr>
          <w:b/>
          <w:sz w:val="56"/>
          <w:szCs w:val="56"/>
        </w:rPr>
        <w:t>:</w:t>
      </w:r>
      <w:proofErr w:type="gramEnd"/>
      <w:r>
        <w:rPr>
          <w:b/>
          <w:sz w:val="56"/>
          <w:szCs w:val="56"/>
        </w:rPr>
        <w:t xml:space="preserve"> </w:t>
      </w:r>
      <w:r>
        <w:rPr>
          <w:sz w:val="36"/>
          <w:szCs w:val="36"/>
        </w:rPr>
        <w:t>As co2 levels rise, the Earth’s temperature rise with it, causing  the melting of the polar ice caps directly into the oceans. Increased water levels lower our oceanfront wetlands and sea fronts.</w:t>
      </w:r>
    </w:p>
    <w:p w:rsidR="00B50115" w:rsidRPr="00B50115" w:rsidRDefault="00B50115">
      <w:pPr>
        <w:rPr>
          <w:b/>
          <w:sz w:val="52"/>
          <w:szCs w:val="52"/>
        </w:rPr>
      </w:pPr>
    </w:p>
    <w:p w:rsidR="00B50115" w:rsidRDefault="00B50115">
      <w:pPr>
        <w:rPr>
          <w:b/>
          <w:sz w:val="56"/>
          <w:szCs w:val="56"/>
        </w:rPr>
      </w:pPr>
      <w:r>
        <w:rPr>
          <w:b/>
          <w:sz w:val="56"/>
          <w:szCs w:val="56"/>
        </w:rPr>
        <w:t>5. Applications</w:t>
      </w:r>
    </w:p>
    <w:p w:rsidR="00AF0AED" w:rsidRPr="005A1AD5" w:rsidRDefault="00AF0AED">
      <w:pPr>
        <w:rPr>
          <w:rFonts w:ascii="Arial" w:hAnsi="Arial" w:cs="Arial"/>
          <w:color w:val="202124"/>
          <w:sz w:val="32"/>
          <w:szCs w:val="32"/>
          <w:shd w:val="clear" w:color="auto" w:fill="FFFFFF"/>
        </w:rPr>
      </w:pPr>
      <w:r>
        <w:rPr>
          <w:sz w:val="36"/>
          <w:szCs w:val="36"/>
        </w:rPr>
        <w:lastRenderedPageBreak/>
        <w:tab/>
      </w:r>
      <w:r w:rsidR="005A1AD5" w:rsidRPr="00B50115">
        <w:rPr>
          <w:rFonts w:ascii="Arial" w:hAnsi="Arial" w:cs="Arial"/>
          <w:color w:val="202124"/>
          <w:sz w:val="36"/>
          <w:szCs w:val="36"/>
          <w:shd w:val="clear" w:color="auto" w:fill="FFFFFF"/>
        </w:rPr>
        <w:t>The production of CO</w:t>
      </w:r>
      <w:r w:rsidR="005A1AD5" w:rsidRPr="00B50115">
        <w:rPr>
          <w:rFonts w:ascii="Arial" w:hAnsi="Arial" w:cs="Arial"/>
          <w:color w:val="202124"/>
          <w:sz w:val="36"/>
          <w:szCs w:val="36"/>
          <w:shd w:val="clear" w:color="auto" w:fill="FFFFFF"/>
          <w:vertAlign w:val="subscript"/>
        </w:rPr>
        <w:t>2</w:t>
      </w:r>
      <w:r w:rsidR="005A1AD5" w:rsidRPr="00B50115">
        <w:rPr>
          <w:rFonts w:ascii="Arial" w:hAnsi="Arial" w:cs="Arial"/>
          <w:color w:val="202124"/>
          <w:sz w:val="36"/>
          <w:szCs w:val="36"/>
          <w:shd w:val="clear" w:color="auto" w:fill="FFFFFF"/>
        </w:rPr>
        <w:t>-based fuels and chemicals is energy-intensive and requires large amounts of hydrogen. </w:t>
      </w:r>
      <w:r w:rsidR="005A1AD5" w:rsidRPr="00B50115">
        <w:rPr>
          <w:rFonts w:ascii="Arial" w:hAnsi="Arial" w:cs="Arial"/>
          <w:color w:val="040C28"/>
          <w:sz w:val="36"/>
          <w:szCs w:val="36"/>
        </w:rPr>
        <w:t>The carbon in CO</w:t>
      </w:r>
      <w:r w:rsidR="005A1AD5" w:rsidRPr="00B50115">
        <w:rPr>
          <w:rFonts w:ascii="Arial" w:hAnsi="Arial" w:cs="Arial"/>
          <w:color w:val="040C28"/>
          <w:sz w:val="36"/>
          <w:szCs w:val="36"/>
          <w:vertAlign w:val="subscript"/>
        </w:rPr>
        <w:t>2</w:t>
      </w:r>
      <w:r w:rsidR="005A1AD5" w:rsidRPr="00B50115">
        <w:rPr>
          <w:rFonts w:ascii="Arial" w:hAnsi="Arial" w:cs="Arial"/>
          <w:color w:val="040C28"/>
          <w:sz w:val="36"/>
          <w:szCs w:val="36"/>
        </w:rPr>
        <w:t> enables the conversion of hydrogen into a fuel that is easier to handle and use, for example as an aviation fuel</w:t>
      </w:r>
      <w:r w:rsidR="005A1AD5" w:rsidRPr="00B50115">
        <w:rPr>
          <w:rFonts w:ascii="Arial" w:hAnsi="Arial" w:cs="Arial"/>
          <w:color w:val="202124"/>
          <w:sz w:val="36"/>
          <w:szCs w:val="36"/>
          <w:shd w:val="clear" w:color="auto" w:fill="FFFFFF"/>
        </w:rPr>
        <w:t>. CO</w:t>
      </w:r>
      <w:r w:rsidR="005A1AD5" w:rsidRPr="00B50115">
        <w:rPr>
          <w:rFonts w:ascii="Arial" w:hAnsi="Arial" w:cs="Arial"/>
          <w:color w:val="202124"/>
          <w:sz w:val="36"/>
          <w:szCs w:val="36"/>
          <w:shd w:val="clear" w:color="auto" w:fill="FFFFFF"/>
          <w:vertAlign w:val="subscript"/>
        </w:rPr>
        <w:t>2</w:t>
      </w:r>
      <w:r w:rsidR="005A1AD5" w:rsidRPr="00B50115">
        <w:rPr>
          <w:rFonts w:ascii="Arial" w:hAnsi="Arial" w:cs="Arial"/>
          <w:color w:val="202124"/>
          <w:sz w:val="36"/>
          <w:szCs w:val="36"/>
          <w:shd w:val="clear" w:color="auto" w:fill="FFFFFF"/>
        </w:rPr>
        <w:t> can also replace fossil fuels as a raw material in chemicals and polymers</w:t>
      </w:r>
      <w:r w:rsidR="005A1AD5" w:rsidRPr="005A1AD5">
        <w:rPr>
          <w:rFonts w:ascii="Arial" w:hAnsi="Arial" w:cs="Arial"/>
          <w:color w:val="202124"/>
          <w:sz w:val="32"/>
          <w:szCs w:val="32"/>
          <w:shd w:val="clear" w:color="auto" w:fill="FFFFFF"/>
        </w:rPr>
        <w:t>.</w:t>
      </w:r>
    </w:p>
    <w:p w:rsidR="005A1AD5" w:rsidRDefault="005A1AD5">
      <w:pPr>
        <w:rPr>
          <w:rFonts w:ascii="Arial" w:hAnsi="Arial" w:cs="Arial"/>
          <w:b/>
          <w:color w:val="202124"/>
          <w:sz w:val="56"/>
          <w:szCs w:val="56"/>
          <w:shd w:val="clear" w:color="auto" w:fill="FFFFFF"/>
        </w:rPr>
      </w:pPr>
      <w:proofErr w:type="gramStart"/>
      <w:r>
        <w:rPr>
          <w:rFonts w:ascii="Arial" w:hAnsi="Arial" w:cs="Arial"/>
          <w:b/>
          <w:color w:val="202124"/>
          <w:sz w:val="56"/>
          <w:szCs w:val="56"/>
          <w:shd w:val="clear" w:color="auto" w:fill="FFFFFF"/>
        </w:rPr>
        <w:t>6.Conclusion</w:t>
      </w:r>
      <w:proofErr w:type="gramEnd"/>
    </w:p>
    <w:p w:rsidR="005A1AD5" w:rsidRDefault="005A1AD5">
      <w:pPr>
        <w:rPr>
          <w:rFonts w:ascii="Arial" w:hAnsi="Arial" w:cs="Arial"/>
          <w:color w:val="202124"/>
          <w:sz w:val="36"/>
          <w:szCs w:val="36"/>
          <w:shd w:val="clear" w:color="auto" w:fill="FFFFFF"/>
        </w:rPr>
      </w:pPr>
      <w:r>
        <w:rPr>
          <w:rFonts w:ascii="Arial" w:hAnsi="Arial" w:cs="Arial"/>
          <w:b/>
          <w:color w:val="202124"/>
          <w:sz w:val="56"/>
          <w:szCs w:val="56"/>
          <w:shd w:val="clear" w:color="auto" w:fill="FFFFFF"/>
        </w:rPr>
        <w:tab/>
      </w:r>
      <w:r w:rsidRPr="00B50115">
        <w:rPr>
          <w:rFonts w:ascii="Arial" w:hAnsi="Arial" w:cs="Arial"/>
          <w:color w:val="202124"/>
          <w:sz w:val="36"/>
          <w:szCs w:val="36"/>
          <w:shd w:val="clear" w:color="auto" w:fill="FFFFFF"/>
        </w:rPr>
        <w:t>"</w:t>
      </w:r>
      <w:r w:rsidRPr="00B50115">
        <w:rPr>
          <w:rFonts w:ascii="Arial" w:hAnsi="Arial" w:cs="Arial"/>
          <w:color w:val="040C28"/>
          <w:sz w:val="36"/>
          <w:szCs w:val="36"/>
        </w:rPr>
        <w:t>The rising level of atmospheric CO2 could be the one global natural resource that is progressively increasing food production and total biological output</w:t>
      </w:r>
      <w:r w:rsidRPr="00B50115">
        <w:rPr>
          <w:rFonts w:ascii="Arial" w:hAnsi="Arial" w:cs="Arial"/>
          <w:color w:val="202124"/>
          <w:sz w:val="36"/>
          <w:szCs w:val="36"/>
          <w:shd w:val="clear" w:color="auto" w:fill="FFFFFF"/>
        </w:rPr>
        <w:t>, in a world of otherwise diminishing natural resources of land, water, energy, minerals, and fertilizer.</w:t>
      </w:r>
    </w:p>
    <w:p w:rsidR="00B50115" w:rsidRDefault="00B50115">
      <w:pPr>
        <w:rPr>
          <w:rFonts w:ascii="Arial" w:hAnsi="Arial" w:cs="Arial"/>
          <w:b/>
          <w:color w:val="202124"/>
          <w:sz w:val="52"/>
          <w:szCs w:val="52"/>
          <w:shd w:val="clear" w:color="auto" w:fill="FFFFFF"/>
        </w:rPr>
      </w:pPr>
      <w:proofErr w:type="gramStart"/>
      <w:r>
        <w:rPr>
          <w:rFonts w:ascii="Arial" w:hAnsi="Arial" w:cs="Arial"/>
          <w:b/>
          <w:color w:val="202124"/>
          <w:sz w:val="52"/>
          <w:szCs w:val="52"/>
          <w:shd w:val="clear" w:color="auto" w:fill="FFFFFF"/>
        </w:rPr>
        <w:t>7.Future</w:t>
      </w:r>
      <w:proofErr w:type="gramEnd"/>
      <w:r>
        <w:rPr>
          <w:rFonts w:ascii="Arial" w:hAnsi="Arial" w:cs="Arial"/>
          <w:b/>
          <w:color w:val="202124"/>
          <w:sz w:val="52"/>
          <w:szCs w:val="52"/>
          <w:shd w:val="clear" w:color="auto" w:fill="FFFFFF"/>
        </w:rPr>
        <w:t xml:space="preserve"> Scope</w:t>
      </w:r>
    </w:p>
    <w:p w:rsidR="00B50115" w:rsidRDefault="00B50115">
      <w:pPr>
        <w:rPr>
          <w:rFonts w:ascii="Arial" w:hAnsi="Arial" w:cs="Arial"/>
          <w:color w:val="4D5156"/>
          <w:sz w:val="36"/>
          <w:szCs w:val="36"/>
          <w:shd w:val="clear" w:color="auto" w:fill="FFFFFF"/>
          <w:vertAlign w:val="subscript"/>
        </w:rPr>
      </w:pPr>
      <w:r>
        <w:rPr>
          <w:sz w:val="36"/>
          <w:szCs w:val="36"/>
        </w:rPr>
        <w:tab/>
      </w:r>
      <w:r w:rsidRPr="00C91CDE">
        <w:rPr>
          <w:rFonts w:ascii="Arial" w:hAnsi="Arial" w:cs="Arial"/>
          <w:color w:val="4D5156"/>
          <w:sz w:val="36"/>
          <w:szCs w:val="36"/>
          <w:shd w:val="clear" w:color="auto" w:fill="FFFFFF"/>
        </w:rPr>
        <w:t>In the Annual Energy Outlook 2022 (AEO2022) Reference case, which assumes no changes to current laws or regulations, the U.S. Energy Information Administration (EIA) projects that U.S. energy-related carbon dioxide (CO</w:t>
      </w:r>
      <w:r w:rsidRPr="00C91CDE">
        <w:rPr>
          <w:rFonts w:ascii="Arial" w:hAnsi="Arial" w:cs="Arial"/>
          <w:color w:val="4D5156"/>
          <w:sz w:val="36"/>
          <w:szCs w:val="36"/>
          <w:shd w:val="clear" w:color="auto" w:fill="FFFFFF"/>
          <w:vertAlign w:val="subscript"/>
        </w:rPr>
        <w:t>2</w:t>
      </w:r>
      <w:r w:rsidRPr="00C91CDE">
        <w:rPr>
          <w:rFonts w:ascii="Arial" w:hAnsi="Arial" w:cs="Arial"/>
          <w:color w:val="4D5156"/>
          <w:sz w:val="36"/>
          <w:szCs w:val="36"/>
          <w:shd w:val="clear" w:color="auto" w:fill="FFFFFF"/>
        </w:rPr>
        <w:t>) emissions will fall to </w:t>
      </w:r>
      <w:r w:rsidRPr="00C91CDE">
        <w:rPr>
          <w:rFonts w:ascii="Arial" w:hAnsi="Arial" w:cs="Arial"/>
          <w:color w:val="040C28"/>
          <w:sz w:val="36"/>
          <w:szCs w:val="36"/>
        </w:rPr>
        <w:t xml:space="preserve">4.5 billion </w:t>
      </w:r>
      <w:proofErr w:type="spellStart"/>
      <w:r w:rsidRPr="00C91CDE">
        <w:rPr>
          <w:rFonts w:ascii="Arial" w:hAnsi="Arial" w:cs="Arial"/>
          <w:color w:val="040C28"/>
          <w:sz w:val="36"/>
          <w:szCs w:val="36"/>
        </w:rPr>
        <w:t>metric</w:t>
      </w:r>
      <w:r w:rsidR="00C91CDE" w:rsidRPr="00C91CDE">
        <w:rPr>
          <w:rFonts w:ascii="Arial" w:hAnsi="Arial" w:cs="Arial"/>
          <w:color w:val="040C28"/>
          <w:sz w:val="36"/>
          <w:szCs w:val="36"/>
        </w:rPr>
        <w:t>t</w:t>
      </w:r>
      <w:r w:rsidRPr="00C91CDE">
        <w:rPr>
          <w:rFonts w:ascii="Arial" w:hAnsi="Arial" w:cs="Arial"/>
          <w:color w:val="040C28"/>
          <w:sz w:val="36"/>
          <w:szCs w:val="36"/>
        </w:rPr>
        <w:t>ons</w:t>
      </w:r>
      <w:proofErr w:type="spellEnd"/>
      <w:r w:rsidRPr="00C91CDE">
        <w:rPr>
          <w:rFonts w:ascii="Arial" w:hAnsi="Arial" w:cs="Arial"/>
          <w:color w:val="040C28"/>
          <w:sz w:val="36"/>
          <w:szCs w:val="36"/>
        </w:rPr>
        <w:t xml:space="preserve"> in 2037</w:t>
      </w:r>
      <w:r w:rsidRPr="00C91CDE">
        <w:rPr>
          <w:rFonts w:ascii="Arial" w:hAnsi="Arial" w:cs="Arial"/>
          <w:color w:val="4D5156"/>
          <w:sz w:val="36"/>
          <w:szCs w:val="36"/>
          <w:shd w:val="clear" w:color="auto" w:fill="FFFFFF"/>
        </w:rPr>
        <w:t xml:space="preserve">, or 6% below the energy-related </w:t>
      </w:r>
      <w:proofErr w:type="gramStart"/>
      <w:r w:rsidRPr="00C91CDE">
        <w:rPr>
          <w:rFonts w:ascii="Arial" w:hAnsi="Arial" w:cs="Arial"/>
          <w:color w:val="4D5156"/>
          <w:sz w:val="36"/>
          <w:szCs w:val="36"/>
          <w:shd w:val="clear" w:color="auto" w:fill="FFFFFF"/>
        </w:rPr>
        <w:t>CO</w:t>
      </w:r>
      <w:r w:rsidRPr="00C91CDE">
        <w:rPr>
          <w:rFonts w:ascii="Arial" w:hAnsi="Arial" w:cs="Arial"/>
          <w:color w:val="4D5156"/>
          <w:sz w:val="36"/>
          <w:szCs w:val="36"/>
          <w:shd w:val="clear" w:color="auto" w:fill="FFFFFF"/>
          <w:vertAlign w:val="subscript"/>
        </w:rPr>
        <w:t>2</w:t>
      </w:r>
      <w:r w:rsidR="00C91CDE" w:rsidRPr="00C91CDE">
        <w:rPr>
          <w:rFonts w:ascii="Arial" w:hAnsi="Arial" w:cs="Arial"/>
          <w:color w:val="4D5156"/>
          <w:sz w:val="36"/>
          <w:szCs w:val="36"/>
          <w:shd w:val="clear" w:color="auto" w:fill="FFFFFF"/>
          <w:vertAlign w:val="subscript"/>
        </w:rPr>
        <w:t xml:space="preserve"> .</w:t>
      </w:r>
      <w:proofErr w:type="gramEnd"/>
    </w:p>
    <w:p w:rsidR="00781E80" w:rsidRDefault="00781E80">
      <w:pPr>
        <w:rPr>
          <w:rFonts w:ascii="Arial" w:hAnsi="Arial" w:cs="Arial"/>
          <w:b/>
          <w:color w:val="4D5156"/>
          <w:sz w:val="96"/>
          <w:szCs w:val="96"/>
          <w:shd w:val="clear" w:color="auto" w:fill="FFFFFF"/>
          <w:vertAlign w:val="subscript"/>
        </w:rPr>
      </w:pPr>
      <w:r w:rsidRPr="00781E80">
        <w:rPr>
          <w:rFonts w:ascii="Arial" w:hAnsi="Arial" w:cs="Arial"/>
          <w:b/>
          <w:color w:val="4D5156"/>
          <w:sz w:val="96"/>
          <w:szCs w:val="96"/>
          <w:shd w:val="clear" w:color="auto" w:fill="FFFFFF"/>
          <w:vertAlign w:val="subscript"/>
        </w:rPr>
        <w:t>8. Appendix</w:t>
      </w:r>
      <w:r>
        <w:rPr>
          <w:rFonts w:ascii="Arial" w:hAnsi="Arial" w:cs="Arial"/>
          <w:b/>
          <w:color w:val="4D5156"/>
          <w:sz w:val="96"/>
          <w:szCs w:val="96"/>
          <w:shd w:val="clear" w:color="auto" w:fill="FFFFFF"/>
          <w:vertAlign w:val="subscript"/>
        </w:rPr>
        <w:t xml:space="preserve">  </w:t>
      </w:r>
    </w:p>
    <w:p w:rsidR="00781E80" w:rsidRPr="00781E80" w:rsidRDefault="00781E80">
      <w:pPr>
        <w:rPr>
          <w:rFonts w:ascii="Arial" w:hAnsi="Arial" w:cs="Arial"/>
          <w:b/>
          <w:color w:val="4D5156"/>
          <w:sz w:val="48"/>
          <w:szCs w:val="48"/>
          <w:shd w:val="clear" w:color="auto" w:fill="FFFFFF"/>
          <w:vertAlign w:val="subscript"/>
        </w:rPr>
      </w:pPr>
      <w:r w:rsidRPr="00781E80">
        <w:rPr>
          <w:rFonts w:ascii="Arial" w:hAnsi="Arial" w:cs="Arial"/>
          <w:b/>
          <w:color w:val="4D5156"/>
          <w:sz w:val="48"/>
          <w:szCs w:val="48"/>
          <w:shd w:val="clear" w:color="auto" w:fill="FFFFFF"/>
          <w:vertAlign w:val="subscript"/>
        </w:rPr>
        <w:t>file:///C:/Users/user4/Downloads/html%20co2%</w:t>
      </w:r>
      <w:proofErr w:type="gramStart"/>
      <w:r w:rsidRPr="00781E80">
        <w:rPr>
          <w:rFonts w:ascii="Arial" w:hAnsi="Arial" w:cs="Arial"/>
          <w:b/>
          <w:color w:val="4D5156"/>
          <w:sz w:val="48"/>
          <w:szCs w:val="48"/>
          <w:shd w:val="clear" w:color="auto" w:fill="FFFFFF"/>
          <w:vertAlign w:val="subscript"/>
        </w:rPr>
        <w:t>20(</w:t>
      </w:r>
      <w:proofErr w:type="gramEnd"/>
      <w:r w:rsidRPr="00781E80">
        <w:rPr>
          <w:rFonts w:ascii="Arial" w:hAnsi="Arial" w:cs="Arial"/>
          <w:b/>
          <w:color w:val="4D5156"/>
          <w:sz w:val="48"/>
          <w:szCs w:val="48"/>
          <w:shd w:val="clear" w:color="auto" w:fill="FFFFFF"/>
          <w:vertAlign w:val="subscript"/>
        </w:rPr>
        <w:t>3).html</w:t>
      </w:r>
    </w:p>
    <w:p w:rsidR="00781E80" w:rsidRPr="00781E80" w:rsidRDefault="00781E80">
      <w:pPr>
        <w:rPr>
          <w:rFonts w:ascii="Arial" w:hAnsi="Arial" w:cs="Arial"/>
          <w:b/>
          <w:color w:val="4D5156"/>
          <w:sz w:val="96"/>
          <w:szCs w:val="96"/>
          <w:shd w:val="clear" w:color="auto" w:fill="FFFFFF"/>
          <w:vertAlign w:val="subscript"/>
        </w:rPr>
      </w:pPr>
      <w:bookmarkStart w:id="0" w:name="_GoBack"/>
      <w:bookmarkEnd w:id="0"/>
    </w:p>
    <w:p w:rsidR="00C91CDE" w:rsidRDefault="00C91CDE">
      <w:pPr>
        <w:rPr>
          <w:rFonts w:ascii="Arial" w:hAnsi="Arial" w:cs="Arial"/>
          <w:color w:val="4D5156"/>
          <w:sz w:val="56"/>
          <w:szCs w:val="56"/>
          <w:shd w:val="clear" w:color="auto" w:fill="FFFFFF"/>
          <w:vertAlign w:val="subscript"/>
        </w:rPr>
      </w:pPr>
    </w:p>
    <w:p w:rsidR="00C91CDE" w:rsidRDefault="00C91CDE">
      <w:pPr>
        <w:rPr>
          <w:rFonts w:ascii="Arial" w:hAnsi="Arial" w:cs="Arial"/>
          <w:color w:val="4D5156"/>
          <w:sz w:val="56"/>
          <w:szCs w:val="56"/>
          <w:shd w:val="clear" w:color="auto" w:fill="FFFFFF"/>
          <w:vertAlign w:val="subscript"/>
        </w:rPr>
      </w:pPr>
    </w:p>
    <w:p w:rsidR="00C91CDE" w:rsidRDefault="00C91CDE">
      <w:pPr>
        <w:rPr>
          <w:rFonts w:ascii="Arial" w:hAnsi="Arial" w:cs="Arial"/>
          <w:b/>
          <w:color w:val="4D5156"/>
          <w:sz w:val="56"/>
          <w:szCs w:val="56"/>
          <w:shd w:val="clear" w:color="auto" w:fill="FFFFFF"/>
          <w:vertAlign w:val="subscript"/>
        </w:rPr>
      </w:pPr>
    </w:p>
    <w:p w:rsidR="00C91CDE" w:rsidRPr="00C91CDE" w:rsidRDefault="00C91CDE">
      <w:pPr>
        <w:rPr>
          <w:rFonts w:ascii="Arial" w:hAnsi="Arial" w:cs="Arial"/>
          <w:b/>
          <w:color w:val="4D5156"/>
          <w:sz w:val="56"/>
          <w:szCs w:val="56"/>
          <w:shd w:val="clear" w:color="auto" w:fill="FFFFFF"/>
          <w:vertAlign w:val="subscript"/>
        </w:rPr>
      </w:pPr>
      <w:r>
        <w:rPr>
          <w:rFonts w:ascii="Arial" w:hAnsi="Arial" w:cs="Arial"/>
          <w:b/>
          <w:color w:val="4D5156"/>
          <w:sz w:val="56"/>
          <w:szCs w:val="56"/>
          <w:shd w:val="clear" w:color="auto" w:fill="FFFFFF"/>
          <w:vertAlign w:val="subscript"/>
        </w:rPr>
        <w:t xml:space="preserve"> </w:t>
      </w:r>
    </w:p>
    <w:p w:rsidR="00B50115" w:rsidRPr="00B50115" w:rsidRDefault="00B50115">
      <w:pPr>
        <w:rPr>
          <w:sz w:val="36"/>
          <w:szCs w:val="36"/>
        </w:rPr>
      </w:pPr>
    </w:p>
    <w:p w:rsidR="00C07976" w:rsidRPr="005A1AD5" w:rsidRDefault="005A1AD5">
      <w:pPr>
        <w:rPr>
          <w:sz w:val="32"/>
          <w:szCs w:val="32"/>
        </w:rPr>
      </w:pPr>
      <w:r>
        <w:rPr>
          <w:b/>
          <w:sz w:val="48"/>
          <w:szCs w:val="48"/>
        </w:rPr>
        <w:tab/>
      </w:r>
    </w:p>
    <w:sectPr w:rsidR="00C07976" w:rsidRPr="005A1AD5" w:rsidSect="007825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6E93" w:rsidRDefault="00B46E93" w:rsidP="00B264B2">
      <w:pPr>
        <w:spacing w:after="0" w:line="240" w:lineRule="auto"/>
      </w:pPr>
      <w:r>
        <w:separator/>
      </w:r>
    </w:p>
  </w:endnote>
  <w:endnote w:type="continuationSeparator" w:id="0">
    <w:p w:rsidR="00B46E93" w:rsidRDefault="00B46E93" w:rsidP="00B26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6E93" w:rsidRDefault="00B46E93" w:rsidP="00B264B2">
      <w:pPr>
        <w:spacing w:after="0" w:line="240" w:lineRule="auto"/>
      </w:pPr>
      <w:r>
        <w:separator/>
      </w:r>
    </w:p>
  </w:footnote>
  <w:footnote w:type="continuationSeparator" w:id="0">
    <w:p w:rsidR="00B46E93" w:rsidRDefault="00B46E93" w:rsidP="00B264B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B7FBB"/>
    <w:rsid w:val="000A6C5A"/>
    <w:rsid w:val="001B06B5"/>
    <w:rsid w:val="00316D1C"/>
    <w:rsid w:val="004718B4"/>
    <w:rsid w:val="005A1AD5"/>
    <w:rsid w:val="00706F4D"/>
    <w:rsid w:val="007204F3"/>
    <w:rsid w:val="00781E80"/>
    <w:rsid w:val="0078254D"/>
    <w:rsid w:val="00854D21"/>
    <w:rsid w:val="00956FF6"/>
    <w:rsid w:val="00AF0AED"/>
    <w:rsid w:val="00B264B2"/>
    <w:rsid w:val="00B46E93"/>
    <w:rsid w:val="00B50115"/>
    <w:rsid w:val="00C07976"/>
    <w:rsid w:val="00C91CDE"/>
    <w:rsid w:val="00D83C79"/>
    <w:rsid w:val="00DA6158"/>
    <w:rsid w:val="00DB7FBB"/>
    <w:rsid w:val="00EF4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254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79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7976"/>
    <w:rPr>
      <w:rFonts w:ascii="Tahoma" w:hAnsi="Tahoma" w:cs="Tahoma"/>
      <w:sz w:val="16"/>
      <w:szCs w:val="16"/>
    </w:rPr>
  </w:style>
  <w:style w:type="paragraph" w:styleId="Header">
    <w:name w:val="header"/>
    <w:basedOn w:val="Normal"/>
    <w:link w:val="HeaderChar"/>
    <w:uiPriority w:val="99"/>
    <w:semiHidden/>
    <w:unhideWhenUsed/>
    <w:rsid w:val="00B264B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264B2"/>
  </w:style>
  <w:style w:type="paragraph" w:styleId="Footer">
    <w:name w:val="footer"/>
    <w:basedOn w:val="Normal"/>
    <w:link w:val="FooterChar"/>
    <w:uiPriority w:val="99"/>
    <w:semiHidden/>
    <w:unhideWhenUsed/>
    <w:rsid w:val="00B264B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264B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TotalTime>
  <Pages>12</Pages>
  <Words>356</Words>
  <Characters>2032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user4</cp:lastModifiedBy>
  <cp:revision>5</cp:revision>
  <dcterms:created xsi:type="dcterms:W3CDTF">2023-04-12T11:50:00Z</dcterms:created>
  <dcterms:modified xsi:type="dcterms:W3CDTF">2023-04-13T05:21:00Z</dcterms:modified>
</cp:coreProperties>
</file>