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5" w:rsidRPr="00596749" w:rsidRDefault="004241D5" w:rsidP="003E1FE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6988274"/>
      <w:bookmarkStart w:id="1" w:name="_Hlk6988275"/>
      <w:bookmarkStart w:id="2" w:name="_Hlk6988278"/>
      <w:bookmarkStart w:id="3" w:name="_Hlk6988279"/>
      <w:bookmarkStart w:id="4" w:name="_Hlk6989127"/>
      <w:bookmarkStart w:id="5" w:name="_Hlk6989128"/>
      <w:bookmarkStart w:id="6" w:name="_Hlk6989132"/>
      <w:bookmarkStart w:id="7" w:name="_Hlk6989133"/>
      <w:bookmarkStart w:id="8" w:name="_Hlk6989134"/>
      <w:bookmarkStart w:id="9" w:name="_Hlk6989135"/>
      <w:bookmarkStart w:id="10" w:name="_Hlk6989136"/>
      <w:bookmarkStart w:id="11" w:name="_Hlk6989137"/>
      <w:bookmarkStart w:id="12" w:name="_Hlk6989141"/>
      <w:bookmarkStart w:id="13" w:name="_Hlk6989142"/>
      <w:bookmarkStart w:id="14" w:name="_Hlk6989143"/>
      <w:bookmarkStart w:id="15" w:name="_Hlk6989144"/>
      <w:bookmarkStart w:id="16" w:name="_Hlk6989145"/>
      <w:bookmarkStart w:id="17" w:name="_Hlk6989146"/>
      <w:bookmarkStart w:id="18" w:name="_Hlk6989147"/>
      <w:bookmarkStart w:id="19" w:name="_Hlk6989148"/>
      <w:bookmarkStart w:id="20" w:name="_Hlk6989149"/>
      <w:bookmarkStart w:id="21" w:name="_Hlk6989150"/>
      <w:bookmarkStart w:id="22" w:name="_Hlk6989264"/>
      <w:bookmarkStart w:id="23" w:name="_Hlk6989265"/>
      <w:bookmarkStart w:id="24" w:name="_Hlk6989267"/>
      <w:bookmarkStart w:id="25" w:name="_Hlk6989268"/>
      <w:r>
        <w:rPr>
          <w:rFonts w:ascii="Times New Roman" w:hAnsi="Times New Roman"/>
          <w:b/>
          <w:noProof/>
          <w:color w:val="000000" w:themeColor="text1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904875" cy="952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1FEE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9A43B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96749">
        <w:rPr>
          <w:rFonts w:ascii="Times New Roman" w:hAnsi="Times New Roman" w:cs="Times New Roman"/>
          <w:b/>
          <w:sz w:val="32"/>
          <w:szCs w:val="32"/>
        </w:rPr>
        <w:t>VAAGDEVI COLLEGE OF ENGINEERING</w:t>
      </w:r>
    </w:p>
    <w:p w:rsidR="004241D5" w:rsidRPr="00596749" w:rsidRDefault="003E1FEE" w:rsidP="003E1FEE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                   </w:t>
      </w:r>
      <w:r w:rsidR="009A43B0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</w:t>
      </w:r>
      <w:r w:rsidR="004241D5" w:rsidRPr="0059674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(Autonomous, Affiliated to JNTU Hyderabad) P.O. BOLLIKUNTA, WARA</w:t>
      </w:r>
      <w:r w:rsidR="0059674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NGAL-</w:t>
      </w:r>
      <w:r w:rsidR="00596749" w:rsidRPr="0059674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506005)</w:t>
      </w:r>
    </w:p>
    <w:p w:rsidR="004241D5" w:rsidRPr="003E1FEE" w:rsidRDefault="009A43B0" w:rsidP="003E1FEE">
      <w:pPr>
        <w:pStyle w:val="Header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r w:rsidR="003E1FEE" w:rsidRPr="003E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241D5" w:rsidRPr="003E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ELECTRICAL AND ELECTRONIC ENGINEERING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313FEB" w:rsidRPr="00596749" w:rsidRDefault="00313FEB" w:rsidP="003E1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IN"/>
        </w:rPr>
      </w:pPr>
    </w:p>
    <w:p w:rsidR="006D23D2" w:rsidRDefault="006D23D2" w:rsidP="003E1F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:rsidR="00D63193" w:rsidRDefault="00601397" w:rsidP="008609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OF UPQ</w:t>
      </w:r>
      <w:r w:rsidR="00596749">
        <w:rPr>
          <w:rFonts w:ascii="Times New Roman" w:hAnsi="Times New Roman" w:cs="Times New Roman"/>
          <w:b/>
          <w:bCs/>
          <w:sz w:val="28"/>
          <w:szCs w:val="28"/>
        </w:rPr>
        <w:t>C ALLOCATION ON LINE LOADING, LOSSES AND VOLTAAGE STABILITY OF RADIAL DISTRIBUTION SYSTEMS</w:t>
      </w:r>
    </w:p>
    <w:p w:rsidR="003E1FEE" w:rsidRDefault="003E1FEE" w:rsidP="003E1F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</w:p>
    <w:p w:rsidR="00253EEC" w:rsidRPr="00596749" w:rsidRDefault="003E1FEE" w:rsidP="003E1FE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2F20CD" w:rsidRPr="00596749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D63193" w:rsidRPr="00237687" w:rsidRDefault="00043735" w:rsidP="00237687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237687" w:rsidRPr="00237687">
        <w:rPr>
          <w:rFonts w:ascii="Times New Roman" w:hAnsi="Times New Roman" w:cs="Times New Roman"/>
          <w:sz w:val="24"/>
          <w:szCs w:val="24"/>
        </w:rPr>
        <w:t xml:space="preserve"> present</w:t>
      </w:r>
      <w:r w:rsidR="00237687">
        <w:rPr>
          <w:rFonts w:ascii="Times New Roman" w:hAnsi="Times New Roman" w:cs="Times New Roman"/>
          <w:sz w:val="24"/>
          <w:szCs w:val="24"/>
        </w:rPr>
        <w:t xml:space="preserve">s an investigative study on the </w:t>
      </w:r>
      <w:r w:rsidR="00601397">
        <w:rPr>
          <w:rFonts w:ascii="Times New Roman" w:hAnsi="Times New Roman" w:cs="Times New Roman"/>
          <w:sz w:val="24"/>
          <w:szCs w:val="24"/>
        </w:rPr>
        <w:t>analysis of</w:t>
      </w:r>
      <w:r w:rsidR="00237687" w:rsidRPr="00237687">
        <w:rPr>
          <w:rFonts w:ascii="Times New Roman" w:hAnsi="Times New Roman" w:cs="Times New Roman"/>
          <w:sz w:val="24"/>
          <w:szCs w:val="24"/>
        </w:rPr>
        <w:t xml:space="preserve"> unified power-quality conditioner (UPQC) allocation on</w:t>
      </w:r>
      <w:r w:rsidR="003E1FEE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radial distribution systems. A design approach for UPQC, called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sag-based design for phase-ang</w:t>
      </w:r>
      <w:r w:rsidR="00237687">
        <w:rPr>
          <w:rFonts w:ascii="Times New Roman" w:hAnsi="Times New Roman" w:cs="Times New Roman"/>
          <w:sz w:val="24"/>
          <w:szCs w:val="24"/>
        </w:rPr>
        <w:t xml:space="preserve">le control for UPQC (UPQC-SPAC) </w:t>
      </w:r>
      <w:r w:rsidR="00237687" w:rsidRPr="00237687">
        <w:rPr>
          <w:rFonts w:ascii="Times New Roman" w:hAnsi="Times New Roman" w:cs="Times New Roman"/>
          <w:sz w:val="24"/>
          <w:szCs w:val="24"/>
        </w:rPr>
        <w:t>is proposed. The phase-angle shifting of the load voltage required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to mitigate a given value of voltage sag is determined and the same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is used during a healthy operatin</w:t>
      </w:r>
      <w:r w:rsidR="00237687">
        <w:rPr>
          <w:rFonts w:ascii="Times New Roman" w:hAnsi="Times New Roman" w:cs="Times New Roman"/>
          <w:sz w:val="24"/>
          <w:szCs w:val="24"/>
        </w:rPr>
        <w:t xml:space="preserve">g condition in order to provide </w:t>
      </w:r>
      <w:r w:rsidR="00237687" w:rsidRPr="00237687">
        <w:rPr>
          <w:rFonts w:ascii="Times New Roman" w:hAnsi="Times New Roman" w:cs="Times New Roman"/>
          <w:sz w:val="24"/>
          <w:szCs w:val="24"/>
        </w:rPr>
        <w:t>the reactive power compensation of a distribution network. To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study the impact of the UPQC-SPAC allocation on distribution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systems, it is placed at each node, except the substation node, one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at a time. The load-flow algorithm for radial distribution systemsis suitably modified to incorporate the UPQC-SPAC model. The</w:t>
      </w:r>
      <w:r w:rsidR="00601397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simulation results show that a s</w:t>
      </w:r>
      <w:r w:rsidR="00237687">
        <w:rPr>
          <w:rFonts w:ascii="Times New Roman" w:hAnsi="Times New Roman" w:cs="Times New Roman"/>
          <w:sz w:val="24"/>
          <w:szCs w:val="24"/>
        </w:rPr>
        <w:t>ignificant amount of power-loss red</w:t>
      </w:r>
      <w:r w:rsidR="00237687" w:rsidRPr="00237687">
        <w:rPr>
          <w:rFonts w:ascii="Times New Roman" w:hAnsi="Times New Roman" w:cs="Times New Roman"/>
          <w:sz w:val="24"/>
          <w:szCs w:val="24"/>
        </w:rPr>
        <w:t>uction, under voltage mitigation, and the enhancement of voltage</w:t>
      </w:r>
      <w:r w:rsidR="00237687">
        <w:rPr>
          <w:rFonts w:ascii="Times New Roman" w:hAnsi="Times New Roman" w:cs="Times New Roman"/>
          <w:sz w:val="24"/>
          <w:szCs w:val="24"/>
        </w:rPr>
        <w:t xml:space="preserve"> s</w:t>
      </w:r>
      <w:r w:rsidR="00237687" w:rsidRPr="00237687">
        <w:rPr>
          <w:rFonts w:ascii="Times New Roman" w:hAnsi="Times New Roman" w:cs="Times New Roman"/>
          <w:sz w:val="24"/>
          <w:szCs w:val="24"/>
        </w:rPr>
        <w:t>tability margin can be obtained with an appropriate placementof the UPQC-SPAC in a distribution network. The performance</w:t>
      </w:r>
      <w:r w:rsidR="009A43B0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comparison of the UPQC-SPAC with one previously reported</w:t>
      </w:r>
      <w:r w:rsidR="009A43B0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design approach shows that it is more efficient in under</w:t>
      </w:r>
      <w:r w:rsidR="009A43B0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voltage</w:t>
      </w:r>
      <w:r w:rsidR="009A43B0">
        <w:rPr>
          <w:rFonts w:ascii="Times New Roman" w:hAnsi="Times New Roman" w:cs="Times New Roman"/>
          <w:sz w:val="24"/>
          <w:szCs w:val="24"/>
        </w:rPr>
        <w:t xml:space="preserve"> </w:t>
      </w:r>
      <w:r w:rsidR="00237687" w:rsidRPr="00237687">
        <w:rPr>
          <w:rFonts w:ascii="Times New Roman" w:hAnsi="Times New Roman" w:cs="Times New Roman"/>
          <w:sz w:val="24"/>
          <w:szCs w:val="24"/>
        </w:rPr>
        <w:t>mit</w:t>
      </w:r>
      <w:r w:rsidR="009A43B0">
        <w:rPr>
          <w:rFonts w:ascii="Times New Roman" w:hAnsi="Times New Roman" w:cs="Times New Roman"/>
          <w:sz w:val="24"/>
          <w:szCs w:val="24"/>
        </w:rPr>
        <w:t xml:space="preserve">igation. UPQC allocation should be appropriate for beneficial and more efficiency for the networks with distributed-generation units.  </w:t>
      </w:r>
      <w:r w:rsidR="00D63193" w:rsidRPr="00237687">
        <w:rPr>
          <w:rFonts w:ascii="Times New Roman" w:hAnsi="Times New Roman" w:cs="Times New Roman"/>
          <w:sz w:val="24"/>
          <w:szCs w:val="24"/>
        </w:rPr>
        <w:tab/>
      </w:r>
      <w:r w:rsidR="00D63193" w:rsidRPr="00237687">
        <w:rPr>
          <w:rFonts w:ascii="Times New Roman" w:hAnsi="Times New Roman" w:cs="Times New Roman"/>
          <w:sz w:val="24"/>
          <w:szCs w:val="24"/>
        </w:rPr>
        <w:tab/>
      </w:r>
    </w:p>
    <w:p w:rsidR="006A6743" w:rsidRPr="005C262F" w:rsidRDefault="006A6743" w:rsidP="008609BF">
      <w:pPr>
        <w:autoSpaceDE w:val="0"/>
        <w:autoSpaceDN w:val="0"/>
        <w:adjustRightInd w:val="0"/>
        <w:spacing w:after="0" w:line="276" w:lineRule="auto"/>
        <w:rPr>
          <w:rFonts w:ascii="TimesNewRomanPS-BoldMT" w:hAnsi="TimesNewRomanPS-BoldMT" w:cs="TimesNewRomanPS-BoldMT"/>
          <w:bCs/>
          <w:sz w:val="24"/>
          <w:szCs w:val="24"/>
          <w:lang w:val="en-IN"/>
        </w:rPr>
      </w:pPr>
    </w:p>
    <w:p w:rsidR="006A6743" w:rsidRPr="008609BF" w:rsidRDefault="004241D5" w:rsidP="00221376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9BF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221376" w:rsidRPr="00221376" w:rsidRDefault="00221376" w:rsidP="00221376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Times New Roman" w:hAnsi="Times New Roman" w:cs="Times New Roman"/>
          <w:sz w:val="24"/>
          <w:szCs w:val="24"/>
        </w:rPr>
      </w:pPr>
    </w:p>
    <w:p w:rsidR="004241D5" w:rsidRPr="009A43B0" w:rsidRDefault="00C2635F" w:rsidP="004241D5">
      <w:pPr>
        <w:tabs>
          <w:tab w:val="left" w:pos="7095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43B0">
        <w:rPr>
          <w:rFonts w:ascii="Times New Roman" w:hAnsi="Times New Roman" w:cs="Times New Roman"/>
          <w:sz w:val="24"/>
          <w:szCs w:val="24"/>
        </w:rPr>
        <w:t xml:space="preserve">   </w:t>
      </w:r>
      <w:r w:rsidR="00C22AC9" w:rsidRPr="009A43B0">
        <w:rPr>
          <w:rFonts w:ascii="Times New Roman" w:hAnsi="Times New Roman" w:cs="Times New Roman"/>
          <w:b/>
          <w:sz w:val="28"/>
          <w:szCs w:val="24"/>
        </w:rPr>
        <w:t>G.ARJUN</w:t>
      </w:r>
    </w:p>
    <w:p w:rsidR="004241D5" w:rsidRPr="009A43B0" w:rsidRDefault="007E79E9" w:rsidP="004241D5">
      <w:pPr>
        <w:tabs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43B0">
        <w:rPr>
          <w:rFonts w:ascii="Times New Roman" w:hAnsi="Times New Roman" w:cs="Times New Roman"/>
          <w:sz w:val="24"/>
          <w:szCs w:val="24"/>
        </w:rPr>
        <w:t xml:space="preserve">    </w:t>
      </w:r>
      <w:r w:rsidR="00C22AC9" w:rsidRPr="009A43B0">
        <w:rPr>
          <w:rFonts w:ascii="Times New Roman" w:hAnsi="Times New Roman" w:cs="Times New Roman"/>
          <w:sz w:val="24"/>
          <w:szCs w:val="24"/>
        </w:rPr>
        <w:t>18641D4316</w:t>
      </w:r>
    </w:p>
    <w:p w:rsidR="00E849FB" w:rsidRDefault="00E849FB" w:rsidP="004241D5">
      <w:pPr>
        <w:tabs>
          <w:tab w:val="left" w:pos="7095"/>
        </w:tabs>
        <w:rPr>
          <w:rFonts w:ascii="Times New Roman" w:hAnsi="Times New Roman" w:cs="Times New Roman"/>
          <w:sz w:val="24"/>
          <w:szCs w:val="24"/>
        </w:rPr>
      </w:pPr>
    </w:p>
    <w:p w:rsidR="003E1FEE" w:rsidRDefault="003E1FEE" w:rsidP="0023768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Guid</w:t>
      </w:r>
      <w:r w:rsidR="00601397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                                                                 </w:t>
      </w:r>
      <w:r w:rsidRPr="003E1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A63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>Head of the Department</w:t>
      </w:r>
    </w:p>
    <w:p w:rsidR="003E1FEE" w:rsidRDefault="004241D5" w:rsidP="003E1F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 Tech Coordinator (PE</w:t>
      </w:r>
      <w:r w:rsidR="00E849FB">
        <w:rPr>
          <w:rFonts w:ascii="Times New Roman" w:hAnsi="Times New Roman" w:cs="Times New Roman"/>
          <w:b/>
          <w:sz w:val="24"/>
          <w:szCs w:val="24"/>
        </w:rPr>
        <w:t>)</w:t>
      </w:r>
      <w:r w:rsidR="00E849FB">
        <w:rPr>
          <w:rFonts w:ascii="Times New Roman" w:hAnsi="Times New Roman" w:cs="Times New Roman"/>
          <w:b/>
          <w:sz w:val="24"/>
          <w:szCs w:val="24"/>
        </w:rPr>
        <w:tab/>
      </w:r>
      <w:r w:rsidR="00E849FB">
        <w:rPr>
          <w:rFonts w:ascii="Times New Roman" w:hAnsi="Times New Roman" w:cs="Times New Roman"/>
          <w:b/>
          <w:sz w:val="24"/>
          <w:szCs w:val="24"/>
        </w:rPr>
        <w:tab/>
      </w:r>
      <w:r w:rsidR="003E1FE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3E1FEE" w:rsidRDefault="003E1FEE" w:rsidP="003E1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3B0">
        <w:rPr>
          <w:rFonts w:ascii="Times New Roman" w:hAnsi="Times New Roman" w:cs="Times New Roman"/>
          <w:sz w:val="24"/>
          <w:szCs w:val="24"/>
        </w:rPr>
        <w:t>Dr.A.Sateesh</w:t>
      </w:r>
      <w:r w:rsidRPr="009A43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43B0">
        <w:rPr>
          <w:rFonts w:ascii="Times New Roman" w:hAnsi="Times New Roman" w:cs="Times New Roman"/>
          <w:sz w:val="24"/>
          <w:szCs w:val="24"/>
        </w:rPr>
        <w:t>kumar</w:t>
      </w:r>
      <w:r w:rsidR="00601397" w:rsidRPr="009A43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B34A6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A43B0" w:rsidRPr="009A43B0">
        <w:rPr>
          <w:rFonts w:ascii="Times New Roman" w:hAnsi="Times New Roman" w:cs="Times New Roman"/>
          <w:sz w:val="24"/>
          <w:szCs w:val="24"/>
        </w:rPr>
        <w:t xml:space="preserve"> </w:t>
      </w:r>
      <w:r w:rsidR="00601397" w:rsidRPr="009A43B0">
        <w:rPr>
          <w:rFonts w:ascii="Times New Roman" w:hAnsi="Times New Roman" w:cs="Times New Roman"/>
          <w:sz w:val="24"/>
          <w:szCs w:val="24"/>
        </w:rPr>
        <w:t>Dr.Y.Hareesh kumar</w:t>
      </w:r>
    </w:p>
    <w:p w:rsidR="004241D5" w:rsidRPr="00601397" w:rsidRDefault="00601397" w:rsidP="004241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Asst.Professor</w:t>
      </w:r>
      <w:r w:rsidR="003E1F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4A6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Asst.Professor</w:t>
      </w:r>
      <w:bookmarkStart w:id="26" w:name="_GoBack"/>
      <w:bookmarkEnd w:id="26"/>
    </w:p>
    <w:p w:rsidR="004241D5" w:rsidRPr="00274E70" w:rsidRDefault="004241D5" w:rsidP="004241D5">
      <w:pPr>
        <w:rPr>
          <w:sz w:val="24"/>
          <w:szCs w:val="24"/>
        </w:rPr>
      </w:pPr>
    </w:p>
    <w:p w:rsidR="004241D5" w:rsidRPr="000C78A8" w:rsidRDefault="004241D5" w:rsidP="004241D5">
      <w:pPr>
        <w:tabs>
          <w:tab w:val="left" w:pos="7095"/>
        </w:tabs>
        <w:rPr>
          <w:rFonts w:ascii="Times New Roman" w:hAnsi="Times New Roman" w:cs="Times New Roman"/>
          <w:sz w:val="24"/>
          <w:szCs w:val="24"/>
        </w:rPr>
      </w:pPr>
    </w:p>
    <w:p w:rsidR="004241D5" w:rsidRPr="002F20CD" w:rsidRDefault="004241D5" w:rsidP="004241D5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4241D5" w:rsidRPr="002F20CD" w:rsidSect="00BF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2F20CD"/>
    <w:rsid w:val="00043735"/>
    <w:rsid w:val="0019215C"/>
    <w:rsid w:val="00221376"/>
    <w:rsid w:val="00234071"/>
    <w:rsid w:val="00237687"/>
    <w:rsid w:val="00253EEC"/>
    <w:rsid w:val="002F20CD"/>
    <w:rsid w:val="00313FEB"/>
    <w:rsid w:val="003762AC"/>
    <w:rsid w:val="00394158"/>
    <w:rsid w:val="003C60F3"/>
    <w:rsid w:val="003E1FEE"/>
    <w:rsid w:val="003E4598"/>
    <w:rsid w:val="004241D5"/>
    <w:rsid w:val="00462F03"/>
    <w:rsid w:val="0047539B"/>
    <w:rsid w:val="004803D4"/>
    <w:rsid w:val="00596749"/>
    <w:rsid w:val="005C262F"/>
    <w:rsid w:val="005D7131"/>
    <w:rsid w:val="005F2DB2"/>
    <w:rsid w:val="00601397"/>
    <w:rsid w:val="006A6743"/>
    <w:rsid w:val="006D23D2"/>
    <w:rsid w:val="006D52D8"/>
    <w:rsid w:val="00753F3A"/>
    <w:rsid w:val="00771E19"/>
    <w:rsid w:val="007A1CE4"/>
    <w:rsid w:val="007D3186"/>
    <w:rsid w:val="007E79E9"/>
    <w:rsid w:val="008609BF"/>
    <w:rsid w:val="008F3F3A"/>
    <w:rsid w:val="00907677"/>
    <w:rsid w:val="00997E82"/>
    <w:rsid w:val="009A43B0"/>
    <w:rsid w:val="00A26C71"/>
    <w:rsid w:val="00B17A6F"/>
    <w:rsid w:val="00B229CA"/>
    <w:rsid w:val="00B34A63"/>
    <w:rsid w:val="00B864FD"/>
    <w:rsid w:val="00BF171B"/>
    <w:rsid w:val="00C22AC9"/>
    <w:rsid w:val="00C2635F"/>
    <w:rsid w:val="00C64FC9"/>
    <w:rsid w:val="00D54801"/>
    <w:rsid w:val="00D63193"/>
    <w:rsid w:val="00E42A9E"/>
    <w:rsid w:val="00E849FB"/>
    <w:rsid w:val="00EF053E"/>
    <w:rsid w:val="00F4586D"/>
    <w:rsid w:val="00FA590E"/>
    <w:rsid w:val="00FD0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3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F3F3A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3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F3F3A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User_01</cp:lastModifiedBy>
  <cp:revision>3</cp:revision>
  <dcterms:created xsi:type="dcterms:W3CDTF">2020-01-24T14:39:00Z</dcterms:created>
  <dcterms:modified xsi:type="dcterms:W3CDTF">2020-03-10T05:11:00Z</dcterms:modified>
</cp:coreProperties>
</file>