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b/>
          <w:color w:val="008C95"/>
          <w:sz w:val="20"/>
        </w:rPr>
        <w:t>SEO-LANDING-PAGE</w:t>
      </w:r>
    </w:p>
    <w:p>
      <w:pPr>
        <w:pStyle w:val="Title"/>
        <w:spacing w:before="240" w:after="280"/>
      </w:pPr>
      <w:r>
        <w:t>Internetanbieter</w:t>
        <w:br/>
        <w:t>in Aachen vergleichen</w:t>
      </w:r>
    </w:p>
    <w:p>
      <w:pPr>
        <w:pStyle w:val="Subtitle"/>
      </w:pPr>
      <w:r>
        <w:rPr>
          <w:color w:val="5C6B76"/>
          <w:sz w:val="30"/>
        </w:rPr>
        <w:t>Veröffentlichungsfertiger deutscher Seitenentwurf für Energie Alemi</w:t>
      </w:r>
    </w:p>
    <w:p>
      <w:pPr>
        <w:spacing w:before="560"/>
        <w:pBdr>
          <w:bottom w:val="single" w:sz="16" w:space="1" w:color="C89A43"/>
        </w:pBdr>
      </w:pPr>
    </w:p>
    <w:tbl>
      <w:tblPr>
        <w:tblW w:type="auto" w:w="0"/>
        <w:jc w:val="left"/>
        <w:tblLayout w:type="fixed"/>
        <w:tblLook w:firstColumn="1" w:firstRow="1" w:lastColumn="0" w:lastRow="0" w:noHBand="0" w:noVBand="1" w:val="04A0"/>
      </w:tblPr>
      <w:tblGrid>
        <w:gridCol w:w="2232"/>
        <w:gridCol w:w="7056"/>
      </w:tblGrid>
      <w:tr>
        <w:tc>
          <w:tcPr>
            <w:tcW w:type="dxa" w:w="4968"/>
            <w:shd w:fill="153A5B"/>
            <w:tcMar>
              <w:top w:w="120" w:type="dxa"/>
              <w:start w:w="140" w:type="dxa"/>
              <w:bottom w:w="120" w:type="dxa"/>
              <w:end w:w="140" w:type="dxa"/>
            </w:tcMar>
            <w:tcBorders>
              <w:top w:val="single" w:sz="8" w:color="153A5B"/>
              <w:start w:val="single" w:sz="8" w:color="153A5B"/>
              <w:bottom w:val="single" w:sz="8" w:color="153A5B"/>
              <w:end w:val="single" w:sz="8" w:color="153A5B"/>
            </w:tcBorders>
          </w:tcPr>
          <w:p>
            <w:r>
              <w:rPr>
                <w:b/>
                <w:color w:val="FFFFFF"/>
                <w:sz w:val="18"/>
              </w:rPr>
              <w:t>Ziel</w:t>
            </w:r>
          </w:p>
        </w:tc>
        <w:tc>
          <w:tcPr>
            <w:tcW w:type="dxa" w:w="4968"/>
            <w:shd w:fill="F4F7F9"/>
            <w:tcMar>
              <w:top w:w="120" w:type="dxa"/>
              <w:start w:w="140" w:type="dxa"/>
              <w:bottom w:w="120" w:type="dxa"/>
              <w:end w:w="140" w:type="dxa"/>
            </w:tcMar>
            <w:tcBorders>
              <w:top w:val="single" w:sz="8" w:color="DCE5EA"/>
              <w:start w:val="single" w:sz="8" w:color="DCE5EA"/>
              <w:bottom w:val="single" w:sz="8" w:color="DCE5EA"/>
              <w:end w:val="single" w:sz="8" w:color="DCE5EA"/>
            </w:tcBorders>
          </w:tcPr>
          <w:p>
            <w:r>
              <w:rPr>
                <w:color w:val="1F2933"/>
                <w:sz w:val="19"/>
              </w:rPr>
              <w:t>Lokale Anfragen für Internet-Tarifberatung in Aachen</w:t>
            </w:r>
          </w:p>
        </w:tc>
      </w:tr>
      <w:tr>
        <w:tc>
          <w:tcPr>
            <w:tcW w:type="dxa" w:w="4968"/>
            <w:shd w:fill="153A5B"/>
            <w:tcMar>
              <w:top w:w="120" w:type="dxa"/>
              <w:start w:w="140" w:type="dxa"/>
              <w:bottom w:w="120" w:type="dxa"/>
              <w:end w:w="140" w:type="dxa"/>
            </w:tcMar>
            <w:tcBorders>
              <w:top w:val="single" w:sz="8" w:color="153A5B"/>
              <w:start w:val="single" w:sz="8" w:color="153A5B"/>
              <w:bottom w:val="single" w:sz="8" w:color="153A5B"/>
              <w:end w:val="single" w:sz="8" w:color="153A5B"/>
            </w:tcBorders>
          </w:tcPr>
          <w:p>
            <w:r>
              <w:rPr>
                <w:b/>
                <w:color w:val="FFFFFF"/>
                <w:sz w:val="18"/>
              </w:rPr>
              <w:t>Primär-Keyword</w:t>
            </w:r>
          </w:p>
        </w:tc>
        <w:tc>
          <w:tcPr>
            <w:tcW w:type="dxa" w:w="4968"/>
            <w:shd w:fill="F4F7F9"/>
            <w:tcMar>
              <w:top w:w="120" w:type="dxa"/>
              <w:start w:w="140" w:type="dxa"/>
              <w:bottom w:w="120" w:type="dxa"/>
              <w:end w:w="140" w:type="dxa"/>
            </w:tcMar>
            <w:tcBorders>
              <w:top w:val="single" w:sz="8" w:color="DCE5EA"/>
              <w:start w:val="single" w:sz="8" w:color="DCE5EA"/>
              <w:bottom w:val="single" w:sz="8" w:color="DCE5EA"/>
              <w:end w:val="single" w:sz="8" w:color="DCE5EA"/>
            </w:tcBorders>
          </w:tcPr>
          <w:p>
            <w:r>
              <w:rPr>
                <w:color w:val="1F2933"/>
                <w:sz w:val="19"/>
              </w:rPr>
              <w:t>Internetanbieter Aachen</w:t>
            </w:r>
          </w:p>
        </w:tc>
      </w:tr>
      <w:tr>
        <w:tc>
          <w:tcPr>
            <w:tcW w:type="dxa" w:w="4968"/>
            <w:shd w:fill="153A5B"/>
            <w:tcMar>
              <w:top w:w="120" w:type="dxa"/>
              <w:start w:w="140" w:type="dxa"/>
              <w:bottom w:w="120" w:type="dxa"/>
              <w:end w:w="140" w:type="dxa"/>
            </w:tcMar>
            <w:tcBorders>
              <w:top w:val="single" w:sz="8" w:color="153A5B"/>
              <w:start w:val="single" w:sz="8" w:color="153A5B"/>
              <w:bottom w:val="single" w:sz="8" w:color="153A5B"/>
              <w:end w:val="single" w:sz="8" w:color="153A5B"/>
            </w:tcBorders>
          </w:tcPr>
          <w:p>
            <w:r>
              <w:rPr>
                <w:b/>
                <w:color w:val="FFFFFF"/>
                <w:sz w:val="18"/>
              </w:rPr>
              <w:t>Empfohlener Pfad</w:t>
            </w:r>
          </w:p>
        </w:tc>
        <w:tc>
          <w:tcPr>
            <w:tcW w:type="dxa" w:w="4968"/>
            <w:shd w:fill="F4F7F9"/>
            <w:tcMar>
              <w:top w:w="120" w:type="dxa"/>
              <w:start w:w="140" w:type="dxa"/>
              <w:bottom w:w="120" w:type="dxa"/>
              <w:end w:w="140" w:type="dxa"/>
            </w:tcMar>
            <w:tcBorders>
              <w:top w:val="single" w:sz="8" w:color="DCE5EA"/>
              <w:start w:val="single" w:sz="8" w:color="DCE5EA"/>
              <w:bottom w:val="single" w:sz="8" w:color="DCE5EA"/>
              <w:end w:val="single" w:sz="8" w:color="DCE5EA"/>
            </w:tcBorders>
          </w:tcPr>
          <w:p>
            <w:r>
              <w:rPr>
                <w:color w:val="1F2933"/>
                <w:sz w:val="19"/>
              </w:rPr>
              <w:t>/internetanbieter-aachen/</w:t>
            </w:r>
          </w:p>
        </w:tc>
      </w:tr>
      <w:tr>
        <w:tc>
          <w:tcPr>
            <w:tcW w:type="dxa" w:w="4968"/>
            <w:shd w:fill="153A5B"/>
            <w:tcMar>
              <w:top w:w="120" w:type="dxa"/>
              <w:start w:w="140" w:type="dxa"/>
              <w:bottom w:w="120" w:type="dxa"/>
              <w:end w:w="140" w:type="dxa"/>
            </w:tcMar>
            <w:tcBorders>
              <w:top w:val="single" w:sz="8" w:color="153A5B"/>
              <w:start w:val="single" w:sz="8" w:color="153A5B"/>
              <w:bottom w:val="single" w:sz="8" w:color="153A5B"/>
              <w:end w:val="single" w:sz="8" w:color="153A5B"/>
            </w:tcBorders>
          </w:tcPr>
          <w:p>
            <w:r>
              <w:rPr>
                <w:b/>
                <w:color w:val="FFFFFF"/>
                <w:sz w:val="18"/>
              </w:rPr>
              <w:t>Stand</w:t>
            </w:r>
          </w:p>
        </w:tc>
        <w:tc>
          <w:tcPr>
            <w:tcW w:type="dxa" w:w="4968"/>
            <w:shd w:fill="F4F7F9"/>
            <w:tcMar>
              <w:top w:w="120" w:type="dxa"/>
              <w:start w:w="140" w:type="dxa"/>
              <w:bottom w:w="120" w:type="dxa"/>
              <w:end w:w="140" w:type="dxa"/>
            </w:tcMar>
            <w:tcBorders>
              <w:top w:val="single" w:sz="8" w:color="DCE5EA"/>
              <w:start w:val="single" w:sz="8" w:color="DCE5EA"/>
              <w:bottom w:val="single" w:sz="8" w:color="DCE5EA"/>
              <w:end w:val="single" w:sz="8" w:color="DCE5EA"/>
            </w:tcBorders>
          </w:tcPr>
          <w:p>
            <w:r>
              <w:rPr>
                <w:color w:val="1F2933"/>
                <w:sz w:val="19"/>
              </w:rPr>
              <w:t>23. September 2026</w:t>
            </w:r>
          </w:p>
        </w:tc>
      </w:tr>
    </w:tbl>
    <w:p>
      <w:pPr>
        <w:spacing w:before="440"/>
      </w:pPr>
      <w:r>
        <w:rPr>
          <w:b/>
          <w:color w:val="153A5B"/>
          <w:sz w:val="22"/>
        </w:rPr>
        <w:t>Energie Alemi</w:t>
      </w:r>
      <w:r>
        <w:br/>
        <w:t>Alexianergraben 9, 52064 Aachen  ·  0176 659 493 90</w:t>
      </w:r>
    </w:p>
    <w:p>
      <w:r>
        <w:br w:type="page"/>
      </w:r>
    </w:p>
    <w:p>
      <w:pPr>
        <w:pStyle w:val="Heading1"/>
      </w:pPr>
      <w:r>
        <w:t>SEO-Vorgaben</w:t>
      </w:r>
    </w:p>
    <w:tbl>
      <w:tblPr>
        <w:tblW w:type="auto" w:w="0"/>
        <w:jc w:val="center"/>
        <w:tblLook w:firstColumn="1" w:firstRow="1" w:lastColumn="0" w:lastRow="0" w:noHBand="0" w:noVBand="1" w:val="04A0"/>
      </w:tblPr>
      <w:tblGrid>
        <w:gridCol w:w="9936"/>
      </w:tblGrid>
      <w:tr>
        <w:tc>
          <w:tcPr>
            <w:tcW w:type="dxa" w:w="9936"/>
            <w:shd w:fill="EAF4F5"/>
            <w:tcMar>
              <w:top w:w="160" w:type="dxa"/>
              <w:start w:w="190" w:type="dxa"/>
              <w:bottom w:w="160" w:type="dxa"/>
              <w:end w:w="190" w:type="dxa"/>
            </w:tcMar>
            <w:tcBorders>
              <w:top w:val="single" w:sz="6" w:color="BFD6D8"/>
              <w:start w:val="single" w:sz="6" w:color="BFD6D8"/>
              <w:bottom w:val="single" w:sz="6" w:color="BFD6D8"/>
              <w:end w:val="single" w:sz="6" w:color="BFD6D8"/>
            </w:tcBorders>
          </w:tcPr>
          <w:p>
            <w:r>
              <w:rPr>
                <w:b/>
                <w:color w:val="153A5B"/>
              </w:rPr>
              <w:t xml:space="preserve">Suchintention: </w:t>
            </w:r>
            <w:r>
              <w:rPr>
                <w:color w:val="1F2933"/>
              </w:rPr>
              <w:t>Menschen in Aachen möchten einen neuen oder bestehenden Internetvertrag für Zuhause oder das Unternehmen vergleichen und wünschen persönliche Unterstützung vor dem Wechsel.</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4968"/>
            <w:shd w:fill="153A5B"/>
            <w:tcMar>
              <w:top w:w="120" w:type="dxa"/>
              <w:start w:w="140" w:type="dxa"/>
              <w:bottom w:w="120" w:type="dxa"/>
              <w:end w:w="140" w:type="dxa"/>
            </w:tcMar>
            <w:tcBorders>
              <w:top w:val="single" w:sz="8" w:color="153A5B"/>
              <w:start w:val="single" w:sz="8" w:color="153A5B"/>
              <w:bottom w:val="single" w:sz="8" w:color="153A5B"/>
              <w:end w:val="single" w:sz="8" w:color="153A5B"/>
            </w:tcBorders>
          </w:tcPr>
          <w:p>
            <w:r>
              <w:rPr>
                <w:b/>
                <w:color w:val="FFFFFF"/>
              </w:rPr>
              <w:t>Element</w:t>
            </w:r>
          </w:p>
        </w:tc>
        <w:tc>
          <w:tcPr>
            <w:tcW w:type="dxa" w:w="4968"/>
            <w:shd w:fill="153A5B"/>
            <w:tcMar>
              <w:top w:w="120" w:type="dxa"/>
              <w:start w:w="140" w:type="dxa"/>
              <w:bottom w:w="120" w:type="dxa"/>
              <w:end w:w="140" w:type="dxa"/>
            </w:tcMar>
            <w:tcBorders>
              <w:top w:val="single" w:sz="8" w:color="153A5B"/>
              <w:start w:val="single" w:sz="8" w:color="153A5B"/>
              <w:bottom w:val="single" w:sz="8" w:color="153A5B"/>
              <w:end w:val="single" w:sz="8" w:color="153A5B"/>
            </w:tcBorders>
          </w:tcPr>
          <w:p>
            <w:r>
              <w:rPr>
                <w:b/>
                <w:color w:val="FFFFFF"/>
              </w:rPr>
              <w:t>Empfohlener Text</w:t>
            </w:r>
          </w:p>
        </w:tc>
      </w:tr>
      <w:tr>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shd w:fill="EAF4F5"/>
          </w:tcPr>
          <w:p>
            <w:r>
              <w:rPr>
                <w:b/>
              </w:rPr>
              <w:t>SEO-Titel</w:t>
            </w:r>
          </w:p>
        </w:tc>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tcPr>
          <w:p>
            <w:r>
              <w:t>Internetanbieter Aachen | Tarife vergleichen | Energie Alemi</w:t>
            </w:r>
          </w:p>
        </w:tc>
      </w:tr>
      <w:tr>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shd w:fill="EAF4F5"/>
          </w:tcPr>
          <w:p>
            <w:r>
              <w:rPr>
                <w:b/>
              </w:rPr>
              <w:t>Meta-Beschreibung</w:t>
            </w:r>
          </w:p>
        </w:tc>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tcPr>
          <w:p>
            <w:r>
              <w:t>Internettarife in Aachen vergleichen: persönliche Beratung für DSL, Kabel und Glasfaser. Kostenlose Bedarfsanalyse bei Energie Alemi.</w:t>
            </w:r>
          </w:p>
        </w:tc>
      </w:tr>
      <w:tr>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shd w:fill="EAF4F5"/>
          </w:tcPr>
          <w:p>
            <w:r>
              <w:rPr>
                <w:b/>
              </w:rPr>
              <w:t>H1</w:t>
            </w:r>
          </w:p>
        </w:tc>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tcPr>
          <w:p>
            <w:r>
              <w:t>Internetanbieter in Aachen vergleichen</w:t>
            </w:r>
          </w:p>
        </w:tc>
      </w:tr>
      <w:tr>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shd w:fill="EAF4F5"/>
          </w:tcPr>
          <w:p>
            <w:r>
              <w:rPr>
                <w:b/>
              </w:rPr>
              <w:t>Primär-Keyword</w:t>
            </w:r>
          </w:p>
        </w:tc>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tcPr>
          <w:p>
            <w:r>
              <w:t>Internetanbieter Aachen</w:t>
            </w:r>
          </w:p>
        </w:tc>
      </w:tr>
      <w:tr>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shd w:fill="EAF4F5"/>
          </w:tcPr>
          <w:p>
            <w:r>
              <w:rPr>
                <w:b/>
              </w:rPr>
              <w:t>Sekundäre Begriffe</w:t>
            </w:r>
          </w:p>
        </w:tc>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tcPr>
          <w:p>
            <w:r>
              <w:t>Internet Tarife Aachen; DSL Aachen; Glasfaser Aachen; Internet wechseln Aachen</w:t>
            </w:r>
          </w:p>
        </w:tc>
      </w:tr>
      <w:tr>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shd w:fill="EAF4F5"/>
          </w:tcPr>
          <w:p>
            <w:r>
              <w:rPr>
                <w:b/>
              </w:rPr>
              <w:t>Primärer CTA</w:t>
            </w:r>
          </w:p>
        </w:tc>
        <w:tc>
          <w:tcPr>
            <w:tcW w:type="dxa" w:w="4968"/>
            <w:tcMar>
              <w:top w:w="120" w:type="dxa"/>
              <w:start w:w="140" w:type="dxa"/>
              <w:bottom w:w="120" w:type="dxa"/>
              <w:end w:w="140" w:type="dxa"/>
            </w:tcMar>
            <w:tcBorders>
              <w:top w:val="single" w:sz="8" w:color="DCE5EA"/>
              <w:start w:val="single" w:sz="8" w:color="DCE5EA"/>
              <w:bottom w:val="single" w:sz="8" w:color="DCE5EA"/>
              <w:end w:val="single" w:sz="8" w:color="DCE5EA"/>
            </w:tcBorders>
          </w:tcPr>
          <w:p>
            <w:r>
              <w:t>Kostenlose Beratung anfragen</w:t>
            </w:r>
          </w:p>
        </w:tc>
      </w:tr>
    </w:tbl>
    <w:p>
      <w:pPr>
        <w:spacing w:before="200"/>
      </w:pPr>
      <w:r>
        <w:rPr>
          <w:b/>
          <w:color w:val="153A5B"/>
        </w:rPr>
        <w:t>Redaktionelle Linie</w:t>
      </w:r>
      <w:r>
        <w:t>: „vergleichen“, „persönliche Beratung“ und „Aachen“ natürlich verwenden. Keine festen Ersparnisse, Preise, Geschwindigkeiten oder pauschalen Verfügbarkeitszusagen nennen. Verfügbarkeit und endgültige Tarifbedingungen immer für die genaue Adresse bestätigen.</w:t>
      </w:r>
    </w:p>
    <w:p>
      <w:pPr>
        <w:pStyle w:val="Heading2"/>
      </w:pPr>
      <w:r>
        <w:t>Empfohlene Seitenstruktur</w:t>
      </w:r>
    </w:p>
    <w:p>
      <w:pPr>
        <w:pStyle w:val="ListBullet"/>
      </w:pPr>
      <w:r>
        <w:rPr>
          <w:b/>
        </w:rPr>
        <w:t xml:space="preserve">Hero-Bereich: </w:t>
      </w:r>
      <w:r>
        <w:t>Lokales Leistungsversprechen, kurze Erklärung und ein primärer Call-to-Action.</w:t>
      </w:r>
    </w:p>
    <w:p>
      <w:pPr>
        <w:pStyle w:val="ListBullet"/>
      </w:pPr>
      <w:r>
        <w:rPr>
          <w:b/>
        </w:rPr>
        <w:t xml:space="preserve">Entscheidungshilfe: </w:t>
      </w:r>
      <w:r>
        <w:t>Anschlussarten und Bedarfsermittlung verständlich erklären.</w:t>
      </w:r>
    </w:p>
    <w:p>
      <w:pPr>
        <w:pStyle w:val="ListBullet"/>
      </w:pPr>
      <w:r>
        <w:rPr>
          <w:b/>
        </w:rPr>
        <w:t xml:space="preserve">Ablauf: </w:t>
      </w:r>
      <w:r>
        <w:t>Vier Schritte von der Beratung bis zum langfristigen Support zeigen.</w:t>
      </w:r>
    </w:p>
    <w:p>
      <w:pPr>
        <w:pStyle w:val="ListBullet"/>
      </w:pPr>
      <w:r>
        <w:rPr>
          <w:b/>
        </w:rPr>
        <w:t xml:space="preserve">Lokales Vertrauen: </w:t>
      </w:r>
      <w:r>
        <w:t>Aachener Standort, Telefonnummer und persönliche Beratung sichtbar machen.</w:t>
      </w:r>
    </w:p>
    <w:p>
      <w:pPr>
        <w:pStyle w:val="ListBullet"/>
      </w:pPr>
      <w:r>
        <w:rPr>
          <w:b/>
        </w:rPr>
        <w:t xml:space="preserve">FAQ: </w:t>
      </w:r>
      <w:r>
        <w:t>Fragen beantworten, die unmittelbar vor der Kontaktaufnahme entstehen.</w:t>
      </w:r>
    </w:p>
    <w:p>
      <w:r>
        <w:br w:type="page"/>
      </w:r>
    </w:p>
    <w:p>
      <w:pPr>
        <w:pStyle w:val="Heading1"/>
      </w:pPr>
      <w:r>
        <w:t>Veröffentlichungsfertiger Seitentext</w:t>
      </w:r>
    </w:p>
    <w:p>
      <w:r>
        <w:rPr>
          <w:i/>
          <w:color w:val="5C6B76"/>
        </w:rPr>
        <w:t>Der folgende Text ist für die Website bestimmt. Die Überschriften stehen bereits in der finalen Hierarchie.</w:t>
      </w:r>
    </w:p>
    <w:p>
      <w:pPr>
        <w:pStyle w:val="Heading2"/>
      </w:pPr>
      <w:r>
        <w:t>Internetanbieter in Aachen vergleichen</w:t>
      </w:r>
    </w:p>
    <w:p>
      <w:r>
        <w:t>Welcher Internettarif passt zu Ihrem Zuhause oder Unternehmen? Energie Alemi prüft Ihren Bedarf, vergleicht verfügbare Tarife und unterstützt Sie beim Wechsel. Persönlich, transparent und direkt in Aachen.</w:t>
      </w:r>
    </w:p>
    <w:p>
      <w:r>
        <w:rPr>
          <w:b/>
        </w:rPr>
        <w:t xml:space="preserve">Primärer Button: </w:t>
      </w:r>
      <w:r>
        <w:t>Kostenlose Beratung anfragen</w:t>
      </w:r>
    </w:p>
    <w:p>
      <w:r>
        <w:rPr>
          <w:b/>
        </w:rPr>
        <w:t xml:space="preserve">Sekundärer Button: </w:t>
      </w:r>
      <w:r>
        <w:t>0176 659 493 90 anrufen</w:t>
      </w:r>
    </w:p>
    <w:tbl>
      <w:tblPr>
        <w:tblW w:type="auto" w:w="0"/>
        <w:jc w:val="center"/>
        <w:tblLook w:firstColumn="1" w:firstRow="1" w:lastColumn="0" w:lastRow="0" w:noHBand="0" w:noVBand="1" w:val="04A0"/>
      </w:tblPr>
      <w:tblGrid>
        <w:gridCol w:w="9936"/>
      </w:tblGrid>
      <w:tr>
        <w:tc>
          <w:tcPr>
            <w:tcW w:type="dxa" w:w="9936"/>
            <w:shd w:fill="EAF4F5"/>
            <w:tcMar>
              <w:top w:w="160" w:type="dxa"/>
              <w:start w:w="190" w:type="dxa"/>
              <w:bottom w:w="160" w:type="dxa"/>
              <w:end w:w="190" w:type="dxa"/>
            </w:tcMar>
            <w:tcBorders>
              <w:top w:val="single" w:sz="6" w:color="BFD6D8"/>
              <w:start w:val="single" w:sz="6" w:color="BFD6D8"/>
              <w:bottom w:val="single" w:sz="6" w:color="BFD6D8"/>
              <w:end w:val="single" w:sz="6" w:color="BFD6D8"/>
            </w:tcBorders>
          </w:tcPr>
          <w:p>
            <w:r>
              <w:rPr>
                <w:b/>
                <w:color w:val="153A5B"/>
              </w:rPr>
              <w:t xml:space="preserve">Vertrauenszeile: </w:t>
            </w:r>
            <w:r>
              <w:rPr>
                <w:color w:val="1F2933"/>
              </w:rPr>
              <w:t>Persönliche Tarifberatung · Standort in Aachen · Für Privat, Gewerbe und Industrie</w:t>
            </w:r>
          </w:p>
        </w:tc>
      </w:tr>
    </w:tbl>
    <w:p>
      <w:pPr>
        <w:spacing w:after="0"/>
      </w:pPr>
    </w:p>
    <w:p>
      <w:pPr>
        <w:pStyle w:val="Heading2"/>
      </w:pPr>
      <w:r>
        <w:t>Der passende Internetanschluss beginnt mit Ihrem Bedarf</w:t>
      </w:r>
    </w:p>
    <w:p>
      <w:r>
        <w:t>Ein günstiger Monatspreis allein macht noch keinen passenden Internettarif. Entscheidend sind die Verfügbarkeit an Ihrer Adresse, die benötigte Geschwindigkeit, die Vertragsbedingungen und die tatsächliche Nutzung. Wir betrachten diese Punkte gemeinsam und helfen Ihnen, eine wirtschaftliche Lösung zu finden, die zu Ihrem Alltag oder Betrieb passt.</w:t>
      </w:r>
    </w:p>
    <w:p>
      <w:r>
        <w:t>Je nach Adresse können DSL, Kabel, Glasfaser oder funkbasierte Lösungen infrage kommen. Deshalb beginnt unsere Beratung mit einer Verfügbarkeits- und Bedarfsprüfung statt mit einer pauschalen Empfehlung.</w:t>
      </w:r>
    </w:p>
    <w:p>
      <w:pPr>
        <w:pStyle w:val="Heading2"/>
      </w:pPr>
      <w:r>
        <w:t>Welche Anschlussart passt zu Ihnen?</w:t>
      </w:r>
    </w:p>
    <w:p>
      <w:pPr>
        <w:pStyle w:val="ListBullet"/>
      </w:pPr>
      <w:r>
        <w:rPr>
          <w:b/>
        </w:rPr>
        <w:t xml:space="preserve">DSL: </w:t>
      </w:r>
      <w:r>
        <w:t>Eine verbreitete Lösung über die Telefonleitung. Die erreichbare Geschwindigkeit hängt unter anderem vom Standort und der Leitung ab.</w:t>
      </w:r>
    </w:p>
    <w:p>
      <w:pPr>
        <w:pStyle w:val="ListBullet"/>
      </w:pPr>
      <w:r>
        <w:rPr>
          <w:b/>
        </w:rPr>
        <w:t xml:space="preserve">Kabel: </w:t>
      </w:r>
      <w:r>
        <w:t>Kann hohe Bandbreiten ermöglichen, sofern ein geeigneter Kabelanschluss am Gebäude verfügbar ist.</w:t>
      </w:r>
    </w:p>
    <w:p>
      <w:pPr>
        <w:pStyle w:val="ListBullet"/>
      </w:pPr>
      <w:r>
        <w:rPr>
          <w:b/>
        </w:rPr>
        <w:t xml:space="preserve">Glasfaser: </w:t>
      </w:r>
      <w:r>
        <w:t>Bietet hohe Leistungsreserven und ist besonders interessant, wenn am Standort bereits ein Glasfaseranschluss verfügbar oder geplant ist.</w:t>
      </w:r>
    </w:p>
    <w:p>
      <w:pPr>
        <w:pStyle w:val="ListBullet"/>
      </w:pPr>
      <w:r>
        <w:rPr>
          <w:b/>
        </w:rPr>
        <w:t xml:space="preserve">LTE oder 5G: </w:t>
      </w:r>
      <w:r>
        <w:t>Kann eine Alternative sein, wenn ein geeigneter Festnetzanschluss fehlt. Entscheidend sind Netzabdeckung, Datenvolumen und Empfang am Standort.</w:t>
      </w:r>
    </w:p>
    <w:p>
      <w:r>
        <w:br w:type="page"/>
      </w:r>
    </w:p>
    <w:p>
      <w:pPr>
        <w:pStyle w:val="Heading2"/>
      </w:pPr>
      <w:r>
        <w:t>Internet für Zuhause und Unternehmen in Aachen</w:t>
      </w:r>
    </w:p>
    <w:p>
      <w:pPr>
        <w:pStyle w:val="Heading3"/>
      </w:pPr>
      <w:r>
        <w:t>Für Privatkunden</w:t>
      </w:r>
    </w:p>
    <w:p>
      <w:r>
        <w:t>Streaming, Videotelefonie, Gaming, Homeoffice und viele gleichzeitig verbundene Geräte stellen unterschiedliche Anforderungen an einen Anschluss. Wir klären, welche Leistung sinnvoll ist, welche Vertragsdetails wichtig sind und welche Optionen an Ihrer Adresse verfügbar sind.</w:t>
      </w:r>
    </w:p>
    <w:p>
      <w:pPr>
        <w:pStyle w:val="Heading3"/>
      </w:pPr>
      <w:r>
        <w:t>Für Gewerbe und Industrie</w:t>
      </w:r>
    </w:p>
    <w:p>
      <w:r>
        <w:t>Für Unternehmen zählen neben der Bandbreite auch Stabilität, Erreichbarkeit, Laufzeit und passende Servicebedingungen. Energie Alemi analysiert Ihre aktuelle Telekommunikationssituation und unterstützt Sie bei der Auswahl einer bedarfsgerechten Lösung.</w:t>
      </w:r>
    </w:p>
    <w:p>
      <w:pPr>
        <w:pStyle w:val="Heading2"/>
      </w:pPr>
      <w:r>
        <w:t>So funktioniert die Internet-Tarifberatung</w:t>
      </w:r>
    </w:p>
    <w:p>
      <w:pPr>
        <w:pStyle w:val="ListNumber"/>
      </w:pPr>
      <w:r>
        <w:rPr>
          <w:b/>
        </w:rPr>
        <w:t xml:space="preserve">Kontakt und Beratung: </w:t>
      </w:r>
      <w:r>
        <w:t>Wir besprechen Ihren aktuellen Vertrag, Ihren Standort und Ihre Anforderungen.</w:t>
      </w:r>
    </w:p>
    <w:p>
      <w:pPr>
        <w:pStyle w:val="ListNumber"/>
      </w:pPr>
      <w:r>
        <w:rPr>
          <w:b/>
        </w:rPr>
        <w:t xml:space="preserve">Verfügbarkeit und Vergleich: </w:t>
      </w:r>
      <w:r>
        <w:t>Wir prüfen passende Optionen für Ihre Adresse und vergleichen relevante Tarifmerkmale.</w:t>
      </w:r>
    </w:p>
    <w:p>
      <w:pPr>
        <w:pStyle w:val="ListNumber"/>
      </w:pPr>
      <w:r>
        <w:rPr>
          <w:b/>
        </w:rPr>
        <w:t xml:space="preserve">Entscheidung und Wechsel: </w:t>
      </w:r>
      <w:r>
        <w:t>Sie erhalten eine verständliche Empfehlung. Auf Wunsch unterstützen wir den Wechselprozess.</w:t>
      </w:r>
    </w:p>
    <w:p>
      <w:pPr>
        <w:pStyle w:val="ListNumber"/>
      </w:pPr>
      <w:r>
        <w:rPr>
          <w:b/>
        </w:rPr>
        <w:t xml:space="preserve">Langfristiger Support: </w:t>
      </w:r>
      <w:r>
        <w:t>Auch nach dem Wechsel bleibt Energie Alemi Ihr Ansprechpartner.</w:t>
      </w:r>
    </w:p>
    <w:p>
      <w:pPr>
        <w:pStyle w:val="Heading2"/>
      </w:pPr>
      <w:r>
        <w:t>Was wir beim Vergleich berücksichtigen</w:t>
      </w:r>
    </w:p>
    <w:p>
      <w:pPr>
        <w:pStyle w:val="ListBullet"/>
      </w:pPr>
      <w:r>
        <w:rPr>
          <w:b/>
        </w:rPr>
        <w:t xml:space="preserve">Verfügbarkeit: </w:t>
      </w:r>
      <w:r>
        <w:t>Welche Anschlussarten und Tarife sind an der konkreten Adresse möglich?</w:t>
      </w:r>
    </w:p>
    <w:p>
      <w:pPr>
        <w:pStyle w:val="ListBullet"/>
      </w:pPr>
      <w:r>
        <w:rPr>
          <w:b/>
        </w:rPr>
        <w:t xml:space="preserve">Leistung: </w:t>
      </w:r>
      <w:r>
        <w:t>Welche Download- und Upload-Geschwindigkeit passt zur Nutzung?</w:t>
      </w:r>
    </w:p>
    <w:p>
      <w:pPr>
        <w:pStyle w:val="ListBullet"/>
      </w:pPr>
      <w:r>
        <w:rPr>
          <w:b/>
        </w:rPr>
        <w:t xml:space="preserve">Gesamtkosten: </w:t>
      </w:r>
      <w:r>
        <w:t>Wie wirken sich Grundpreis, Bereitstellung, Hardware und mögliche Aktionszeiträume aus?</w:t>
      </w:r>
    </w:p>
    <w:p>
      <w:pPr>
        <w:pStyle w:val="ListBullet"/>
      </w:pPr>
      <w:r>
        <w:rPr>
          <w:b/>
        </w:rPr>
        <w:t xml:space="preserve">Vertrag: </w:t>
      </w:r>
      <w:r>
        <w:t>Welche Laufzeit, Kündigungsfrist und Preisentwicklung gelten?</w:t>
      </w:r>
    </w:p>
    <w:p>
      <w:pPr>
        <w:pStyle w:val="ListBullet"/>
      </w:pPr>
      <w:r>
        <w:rPr>
          <w:b/>
        </w:rPr>
        <w:t xml:space="preserve">Service: </w:t>
      </w:r>
      <w:r>
        <w:t>Welche Unterstützung und Bedingungen bietet der jeweilige Tarif?</w:t>
      </w:r>
    </w:p>
    <w:tbl>
      <w:tblPr>
        <w:tblW w:type="auto" w:w="0"/>
        <w:jc w:val="center"/>
        <w:tblLook w:firstColumn="1" w:firstRow="1" w:lastColumn="0" w:lastRow="0" w:noHBand="0" w:noVBand="1" w:val="04A0"/>
      </w:tblPr>
      <w:tblGrid>
        <w:gridCol w:w="9936"/>
      </w:tblGrid>
      <w:tr>
        <w:tc>
          <w:tcPr>
            <w:tcW w:type="dxa" w:w="9936"/>
            <w:shd w:fill="EAF4F5"/>
            <w:tcMar>
              <w:top w:w="160" w:type="dxa"/>
              <w:start w:w="190" w:type="dxa"/>
              <w:bottom w:w="160" w:type="dxa"/>
              <w:end w:w="190" w:type="dxa"/>
            </w:tcMar>
            <w:tcBorders>
              <w:top w:val="single" w:sz="6" w:color="BFD6D8"/>
              <w:start w:val="single" w:sz="6" w:color="BFD6D8"/>
              <w:bottom w:val="single" w:sz="6" w:color="BFD6D8"/>
              <w:end w:val="single" w:sz="6" w:color="BFD6D8"/>
            </w:tcBorders>
          </w:tcPr>
          <w:p>
            <w:r>
              <w:rPr>
                <w:b/>
                <w:color w:val="153A5B"/>
              </w:rPr>
              <w:t xml:space="preserve">Call-to-Action: </w:t>
            </w:r>
            <w:r>
              <w:rPr>
                <w:color w:val="1F2933"/>
              </w:rPr>
              <w:t>Lassen Sie Ihren aktuellen Internetvertrag unverbindlich prüfen. Vereinbaren Sie jetzt Ihre kostenlose Beratung bei Energie Alemi in Aachen.</w:t>
            </w:r>
          </w:p>
        </w:tc>
      </w:tr>
    </w:tbl>
    <w:p>
      <w:pPr>
        <w:spacing w:after="0"/>
      </w:pPr>
    </w:p>
    <w:p>
      <w:pPr>
        <w:jc w:val="center"/>
      </w:pPr>
      <w:r>
        <w:rPr>
          <w:b/>
          <w:color w:val="008C95"/>
          <w:sz w:val="22"/>
        </w:rPr>
        <w:t>KOSTENLOSE BERATUNG ANFRAGEN</w:t>
      </w:r>
    </w:p>
    <w:tbl>
      <w:tblPr>
        <w:tblW w:type="auto" w:w="0"/>
        <w:tblLook w:firstColumn="1" w:firstRow="1" w:lastColumn="0" w:lastRow="0" w:noHBand="0" w:noVBand="1" w:val="04A0"/>
      </w:tblPr>
      <w:tblGrid>
        <w:gridCol w:w="9936"/>
      </w:tblGrid>
      <w:tr>
        <w:tc>
          <w:tcPr>
            <w:tcW w:type="dxa" w:w="9936"/>
            <w:shd w:fill="008C95"/>
            <w:tcMar>
              <w:top w:w="140" w:type="dxa"/>
              <w:start w:w="160" w:type="dxa"/>
              <w:bottom w:w="140" w:type="dxa"/>
              <w:end w:w="160" w:type="dxa"/>
            </w:tcMar>
            <w:tcBorders>
              <w:top w:val="single" w:sz="8" w:color="008C95"/>
              <w:start w:val="single" w:sz="8" w:color="008C95"/>
              <w:bottom w:val="single" w:sz="8" w:color="008C95"/>
              <w:end w:val="single" w:sz="8" w:color="008C95"/>
            </w:tcBorders>
          </w:tcPr>
          <w:p>
            <w:pPr>
              <w:jc w:val="center"/>
            </w:pPr>
            <w:r>
              <w:rPr>
                <w:b/>
                <w:color w:val="FFFFFF"/>
              </w:rPr>
              <w:t>0176 659 493 90  ·  Beratung am Alexianergraben 9, 52064 Aachen</w:t>
            </w:r>
          </w:p>
        </w:tc>
      </w:tr>
    </w:tbl>
    <w:p>
      <w:r>
        <w:br w:type="page"/>
      </w:r>
    </w:p>
    <w:p>
      <w:pPr>
        <w:pStyle w:val="Heading1"/>
      </w:pPr>
      <w:r>
        <w:t>Häufige Fragen zu Internetanbietern in Aachen</w:t>
      </w:r>
    </w:p>
    <w:p>
      <w:pPr>
        <w:pStyle w:val="Heading2"/>
      </w:pPr>
      <w:r>
        <w:t>Welcher Internetanbieter ist in Aachen verfügbar?</w:t>
      </w:r>
    </w:p>
    <w:p>
      <w:r>
        <w:t>Die Verfügbarkeit unterscheidet sich je nach Straße, Hausnummer und vorhandener Gebäudetechnik. Eine adressgenaue Prüfung zeigt, welche Anschlussarten und Tarife konkret infrage kommen.</w:t>
      </w:r>
    </w:p>
    <w:p>
      <w:pPr>
        <w:pStyle w:val="Heading2"/>
      </w:pPr>
      <w:r>
        <w:t>Welche Internetgeschwindigkeit brauche ich?</w:t>
      </w:r>
    </w:p>
    <w:p>
      <w:r>
        <w:t>Das hängt von der Zahl der Nutzer, den Geräten und den Anwendungen ab. Für Videokonferenzen, große Uploads, Streaming oder Gaming können andere Anforderungen gelten als für E-Mail und normales Surfen. Wir ermitteln den Bedarf vor dem Tarifvergleich.</w:t>
      </w:r>
    </w:p>
    <w:p>
      <w:pPr>
        <w:pStyle w:val="Heading2"/>
      </w:pPr>
      <w:r>
        <w:t>Was ist besser: DSL, Kabel oder Glasfaser?</w:t>
      </w:r>
    </w:p>
    <w:p>
      <w:r>
        <w:t>Es gibt keine pauschal beste Lösung. Glasfaser bietet hohe Leistungsreserven, Kabel kann hohe Bandbreiten ermöglichen und DSL ist weit verbreitet. Entscheidend sind Verfügbarkeit, tatsächlicher Bedarf, Vertragsbedingungen und Gesamtkosten.</w:t>
      </w:r>
    </w:p>
    <w:p>
      <w:pPr>
        <w:pStyle w:val="Heading2"/>
      </w:pPr>
      <w:r>
        <w:t>Kann ich meine Festnetznummer beim Anbieterwechsel behalten?</w:t>
      </w:r>
    </w:p>
    <w:p>
      <w:r>
        <w:t>Eine Rufnummernmitnahme ist in vielen Fällen möglich. Die Voraussetzungen und der Ablauf hängen vom bisherigen und neuen Vertrag ab und sollten im Wechselauftrag korrekt angegeben werden.</w:t>
      </w:r>
    </w:p>
    <w:p>
      <w:pPr>
        <w:pStyle w:val="Heading2"/>
      </w:pPr>
      <w:r>
        <w:t>Soll ich meinen alten Internetvertrag selbst kündigen?</w:t>
      </w:r>
    </w:p>
    <w:p>
      <w:r>
        <w:t>Bei einem regulären Anbieterwechsel sollte der Ablauf zuerst mit dem neuen Anbieter abgestimmt werden, damit Kündigung, Schaltung und eine mögliche Rufnummernmitnahme zusammenpassen. Sonderfälle wie Umzug oder außerordentliche Kündigung müssen individuell geprüft werden.</w:t>
      </w:r>
    </w:p>
    <w:p>
      <w:pPr>
        <w:pStyle w:val="Heading2"/>
      </w:pPr>
      <w:r>
        <w:t>Wie lange dauert ein Internetanbieterwechsel?</w:t>
      </w:r>
    </w:p>
    <w:p>
      <w:r>
        <w:t>Die Dauer hängt unter anderem von Vertragslaufzeit, Kündigungsfrist, Anschlussart, Verfügbarkeit und einem möglichen Technikertermin ab. Beginnen Sie deshalb möglichst früh mit der Prüfung.</w:t>
      </w:r>
    </w:p>
    <w:p>
      <w:pPr>
        <w:pStyle w:val="Heading2"/>
      </w:pPr>
      <w:r>
        <w:t>Ist die Beratung bei Energie Alemi kostenlos?</w:t>
      </w:r>
    </w:p>
    <w:p>
      <w:r>
        <w:t>Ja. Energie Alemi weist die Beratung auf der eigenen Website als kostenlos aus. Rufen Sie an oder vereinbaren Sie einen Termin vor Ort in Aachen.</w:t>
      </w:r>
    </w:p>
    <w:p>
      <w:pPr>
        <w:pStyle w:val="Heading2"/>
      </w:pPr>
      <w:r>
        <w:t>Berät Energie Alemi auch Unternehmen?</w:t>
      </w:r>
    </w:p>
    <w:p>
      <w:r>
        <w:t>Ja. Die Beratung richtet sich laut Unternehmenswebsite an Privat-, Gewerbe- und Industriekunden und umfasst auch Telekommunikationsverträge.</w:t>
      </w:r>
    </w:p>
    <w:p>
      <w:r>
        <w:br w:type="page"/>
      </w:r>
    </w:p>
    <w:p>
      <w:pPr>
        <w:pStyle w:val="Heading1"/>
      </w:pPr>
      <w:r>
        <w:t>Strukturierte Daten</w:t>
      </w:r>
    </w:p>
    <w:tbl>
      <w:tblPr>
        <w:tblW w:type="auto" w:w="0"/>
        <w:jc w:val="center"/>
        <w:tblLook w:firstColumn="1" w:firstRow="1" w:lastColumn="0" w:lastRow="0" w:noHBand="0" w:noVBand="1" w:val="04A0"/>
      </w:tblPr>
      <w:tblGrid>
        <w:gridCol w:w="9936"/>
      </w:tblGrid>
      <w:tr>
        <w:tc>
          <w:tcPr>
            <w:tcW w:type="dxa" w:w="9936"/>
            <w:shd w:fill="EAF4F5"/>
            <w:tcMar>
              <w:top w:w="160" w:type="dxa"/>
              <w:start w:w="190" w:type="dxa"/>
              <w:bottom w:w="160" w:type="dxa"/>
              <w:end w:w="190" w:type="dxa"/>
            </w:tcMar>
            <w:tcBorders>
              <w:top w:val="single" w:sz="6" w:color="BFD6D8"/>
              <w:start w:val="single" w:sz="6" w:color="BFD6D8"/>
              <w:bottom w:val="single" w:sz="6" w:color="BFD6D8"/>
              <w:end w:val="single" w:sz="6" w:color="BFD6D8"/>
            </w:tcBorders>
          </w:tcPr>
          <w:p>
            <w:r>
              <w:rPr>
                <w:b/>
                <w:color w:val="153A5B"/>
              </w:rPr>
              <w:t xml:space="preserve">Hinweis zur Umsetzung: </w:t>
            </w:r>
            <w:r>
              <w:rPr>
                <w:color w:val="1F2933"/>
              </w:rPr>
              <w:t>Die bestehende LocalBusiness-Auszeichnung der Website beibehalten. Die folgende FAQPage-Auszeichnung nur ergänzen, wenn die sichtbaren Fragen und Antworten exakt damit übereinstimmen. Keine zweite, widersprüchliche Unternehmensentität anlegen.</w:t>
            </w:r>
          </w:p>
        </w:tc>
      </w:tr>
    </w:tbl>
    <w:p>
      <w:pPr>
        <w:spacing w:after="0"/>
      </w:pPr>
    </w:p>
    <w:tbl>
      <w:tblPr>
        <w:tblW w:type="auto" w:w="0"/>
        <w:jc w:val="center"/>
        <w:tblLook w:firstColumn="1" w:firstRow="1" w:lastColumn="0" w:lastRow="0" w:noHBand="0" w:noVBand="1" w:val="04A0"/>
      </w:tblPr>
      <w:tblGrid>
        <w:gridCol w:w="9936"/>
      </w:tblGrid>
      <w:tr>
        <w:tc>
          <w:tcPr>
            <w:tcW w:type="dxa" w:w="9936"/>
            <w:shd w:fill="F2F4F6"/>
            <w:tcMar>
              <w:top w:w="150" w:type="dxa"/>
              <w:start w:w="170" w:type="dxa"/>
              <w:bottom w:w="150" w:type="dxa"/>
              <w:end w:w="170" w:type="dxa"/>
            </w:tcMar>
            <w:tcBorders>
              <w:top w:val="single" w:sz="6" w:color="D2D8DD"/>
              <w:start w:val="single" w:sz="6" w:color="D2D8DD"/>
              <w:bottom w:val="single" w:sz="6" w:color="D2D8DD"/>
              <w:end w:val="single" w:sz="6" w:color="D2D8DD"/>
            </w:tcBorders>
          </w:tcPr>
          <w:p>
            <w:pPr>
              <w:pStyle w:val="Codeblock"/>
            </w:pPr>
            <w:r>
              <w:t>&lt;script type="application/ld+json"&gt;</w:t>
            </w:r>
            <w:r>
              <w:br/>
            </w:r>
            <w:r>
              <w:t>{</w:t>
            </w:r>
            <w:r>
              <w:br/>
            </w:r>
            <w:r>
              <w:t xml:space="preserve">  "@context": "https://schema.org",</w:t>
            </w:r>
            <w:r>
              <w:br/>
            </w:r>
            <w:r>
              <w:t xml:space="preserve">  "@type": "FAQPage",</w:t>
            </w:r>
            <w:r>
              <w:br/>
            </w:r>
            <w:r>
              <w:t xml:space="preserve">  "mainEntity": [</w:t>
            </w:r>
            <w:r>
              <w:br/>
            </w:r>
            <w:r>
              <w:t xml:space="preserve">    {</w:t>
            </w:r>
            <w:r>
              <w:br/>
            </w:r>
            <w:r>
              <w:t xml:space="preserve">      "@type": "Question",</w:t>
            </w:r>
            <w:r>
              <w:br/>
            </w:r>
            <w:r>
              <w:t xml:space="preserve">      "name": "Welcher Internetanbieter ist in Aachen verfügbar?",</w:t>
            </w:r>
            <w:r>
              <w:br/>
            </w:r>
            <w:r>
              <w:t xml:space="preserve">      "acceptedAnswer": {</w:t>
            </w:r>
            <w:r>
              <w:br/>
            </w:r>
            <w:r>
              <w:t xml:space="preserve">        "@type": "Answer",</w:t>
            </w:r>
            <w:r>
              <w:br/>
            </w:r>
            <w:r>
              <w:t xml:space="preserve">        "text": "Die Verfügbarkeit unterscheidet sich je nach Straße, Hausnummer und vorhandener Gebäudetechnik. Eine adressgenaue Prüfung zeigt, welche Anschlussarten und Tarife konkret infrage kommen."</w:t>
            </w:r>
            <w:r>
              <w:br/>
            </w:r>
            <w:r>
              <w:t xml:space="preserve">      }</w:t>
            </w:r>
            <w:r>
              <w:br/>
            </w:r>
            <w:r>
              <w:t xml:space="preserve">    },</w:t>
            </w:r>
            <w:r>
              <w:br/>
            </w:r>
            <w:r>
              <w:t xml:space="preserve">    {</w:t>
            </w:r>
            <w:r>
              <w:br/>
            </w:r>
            <w:r>
              <w:t xml:space="preserve">      "@type": "Question",</w:t>
            </w:r>
            <w:r>
              <w:br/>
            </w:r>
            <w:r>
              <w:t xml:space="preserve">      "name": "Welche Internetgeschwindigkeit brauche ich?",</w:t>
            </w:r>
            <w:r>
              <w:br/>
            </w:r>
            <w:r>
              <w:t xml:space="preserve">      "acceptedAnswer": {</w:t>
            </w:r>
            <w:r>
              <w:br/>
            </w:r>
            <w:r>
              <w:t xml:space="preserve">        "@type": "Answer",</w:t>
            </w:r>
            <w:r>
              <w:br/>
            </w:r>
            <w:r>
              <w:t xml:space="preserve">        "text": "Das hängt von der Zahl der Nutzer, den Geräten und den Anwendungen ab. Energie Alemi ermittelt den Bedarf vor dem Tarifvergleich."</w:t>
            </w:r>
            <w:r>
              <w:br/>
            </w:r>
            <w:r>
              <w:t xml:space="preserve">      }</w:t>
            </w:r>
            <w:r>
              <w:br/>
            </w:r>
            <w:r>
              <w:t xml:space="preserve">    },</w:t>
            </w:r>
            <w:r>
              <w:br/>
            </w:r>
            <w:r>
              <w:t xml:space="preserve">    {</w:t>
            </w:r>
            <w:r>
              <w:br/>
            </w:r>
            <w:r>
              <w:t xml:space="preserve">      "@type": "Question",</w:t>
            </w:r>
            <w:r>
              <w:br/>
            </w:r>
            <w:r>
              <w:t xml:space="preserve">      "name": "Was ist besser: DSL, Kabel oder Glasfaser?",</w:t>
            </w:r>
            <w:r>
              <w:br/>
            </w:r>
            <w:r>
              <w:t xml:space="preserve">      "acceptedAnswer": {</w:t>
            </w:r>
            <w:r>
              <w:br/>
            </w:r>
            <w:r>
              <w:t xml:space="preserve">        "@type": "Answer",</w:t>
            </w:r>
            <w:r>
              <w:br/>
            </w:r>
            <w:r>
              <w:t xml:space="preserve">        "text": "Es gibt keine pauschal beste Lösung. Entscheidend sind Verfügbarkeit, tatsächlicher Bedarf, Vertragsbedingungen und Gesamtkosten."</w:t>
            </w:r>
            <w:r>
              <w:br/>
            </w:r>
            <w:r>
              <w:t xml:space="preserve">      }</w:t>
            </w:r>
            <w:r>
              <w:br/>
            </w:r>
            <w:r>
              <w:t xml:space="preserve">    },</w:t>
            </w:r>
            <w:r>
              <w:br/>
            </w:r>
            <w:r>
              <w:t xml:space="preserve">    {</w:t>
            </w:r>
            <w:r>
              <w:br/>
            </w:r>
            <w:r>
              <w:t xml:space="preserve">      "@type": "Question",</w:t>
            </w:r>
            <w:r>
              <w:br/>
            </w:r>
            <w:r>
              <w:t xml:space="preserve">      "name": "Ist die Beratung bei Energie Alemi kostenlos?",</w:t>
            </w:r>
            <w:r>
              <w:br/>
            </w:r>
            <w:r>
              <w:t xml:space="preserve">      "acceptedAnswer": {</w:t>
            </w:r>
            <w:r>
              <w:br/>
            </w:r>
            <w:r>
              <w:t xml:space="preserve">        "@type": "Answer",</w:t>
            </w:r>
            <w:r>
              <w:br/>
            </w:r>
            <w:r>
              <w:t xml:space="preserve">        "text": "Ja. Energie Alemi weist die Beratung auf der eigenen Website als kostenlos aus. Termine sind telefonisch oder vor Ort in Aachen möglich."</w:t>
            </w:r>
            <w:r>
              <w:br/>
            </w:r>
            <w:r>
              <w:t xml:space="preserve">      }</w:t>
            </w:r>
            <w:r>
              <w:br/>
            </w:r>
            <w:r>
              <w:t xml:space="preserve">    }</w:t>
            </w:r>
            <w:r>
              <w:br/>
            </w:r>
            <w:r>
              <w:t xml:space="preserve">  ]</w:t>
            </w:r>
            <w:r>
              <w:br/>
            </w:r>
            <w:r>
              <w:t>}</w:t>
            </w:r>
            <w:r>
              <w:br/>
            </w:r>
            <w:r>
              <w:t>&lt;/script&gt;</w:t>
            </w:r>
          </w:p>
        </w:tc>
      </w:tr>
    </w:tbl>
    <w:p>
      <w:pPr>
        <w:pStyle w:val="Heading2"/>
      </w:pPr>
      <w:r>
        <w:t>Interne Verlinkung und Platzierung</w:t>
      </w:r>
    </w:p>
    <w:p>
      <w:pPr>
        <w:pStyle w:val="ListBullet"/>
      </w:pPr>
      <w:r>
        <w:rPr>
          <w:b/>
        </w:rPr>
        <w:t xml:space="preserve">Hauptnavigation: </w:t>
      </w:r>
      <w:r>
        <w:t>„Internet“ direkt mit dieser Landingpage verlinken.</w:t>
      </w:r>
    </w:p>
    <w:p>
      <w:pPr>
        <w:pStyle w:val="ListBullet"/>
      </w:pPr>
      <w:r>
        <w:rPr>
          <w:b/>
        </w:rPr>
        <w:t xml:space="preserve">Leistungskarte auf der Startseite: </w:t>
      </w:r>
      <w:r>
        <w:t>Als Linktext „Internettarife vergleichen“ verwenden.</w:t>
      </w:r>
    </w:p>
    <w:p>
      <w:pPr>
        <w:pStyle w:val="ListBullet"/>
      </w:pPr>
      <w:r>
        <w:rPr>
          <w:b/>
        </w:rPr>
        <w:t xml:space="preserve">Verwandte Leistungsseiten: </w:t>
      </w:r>
      <w:r>
        <w:t>Natürlich von den Strom- und Gasseiten verlinken, wenn dort die gemeinsame Vertragsberatung erwähnt wird.</w:t>
      </w:r>
    </w:p>
    <w:p>
      <w:pPr>
        <w:pStyle w:val="ListBullet"/>
      </w:pPr>
      <w:r>
        <w:rPr>
          <w:b/>
        </w:rPr>
        <w:t xml:space="preserve">Ratgeberartikel: </w:t>
      </w:r>
      <w:r>
        <w:t>Künftige Beiträge zu Umzug, Anbieterwechsel und Bandbreite auf diese Seite verlinken.</w:t>
      </w:r>
    </w:p>
    <w:p>
      <w:pPr>
        <w:pStyle w:val="ListBullet"/>
      </w:pPr>
      <w:r>
        <w:rPr>
          <w:b/>
        </w:rPr>
        <w:t xml:space="preserve">Kontaktseite: </w:t>
      </w:r>
      <w:r>
        <w:t>Den primären CTA mit dem bestehenden Kontaktweg oder der Anruffunktion verbinden.</w:t>
      </w:r>
    </w:p>
    <w:p>
      <w:pPr>
        <w:pStyle w:val="Heading2"/>
      </w:pPr>
      <w:r>
        <w:t>Bild und Barrierefreiheit</w:t>
      </w:r>
    </w:p>
    <w:p>
      <w:r>
        <w:t>Ein authentisches Bild des Beraters oder des Aachener Büros ist einem generischen Router-Stockfoto vorzuziehen. Ein passender Alternativtext beschreibt die tatsächliche Szene, zum Beispiel: „Persönliche Tarifberatung bei Energie Alemi in Aachen“. Bei einem rein dekorativen Bild bleibt das alt-Attribut leer.</w:t>
      </w:r>
    </w:p>
    <w:p>
      <w:pPr>
        <w:pStyle w:val="Heading1"/>
      </w:pPr>
      <w:r>
        <w:t>Checkliste vor der Veröffentlichung</w:t>
      </w:r>
    </w:p>
    <w:p>
      <w:pPr>
        <w:pStyle w:val="ListBullet"/>
      </w:pPr>
      <w:r>
        <w:t>Die Seite unter dem empfohlenen Pfad veröffentlichen und in die XML-Sitemap aufnehmen.</w:t>
      </w:r>
    </w:p>
    <w:p>
      <w:pPr>
        <w:pStyle w:val="ListBullet"/>
      </w:pPr>
      <w:r>
        <w:t>SEO-Titel, Meta-Beschreibung und genau eine H1 verwenden.</w:t>
      </w:r>
    </w:p>
    <w:p>
      <w:pPr>
        <w:pStyle w:val="ListBullet"/>
      </w:pPr>
      <w:r>
        <w:t>Aussagen zu Preisen, Ersparnissen und Verfügbarkeit adressbezogen und überprüfbar halten.</w:t>
      </w:r>
    </w:p>
    <w:p>
      <w:pPr>
        <w:pStyle w:val="ListBullet"/>
      </w:pPr>
      <w:r>
        <w:t>Beide Call-to-Actions mit dem vorhandenen Kontaktweg oder Telefonlink verbinden.</w:t>
      </w:r>
    </w:p>
    <w:p>
      <w:pPr>
        <w:pStyle w:val="ListBullet"/>
      </w:pPr>
      <w:r>
        <w:t>Sichtbare Breadcrumbs ergänzen: Startseite &gt; Internetanbieter Aachen.</w:t>
      </w:r>
    </w:p>
    <w:p>
      <w:pPr>
        <w:pStyle w:val="ListBullet"/>
      </w:pPr>
      <w:r>
        <w:t>FAQPage-Auszeichnung nur für weiterhin sichtbare Fragen und Antworten verwenden.</w:t>
      </w:r>
    </w:p>
    <w:p>
      <w:pPr>
        <w:pStyle w:val="ListBullet"/>
      </w:pPr>
      <w:r>
        <w:t>Die neue Seite von Startseite, Navigation, Kontaktseite und relevanten Ratgeberartikeln verlinken.</w:t>
      </w:r>
    </w:p>
    <w:p>
      <w:pPr>
        <w:pStyle w:val="ListBullet"/>
      </w:pPr>
      <w:r>
        <w:t>Canonical-Tag, Indexierbarkeit, mobile Darstellung und Core Web Vitals vor der Indexierungsanfrage prüfen.</w:t>
      </w:r>
    </w:p>
    <w:p>
      <w:pPr>
        <w:pStyle w:val="ListBullet"/>
      </w:pPr>
      <w:r>
        <w:t>Nach der Veröffentlichung die genaue URL in Google Search Console einreichen und Impressionen, Klicks sowie Suchanfragen beobachten.</w:t>
      </w:r>
    </w:p>
    <w:p>
      <w:pPr>
        <w:pStyle w:val="ListBullet"/>
      </w:pPr>
      <w:r>
        <w:t>Den Text aktualisieren, sobald sich Leistungsumfang, Öffnungszeiten, Adresse oder Telefonnummer ändern.</w:t>
      </w:r>
    </w:p>
    <w:tbl>
      <w:tblPr>
        <w:tblW w:type="auto" w:w="0"/>
        <w:jc w:val="center"/>
        <w:tblLook w:firstColumn="1" w:firstRow="1" w:lastColumn="0" w:lastRow="0" w:noHBand="0" w:noVBand="1" w:val="04A0"/>
      </w:tblPr>
      <w:tblGrid>
        <w:gridCol w:w="9936"/>
      </w:tblGrid>
      <w:tr>
        <w:tc>
          <w:tcPr>
            <w:tcW w:type="dxa" w:w="9936"/>
            <w:shd w:fill="EAF4F5"/>
            <w:tcMar>
              <w:top w:w="160" w:type="dxa"/>
              <w:start w:w="190" w:type="dxa"/>
              <w:bottom w:w="160" w:type="dxa"/>
              <w:end w:w="190" w:type="dxa"/>
            </w:tcMar>
            <w:tcBorders>
              <w:top w:val="single" w:sz="6" w:color="BFD6D8"/>
              <w:start w:val="single" w:sz="6" w:color="BFD6D8"/>
              <w:bottom w:val="single" w:sz="6" w:color="BFD6D8"/>
              <w:end w:val="single" w:sz="6" w:color="BFD6D8"/>
            </w:tcBorders>
          </w:tcPr>
          <w:p>
            <w:r>
              <w:rPr>
                <w:b/>
                <w:color w:val="153A5B"/>
              </w:rPr>
              <w:t xml:space="preserve">Vor der Veröffentlichung: </w:t>
            </w:r>
            <w:r>
              <w:rPr>
                <w:color w:val="1F2933"/>
              </w:rPr>
              <w:t>Bestätigen, dass Energie Alemi aktuell zu allen auf der Seite genannten Anschlussarten berät. Gehört eine Technologie nicht zum tatsächlichen Leistungsumfang, muss sie aus Text und Metadaten entfernt werden.</w:t>
            </w:r>
          </w:p>
        </w:tc>
      </w:tr>
    </w:tbl>
    <w:p>
      <w:pPr>
        <w:spacing w:after="0"/>
      </w:pPr>
    </w:p>
    <w:p>
      <w:pPr>
        <w:pStyle w:val="Heading1"/>
      </w:pPr>
      <w:r>
        <w:t>Quellen</w:t>
      </w:r>
    </w:p>
    <w:p>
      <w:hyperlink r:id="rId11">
        <w:r>
          <w:rPr>
            <w:color w:val="008C95"/>
            <w:u w:val="single"/>
          </w:rPr>
          <w:t>Energie Alemi — Unternehmenswebsite</w:t>
        </w:r>
      </w:hyperlink>
      <w:r>
        <w:t xml:space="preserve"> (Leistungsumfang, Adresse, Telefon, Öffnungszeiten und kostenlose Beratung)</w:t>
      </w:r>
    </w:p>
    <w:p>
      <w:hyperlink r:id="rId12">
        <w:r>
          <w:rPr>
            <w:color w:val="008C95"/>
            <w:u w:val="single"/>
          </w:rPr>
          <w:t>Bundesnetzagentur — Verbraucherinformationen Telekommunikation</w:t>
        </w:r>
      </w:hyperlink>
      <w:r>
        <w:t xml:space="preserve"> (allgemeiner Verbraucherrahmen für Festnetz-Internet und Anbieterwechsel)</w:t>
      </w:r>
    </w:p>
    <w:p>
      <w:pPr>
        <w:spacing w:before="280"/>
        <w:pBdr>
          <w:bottom w:val="single" w:sz="12" w:space="1" w:color="C89A43"/>
        </w:pBdr>
      </w:pPr>
    </w:p>
    <w:p>
      <w:r>
        <w:rPr>
          <w:i/>
          <w:color w:val="5C6B76"/>
        </w:rPr>
        <w:t>Annahme für diesen Entwurf: Die neue Seite ist eine Landingpage für Tarifberatung und behauptet nicht, dass Energie Alemi selbst ein Telekommunikationsnetz betreibt. Feste Tarifpreise, garantierte Ersparnisse und pauschale Verfügbarkeitszusagen sind bewusst nicht enthalten.</w:t>
      </w:r>
    </w:p>
    <w:sectPr w:rsidR="00FC693F" w:rsidRPr="0006063C" w:rsidSect="00034616">
      <w:headerReference w:type="default" r:id="rId9"/>
      <w:footerReference w:type="default" r:id="rId10"/>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6"/>
        <w:sz w:val="16"/>
      </w:rPr>
      <w:t>Energie Alemi · Internetanbieter Aachen</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8C95"/>
        <w:sz w:val="16"/>
      </w:rPr>
      <w:t>ENERGIE ALEMI  ·  SEO LANDING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Aptos Display" w:hAnsi="Aptos Display"/>
      <w:b/>
      <w:bCs/>
      <w:color w:val="153A5B"/>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53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A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color w:val="1F29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ergie-alemi.de/" TargetMode="External"/><Relationship Id="rId12" Type="http://schemas.openxmlformats.org/officeDocument/2006/relationships/hyperlink" Target="http://www.bundesnetzagentur.de/DE/Vportal/TK/InternetTelefon/Versorgung/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Internetanbieter Aachen – SEO-Landing-Page für Energie Alemi</dc:title>
  <dc:subject>SEO page draft for local internet tariff consulting in Aachen</dc:subject>
  <dc:creator>Energie Alemi</dc:creator>
  <cp:keywords>Internetanbieter Aachen, Internet Tarife Aachen, DSL Aachen, Glasfaser Aachen</cp:keywords>
  <dc:description>generated by python-docx</dc:description>
  <cp:lastModifiedBy/>
  <cp:revision>1</cp:revision>
  <dcterms:created xsi:type="dcterms:W3CDTF">2013-12-23T23:15:00Z</dcterms:created>
  <dcterms:modified xsi:type="dcterms:W3CDTF">2013-12-23T23:15:00Z</dcterms:modified>
  <cp:category/>
</cp:coreProperties>
</file>