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pPr>
      <w:r>
        <w:rPr>
          <w:rFonts w:ascii="Aptos" w:hAnsi="Aptos"/>
          <w:b/>
          <w:color w:val="D48B18"/>
          <w:sz w:val="18"/>
        </w:rPr>
        <w:t>LOCAL SEO · HERZOGENRATH</w:t>
      </w:r>
    </w:p>
    <w:p>
      <w:pPr>
        <w:pStyle w:val="Title"/>
      </w:pPr>
      <w:r>
        <w:t>Strom, Gas &amp; Internet</w:t>
        <w:br/>
        <w:t>für Herzogenrath</w:t>
      </w:r>
    </w:p>
    <w:p>
      <w:pPr>
        <w:pStyle w:val="Subtitle"/>
      </w:pPr>
      <w:r>
        <w:t>Drei veröffentlichungsfertige Landingpage-Entwürfe für Energie Alemi</w:t>
      </w:r>
    </w:p>
    <w:p>
      <w:pPr>
        <w:spacing w:before="360"/>
        <w:pBdr>
          <w:bottom w:val="single" w:sz="18" w:space="1" w:color="0B6B73"/>
        </w:pBdr>
      </w:pPr>
    </w:p>
    <w:p>
      <w:pPr>
        <w:spacing w:after="80"/>
        <w:jc w:val="left"/>
        <w:keepNext/>
      </w:pPr>
      <w:r>
        <w:rPr>
          <w:rFonts w:ascii="Aptos" w:hAnsi="Aptos"/>
          <w:b/>
          <w:color w:val="D48B18"/>
          <w:sz w:val="16"/>
        </w:rPr>
        <w:t>UMFANG</w:t>
      </w:r>
    </w:p>
    <w:p>
      <w:pPr>
        <w:pStyle w:val="BodyText"/>
      </w:pPr>
      <w:r>
        <w:t>Vollständige deutsche Webtexte, SEO-Metadaten, CTAs, FAQs, interne Links und FAQPage JSON-LD.</w:t>
      </w:r>
    </w:p>
    <w:p>
      <w:pPr>
        <w:spacing w:after="80"/>
        <w:jc w:val="left"/>
        <w:keepNext/>
      </w:pPr>
      <w:r>
        <w:rPr>
          <w:rFonts w:ascii="Aptos" w:hAnsi="Aptos"/>
          <w:b/>
          <w:color w:val="D48B18"/>
          <w:sz w:val="16"/>
        </w:rPr>
        <w:t>ZIEL</w:t>
      </w:r>
    </w:p>
    <w:p>
      <w:pPr>
        <w:pStyle w:val="BodyText"/>
      </w:pPr>
      <w:r>
        <w:t>Lokale Suchintention bedienen, ohne einen Standort in Herzogenrath oder eine konkrete Ersparnis zu behaupten.</w:t>
      </w:r>
    </w:p>
    <w:p>
      <w:pPr>
        <w:spacing w:after="80"/>
        <w:jc w:val="left"/>
        <w:keepNext/>
      </w:pPr>
      <w:r>
        <w:rPr>
          <w:rFonts w:ascii="Aptos" w:hAnsi="Aptos"/>
          <w:b/>
          <w:color w:val="D48B18"/>
          <w:sz w:val="16"/>
        </w:rPr>
        <w:t>BERATUNG</w:t>
      </w:r>
    </w:p>
    <w:p>
      <w:pPr>
        <w:pStyle w:val="BodyText"/>
      </w:pPr>
      <w:r>
        <w:t>Telefonisch und persönlich am Alexianergraben 9, 52064 Aachen · 0176 659 493 90.</w:t>
      </w:r>
    </w:p>
    <w:p>
      <w:pPr>
        <w:spacing w:before="480"/>
      </w:pPr>
      <w:r>
        <w:rPr>
          <w:color w:val="5E6B75"/>
          <w:sz w:val="18"/>
        </w:rPr>
        <w:t>Stand: 26. September 2026</w:t>
      </w:r>
    </w:p>
    <w:p>
      <w:r>
        <w:br w:type="page"/>
      </w:r>
    </w:p>
    <w:p>
      <w:pPr>
        <w:pStyle w:val="Heading1"/>
        <w:keepNext/>
      </w:pPr>
      <w:r>
        <w:t>Redaktionelle Leitplanken</w:t>
      </w:r>
    </w:p>
    <w:p>
      <w:pPr>
        <w:pStyle w:val="BodyText"/>
      </w:pPr>
      <w:r>
        <w:t>Die drei Seiten sind als eigenständige lokale Landingpages angelegt. Jede Seite beantwortet die Fragen der jeweiligen Leistung, nennt Herzogenrath konkret und verweist korrekt auf den tatsächlichen Beratungsstandort in Aachen.</w:t>
      </w:r>
    </w:p>
    <w:p>
      <w:pPr>
        <w:pStyle w:val="ListBullet"/>
      </w:pPr>
      <w:r>
        <w:t>Keine festen Preise, Ersparnisse oder Tarifverfügbarkeiten versprechen; diese hängen von Adresse, Verbrauch und aktuellem Marktangebot ab.</w:t>
      </w:r>
    </w:p>
    <w:p>
      <w:pPr>
        <w:pStyle w:val="ListBullet"/>
      </w:pPr>
      <w:r>
        <w:t>Nicht „vor Ort in Herzogenrath“ schreiben. Korrekt ist: Beratung für Kundinnen und Kunden aus Herzogenrath, telefonisch oder persönlich in Aachen.</w:t>
      </w:r>
    </w:p>
    <w:p>
      <w:pPr>
        <w:pStyle w:val="ListBullet"/>
      </w:pPr>
      <w:r>
        <w:t>Je Seite nur eine H1 verwenden. Die unten aufgeführten Abschnittstitel werden als H2, Unterpunkte als H3 umgesetzt.</w:t>
      </w:r>
    </w:p>
    <w:p>
      <w:pPr>
        <w:pStyle w:val="ListBullet"/>
      </w:pPr>
      <w:r>
        <w:t>Die FAQs sichtbar auf der Seite ausgeben und inhaltlich identisch im FAQPage-Markup hinterlegen.</w:t>
      </w:r>
    </w:p>
    <w:p>
      <w:pPr>
        <w:pStyle w:val="ListBullet"/>
      </w:pPr>
      <w:r>
        <w:t>Canonical jeweils auf die endgültige URL der eigenen Seite setzen und alle drei URLs in sitemap.xml aufnehmen.</w:t>
      </w:r>
    </w:p>
    <w:p>
      <w:pPr>
        <w:pStyle w:val="Heading2"/>
        <w:keepNext/>
      </w:pPr>
      <w:r>
        <w:t>Seitenübersicht</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0B6B73"/>
            <w:tcMar>
              <w:top w:w="100" w:type="dxa"/>
              <w:start w:w="120" w:type="dxa"/>
              <w:bottom w:w="100" w:type="dxa"/>
              <w:end w:w="120" w:type="dxa"/>
            </w:tcMar>
          </w:tcPr>
          <w:p>
            <w:r>
              <w:rPr>
                <w:b/>
                <w:color w:val="FFFFFF"/>
              </w:rPr>
              <w:t>Leistung</w:t>
            </w:r>
          </w:p>
        </w:tc>
        <w:tc>
          <w:tcPr>
            <w:tcW w:type="dxa" w:w="3360"/>
            <w:shd w:fill="0B6B73"/>
            <w:tcMar>
              <w:top w:w="100" w:type="dxa"/>
              <w:start w:w="120" w:type="dxa"/>
              <w:bottom w:w="100" w:type="dxa"/>
              <w:end w:w="120" w:type="dxa"/>
            </w:tcMar>
          </w:tcPr>
          <w:p>
            <w:r>
              <w:rPr>
                <w:b/>
                <w:color w:val="FFFFFF"/>
              </w:rPr>
              <w:t>Route</w:t>
            </w:r>
          </w:p>
        </w:tc>
        <w:tc>
          <w:tcPr>
            <w:tcW w:type="dxa" w:w="3360"/>
            <w:shd w:fill="0B6B73"/>
            <w:tcMar>
              <w:top w:w="100" w:type="dxa"/>
              <w:start w:w="120" w:type="dxa"/>
              <w:bottom w:w="100" w:type="dxa"/>
              <w:end w:w="120" w:type="dxa"/>
            </w:tcMar>
          </w:tcPr>
          <w:p>
            <w:r>
              <w:rPr>
                <w:b/>
                <w:color w:val="FFFFFF"/>
              </w:rPr>
              <w:t>Primäre Suchphrase</w:t>
            </w:r>
          </w:p>
        </w:tc>
      </w:tr>
      <w:tr>
        <w:trPr>
          <w:cantSplit/>
        </w:trPr>
        <w:tc>
          <w:tcPr>
            <w:tcW w:type="dxa" w:w="3360"/>
            <w:tcMar>
              <w:top w:w="100" w:type="dxa"/>
              <w:start w:w="120" w:type="dxa"/>
              <w:bottom w:w="100" w:type="dxa"/>
              <w:end w:w="120" w:type="dxa"/>
            </w:tcMar>
            <w:shd w:fill="F5F7F8"/>
          </w:tcPr>
          <w:p>
            <w:r>
              <w:t>Strom</w:t>
            </w:r>
          </w:p>
        </w:tc>
        <w:tc>
          <w:tcPr>
            <w:tcW w:type="dxa" w:w="3360"/>
            <w:tcMar>
              <w:top w:w="100" w:type="dxa"/>
              <w:start w:w="120" w:type="dxa"/>
              <w:bottom w:w="100" w:type="dxa"/>
              <w:end w:w="120" w:type="dxa"/>
            </w:tcMar>
            <w:shd w:fill="F5F7F8"/>
          </w:tcPr>
          <w:p>
            <w:r>
              <w:t>/stromanbieter-herzogenrath/</w:t>
            </w:r>
          </w:p>
        </w:tc>
        <w:tc>
          <w:tcPr>
            <w:tcW w:type="dxa" w:w="3360"/>
            <w:tcMar>
              <w:top w:w="100" w:type="dxa"/>
              <w:start w:w="120" w:type="dxa"/>
              <w:bottom w:w="100" w:type="dxa"/>
              <w:end w:w="120" w:type="dxa"/>
            </w:tcMar>
            <w:shd w:fill="F5F7F8"/>
          </w:tcPr>
          <w:p>
            <w:r>
              <w:t>Stromanbieter Herzogenrath vergleichen</w:t>
            </w:r>
          </w:p>
        </w:tc>
      </w:tr>
      <w:tr>
        <w:trPr>
          <w:cantSplit/>
        </w:trPr>
        <w:tc>
          <w:tcPr>
            <w:tcW w:type="dxa" w:w="3360"/>
            <w:tcMar>
              <w:top w:w="100" w:type="dxa"/>
              <w:start w:w="120" w:type="dxa"/>
              <w:bottom w:w="100" w:type="dxa"/>
              <w:end w:w="120" w:type="dxa"/>
            </w:tcMar>
            <w:shd w:fill="FFFFFF"/>
          </w:tcPr>
          <w:p>
            <w:r>
              <w:t>Gas</w:t>
            </w:r>
          </w:p>
        </w:tc>
        <w:tc>
          <w:tcPr>
            <w:tcW w:type="dxa" w:w="3360"/>
            <w:tcMar>
              <w:top w:w="100" w:type="dxa"/>
              <w:start w:w="120" w:type="dxa"/>
              <w:bottom w:w="100" w:type="dxa"/>
              <w:end w:w="120" w:type="dxa"/>
            </w:tcMar>
            <w:shd w:fill="FFFFFF"/>
          </w:tcPr>
          <w:p>
            <w:r>
              <w:t>/gasanbieter-herzogenrath/</w:t>
            </w:r>
          </w:p>
        </w:tc>
        <w:tc>
          <w:tcPr>
            <w:tcW w:type="dxa" w:w="3360"/>
            <w:tcMar>
              <w:top w:w="100" w:type="dxa"/>
              <w:start w:w="120" w:type="dxa"/>
              <w:bottom w:w="100" w:type="dxa"/>
              <w:end w:w="120" w:type="dxa"/>
            </w:tcMar>
            <w:shd w:fill="FFFFFF"/>
          </w:tcPr>
          <w:p>
            <w:r>
              <w:t>Gasanbieter Herzogenrath vergleichen</w:t>
            </w:r>
          </w:p>
        </w:tc>
      </w:tr>
      <w:tr>
        <w:trPr>
          <w:cantSplit/>
        </w:trPr>
        <w:tc>
          <w:tcPr>
            <w:tcW w:type="dxa" w:w="3360"/>
            <w:tcMar>
              <w:top w:w="100" w:type="dxa"/>
              <w:start w:w="120" w:type="dxa"/>
              <w:bottom w:w="100" w:type="dxa"/>
              <w:end w:w="120" w:type="dxa"/>
            </w:tcMar>
            <w:shd w:fill="F5F7F8"/>
          </w:tcPr>
          <w:p>
            <w:r>
              <w:t>Internet</w:t>
            </w:r>
          </w:p>
        </w:tc>
        <w:tc>
          <w:tcPr>
            <w:tcW w:type="dxa" w:w="3360"/>
            <w:tcMar>
              <w:top w:w="100" w:type="dxa"/>
              <w:start w:w="120" w:type="dxa"/>
              <w:bottom w:w="100" w:type="dxa"/>
              <w:end w:w="120" w:type="dxa"/>
            </w:tcMar>
            <w:shd w:fill="F5F7F8"/>
          </w:tcPr>
          <w:p>
            <w:r>
              <w:t>/internetanbieter-herzogenrath/</w:t>
            </w:r>
          </w:p>
        </w:tc>
        <w:tc>
          <w:tcPr>
            <w:tcW w:type="dxa" w:w="3360"/>
            <w:tcMar>
              <w:top w:w="100" w:type="dxa"/>
              <w:start w:w="120" w:type="dxa"/>
              <w:bottom w:w="100" w:type="dxa"/>
              <w:end w:w="120" w:type="dxa"/>
            </w:tcMar>
            <w:shd w:fill="F5F7F8"/>
          </w:tcPr>
          <w:p>
            <w:r>
              <w:t>Internetanbieter Herzogenrath vergleichen</w:t>
            </w:r>
          </w:p>
        </w:tc>
      </w:tr>
    </w:tbl>
    <w:p>
      <w:pPr>
        <w:sectPr>
          <w:headerReference w:type="default" r:id="rId9"/>
          <w:footerReference w:type="default" r:id="rId10"/>
          <w:pgSz w:w="12240" w:h="15840"/>
          <w:pgMar w:top="1037" w:right="1037" w:bottom="1037" w:left="1123" w:header="403" w:footer="432" w:gutter="0"/>
          <w:cols w:space="720"/>
          <w:docGrid w:linePitch="360"/>
        </w:sectPr>
      </w:pPr>
    </w:p>
    <w:p>
      <w:pPr>
        <w:spacing w:after="80"/>
        <w:jc w:val="left"/>
        <w:keepNext/>
      </w:pPr>
      <w:r>
        <w:rPr>
          <w:rFonts w:ascii="Aptos" w:hAnsi="Aptos"/>
          <w:b/>
          <w:color w:val="D48B18"/>
          <w:sz w:val="16"/>
        </w:rPr>
        <w:t>SEITE 1 · STROM</w:t>
      </w:r>
    </w:p>
    <w:p>
      <w:pPr>
        <w:pStyle w:val="Heading1"/>
        <w:keepNext/>
      </w:pPr>
      <w:r>
        <w:t>Stromanbieter in Herzogenrath vergleichen – Konditionen klar bewerten</w:t>
      </w:r>
    </w:p>
    <w:p>
      <w:pPr>
        <w:pStyle w:val="BodyText"/>
      </w:pPr>
      <w:r>
        <w:t>Sie möchten in Herzogenrath einen neuen Stromvertrag abschließen oder Ihren bestehenden Tarif prüfen? Energie Alemi vergleicht Angebote nach Verbrauch, Jahreskosten und Vertragsbedingungen und begleitet Sie auf Wunsch beim Wechsel.</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EAF4F4"/>
            <w:tcMar>
              <w:top w:w="100" w:type="dxa"/>
              <w:start w:w="120" w:type="dxa"/>
              <w:bottom w:w="100" w:type="dxa"/>
              <w:end w:w="120" w:type="dxa"/>
            </w:tcMar>
            <w:vAlign w:val="center"/>
          </w:tcPr>
          <w:p>
            <w:r>
              <w:rPr>
                <w:b/>
              </w:rPr>
              <w:t>Route</w:t>
            </w:r>
          </w:p>
        </w:tc>
        <w:tc>
          <w:tcPr>
            <w:tcW w:type="dxa" w:w="5040"/>
            <w:tcMar>
              <w:top w:w="100" w:type="dxa"/>
              <w:start w:w="120" w:type="dxa"/>
              <w:bottom w:w="100" w:type="dxa"/>
              <w:end w:w="120" w:type="dxa"/>
            </w:tcMar>
            <w:vAlign w:val="center"/>
          </w:tcPr>
          <w:p>
            <w:r>
              <w:t>/stromanbieter-herzogenrath/</w:t>
            </w:r>
          </w:p>
        </w:tc>
      </w:tr>
      <w:tr>
        <w:trPr>
          <w:cantSplit/>
        </w:trPr>
        <w:tc>
          <w:tcPr>
            <w:tcW w:type="dxa" w:w="5040"/>
            <w:shd w:fill="EAF4F4"/>
            <w:tcMar>
              <w:top w:w="100" w:type="dxa"/>
              <w:start w:w="120" w:type="dxa"/>
              <w:bottom w:w="100" w:type="dxa"/>
              <w:end w:w="120" w:type="dxa"/>
            </w:tcMar>
            <w:vAlign w:val="center"/>
          </w:tcPr>
          <w:p>
            <w:r>
              <w:rPr>
                <w:b/>
              </w:rPr>
              <w:t>SEO Title</w:t>
            </w:r>
          </w:p>
        </w:tc>
        <w:tc>
          <w:tcPr>
            <w:tcW w:type="dxa" w:w="5040"/>
            <w:tcMar>
              <w:top w:w="100" w:type="dxa"/>
              <w:start w:w="120" w:type="dxa"/>
              <w:bottom w:w="100" w:type="dxa"/>
              <w:end w:w="120" w:type="dxa"/>
            </w:tcMar>
            <w:vAlign w:val="center"/>
          </w:tcPr>
          <w:p>
            <w:r>
              <w:t>Stromanbieter Herzogenrath vergleichen | Energie Alemi</w:t>
            </w:r>
          </w:p>
        </w:tc>
      </w:tr>
      <w:tr>
        <w:trPr>
          <w:cantSplit/>
        </w:trPr>
        <w:tc>
          <w:tcPr>
            <w:tcW w:type="dxa" w:w="5040"/>
            <w:shd w:fill="EAF4F4"/>
            <w:tcMar>
              <w:top w:w="100" w:type="dxa"/>
              <w:start w:w="120" w:type="dxa"/>
              <w:bottom w:w="100" w:type="dxa"/>
              <w:end w:w="120" w:type="dxa"/>
            </w:tcMar>
            <w:vAlign w:val="center"/>
          </w:tcPr>
          <w:p>
            <w:r>
              <w:rPr>
                <w:b/>
              </w:rPr>
              <w:t>Meta Description</w:t>
            </w:r>
          </w:p>
        </w:tc>
        <w:tc>
          <w:tcPr>
            <w:tcW w:type="dxa" w:w="5040"/>
            <w:tcMar>
              <w:top w:w="100" w:type="dxa"/>
              <w:start w:w="120" w:type="dxa"/>
              <w:bottom w:w="100" w:type="dxa"/>
              <w:end w:w="120" w:type="dxa"/>
            </w:tcMar>
            <w:vAlign w:val="center"/>
          </w:tcPr>
          <w:p>
            <w:r>
              <w:t>Stromtarife in Herzogenrath vergleichen: Energie Alemi prüft Jahreskosten, Vertragsdetails und Wechseltermin – kostenlos und persönlich.</w:t>
            </w:r>
          </w:p>
        </w:tc>
      </w:tr>
      <w:tr>
        <w:trPr>
          <w:cantSplit/>
        </w:trPr>
        <w:tc>
          <w:tcPr>
            <w:tcW w:type="dxa" w:w="5040"/>
            <w:shd w:fill="EAF4F4"/>
            <w:tcMar>
              <w:top w:w="100" w:type="dxa"/>
              <w:start w:w="120" w:type="dxa"/>
              <w:bottom w:w="100" w:type="dxa"/>
              <w:end w:w="120" w:type="dxa"/>
            </w:tcMar>
            <w:vAlign w:val="center"/>
          </w:tcPr>
          <w:p>
            <w:r>
              <w:rPr>
                <w:b/>
              </w:rPr>
              <w:t>H1</w:t>
            </w:r>
          </w:p>
        </w:tc>
        <w:tc>
          <w:tcPr>
            <w:tcW w:type="dxa" w:w="5040"/>
            <w:tcMar>
              <w:top w:w="100" w:type="dxa"/>
              <w:start w:w="120" w:type="dxa"/>
              <w:bottom w:w="100" w:type="dxa"/>
              <w:end w:w="120" w:type="dxa"/>
            </w:tcMar>
            <w:vAlign w:val="center"/>
          </w:tcPr>
          <w:p>
            <w:r>
              <w:t>Stromanbieter in Herzogenrath vergleichen – Konditionen klar bewerten</w:t>
            </w:r>
          </w:p>
        </w:tc>
      </w:tr>
    </w:tbl>
    <w:p>
      <w:pPr>
        <w:pStyle w:val="Heading2"/>
        <w:keepNext/>
      </w:pPr>
      <w:r>
        <w:t>Hero-Vertrauenszeile</w:t>
      </w:r>
    </w:p>
    <w:p>
      <w:pPr>
        <w:pStyle w:val="ListBullet"/>
      </w:pPr>
      <w:r>
        <w:t>Kostenlose Tarifberatung</w:t>
      </w:r>
    </w:p>
    <w:p>
      <w:pPr>
        <w:pStyle w:val="ListBullet"/>
      </w:pPr>
      <w:r>
        <w:t>Jahreskosten statt Lockpreis vergleichen</w:t>
      </w:r>
    </w:p>
    <w:p>
      <w:pPr>
        <w:pStyle w:val="ListBullet"/>
      </w:pPr>
      <w:r>
        <w:t>Für Privat, Gewerbe und Industrie</w:t>
      </w:r>
    </w:p>
    <w:p>
      <w:pPr>
        <w:pStyle w:val="Heading1"/>
        <w:keepNext/>
      </w:pPr>
      <w:r>
        <w:t>Vollständiger Seitentext</w:t>
      </w:r>
    </w:p>
    <w:p>
      <w:pPr>
        <w:pStyle w:val="Heading2"/>
        <w:keepNext/>
      </w:pPr>
      <w:r>
        <w:t>Stromtarife für Herzogenrath mit den richtigen Daten vergleichen</w:t>
      </w:r>
    </w:p>
    <w:p>
      <w:pPr>
        <w:pStyle w:val="BodyText"/>
      </w:pPr>
      <w:r>
        <w:t>Ein aussagekräftiger Vergleich beginnt mit dem Jahresverbrauch aus Ihrer letzten Abrechnung. Erst wenn Arbeitspreis und Grundpreis auf diesen Verbrauch bezogen werden, lassen sich die erwarteten Jahreskosten verschiedener Tarife sinnvoll gegenüberstellen.</w:t>
      </w:r>
    </w:p>
    <w:p>
      <w:pPr>
        <w:pStyle w:val="BodyText"/>
      </w:pPr>
      <w:r>
        <w:t>Zusätzlich gehören Mindestlaufzeit, Kündigungsfrist, Zahlungsweise, Preisgarantie und Bonusbedingungen in die Entscheidung. Ein günstiger Einstiegswert kann sonst darüber hinwegtäuschen, dass der Vertrag später weniger flexibel oder im Folgejahr teurer ist.</w:t>
      </w:r>
    </w:p>
    <w:p>
      <w:pPr>
        <w:pStyle w:val="BodyText"/>
      </w:pPr>
      <w:r>
        <w:t>Das Angebot richtet sich an Kundinnen und Kunden aus Herzogenrath-Mitte, Kohlscheid und Merkstein. Die Beratung erfolgt telefonisch oder persönlich bei Energie Alemi am Alexianergraben 9 in Aachen.</w:t>
      </w:r>
    </w:p>
    <w:p>
      <w:pPr>
        <w:pStyle w:val="Heading2"/>
        <w:keepNext/>
      </w:pPr>
      <w:r>
        <w:t>Beim Umzug rechtzeitig Lieferadresse und Termin festlegen</w:t>
      </w:r>
    </w:p>
    <w:p>
      <w:pPr>
        <w:pStyle w:val="BodyText"/>
      </w:pPr>
      <w:r>
        <w:t>Wer nach Herzogenrath zieht oder innerhalb der Stadt umzieht, sollte die neue Lieferstelle frühzeitig melden. Benötigt werden in der Regel die vollständige Adresse, Einzugsdatum, Zählernummer und – sofern vorhanden – die Marktlokations-ID.</w:t>
      </w:r>
    </w:p>
    <w:p>
      <w:pPr>
        <w:pStyle w:val="BodyText"/>
      </w:pPr>
      <w:r>
        <w:t>Der technische Lieferantenwechsel und die vertragliche Kündigung sind zwei verschiedene Dinge. Auch bei einem schnelleren Wechselprozess bleiben vereinbarte Laufzeiten und Kündigungsfristen maßgeblich. Deshalb wird der gewünschte Lieferbeginn mit dem bisherigen Vertrag abgestimmt.</w:t>
      </w:r>
    </w:p>
    <w:p>
      <w:pPr>
        <w:pStyle w:val="Heading2"/>
        <w:keepNext/>
      </w:pPr>
      <w:r>
        <w:t>Haushalte und Unternehmen haben unterschiedliche Prioritäten</w:t>
      </w:r>
    </w:p>
    <w:p>
      <w:pPr>
        <w:pStyle w:val="BodyText"/>
      </w:pPr>
      <w:r>
        <w:t>Für Privathaushalte zählen neben dem Verbrauch häufig flexible Vertragsbedingungen, nachvollziehbare Abschläge und auf Wunsch die ausgewiesene Stromherkunft. Die Haushaltsgröße hilft bei einer Schätzung, ersetzt aber keine vorhandene Jahresabrechnung.</w:t>
      </w:r>
    </w:p>
    <w:p>
      <w:pPr>
        <w:pStyle w:val="BodyText"/>
      </w:pPr>
      <w:r>
        <w:t>Bei Gewerbe und Industrie können Lastprofil, planbare Kosten, Vertragslaufzeit und betriebliche Abläufe stärker ins Gewicht fallen. Energie Alemi erfasst deshalb zuerst die konkrete Ausgangslage, bevor Angebote eingeordnet werden.</w:t>
      </w:r>
    </w:p>
    <w:p>
      <w:pPr>
        <w:pStyle w:val="Heading2"/>
        <w:keepNext/>
      </w:pPr>
      <w:r>
        <w:t>So läuft die Stromberatung in vier Schritten</w:t>
      </w:r>
    </w:p>
    <w:p>
      <w:pPr>
        <w:pStyle w:val="BodyText"/>
      </w:pPr>
      <w:r>
        <w:rPr>
          <w:b/>
          <w:color w:val="D48B18"/>
        </w:rPr>
        <w:t>1.</w:t>
      </w:r>
      <w:r>
        <w:t xml:space="preserve"> Daten zusammenstellen. Sie halten Jahresabrechnung, aktuellen Vertrag, Lieferadresse und möglichst Zählernummer oder Marktlokations-ID bereit.</w:t>
      </w:r>
    </w:p>
    <w:p>
      <w:pPr>
        <w:pStyle w:val="BodyText"/>
      </w:pPr>
      <w:r>
        <w:rPr>
          <w:b/>
          <w:color w:val="D48B18"/>
        </w:rPr>
        <w:t>2.</w:t>
      </w:r>
      <w:r>
        <w:t xml:space="preserve"> Gesamtkosten prüfen. Arbeitspreis, Grundpreis, Boni und Zahlungsweise werden für den erwarteten Jahresverbrauch betrachtet.</w:t>
      </w:r>
    </w:p>
    <w:p>
      <w:pPr>
        <w:pStyle w:val="BodyText"/>
      </w:pPr>
      <w:r>
        <w:rPr>
          <w:b/>
          <w:color w:val="D48B18"/>
        </w:rPr>
        <w:t>3.</w:t>
      </w:r>
      <w:r>
        <w:t xml:space="preserve"> Vertragsdetails vergleichen. Laufzeit, Kündigungsfrist, Preisgarantie und möglicher Lieferbeginn werden verständlich gegenübergestellt.</w:t>
      </w:r>
    </w:p>
    <w:p>
      <w:pPr>
        <w:pStyle w:val="BodyText"/>
      </w:pPr>
      <w:r>
        <w:rPr>
          <w:b/>
          <w:color w:val="D48B18"/>
        </w:rPr>
        <w:t>4.</w:t>
      </w:r>
      <w:r>
        <w:t xml:space="preserve"> Wechsel abstimmen. Sie wählen selbst; Energie Alemi unterstützt auf Wunsch bei Beauftragung und weiteren Schritten.</w:t>
      </w:r>
    </w:p>
    <w:p>
      <w:pPr>
        <w:pStyle w:val="Heading2"/>
        <w:keepNext/>
      </w:pPr>
      <w:r>
        <w:t>Diese Vertragsmerkmale verdienen besondere Aufmerksamkeit</w:t>
      </w:r>
    </w:p>
    <w:p>
      <w:pPr>
        <w:pStyle w:val="BodyText"/>
      </w:pPr>
      <w:r>
        <w:rPr>
          <w:b/>
        </w:rPr>
        <w:t>Jahresverbrauch:</w:t>
      </w:r>
      <w:r>
        <w:t xml:space="preserve"> Möglichst den Abrechnungswert nutzen, nicht nur eine allgemeine Personenschätzung.</w:t>
      </w:r>
    </w:p>
    <w:p>
      <w:pPr>
        <w:pStyle w:val="BodyText"/>
      </w:pPr>
      <w:r>
        <w:rPr>
          <w:b/>
        </w:rPr>
        <w:t>Gesamtkosten:</w:t>
      </w:r>
      <w:r>
        <w:t xml:space="preserve"> Grundpreis und verbrauchsabhängigen Arbeitspreis für zwölf Monate zusammen betrachten.</w:t>
      </w:r>
    </w:p>
    <w:p>
      <w:pPr>
        <w:pStyle w:val="BodyText"/>
      </w:pPr>
      <w:r>
        <w:rPr>
          <w:b/>
        </w:rPr>
        <w:t>Preisgarantie:</w:t>
      </w:r>
      <w:r>
        <w:t xml:space="preserve"> Laufzeit, Umfang und mögliche Ausnahmen im Angebot nachlesen.</w:t>
      </w:r>
    </w:p>
    <w:p>
      <w:pPr>
        <w:pStyle w:val="BodyText"/>
      </w:pPr>
      <w:r>
        <w:rPr>
          <w:b/>
        </w:rPr>
        <w:t>Bonusbedingungen:</w:t>
      </w:r>
      <w:r>
        <w:t xml:space="preserve"> Voraussetzungen und Auszahlung getrennt von den laufenden Tarifkosten bewerten.</w:t>
      </w:r>
    </w:p>
    <w:p>
      <w:pPr>
        <w:pStyle w:val="BodyText"/>
      </w:pPr>
      <w:r>
        <w:rPr>
          <w:b/>
        </w:rPr>
        <w:t>Kündigungsfrist:</w:t>
      </w:r>
      <w:r>
        <w:t xml:space="preserve"> Den frühestmöglichen Vertragsbeginn realistisch planen.</w:t>
      </w:r>
    </w:p>
    <w:p>
      <w:pPr>
        <w:pStyle w:val="BodyText"/>
      </w:pPr>
      <w:r>
        <w:rPr>
          <w:b/>
        </w:rPr>
        <w:t>Zahlungsweise:</w:t>
      </w:r>
      <w:r>
        <w:t xml:space="preserve"> Monatliche Abschläge sind meist leichter einzuordnen als Vorkasse oder hohe Vorauszahlungen.</w:t>
      </w:r>
    </w:p>
    <w:p>
      <w:pPr>
        <w:pStyle w:val="Heading2"/>
        <w:keepNext/>
      </w:pPr>
      <w:r>
        <w:t>Stromberatung für Herzogenrath – erreichbar in Aachen</w:t>
      </w:r>
    </w:p>
    <w:p>
      <w:pPr>
        <w:pStyle w:val="BodyText"/>
      </w:pPr>
      <w:r>
        <w:t>Energie Alemi unterstützt Privat-, Gewerbe- und Industriekunden aus Herzogenrath telefonisch und persönlich in Aachen. Für eine erste Prüfung reichen meist die letzte Stromrechnung und die aktuellen Vertragsdaten.</w:t>
      </w:r>
    </w:p>
    <w:p>
      <w:pPr>
        <w:pStyle w:val="BodyText"/>
      </w:pPr>
      <w:r>
        <w:rPr>
          <w:b/>
        </w:rPr>
        <w:t>CTA:</w:t>
      </w:r>
      <w:r>
        <w:t xml:space="preserve"> Stromtarife für Herzogenrath prüfen lassen</w:t>
      </w:r>
    </w:p>
    <w:p>
      <w:pPr>
        <w:pStyle w:val="BodyText"/>
      </w:pPr>
      <w:r>
        <w:rPr>
          <w:b/>
        </w:rPr>
        <w:t>CTA-Zusatz:</w:t>
      </w:r>
      <w:r>
        <w:t xml:space="preserve"> Kostenlose Beratung unter 0176 659 493 90 oder über die Kontaktseite.</w:t>
      </w:r>
    </w:p>
    <w:p>
      <w:pPr>
        <w:pStyle w:val="Heading1"/>
        <w:keepNext/>
      </w:pPr>
      <w:r>
        <w:t>Häufige Fragen zu Stromtarifen in Herzogenrath</w:t>
      </w:r>
    </w:p>
    <w:p>
      <w:pPr>
        <w:pStyle w:val="Heading3"/>
        <w:keepNext/>
      </w:pPr>
      <w:r>
        <w:t>Ist die Stromtarifberatung für Herzogenrath kostenlos?</w:t>
      </w:r>
    </w:p>
    <w:p>
      <w:pPr>
        <w:pStyle w:val="BodyText"/>
      </w:pPr>
      <w:r>
        <w:t>Ja. Energie Alemi bietet die Tarifberatung kostenlos an. Vor einem Abschluss erhalten Sie die wesentlichen Preis- und Vertragsangaben des ausgewählten Angebots.</w:t>
      </w:r>
    </w:p>
    <w:p>
      <w:pPr>
        <w:pStyle w:val="Heading3"/>
        <w:keepNext/>
      </w:pPr>
      <w:r>
        <w:t>Welche Stromanbieter sind an meiner Adresse in Herzogenrath verfügbar?</w:t>
      </w:r>
    </w:p>
    <w:p>
      <w:pPr>
        <w:pStyle w:val="BodyText"/>
      </w:pPr>
      <w:r>
        <w:t>Die konkrete Auswahl hängt von Lieferadresse, Verbrauch und dem aktuellen Marktangebot ab. Deshalb werden für den Vergleich Ihre individuellen Liefer- und Verbrauchsdaten benötigt.</w:t>
      </w:r>
    </w:p>
    <w:p>
      <w:pPr>
        <w:pStyle w:val="Heading3"/>
        <w:keepNext/>
      </w:pPr>
      <w:r>
        <w:t>Welche Angaben brauche ich für einen Stromvergleich?</w:t>
      </w:r>
    </w:p>
    <w:p>
      <w:pPr>
        <w:pStyle w:val="BodyText"/>
      </w:pPr>
      <w:r>
        <w:t>Hilfreich sind die letzte Jahresabrechnung, der aktuelle Vertrag, Jahresverbrauch, Lieferadresse, bisherige Kundennummer sowie Zählernummer oder Marktlokations-ID.</w:t>
      </w:r>
    </w:p>
    <w:p>
      <w:pPr>
        <w:pStyle w:val="Heading3"/>
        <w:keepNext/>
      </w:pPr>
      <w:r>
        <w:t>Kann ich bei einem Umzug nach Herzogenrath rückwirkend Strom anmelden?</w:t>
      </w:r>
    </w:p>
    <w:p>
      <w:pPr>
        <w:pStyle w:val="BodyText"/>
      </w:pPr>
      <w:r>
        <w:t>Eine rückwirkende Zuordnung sollte nicht eingeplant werden. Melden Sie Einzug und gewünschte Belieferung möglichst vorab und stimmen Sie die geltenden Fristen mit dem Anbieter ab.</w:t>
      </w:r>
    </w:p>
    <w:p>
      <w:pPr>
        <w:pStyle w:val="Heading3"/>
        <w:keepNext/>
      </w:pPr>
      <w:r>
        <w:t>Wird die Stromversorgung durch den Anbieterwechsel unterbrochen?</w:t>
      </w:r>
    </w:p>
    <w:p>
      <w:pPr>
        <w:pStyle w:val="BodyText"/>
      </w:pPr>
      <w:r>
        <w:t>Ein regulärer Wechsel betrifft den Liefervertrag; Netzanschluss und Zähler bleiben bestehen. Die gesetzlich geregelte Grund- oder Ersatzversorgung sichert die Belieferung ab.</w:t>
      </w:r>
    </w:p>
    <w:p>
      <w:pPr>
        <w:pStyle w:val="Heading3"/>
        <w:keepNext/>
      </w:pPr>
      <w:r>
        <w:t>Wer kündigt meinen bisherigen Stromvertrag?</w:t>
      </w:r>
    </w:p>
    <w:p>
      <w:pPr>
        <w:pStyle w:val="BodyText"/>
      </w:pPr>
      <w:r>
        <w:t>Im Normalfall übernimmt der neue Lieferant die Kündigung, wenn Sie ihn dazu bevollmächtigen. Bei Sonderkündigung, Umzug oder knappen Fristen sollte das Vorgehen vorher geklärt werden.</w:t>
      </w:r>
    </w:p>
    <w:p>
      <w:pPr>
        <w:pStyle w:val="Heading3"/>
        <w:keepNext/>
      </w:pPr>
      <w:r>
        <w:t>Kann ich Ökostromtarife für Herzogenrath vergleichen?</w:t>
      </w:r>
    </w:p>
    <w:p>
      <w:pPr>
        <w:pStyle w:val="BodyText"/>
      </w:pPr>
      <w:r>
        <w:t>Ja. Wenn die Stromherkunft für Sie wichtig ist, können entsprechende Angebote berücksichtigt werden. Entscheidend bleiben die konkreten Tarifangaben und Vertragsbedingungen.</w:t>
      </w:r>
    </w:p>
    <w:p>
      <w:pPr>
        <w:pStyle w:val="Heading3"/>
        <w:keepNext/>
      </w:pPr>
      <w:r>
        <w:t>Berät Energie Alemi auch Betriebe in Herzogenrath?</w:t>
      </w:r>
    </w:p>
    <w:p>
      <w:pPr>
        <w:pStyle w:val="BodyText"/>
      </w:pPr>
      <w:r>
        <w:t>Ja. Die Beratung gilt für Privat-, Gewerbe- und Industriekunden und berücksichtigt Verbrauch, Vertragsziel und betriebliche Anforderungen.</w:t>
      </w:r>
    </w:p>
    <w:p>
      <w:pPr>
        <w:pStyle w:val="Heading1"/>
        <w:keepNext/>
      </w:pPr>
      <w:r>
        <w:t>Interne Verlinkung</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0B6B73"/>
            <w:tcMar>
              <w:top w:w="100" w:type="dxa"/>
              <w:start w:w="120" w:type="dxa"/>
              <w:bottom w:w="100" w:type="dxa"/>
              <w:end w:w="120" w:type="dxa"/>
            </w:tcMar>
          </w:tcPr>
          <w:p>
            <w:r>
              <w:rPr>
                <w:b/>
                <w:color w:val="FFFFFF"/>
              </w:rPr>
              <w:t>Ankertext</w:t>
            </w:r>
          </w:p>
        </w:tc>
        <w:tc>
          <w:tcPr>
            <w:tcW w:type="dxa" w:w="3360"/>
            <w:shd w:fill="0B6B73"/>
            <w:tcMar>
              <w:top w:w="100" w:type="dxa"/>
              <w:start w:w="120" w:type="dxa"/>
              <w:bottom w:w="100" w:type="dxa"/>
              <w:end w:w="120" w:type="dxa"/>
            </w:tcMar>
          </w:tcPr>
          <w:p>
            <w:r>
              <w:rPr>
                <w:b/>
                <w:color w:val="FFFFFF"/>
              </w:rPr>
              <w:t>Ziel</w:t>
            </w:r>
          </w:p>
        </w:tc>
        <w:tc>
          <w:tcPr>
            <w:tcW w:type="dxa" w:w="3360"/>
            <w:shd w:fill="0B6B73"/>
            <w:tcMar>
              <w:top w:w="100" w:type="dxa"/>
              <w:start w:w="120" w:type="dxa"/>
              <w:bottom w:w="100" w:type="dxa"/>
              <w:end w:w="120" w:type="dxa"/>
            </w:tcMar>
          </w:tcPr>
          <w:p>
            <w:r>
              <w:rPr>
                <w:b/>
                <w:color w:val="FFFFFF"/>
              </w:rPr>
              <w:t>Platzierung</w:t>
            </w:r>
          </w:p>
        </w:tc>
      </w:tr>
      <w:tr>
        <w:trPr>
          <w:cantSplit/>
        </w:trPr>
        <w:tc>
          <w:tcPr>
            <w:tcW w:type="dxa" w:w="3360"/>
            <w:tcMar>
              <w:top w:w="100" w:type="dxa"/>
              <w:start w:w="120" w:type="dxa"/>
              <w:bottom w:w="100" w:type="dxa"/>
              <w:end w:w="120" w:type="dxa"/>
            </w:tcMar>
          </w:tcPr>
          <w:p>
            <w:r>
              <w:t>Gasanbieter Herzogenrath</w:t>
            </w:r>
          </w:p>
        </w:tc>
        <w:tc>
          <w:tcPr>
            <w:tcW w:type="dxa" w:w="3360"/>
            <w:tcMar>
              <w:top w:w="100" w:type="dxa"/>
              <w:start w:w="120" w:type="dxa"/>
              <w:bottom w:w="100" w:type="dxa"/>
              <w:end w:w="120" w:type="dxa"/>
            </w:tcMar>
          </w:tcPr>
          <w:p>
            <w:r>
              <w:t>/gasanbieter-herzogenrath/</w:t>
            </w:r>
          </w:p>
        </w:tc>
        <w:tc>
          <w:tcPr>
            <w:tcW w:type="dxa" w:w="3360"/>
            <w:tcMar>
              <w:top w:w="100" w:type="dxa"/>
              <w:start w:w="120" w:type="dxa"/>
              <w:bottom w:w="100" w:type="dxa"/>
              <w:end w:w="120" w:type="dxa"/>
            </w:tcMar>
          </w:tcPr>
          <w:p>
            <w:r>
              <w:t>Querverweis bei der gemeinsamen Vertragsprüfung</w:t>
            </w:r>
          </w:p>
        </w:tc>
      </w:tr>
      <w:tr>
        <w:trPr>
          <w:cantSplit/>
        </w:trPr>
        <w:tc>
          <w:tcPr>
            <w:tcW w:type="dxa" w:w="3360"/>
            <w:tcMar>
              <w:top w:w="100" w:type="dxa"/>
              <w:start w:w="120" w:type="dxa"/>
              <w:bottom w:w="100" w:type="dxa"/>
              <w:end w:w="120" w:type="dxa"/>
            </w:tcMar>
          </w:tcPr>
          <w:p>
            <w:r>
              <w:t>Internetanbieter Herzogenrath</w:t>
            </w:r>
          </w:p>
        </w:tc>
        <w:tc>
          <w:tcPr>
            <w:tcW w:type="dxa" w:w="3360"/>
            <w:tcMar>
              <w:top w:w="100" w:type="dxa"/>
              <w:start w:w="120" w:type="dxa"/>
              <w:bottom w:w="100" w:type="dxa"/>
              <w:end w:w="120" w:type="dxa"/>
            </w:tcMar>
          </w:tcPr>
          <w:p>
            <w:r>
              <w:t>/internetanbieter-herzogenrath/</w:t>
            </w:r>
          </w:p>
        </w:tc>
        <w:tc>
          <w:tcPr>
            <w:tcW w:type="dxa" w:w="3360"/>
            <w:tcMar>
              <w:top w:w="100" w:type="dxa"/>
              <w:start w:w="120" w:type="dxa"/>
              <w:bottom w:w="100" w:type="dxa"/>
              <w:end w:w="120" w:type="dxa"/>
            </w:tcMar>
          </w:tcPr>
          <w:p>
            <w:r>
              <w:t>Querverweis bei Umzug oder Standortwechsel</w:t>
            </w:r>
          </w:p>
        </w:tc>
      </w:tr>
      <w:tr>
        <w:trPr>
          <w:cantSplit/>
        </w:trPr>
        <w:tc>
          <w:tcPr>
            <w:tcW w:type="dxa" w:w="3360"/>
            <w:tcMar>
              <w:top w:w="100" w:type="dxa"/>
              <w:start w:w="120" w:type="dxa"/>
              <w:bottom w:w="100" w:type="dxa"/>
              <w:end w:w="120" w:type="dxa"/>
            </w:tcMar>
          </w:tcPr>
          <w:p>
            <w:r>
              <w:t>Stromanbieter Aachen</w:t>
            </w:r>
          </w:p>
        </w:tc>
        <w:tc>
          <w:tcPr>
            <w:tcW w:type="dxa" w:w="3360"/>
            <w:tcMar>
              <w:top w:w="100" w:type="dxa"/>
              <w:start w:w="120" w:type="dxa"/>
              <w:bottom w:w="100" w:type="dxa"/>
              <w:end w:w="120" w:type="dxa"/>
            </w:tcMar>
          </w:tcPr>
          <w:p>
            <w:r>
              <w:t>/stromanbieter-aachen/</w:t>
            </w:r>
          </w:p>
        </w:tc>
        <w:tc>
          <w:tcPr>
            <w:tcW w:type="dxa" w:w="3360"/>
            <w:tcMar>
              <w:top w:w="100" w:type="dxa"/>
              <w:start w:w="120" w:type="dxa"/>
              <w:bottom w:w="100" w:type="dxa"/>
              <w:end w:w="120" w:type="dxa"/>
            </w:tcMar>
          </w:tcPr>
          <w:p>
            <w:r>
              <w:t>Bezug zum Beratungsstandort</w:t>
            </w:r>
          </w:p>
        </w:tc>
      </w:tr>
      <w:tr>
        <w:trPr>
          <w:cantSplit/>
        </w:trPr>
        <w:tc>
          <w:tcPr>
            <w:tcW w:type="dxa" w:w="3360"/>
            <w:tcMar>
              <w:top w:w="100" w:type="dxa"/>
              <w:start w:w="120" w:type="dxa"/>
              <w:bottom w:w="100" w:type="dxa"/>
              <w:end w:w="120" w:type="dxa"/>
            </w:tcMar>
          </w:tcPr>
          <w:p>
            <w:r>
              <w:t>Stromanbieter Stolberg</w:t>
            </w:r>
          </w:p>
        </w:tc>
        <w:tc>
          <w:tcPr>
            <w:tcW w:type="dxa" w:w="3360"/>
            <w:tcMar>
              <w:top w:w="100" w:type="dxa"/>
              <w:start w:w="120" w:type="dxa"/>
              <w:bottom w:w="100" w:type="dxa"/>
              <w:end w:w="120" w:type="dxa"/>
            </w:tcMar>
          </w:tcPr>
          <w:p>
            <w:r>
              <w:t>/stromanbieter-stolberg/</w:t>
            </w:r>
          </w:p>
        </w:tc>
        <w:tc>
          <w:tcPr>
            <w:tcW w:type="dxa" w:w="3360"/>
            <w:tcMar>
              <w:top w:w="100" w:type="dxa"/>
              <w:start w:w="120" w:type="dxa"/>
              <w:bottom w:w="100" w:type="dxa"/>
              <w:end w:w="120" w:type="dxa"/>
            </w:tcMar>
          </w:tcPr>
          <w:p>
            <w:r>
              <w:t>Benachbarte Standortseite</w:t>
            </w:r>
          </w:p>
        </w:tc>
      </w:tr>
      <w:tr>
        <w:trPr>
          <w:cantSplit/>
        </w:trPr>
        <w:tc>
          <w:tcPr>
            <w:tcW w:type="dxa" w:w="3360"/>
            <w:tcMar>
              <w:top w:w="100" w:type="dxa"/>
              <w:start w:w="120" w:type="dxa"/>
              <w:bottom w:w="100" w:type="dxa"/>
              <w:end w:w="120" w:type="dxa"/>
            </w:tcMar>
          </w:tcPr>
          <w:p>
            <w:r>
              <w:t>Stromanbieter Eschweiler</w:t>
            </w:r>
          </w:p>
        </w:tc>
        <w:tc>
          <w:tcPr>
            <w:tcW w:type="dxa" w:w="3360"/>
            <w:tcMar>
              <w:top w:w="100" w:type="dxa"/>
              <w:start w:w="120" w:type="dxa"/>
              <w:bottom w:w="100" w:type="dxa"/>
              <w:end w:w="120" w:type="dxa"/>
            </w:tcMar>
          </w:tcPr>
          <w:p>
            <w:r>
              <w:t>/stromanbieter-eschweiler/</w:t>
            </w:r>
          </w:p>
        </w:tc>
        <w:tc>
          <w:tcPr>
            <w:tcW w:type="dxa" w:w="3360"/>
            <w:tcMar>
              <w:top w:w="100" w:type="dxa"/>
              <w:start w:w="120" w:type="dxa"/>
              <w:bottom w:w="100" w:type="dxa"/>
              <w:end w:w="120" w:type="dxa"/>
            </w:tcMar>
          </w:tcPr>
          <w:p>
            <w:r>
              <w:t>Benachbarte Standortseite</w:t>
            </w:r>
          </w:p>
        </w:tc>
      </w:tr>
      <w:tr>
        <w:trPr>
          <w:cantSplit/>
        </w:trPr>
        <w:tc>
          <w:tcPr>
            <w:tcW w:type="dxa" w:w="3360"/>
            <w:tcMar>
              <w:top w:w="100" w:type="dxa"/>
              <w:start w:w="120" w:type="dxa"/>
              <w:bottom w:w="100" w:type="dxa"/>
              <w:end w:w="120" w:type="dxa"/>
            </w:tcMar>
          </w:tcPr>
          <w:p>
            <w:r>
              <w:t>Grundversorgung verständlich erklärt</w:t>
            </w:r>
          </w:p>
        </w:tc>
        <w:tc>
          <w:tcPr>
            <w:tcW w:type="dxa" w:w="3360"/>
            <w:tcMar>
              <w:top w:w="100" w:type="dxa"/>
              <w:start w:w="120" w:type="dxa"/>
              <w:bottom w:w="100" w:type="dxa"/>
              <w:end w:w="120" w:type="dxa"/>
            </w:tcMar>
          </w:tcPr>
          <w:p>
            <w:r>
              <w:t>/ratgeber/grundversorgung-aachen-strom-gas</w:t>
            </w:r>
          </w:p>
        </w:tc>
        <w:tc>
          <w:tcPr>
            <w:tcW w:type="dxa" w:w="3360"/>
            <w:tcMar>
              <w:top w:w="100" w:type="dxa"/>
              <w:start w:w="120" w:type="dxa"/>
              <w:bottom w:w="100" w:type="dxa"/>
              <w:end w:w="120" w:type="dxa"/>
            </w:tcMar>
          </w:tcPr>
          <w:p>
            <w:r>
              <w:t>Vertiefender Ratgeber</w:t>
            </w:r>
          </w:p>
        </w:tc>
      </w:tr>
      <w:tr>
        <w:trPr>
          <w:cantSplit/>
        </w:trPr>
        <w:tc>
          <w:tcPr>
            <w:tcW w:type="dxa" w:w="3360"/>
            <w:tcMar>
              <w:top w:w="100" w:type="dxa"/>
              <w:start w:w="120" w:type="dxa"/>
              <w:bottom w:w="100" w:type="dxa"/>
              <w:end w:w="120" w:type="dxa"/>
            </w:tcMar>
          </w:tcPr>
          <w:p>
            <w:r>
              <w:t>Kontakt</w:t>
            </w:r>
          </w:p>
        </w:tc>
        <w:tc>
          <w:tcPr>
            <w:tcW w:type="dxa" w:w="3360"/>
            <w:tcMar>
              <w:top w:w="100" w:type="dxa"/>
              <w:start w:w="120" w:type="dxa"/>
              <w:bottom w:w="100" w:type="dxa"/>
              <w:end w:w="120" w:type="dxa"/>
            </w:tcMar>
          </w:tcPr>
          <w:p>
            <w:r>
              <w:t>/contact</w:t>
            </w:r>
          </w:p>
        </w:tc>
        <w:tc>
          <w:tcPr>
            <w:tcW w:type="dxa" w:w="3360"/>
            <w:tcMar>
              <w:top w:w="100" w:type="dxa"/>
              <w:start w:w="120" w:type="dxa"/>
              <w:bottom w:w="100" w:type="dxa"/>
              <w:end w:w="120" w:type="dxa"/>
            </w:tcMar>
          </w:tcPr>
          <w:p>
            <w:r>
              <w:t>Primärer CTA</w:t>
            </w:r>
          </w:p>
        </w:tc>
      </w:tr>
    </w:tbl>
    <w:p>
      <w:pPr>
        <w:pStyle w:val="BodyText"/>
      </w:pPr>
      <w:r>
        <w:t>Zusätzliche Einganglinks: Die passenden Hauptleistungsseiten sowie die beiden anderen Herzogenrath-Landingpages sollen mit natürlich formulierten Ankertexten auf diese Seite verweisen.</w:t>
      </w:r>
    </w:p>
    <w:p>
      <w:pPr>
        <w:pStyle w:val="Heading1"/>
        <w:keepNext/>
      </w:pPr>
      <w:r>
        <w:t>FAQPage JSON-LD</w:t>
      </w:r>
    </w:p>
    <w:tbl>
      <w:tblPr>
        <w:tblStyle w:val="TableGrid"/>
        <w:tblW w:type="auto" w:w="0"/>
        <w:tblLook w:firstColumn="1" w:firstRow="1" w:lastColumn="0" w:lastRow="0" w:noHBand="0" w:noVBand="1" w:val="04A0"/>
      </w:tblPr>
      <w:tblGrid>
        <w:gridCol w:w="10080"/>
      </w:tblGrid>
      <w:tr>
        <w:trPr>
          <w:cantSplit/>
        </w:trPr>
        <w:tc>
          <w:tcPr>
            <w:tcW w:type="dxa" w:w="10080"/>
            <w:shd w:fill="F1F4F5"/>
            <w:tcMar>
              <w:top w:w="70" w:type="dxa"/>
              <w:start w:w="90" w:type="dxa"/>
              <w:bottom w:w="70" w:type="dxa"/>
              <w:end w:w="90" w:type="dxa"/>
            </w:tcMar>
          </w:tcPr>
          <w:p>
            <w:pPr>
              <w:pStyle w:val="CodeBlock"/>
            </w:pPr>
            <w:r>
              <w:t>&lt;script type="application/ld+json"&gt;</w:t>
              <w:br/>
              <w:t>{</w:t>
              <w:br/>
              <w:t xml:space="preserve">  "@context": "https://schema.org",</w:t>
              <w:br/>
              <w:t xml:space="preserve">  "@type": "FAQPage",</w:t>
              <w:br/>
              <w:t xml:space="preserve">  "mainEntity": [</w:t>
              <w:br/>
              <w:t xml:space="preserve">    {</w:t>
              <w:br/>
              <w:t xml:space="preserve">      "@type": "Question",</w:t>
              <w:br/>
              <w:t xml:space="preserve">      "name": "Ist die Stromtarifberatung für Herzogenrath kostenlos?",</w:t>
              <w:br/>
              <w:t xml:space="preserve">      "acceptedAnswer": {</w:t>
              <w:br/>
              <w:t xml:space="preserve">        "@type": "Answer",</w:t>
              <w:br/>
              <w:t xml:space="preserve">        "text": "Ja. Energie Alemi bietet die Tarifberatung kostenlos an. Vor einem Abschluss erhalten Sie die wesentlichen Preis- und Vertragsangaben des ausgewählten Angebots."</w:t>
              <w:br/>
              <w:t xml:space="preserve">      }</w:t>
              <w:br/>
              <w:t xml:space="preserve">    },</w:t>
              <w:br/>
              <w:t xml:space="preserve">    {</w:t>
              <w:br/>
              <w:t xml:space="preserve">      "@type": "Question",</w:t>
              <w:br/>
              <w:t xml:space="preserve">      "name": "Welche Stromanbieter sind an meiner Adresse in Herzogenrath verfügbar?",</w:t>
              <w:br/>
              <w:t xml:space="preserve">      "acceptedAnswer": {</w:t>
              <w:br/>
              <w:t xml:space="preserve">        "@type": "Answer",</w:t>
              <w:br/>
              <w:t xml:space="preserve">        "text": "Die konkrete Auswahl hängt von Lieferadresse, Verbrauch und dem aktuellen Marktangebot ab. Deshalb werden für den Vergleich Ihre individuellen Liefer- und Verbrauchsdaten benötigt."</w:t>
              <w:br/>
              <w:t xml:space="preserve">      }</w:t>
              <w:br/>
              <w:t xml:space="preserve">    },</w:t>
              <w:br/>
              <w:t xml:space="preserve">    {</w:t>
              <w:br/>
              <w:t xml:space="preserve">      "@type": "Question",</w:t>
              <w:br/>
              <w:t xml:space="preserve">      "name": "Welche Angaben brauche ich für einen Stromvergleich?",</w:t>
              <w:br/>
              <w:t xml:space="preserve">      "acceptedAnswer": {</w:t>
              <w:br/>
              <w:t xml:space="preserve">        "@type": "Answer",</w:t>
              <w:br/>
              <w:t xml:space="preserve">        "text": "Hilfreich sind die letzte Jahresabrechnung, der aktuelle Vertrag, Jahresverbrauch, Lieferadresse, bisherige Kundennummer sowie Zählernummer oder Marktlokations-ID."</w:t>
              <w:br/>
              <w:t xml:space="preserve">      }</w:t>
              <w:br/>
              <w:t xml:space="preserve">    },</w:t>
              <w:br/>
              <w:t xml:space="preserve">    {</w:t>
              <w:br/>
              <w:t xml:space="preserve">      "@type": "Question",</w:t>
              <w:br/>
              <w:t xml:space="preserve">      "name": "Kann ich bei einem Umzug nach Herzogenrath rückwirkend Strom anmelden?",</w:t>
              <w:br/>
              <w:t xml:space="preserve">      "acceptedAnswer": {</w:t>
              <w:br/>
              <w:t xml:space="preserve">        "@type": "Answer",</w:t>
              <w:br/>
              <w:t xml:space="preserve">        "text": "Eine rückwirkende Zuordnung sollte nicht eingeplant werden. Melden Sie Einzug und gewünschte Belieferung möglichst vorab und stimmen Sie die geltenden Fristen mit dem Anbieter ab."</w:t>
              <w:br/>
              <w:t xml:space="preserve">      }</w:t>
              <w:br/>
              <w:t xml:space="preserve">    },</w:t>
              <w:br/>
              <w:t xml:space="preserve">    {</w:t>
              <w:br/>
              <w:t xml:space="preserve">      "@type": "Question",</w:t>
              <w:br/>
              <w:t xml:space="preserve">      "name": "Wird die Stromversorgung durch den Anbieterwechsel unterbrochen?",</w:t>
              <w:br/>
              <w:t xml:space="preserve">      "acceptedAnswer": {</w:t>
              <w:br/>
              <w:t xml:space="preserve">        "@type": "Answer",</w:t>
              <w:br/>
              <w:t xml:space="preserve">        "text": "Ein regulärer Wechsel betrifft den Liefervertrag; Netzanschluss und Zähler bleiben bestehen. Die gesetzlich geregelte Grund- oder Ersatzversorgung sichert die Belieferung ab."</w:t>
              <w:br/>
              <w:t xml:space="preserve">      }</w:t>
              <w:br/>
              <w:t xml:space="preserve">    },</w:t>
              <w:br/>
              <w:t xml:space="preserve">    {</w:t>
              <w:br/>
              <w:t xml:space="preserve">      "@type": "Question",</w:t>
              <w:br/>
              <w:t xml:space="preserve">      "name": "Wer kündigt meinen bisherigen Stromvertrag?",</w:t>
              <w:br/>
              <w:t xml:space="preserve">      "acceptedAnswer": {</w:t>
              <w:br/>
              <w:t xml:space="preserve">        "@type": "Answer",</w:t>
              <w:br/>
              <w:t xml:space="preserve">        "text": "Im Normalfall übernimmt der neue Lieferant die Kündigung, wenn Sie ihn dazu bevollmächtigen. Bei Sonderkündigung, Umzug oder knappen Fristen sollte das Vorgehen vorher geklärt werden."</w:t>
              <w:br/>
              <w:t xml:space="preserve">      }</w:t>
              <w:br/>
              <w:t xml:space="preserve">    },</w:t>
              <w:br/>
              <w:t xml:space="preserve">    {</w:t>
              <w:br/>
              <w:t xml:space="preserve">      "@type": "Question",</w:t>
              <w:br/>
              <w:t xml:space="preserve">      "name": "Kann ich Ökostromtarife für Herzogenrath vergleichen?",</w:t>
              <w:br/>
              <w:t xml:space="preserve">      "acceptedAnswer": {</w:t>
              <w:br/>
              <w:t xml:space="preserve">        "@type": "Answer",</w:t>
              <w:br/>
              <w:t xml:space="preserve">        "text": "Ja. Wenn die Stromherkunft für Sie wichtig ist, können entsprechende Angebote berücksichtigt werden. Entscheidend bleiben die konkreten Tarifangaben und Vertragsbedingungen."</w:t>
              <w:br/>
              <w:t xml:space="preserve">      }</w:t>
              <w:br/>
              <w:t xml:space="preserve">    },</w:t>
              <w:br/>
              <w:t xml:space="preserve">    {</w:t>
              <w:br/>
              <w:t xml:space="preserve">      "@type": "Question",</w:t>
              <w:br/>
              <w:t xml:space="preserve">      "name": "Berät Energie Alemi auch Betriebe in Herzogenrath?",</w:t>
              <w:br/>
              <w:t xml:space="preserve">      "acceptedAnswer": {</w:t>
              <w:br/>
              <w:t xml:space="preserve">        "@type": "Answer",</w:t>
              <w:br/>
              <w:t xml:space="preserve">        "text": "Ja. Die Beratung gilt für Privat-, Gewerbe- und Industriekunden und berücksichtigt Verbrauch, Vertragsziel und betriebliche Anforderungen."</w:t>
              <w:br/>
              <w:t xml:space="preserve">      }</w:t>
              <w:br/>
              <w:t xml:space="preserve">    }</w:t>
              <w:br/>
              <w:t xml:space="preserve">  ]</w:t>
              <w:br/>
              <w:t>}</w:t>
              <w:br/>
              <w:t>&lt;/script&gt;</w:t>
            </w:r>
          </w:p>
        </w:tc>
      </w:tr>
    </w:tbl>
    <w:p>
      <w:pPr>
        <w:pStyle w:val="Heading1"/>
        <w:keepNext/>
        <w:pageBreakBefore/>
      </w:pPr>
      <w:r>
        <w:t>Technische Veröffentlichung</w:t>
      </w:r>
    </w:p>
    <w:p>
      <w:pPr>
        <w:pStyle w:val="ListBullet"/>
      </w:pPr>
      <w:r>
        <w:t>URL und Canonical: /stromanbieter-herzogenrath/</w:t>
      </w:r>
    </w:p>
    <w:p>
      <w:pPr>
        <w:pStyle w:val="ListBullet"/>
      </w:pPr>
      <w:r>
        <w:t>Title Tag exakt übernehmen: Stromanbieter Herzogenrath vergleichen | Energie Alemi</w:t>
      </w:r>
    </w:p>
    <w:p>
      <w:pPr>
        <w:pStyle w:val="ListBullet"/>
      </w:pPr>
      <w:r>
        <w:t>Meta Description exakt übernehmen: Stromtarife in Herzogenrath vergleichen: Energie Alemi prüft Jahreskosten, Vertragsdetails und Wechseltermin – kostenlos und persönlich.</w:t>
      </w:r>
    </w:p>
    <w:p>
      <w:pPr>
        <w:pStyle w:val="ListBullet"/>
      </w:pPr>
      <w:r>
        <w:t>Seite in sitemap.xml aufnehmen und aus den passenden Leistungs- und Standortseiten intern verlinken.</w:t>
      </w:r>
    </w:p>
    <w:p>
      <w:pPr>
        <w:pStyle w:val="ListBullet"/>
      </w:pPr>
      <w:r>
        <w:t>FAQ-Inhalt sichtbar ausgeben; JSON-LD identisch dazu in den Head oder die dafür vorgesehene Schema-Komponente integrieren.</w:t>
      </w:r>
    </w:p>
    <w:p>
      <w:pPr>
        <w:pStyle w:val="ListBullet"/>
      </w:pPr>
      <w:r>
        <w:t>Nach Veröffentlichung mobile und Desktop-Darstellung, Links, strukturierte Daten und Build prüfen.</w:t>
      </w:r>
    </w:p>
    <w:p>
      <w:pPr>
        <w:sectPr>
          <w:headerReference w:type="default" r:id="rId11"/>
          <w:pgSz w:w="12240" w:h="15840"/>
          <w:pgMar w:top="1037" w:right="1037" w:bottom="1037" w:left="1123" w:header="403" w:footer="432" w:gutter="0"/>
          <w:cols w:space="720"/>
          <w:docGrid w:linePitch="360"/>
        </w:sectPr>
      </w:pPr>
    </w:p>
    <w:p>
      <w:pPr>
        <w:spacing w:after="80"/>
        <w:jc w:val="left"/>
        <w:keepNext/>
      </w:pPr>
      <w:r>
        <w:rPr>
          <w:rFonts w:ascii="Aptos" w:hAnsi="Aptos"/>
          <w:b/>
          <w:color w:val="D48B18"/>
          <w:sz w:val="16"/>
        </w:rPr>
        <w:t>SEITE 2 · GAS</w:t>
      </w:r>
    </w:p>
    <w:p>
      <w:pPr>
        <w:pStyle w:val="Heading1"/>
        <w:keepNext/>
      </w:pPr>
      <w:r>
        <w:t>Gasanbieter in Herzogenrath vergleichen – Jahreskosten realistisch prüfen</w:t>
      </w:r>
    </w:p>
    <w:p>
      <w:pPr>
        <w:pStyle w:val="BodyText"/>
      </w:pPr>
      <w:r>
        <w:t>Sie haben in Herzogenrath einen eigenen Gasliefervertrag? Energie Alemi prüft Ihre Ausgangslage, vergleicht passende Angebote und erklärt Kosten und Vertragsbedingungen verständlich.</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EAF4F4"/>
            <w:tcMar>
              <w:top w:w="100" w:type="dxa"/>
              <w:start w:w="120" w:type="dxa"/>
              <w:bottom w:w="100" w:type="dxa"/>
              <w:end w:w="120" w:type="dxa"/>
            </w:tcMar>
            <w:vAlign w:val="center"/>
          </w:tcPr>
          <w:p>
            <w:r>
              <w:rPr>
                <w:b/>
              </w:rPr>
              <w:t>Route</w:t>
            </w:r>
          </w:p>
        </w:tc>
        <w:tc>
          <w:tcPr>
            <w:tcW w:type="dxa" w:w="5040"/>
            <w:tcMar>
              <w:top w:w="100" w:type="dxa"/>
              <w:start w:w="120" w:type="dxa"/>
              <w:bottom w:w="100" w:type="dxa"/>
              <w:end w:w="120" w:type="dxa"/>
            </w:tcMar>
            <w:vAlign w:val="center"/>
          </w:tcPr>
          <w:p>
            <w:r>
              <w:t>/gasanbieter-herzogenrath/</w:t>
            </w:r>
          </w:p>
        </w:tc>
      </w:tr>
      <w:tr>
        <w:trPr>
          <w:cantSplit/>
        </w:trPr>
        <w:tc>
          <w:tcPr>
            <w:tcW w:type="dxa" w:w="5040"/>
            <w:shd w:fill="EAF4F4"/>
            <w:tcMar>
              <w:top w:w="100" w:type="dxa"/>
              <w:start w:w="120" w:type="dxa"/>
              <w:bottom w:w="100" w:type="dxa"/>
              <w:end w:w="120" w:type="dxa"/>
            </w:tcMar>
            <w:vAlign w:val="center"/>
          </w:tcPr>
          <w:p>
            <w:r>
              <w:rPr>
                <w:b/>
              </w:rPr>
              <w:t>SEO Title</w:t>
            </w:r>
          </w:p>
        </w:tc>
        <w:tc>
          <w:tcPr>
            <w:tcW w:type="dxa" w:w="5040"/>
            <w:tcMar>
              <w:top w:w="100" w:type="dxa"/>
              <w:start w:w="120" w:type="dxa"/>
              <w:bottom w:w="100" w:type="dxa"/>
              <w:end w:w="120" w:type="dxa"/>
            </w:tcMar>
            <w:vAlign w:val="center"/>
          </w:tcPr>
          <w:p>
            <w:r>
              <w:t>Gasanbieter Herzogenrath vergleichen | Energie Alemi</w:t>
            </w:r>
          </w:p>
        </w:tc>
      </w:tr>
      <w:tr>
        <w:trPr>
          <w:cantSplit/>
        </w:trPr>
        <w:tc>
          <w:tcPr>
            <w:tcW w:type="dxa" w:w="5040"/>
            <w:shd w:fill="EAF4F4"/>
            <w:tcMar>
              <w:top w:w="100" w:type="dxa"/>
              <w:start w:w="120" w:type="dxa"/>
              <w:bottom w:w="100" w:type="dxa"/>
              <w:end w:w="120" w:type="dxa"/>
            </w:tcMar>
            <w:vAlign w:val="center"/>
          </w:tcPr>
          <w:p>
            <w:r>
              <w:rPr>
                <w:b/>
              </w:rPr>
              <w:t>Meta Description</w:t>
            </w:r>
          </w:p>
        </w:tc>
        <w:tc>
          <w:tcPr>
            <w:tcW w:type="dxa" w:w="5040"/>
            <w:tcMar>
              <w:top w:w="100" w:type="dxa"/>
              <w:start w:w="120" w:type="dxa"/>
              <w:bottom w:w="100" w:type="dxa"/>
              <w:end w:w="120" w:type="dxa"/>
            </w:tcMar>
            <w:vAlign w:val="center"/>
          </w:tcPr>
          <w:p>
            <w:r>
              <w:t>Gastarife in Herzogenrath vergleichen: Energie Alemi bewertet Verbrauch, Jahreskosten, Preisgarantie und Vertragslaufzeit und hilft beim Wechsel.</w:t>
            </w:r>
          </w:p>
        </w:tc>
      </w:tr>
      <w:tr>
        <w:trPr>
          <w:cantSplit/>
        </w:trPr>
        <w:tc>
          <w:tcPr>
            <w:tcW w:type="dxa" w:w="5040"/>
            <w:shd w:fill="EAF4F4"/>
            <w:tcMar>
              <w:top w:w="100" w:type="dxa"/>
              <w:start w:w="120" w:type="dxa"/>
              <w:bottom w:w="100" w:type="dxa"/>
              <w:end w:w="120" w:type="dxa"/>
            </w:tcMar>
            <w:vAlign w:val="center"/>
          </w:tcPr>
          <w:p>
            <w:r>
              <w:rPr>
                <w:b/>
              </w:rPr>
              <w:t>H1</w:t>
            </w:r>
          </w:p>
        </w:tc>
        <w:tc>
          <w:tcPr>
            <w:tcW w:type="dxa" w:w="5040"/>
            <w:tcMar>
              <w:top w:w="100" w:type="dxa"/>
              <w:start w:w="120" w:type="dxa"/>
              <w:bottom w:w="100" w:type="dxa"/>
              <w:end w:w="120" w:type="dxa"/>
            </w:tcMar>
            <w:vAlign w:val="center"/>
          </w:tcPr>
          <w:p>
            <w:r>
              <w:t>Gasanbieter in Herzogenrath vergleichen – Jahreskosten realistisch prüfen</w:t>
            </w:r>
          </w:p>
        </w:tc>
      </w:tr>
    </w:tbl>
    <w:p>
      <w:pPr>
        <w:pStyle w:val="Heading2"/>
        <w:keepNext/>
      </w:pPr>
      <w:r>
        <w:t>Hero-Vertrauenszeile</w:t>
      </w:r>
    </w:p>
    <w:p>
      <w:pPr>
        <w:pStyle w:val="ListBullet"/>
      </w:pPr>
      <w:r>
        <w:t>Kostenlose Tarifberatung</w:t>
      </w:r>
    </w:p>
    <w:p>
      <w:pPr>
        <w:pStyle w:val="ListBullet"/>
      </w:pPr>
      <w:r>
        <w:t>Verbrauch und Gebäude berücksichtigen</w:t>
      </w:r>
    </w:p>
    <w:p>
      <w:pPr>
        <w:pStyle w:val="ListBullet"/>
      </w:pPr>
      <w:r>
        <w:t>Vertragsdetails transparent prüfen</w:t>
      </w:r>
    </w:p>
    <w:p>
      <w:pPr>
        <w:pStyle w:val="Heading1"/>
        <w:keepNext/>
      </w:pPr>
      <w:r>
        <w:t>Vollständiger Seitentext</w:t>
      </w:r>
    </w:p>
    <w:p>
      <w:pPr>
        <w:pStyle w:val="Heading2"/>
        <w:keepNext/>
      </w:pPr>
      <w:r>
        <w:t>Zuerst klären, wer den Gasvertrag abgeschlossen hat</w:t>
      </w:r>
    </w:p>
    <w:p>
      <w:pPr>
        <w:pStyle w:val="BodyText"/>
      </w:pPr>
      <w:r>
        <w:t>Nicht jeder Haushalt kann den Gasanbieter selbst wechseln. In einem Gebäude mit zentraler Heizungsanlage wird der Liefervertrag häufig von der Vermietung oder Hausverwaltung geführt. Ein eigener Tarifwechsel kommt nur infrage, wenn Sie selbst Vertragspartner für die Gaslieferung sind.</w:t>
      </w:r>
    </w:p>
    <w:p>
      <w:pPr>
        <w:pStyle w:val="BodyText"/>
      </w:pPr>
      <w:r>
        <w:t>Ist ein eigener Vertrag vorhanden, bilden Jahresverbrauch, Lieferadresse und bestehende Konditionen die Vergleichsbasis. Energie Alemi berät Kundinnen und Kunden aus Herzogenrath-Mitte, Kohlscheid und Merkstein telefonisch oder persönlich am Standort in Aachen.</w:t>
      </w:r>
    </w:p>
    <w:p>
      <w:pPr>
        <w:pStyle w:val="Heading2"/>
        <w:keepNext/>
      </w:pPr>
      <w:r>
        <w:t>Beim Gaspreis zählt die Rechnung für ein ganzes Jahr</w:t>
      </w:r>
    </w:p>
    <w:p>
      <w:pPr>
        <w:pStyle w:val="BodyText"/>
      </w:pPr>
      <w:r>
        <w:t>Arbeitspreis und Grundpreis wirken je nach Verbrauch unterschiedlich. Deshalb werden nicht nur einzelne Preisangaben, sondern die erwarteten Gesamtkosten für zwölf Monate verglichen. Bei wechselndem Verbrauch sollte zusätzlich geprüft werden, wie belastbar die zugrunde gelegte Prognose ist.</w:t>
      </w:r>
    </w:p>
    <w:p>
      <w:pPr>
        <w:pStyle w:val="BodyText"/>
      </w:pPr>
      <w:r>
        <w:t>Ein Neukundenbonus kann die Rechnung im ersten Vertragsjahr beeinflussen. Für eine langfristig nachvollziehbare Entscheidung werden auch die Kosten ohne Einmalbonus, die Auszahlungsbedingungen und die Konditionen nach dem Aktionszeitraum betrachtet.</w:t>
      </w:r>
    </w:p>
    <w:p>
      <w:pPr>
        <w:pStyle w:val="Heading2"/>
        <w:keepNext/>
      </w:pPr>
      <w:r>
        <w:t>Preisgarantie und Flexibilität gemeinsam bewerten</w:t>
      </w:r>
    </w:p>
    <w:p>
      <w:pPr>
        <w:pStyle w:val="BodyText"/>
      </w:pPr>
      <w:r>
        <w:t>Eine Preisgarantie kann Planungssicherheit geben, erfasst aber nicht automatisch jeden Preisbestandteil. Dauer, Umfang und mögliche Ausnahmen müssen daher im jeweiligen Angebot gelesen werden.</w:t>
      </w:r>
    </w:p>
    <w:p>
      <w:pPr>
        <w:pStyle w:val="BodyText"/>
      </w:pPr>
      <w:r>
        <w:t>Kurze Kündigungsfristen schaffen Flexibilität, während längere Laufzeiten mehr Bindung bedeuten. Welche Gewichtung sinnvoll ist, hängt von Verbrauch, Gebäude, Nutzung und persönlicher Planung ab – besonders bei Gewerbeobjekten oder höherem Bedarf.</w:t>
      </w:r>
    </w:p>
    <w:p>
      <w:pPr>
        <w:pStyle w:val="Heading2"/>
        <w:keepNext/>
      </w:pPr>
      <w:r>
        <w:t>Der Gasvergleich folgt vier klaren Schritten</w:t>
      </w:r>
    </w:p>
    <w:p>
      <w:pPr>
        <w:pStyle w:val="BodyText"/>
      </w:pPr>
      <w:r>
        <w:rPr>
          <w:b/>
          <w:color w:val="D48B18"/>
        </w:rPr>
        <w:t>1.</w:t>
      </w:r>
      <w:r>
        <w:t xml:space="preserve"> Vertragssituation klären. Sie prüfen, ob Sie selbst Vertragspartner sind, und stellen Rechnung, Lieferadresse sowie Zählerdaten bereit.</w:t>
      </w:r>
    </w:p>
    <w:p>
      <w:pPr>
        <w:pStyle w:val="BodyText"/>
      </w:pPr>
      <w:r>
        <w:rPr>
          <w:b/>
          <w:color w:val="D48B18"/>
        </w:rPr>
        <w:t>2.</w:t>
      </w:r>
      <w:r>
        <w:t xml:space="preserve"> Verbrauch einordnen. Der letzte Jahreswert wird als Grundlage für einen realistischen Kostenvergleich verwendet.</w:t>
      </w:r>
    </w:p>
    <w:p>
      <w:pPr>
        <w:pStyle w:val="BodyText"/>
      </w:pPr>
      <w:r>
        <w:rPr>
          <w:b/>
          <w:color w:val="D48B18"/>
        </w:rPr>
        <w:t>3.</w:t>
      </w:r>
      <w:r>
        <w:t xml:space="preserve"> Angebote bewerten. Jahreskosten, Preisgarantie, Laufzeit, Kündigungsfrist, Bonus und Zahlungsweise werden gegenübergestellt.</w:t>
      </w:r>
    </w:p>
    <w:p>
      <w:pPr>
        <w:pStyle w:val="BodyText"/>
      </w:pPr>
      <w:r>
        <w:rPr>
          <w:b/>
          <w:color w:val="D48B18"/>
        </w:rPr>
        <w:t>4.</w:t>
      </w:r>
      <w:r>
        <w:t xml:space="preserve"> Wechsel vorbereiten. Nach Ihrer Tarifentscheidung unterstützt Energie Alemi auf Wunsch die nächsten Schritte.</w:t>
      </w:r>
    </w:p>
    <w:p>
      <w:pPr>
        <w:pStyle w:val="Heading2"/>
        <w:keepNext/>
      </w:pPr>
      <w:r>
        <w:t>Diese Unterlagen beschleunigen die Prüfung</w:t>
      </w:r>
    </w:p>
    <w:p>
      <w:pPr>
        <w:pStyle w:val="BodyText"/>
      </w:pPr>
      <w:r>
        <w:rPr>
          <w:b/>
        </w:rPr>
        <w:t>Jahresabrechnung:</w:t>
      </w:r>
      <w:r>
        <w:t xml:space="preserve"> Sie enthält Verbrauch, Abrechnungszeitraum und häufig die wichtigsten Vertragsdaten.</w:t>
      </w:r>
    </w:p>
    <w:p>
      <w:pPr>
        <w:pStyle w:val="BodyText"/>
      </w:pPr>
      <w:r>
        <w:rPr>
          <w:b/>
        </w:rPr>
        <w:t>Lieferadresse:</w:t>
      </w:r>
      <w:r>
        <w:t xml:space="preserve"> Sie ist für die konkrete Tarifauswahl erforderlich.</w:t>
      </w:r>
    </w:p>
    <w:p>
      <w:pPr>
        <w:pStyle w:val="BodyText"/>
      </w:pPr>
      <w:r>
        <w:rPr>
          <w:b/>
        </w:rPr>
        <w:t>Zählerdaten:</w:t>
      </w:r>
      <w:r>
        <w:t xml:space="preserve"> Zählernummer und aktueller Stand können für die Abwicklung benötigt werden.</w:t>
      </w:r>
    </w:p>
    <w:p>
      <w:pPr>
        <w:pStyle w:val="BodyText"/>
      </w:pPr>
      <w:r>
        <w:rPr>
          <w:b/>
        </w:rPr>
        <w:t>Vertragsstatus:</w:t>
      </w:r>
      <w:r>
        <w:t xml:space="preserve"> Laufzeit, Kündigungsfrist und bisheriger Anbieter bestimmen den möglichen Starttermin.</w:t>
      </w:r>
    </w:p>
    <w:p>
      <w:pPr>
        <w:pStyle w:val="BodyText"/>
      </w:pPr>
      <w:r>
        <w:rPr>
          <w:b/>
        </w:rPr>
        <w:t>Zahlungsweise:</w:t>
      </w:r>
      <w:r>
        <w:t xml:space="preserve"> Abschläge, Vorkasse und mögliche Kautionen sollten vor dem Abschluss klar sein.</w:t>
      </w:r>
    </w:p>
    <w:p>
      <w:pPr>
        <w:pStyle w:val="Heading2"/>
        <w:keepNext/>
      </w:pPr>
      <w:r>
        <w:t>Gasberatung für Herzogenrath – persönlich aus Aachen</w:t>
      </w:r>
    </w:p>
    <w:p>
      <w:pPr>
        <w:pStyle w:val="BodyText"/>
      </w:pPr>
      <w:r>
        <w:t>Energie Alemi vergleicht Gastarife für Kundinnen und Kunden aus Herzogenrath und erklärt die relevanten Unterschiede ohne pauschale Sparversprechen. Die Beratung ist telefonisch oder persönlich am Alexianergraben 9 in 52064 Aachen möglich.</w:t>
      </w:r>
    </w:p>
    <w:p>
      <w:pPr>
        <w:pStyle w:val="BodyText"/>
      </w:pPr>
      <w:r>
        <w:rPr>
          <w:b/>
        </w:rPr>
        <w:t>CTA:</w:t>
      </w:r>
      <w:r>
        <w:t xml:space="preserve"> Gastarife für Herzogenrath vergleichen</w:t>
      </w:r>
    </w:p>
    <w:p>
      <w:pPr>
        <w:pStyle w:val="BodyText"/>
      </w:pPr>
      <w:r>
        <w:rPr>
          <w:b/>
        </w:rPr>
        <w:t>CTA-Zusatz:</w:t>
      </w:r>
      <w:r>
        <w:t xml:space="preserve"> Kostenlose Beratung unter 0176 659 493 90 oder über die Kontaktseite.</w:t>
      </w:r>
    </w:p>
    <w:p>
      <w:pPr>
        <w:pStyle w:val="Heading1"/>
        <w:keepNext/>
      </w:pPr>
      <w:r>
        <w:t>Häufige Fragen zu Gastarifen in Herzogenrath</w:t>
      </w:r>
    </w:p>
    <w:p>
      <w:pPr>
        <w:pStyle w:val="Heading3"/>
        <w:keepNext/>
      </w:pPr>
      <w:r>
        <w:t>Ist die Gasberatung für Herzogenrath kostenlos?</w:t>
      </w:r>
    </w:p>
    <w:p>
      <w:pPr>
        <w:pStyle w:val="BodyText"/>
      </w:pPr>
      <w:r>
        <w:t>Ja. Energie Alemi bietet die Tarifberatung kostenlos an. Für einen konkreten Vergleich sind die letzte Gasrechnung und die aktuellen Vertragsdaten besonders hilfreich.</w:t>
      </w:r>
    </w:p>
    <w:p>
      <w:pPr>
        <w:pStyle w:val="Heading3"/>
        <w:keepNext/>
      </w:pPr>
      <w:r>
        <w:t>Kann ich als Mieterin oder Mieter den Gasanbieter wechseln?</w:t>
      </w:r>
    </w:p>
    <w:p>
      <w:pPr>
        <w:pStyle w:val="BodyText"/>
      </w:pPr>
      <w:r>
        <w:t>Nur wenn Sie selbst Vertragspartner für die Gaslieferung sind. Bei einer zentralen Heizungsanlage liegt der Vertrag häufig bei Vermietung oder Hausverwaltung.</w:t>
      </w:r>
    </w:p>
    <w:p>
      <w:pPr>
        <w:pStyle w:val="Heading3"/>
        <w:keepNext/>
      </w:pPr>
      <w:r>
        <w:t>Welche Gastarife sind in Herzogenrath verfügbar?</w:t>
      </w:r>
    </w:p>
    <w:p>
      <w:pPr>
        <w:pStyle w:val="BodyText"/>
      </w:pPr>
      <w:r>
        <w:t>Das hängt von Lieferadresse, Verbrauch und aktuellem Marktangebot ab. Eine belastbare Auskunft ist deshalb erst nach Prüfung der individuellen Daten möglich.</w:t>
      </w:r>
    </w:p>
    <w:p>
      <w:pPr>
        <w:pStyle w:val="Heading3"/>
        <w:keepNext/>
      </w:pPr>
      <w:r>
        <w:t>Was ist beim Vergleich wichtiger: Arbeitspreis oder Grundpreis?</w:t>
      </w:r>
    </w:p>
    <w:p>
      <w:pPr>
        <w:pStyle w:val="BodyText"/>
      </w:pPr>
      <w:r>
        <w:t>Beide Preisbestandteile gehören zusammen. Der Arbeitspreis wird auf den Verbrauch berechnet, der Grundpreis fällt unabhängig davon an; entscheidend sind die erwarteten Jahreskosten.</w:t>
      </w:r>
    </w:p>
    <w:p>
      <w:pPr>
        <w:pStyle w:val="Heading3"/>
        <w:keepNext/>
      </w:pPr>
      <w:r>
        <w:t>Muss beim Gasanbieterwechsel der Zähler getauscht werden?</w:t>
      </w:r>
    </w:p>
    <w:p>
      <w:pPr>
        <w:pStyle w:val="BodyText"/>
      </w:pPr>
      <w:r>
        <w:t>In der Regel nicht. Leitungen und Zähler bleiben normalerweise bestehen. Zum Wechseltermin kann jedoch ein aktueller Zählerstand erforderlich sein.</w:t>
      </w:r>
    </w:p>
    <w:p>
      <w:pPr>
        <w:pStyle w:val="Heading3"/>
        <w:keepNext/>
      </w:pPr>
      <w:r>
        <w:t>Ist die Gasversorgung während eines Wechsels gesichert?</w:t>
      </w:r>
    </w:p>
    <w:p>
      <w:pPr>
        <w:pStyle w:val="BodyText"/>
      </w:pPr>
      <w:r>
        <w:t>Ein regulärer Wechsel ändert den Liefervertrag, nicht das vorhandene Netz. Die gesetzlich geregelte Grund- oder Ersatzversorgung sichert die Belieferung ab.</w:t>
      </w:r>
    </w:p>
    <w:p>
      <w:pPr>
        <w:pStyle w:val="Heading3"/>
        <w:keepNext/>
      </w:pPr>
      <w:r>
        <w:t>Übernimmt der neue Anbieter die Kündigung?</w:t>
      </w:r>
    </w:p>
    <w:p>
      <w:pPr>
        <w:pStyle w:val="BodyText"/>
      </w:pPr>
      <w:r>
        <w:t>Im Normalfall ja, wenn er entsprechend bevollmächtigt wird. Sonderkündigungen, Umzüge und sehr kurze Fristen sollten separat abgestimmt werden.</w:t>
      </w:r>
    </w:p>
    <w:p>
      <w:pPr>
        <w:pStyle w:val="Heading3"/>
        <w:keepNext/>
      </w:pPr>
      <w:r>
        <w:t>Warum sollte ich Bonus und Folgejahr getrennt betrachten?</w:t>
      </w:r>
    </w:p>
    <w:p>
      <w:pPr>
        <w:pStyle w:val="BodyText"/>
      </w:pPr>
      <w:r>
        <w:t>Ein einmaliger Bonus kann das erste Jahr rechnerisch günstiger machen. Für die weitere Vertragsdauer sind die laufenden Preise und Bedingungen ohne Einmalvorteil entscheidend.</w:t>
      </w:r>
    </w:p>
    <w:p>
      <w:pPr>
        <w:pStyle w:val="Heading1"/>
        <w:keepNext/>
      </w:pPr>
      <w:r>
        <w:t>Interne Verlinkung</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0B6B73"/>
            <w:tcMar>
              <w:top w:w="100" w:type="dxa"/>
              <w:start w:w="120" w:type="dxa"/>
              <w:bottom w:w="100" w:type="dxa"/>
              <w:end w:w="120" w:type="dxa"/>
            </w:tcMar>
          </w:tcPr>
          <w:p>
            <w:r>
              <w:rPr>
                <w:b/>
                <w:color w:val="FFFFFF"/>
              </w:rPr>
              <w:t>Ankertext</w:t>
            </w:r>
          </w:p>
        </w:tc>
        <w:tc>
          <w:tcPr>
            <w:tcW w:type="dxa" w:w="3360"/>
            <w:shd w:fill="0B6B73"/>
            <w:tcMar>
              <w:top w:w="100" w:type="dxa"/>
              <w:start w:w="120" w:type="dxa"/>
              <w:bottom w:w="100" w:type="dxa"/>
              <w:end w:w="120" w:type="dxa"/>
            </w:tcMar>
          </w:tcPr>
          <w:p>
            <w:r>
              <w:rPr>
                <w:b/>
                <w:color w:val="FFFFFF"/>
              </w:rPr>
              <w:t>Ziel</w:t>
            </w:r>
          </w:p>
        </w:tc>
        <w:tc>
          <w:tcPr>
            <w:tcW w:type="dxa" w:w="3360"/>
            <w:shd w:fill="0B6B73"/>
            <w:tcMar>
              <w:top w:w="100" w:type="dxa"/>
              <w:start w:w="120" w:type="dxa"/>
              <w:bottom w:w="100" w:type="dxa"/>
              <w:end w:w="120" w:type="dxa"/>
            </w:tcMar>
          </w:tcPr>
          <w:p>
            <w:r>
              <w:rPr>
                <w:b/>
                <w:color w:val="FFFFFF"/>
              </w:rPr>
              <w:t>Platzierung</w:t>
            </w:r>
          </w:p>
        </w:tc>
      </w:tr>
      <w:tr>
        <w:trPr>
          <w:cantSplit/>
        </w:trPr>
        <w:tc>
          <w:tcPr>
            <w:tcW w:type="dxa" w:w="3360"/>
            <w:tcMar>
              <w:top w:w="100" w:type="dxa"/>
              <w:start w:w="120" w:type="dxa"/>
              <w:bottom w:w="100" w:type="dxa"/>
              <w:end w:w="120" w:type="dxa"/>
            </w:tcMar>
          </w:tcPr>
          <w:p>
            <w:r>
              <w:t>Stromanbieter Herzogenrath</w:t>
            </w:r>
          </w:p>
        </w:tc>
        <w:tc>
          <w:tcPr>
            <w:tcW w:type="dxa" w:w="3360"/>
            <w:tcMar>
              <w:top w:w="100" w:type="dxa"/>
              <w:start w:w="120" w:type="dxa"/>
              <w:bottom w:w="100" w:type="dxa"/>
              <w:end w:w="120" w:type="dxa"/>
            </w:tcMar>
          </w:tcPr>
          <w:p>
            <w:r>
              <w:t>/stromanbieter-herzogenrath/</w:t>
            </w:r>
          </w:p>
        </w:tc>
        <w:tc>
          <w:tcPr>
            <w:tcW w:type="dxa" w:w="3360"/>
            <w:tcMar>
              <w:top w:w="100" w:type="dxa"/>
              <w:start w:w="120" w:type="dxa"/>
              <w:bottom w:w="100" w:type="dxa"/>
              <w:end w:w="120" w:type="dxa"/>
            </w:tcMar>
          </w:tcPr>
          <w:p>
            <w:r>
              <w:t>Querverweis bei der gemeinsamen Vertragsprüfung</w:t>
            </w:r>
          </w:p>
        </w:tc>
      </w:tr>
      <w:tr>
        <w:trPr>
          <w:cantSplit/>
        </w:trPr>
        <w:tc>
          <w:tcPr>
            <w:tcW w:type="dxa" w:w="3360"/>
            <w:tcMar>
              <w:top w:w="100" w:type="dxa"/>
              <w:start w:w="120" w:type="dxa"/>
              <w:bottom w:w="100" w:type="dxa"/>
              <w:end w:w="120" w:type="dxa"/>
            </w:tcMar>
          </w:tcPr>
          <w:p>
            <w:r>
              <w:t>Internetanbieter Herzogenrath</w:t>
            </w:r>
          </w:p>
        </w:tc>
        <w:tc>
          <w:tcPr>
            <w:tcW w:type="dxa" w:w="3360"/>
            <w:tcMar>
              <w:top w:w="100" w:type="dxa"/>
              <w:start w:w="120" w:type="dxa"/>
              <w:bottom w:w="100" w:type="dxa"/>
              <w:end w:w="120" w:type="dxa"/>
            </w:tcMar>
          </w:tcPr>
          <w:p>
            <w:r>
              <w:t>/internetanbieter-herzogenrath/</w:t>
            </w:r>
          </w:p>
        </w:tc>
        <w:tc>
          <w:tcPr>
            <w:tcW w:type="dxa" w:w="3360"/>
            <w:tcMar>
              <w:top w:w="100" w:type="dxa"/>
              <w:start w:w="120" w:type="dxa"/>
              <w:bottom w:w="100" w:type="dxa"/>
              <w:end w:w="120" w:type="dxa"/>
            </w:tcMar>
          </w:tcPr>
          <w:p>
            <w:r>
              <w:t>Querverweis bei Umzug oder Standortwechsel</w:t>
            </w:r>
          </w:p>
        </w:tc>
      </w:tr>
      <w:tr>
        <w:trPr>
          <w:cantSplit/>
        </w:trPr>
        <w:tc>
          <w:tcPr>
            <w:tcW w:type="dxa" w:w="3360"/>
            <w:tcMar>
              <w:top w:w="100" w:type="dxa"/>
              <w:start w:w="120" w:type="dxa"/>
              <w:bottom w:w="100" w:type="dxa"/>
              <w:end w:w="120" w:type="dxa"/>
            </w:tcMar>
          </w:tcPr>
          <w:p>
            <w:r>
              <w:t>Gasanbieter Aachen</w:t>
            </w:r>
          </w:p>
        </w:tc>
        <w:tc>
          <w:tcPr>
            <w:tcW w:type="dxa" w:w="3360"/>
            <w:tcMar>
              <w:top w:w="100" w:type="dxa"/>
              <w:start w:w="120" w:type="dxa"/>
              <w:bottom w:w="100" w:type="dxa"/>
              <w:end w:w="120" w:type="dxa"/>
            </w:tcMar>
          </w:tcPr>
          <w:p>
            <w:r>
              <w:t>/gasanbieter-aachen/</w:t>
            </w:r>
          </w:p>
        </w:tc>
        <w:tc>
          <w:tcPr>
            <w:tcW w:type="dxa" w:w="3360"/>
            <w:tcMar>
              <w:top w:w="100" w:type="dxa"/>
              <w:start w:w="120" w:type="dxa"/>
              <w:bottom w:w="100" w:type="dxa"/>
              <w:end w:w="120" w:type="dxa"/>
            </w:tcMar>
          </w:tcPr>
          <w:p>
            <w:r>
              <w:t>Bezug zum Beratungsstandort</w:t>
            </w:r>
          </w:p>
        </w:tc>
      </w:tr>
      <w:tr>
        <w:trPr>
          <w:cantSplit/>
        </w:trPr>
        <w:tc>
          <w:tcPr>
            <w:tcW w:type="dxa" w:w="3360"/>
            <w:tcMar>
              <w:top w:w="100" w:type="dxa"/>
              <w:start w:w="120" w:type="dxa"/>
              <w:bottom w:w="100" w:type="dxa"/>
              <w:end w:w="120" w:type="dxa"/>
            </w:tcMar>
          </w:tcPr>
          <w:p>
            <w:r>
              <w:t>Gasanbieter Stolberg</w:t>
            </w:r>
          </w:p>
        </w:tc>
        <w:tc>
          <w:tcPr>
            <w:tcW w:type="dxa" w:w="3360"/>
            <w:tcMar>
              <w:top w:w="100" w:type="dxa"/>
              <w:start w:w="120" w:type="dxa"/>
              <w:bottom w:w="100" w:type="dxa"/>
              <w:end w:w="120" w:type="dxa"/>
            </w:tcMar>
          </w:tcPr>
          <w:p>
            <w:r>
              <w:t>/gasanbieter-stolberg/</w:t>
            </w:r>
          </w:p>
        </w:tc>
        <w:tc>
          <w:tcPr>
            <w:tcW w:type="dxa" w:w="3360"/>
            <w:tcMar>
              <w:top w:w="100" w:type="dxa"/>
              <w:start w:w="120" w:type="dxa"/>
              <w:bottom w:w="100" w:type="dxa"/>
              <w:end w:w="120" w:type="dxa"/>
            </w:tcMar>
          </w:tcPr>
          <w:p>
            <w:r>
              <w:t>Benachbarte Standortseite</w:t>
            </w:r>
          </w:p>
        </w:tc>
      </w:tr>
      <w:tr>
        <w:trPr>
          <w:cantSplit/>
        </w:trPr>
        <w:tc>
          <w:tcPr>
            <w:tcW w:type="dxa" w:w="3360"/>
            <w:tcMar>
              <w:top w:w="100" w:type="dxa"/>
              <w:start w:w="120" w:type="dxa"/>
              <w:bottom w:w="100" w:type="dxa"/>
              <w:end w:w="120" w:type="dxa"/>
            </w:tcMar>
          </w:tcPr>
          <w:p>
            <w:r>
              <w:t>Gasanbieter Eschweiler</w:t>
            </w:r>
          </w:p>
        </w:tc>
        <w:tc>
          <w:tcPr>
            <w:tcW w:type="dxa" w:w="3360"/>
            <w:tcMar>
              <w:top w:w="100" w:type="dxa"/>
              <w:start w:w="120" w:type="dxa"/>
              <w:bottom w:w="100" w:type="dxa"/>
              <w:end w:w="120" w:type="dxa"/>
            </w:tcMar>
          </w:tcPr>
          <w:p>
            <w:r>
              <w:t>/gasanbieter-eschweiler/</w:t>
            </w:r>
          </w:p>
        </w:tc>
        <w:tc>
          <w:tcPr>
            <w:tcW w:type="dxa" w:w="3360"/>
            <w:tcMar>
              <w:top w:w="100" w:type="dxa"/>
              <w:start w:w="120" w:type="dxa"/>
              <w:bottom w:w="100" w:type="dxa"/>
              <w:end w:w="120" w:type="dxa"/>
            </w:tcMar>
          </w:tcPr>
          <w:p>
            <w:r>
              <w:t>Benachbarte Standortseite</w:t>
            </w:r>
          </w:p>
        </w:tc>
      </w:tr>
      <w:tr>
        <w:trPr>
          <w:cantSplit/>
        </w:trPr>
        <w:tc>
          <w:tcPr>
            <w:tcW w:type="dxa" w:w="3360"/>
            <w:tcMar>
              <w:top w:w="100" w:type="dxa"/>
              <w:start w:w="120" w:type="dxa"/>
              <w:bottom w:w="100" w:type="dxa"/>
              <w:end w:w="120" w:type="dxa"/>
            </w:tcMar>
          </w:tcPr>
          <w:p>
            <w:r>
              <w:t>Grundversorgung verständlich erklärt</w:t>
            </w:r>
          </w:p>
        </w:tc>
        <w:tc>
          <w:tcPr>
            <w:tcW w:type="dxa" w:w="3360"/>
            <w:tcMar>
              <w:top w:w="100" w:type="dxa"/>
              <w:start w:w="120" w:type="dxa"/>
              <w:bottom w:w="100" w:type="dxa"/>
              <w:end w:w="120" w:type="dxa"/>
            </w:tcMar>
          </w:tcPr>
          <w:p>
            <w:r>
              <w:t>/ratgeber/grundversorgung-aachen-strom-gas</w:t>
            </w:r>
          </w:p>
        </w:tc>
        <w:tc>
          <w:tcPr>
            <w:tcW w:type="dxa" w:w="3360"/>
            <w:tcMar>
              <w:top w:w="100" w:type="dxa"/>
              <w:start w:w="120" w:type="dxa"/>
              <w:bottom w:w="100" w:type="dxa"/>
              <w:end w:w="120" w:type="dxa"/>
            </w:tcMar>
          </w:tcPr>
          <w:p>
            <w:r>
              <w:t>Vertiefender Ratgeber</w:t>
            </w:r>
          </w:p>
        </w:tc>
      </w:tr>
      <w:tr>
        <w:trPr>
          <w:cantSplit/>
        </w:trPr>
        <w:tc>
          <w:tcPr>
            <w:tcW w:type="dxa" w:w="3360"/>
            <w:tcMar>
              <w:top w:w="100" w:type="dxa"/>
              <w:start w:w="120" w:type="dxa"/>
              <w:bottom w:w="100" w:type="dxa"/>
              <w:end w:w="120" w:type="dxa"/>
            </w:tcMar>
          </w:tcPr>
          <w:p>
            <w:r>
              <w:t>Kontakt</w:t>
            </w:r>
          </w:p>
        </w:tc>
        <w:tc>
          <w:tcPr>
            <w:tcW w:type="dxa" w:w="3360"/>
            <w:tcMar>
              <w:top w:w="100" w:type="dxa"/>
              <w:start w:w="120" w:type="dxa"/>
              <w:bottom w:w="100" w:type="dxa"/>
              <w:end w:w="120" w:type="dxa"/>
            </w:tcMar>
          </w:tcPr>
          <w:p>
            <w:r>
              <w:t>/contact</w:t>
            </w:r>
          </w:p>
        </w:tc>
        <w:tc>
          <w:tcPr>
            <w:tcW w:type="dxa" w:w="3360"/>
            <w:tcMar>
              <w:top w:w="100" w:type="dxa"/>
              <w:start w:w="120" w:type="dxa"/>
              <w:bottom w:w="100" w:type="dxa"/>
              <w:end w:w="120" w:type="dxa"/>
            </w:tcMar>
          </w:tcPr>
          <w:p>
            <w:r>
              <w:t>Primärer CTA</w:t>
            </w:r>
          </w:p>
        </w:tc>
      </w:tr>
    </w:tbl>
    <w:p>
      <w:pPr>
        <w:pStyle w:val="BodyText"/>
      </w:pPr>
      <w:r>
        <w:t>Zusätzliche Einganglinks: Die passenden Hauptleistungsseiten sowie die beiden anderen Herzogenrath-Landingpages sollen mit natürlich formulierten Ankertexten auf diese Seite verweisen.</w:t>
      </w:r>
    </w:p>
    <w:p>
      <w:pPr>
        <w:pStyle w:val="Heading1"/>
        <w:keepNext/>
      </w:pPr>
      <w:r>
        <w:t>FAQPage JSON-LD</w:t>
      </w:r>
    </w:p>
    <w:tbl>
      <w:tblPr>
        <w:tblStyle w:val="TableGrid"/>
        <w:tblW w:type="auto" w:w="0"/>
        <w:tblLook w:firstColumn="1" w:firstRow="1" w:lastColumn="0" w:lastRow="0" w:noHBand="0" w:noVBand="1" w:val="04A0"/>
      </w:tblPr>
      <w:tblGrid>
        <w:gridCol w:w="10080"/>
      </w:tblGrid>
      <w:tr>
        <w:trPr>
          <w:cantSplit/>
        </w:trPr>
        <w:tc>
          <w:tcPr>
            <w:tcW w:type="dxa" w:w="10080"/>
            <w:shd w:fill="F1F4F5"/>
            <w:tcMar>
              <w:top w:w="70" w:type="dxa"/>
              <w:start w:w="90" w:type="dxa"/>
              <w:bottom w:w="70" w:type="dxa"/>
              <w:end w:w="90" w:type="dxa"/>
            </w:tcMar>
          </w:tcPr>
          <w:p>
            <w:pPr>
              <w:pStyle w:val="CodeBlock"/>
            </w:pPr>
            <w:r>
              <w:t>&lt;script type="application/ld+json"&gt;</w:t>
              <w:br/>
              <w:t>{</w:t>
              <w:br/>
              <w:t xml:space="preserve">  "@context": "https://schema.org",</w:t>
              <w:br/>
              <w:t xml:space="preserve">  "@type": "FAQPage",</w:t>
              <w:br/>
              <w:t xml:space="preserve">  "mainEntity": [</w:t>
              <w:br/>
              <w:t xml:space="preserve">    {</w:t>
              <w:br/>
              <w:t xml:space="preserve">      "@type": "Question",</w:t>
              <w:br/>
              <w:t xml:space="preserve">      "name": "Ist die Gasberatung für Herzogenrath kostenlos?",</w:t>
              <w:br/>
              <w:t xml:space="preserve">      "acceptedAnswer": {</w:t>
              <w:br/>
              <w:t xml:space="preserve">        "@type": "Answer",</w:t>
              <w:br/>
              <w:t xml:space="preserve">        "text": "Ja. Energie Alemi bietet die Tarifberatung kostenlos an. Für einen konkreten Vergleich sind die letzte Gasrechnung und die aktuellen Vertragsdaten besonders hilfreich."</w:t>
              <w:br/>
              <w:t xml:space="preserve">      }</w:t>
              <w:br/>
              <w:t xml:space="preserve">    },</w:t>
              <w:br/>
              <w:t xml:space="preserve">    {</w:t>
              <w:br/>
              <w:t xml:space="preserve">      "@type": "Question",</w:t>
              <w:br/>
              <w:t xml:space="preserve">      "name": "Kann ich als Mieterin oder Mieter den Gasanbieter wechseln?",</w:t>
              <w:br/>
              <w:t xml:space="preserve">      "acceptedAnswer": {</w:t>
              <w:br/>
              <w:t xml:space="preserve">        "@type": "Answer",</w:t>
              <w:br/>
              <w:t xml:space="preserve">        "text": "Nur wenn Sie selbst Vertragspartner für die Gaslieferung sind. Bei einer zentralen Heizungsanlage liegt der Vertrag häufig bei Vermietung oder Hausverwaltung."</w:t>
              <w:br/>
              <w:t xml:space="preserve">      }</w:t>
              <w:br/>
              <w:t xml:space="preserve">    },</w:t>
              <w:br/>
              <w:t xml:space="preserve">    {</w:t>
              <w:br/>
              <w:t xml:space="preserve">      "@type": "Question",</w:t>
              <w:br/>
              <w:t xml:space="preserve">      "name": "Welche Gastarife sind in Herzogenrath verfügbar?",</w:t>
              <w:br/>
              <w:t xml:space="preserve">      "acceptedAnswer": {</w:t>
              <w:br/>
              <w:t xml:space="preserve">        "@type": "Answer",</w:t>
              <w:br/>
              <w:t xml:space="preserve">        "text": "Das hängt von Lieferadresse, Verbrauch und aktuellem Marktangebot ab. Eine belastbare Auskunft ist deshalb erst nach Prüfung der individuellen Daten möglich."</w:t>
              <w:br/>
              <w:t xml:space="preserve">      }</w:t>
              <w:br/>
              <w:t xml:space="preserve">    },</w:t>
              <w:br/>
              <w:t xml:space="preserve">    {</w:t>
              <w:br/>
              <w:t xml:space="preserve">      "@type": "Question",</w:t>
              <w:br/>
              <w:t xml:space="preserve">      "name": "Was ist beim Vergleich wichtiger: Arbeitspreis oder Grundpreis?",</w:t>
              <w:br/>
              <w:t xml:space="preserve">      "acceptedAnswer": {</w:t>
              <w:br/>
              <w:t xml:space="preserve">        "@type": "Answer",</w:t>
              <w:br/>
              <w:t xml:space="preserve">        "text": "Beide Preisbestandteile gehören zusammen. Der Arbeitspreis wird auf den Verbrauch berechnet, der Grundpreis fällt unabhängig davon an; entscheidend sind die erwarteten Jahreskosten."</w:t>
              <w:br/>
              <w:t xml:space="preserve">      }</w:t>
              <w:br/>
              <w:t xml:space="preserve">    },</w:t>
              <w:br/>
              <w:t xml:space="preserve">    {</w:t>
              <w:br/>
              <w:t xml:space="preserve">      "@type": "Question",</w:t>
              <w:br/>
              <w:t xml:space="preserve">      "name": "Muss beim Gasanbieterwechsel der Zähler getauscht werden?",</w:t>
              <w:br/>
              <w:t xml:space="preserve">      "acceptedAnswer": {</w:t>
              <w:br/>
              <w:t xml:space="preserve">        "@type": "Answer",</w:t>
              <w:br/>
              <w:t xml:space="preserve">        "text": "In der Regel nicht. Leitungen und Zähler bleiben normalerweise bestehen. Zum Wechseltermin kann jedoch ein aktueller Zählerstand erforderlich sein."</w:t>
              <w:br/>
              <w:t xml:space="preserve">      }</w:t>
              <w:br/>
              <w:t xml:space="preserve">    },</w:t>
              <w:br/>
              <w:t xml:space="preserve">    {</w:t>
              <w:br/>
              <w:t xml:space="preserve">      "@type": "Question",</w:t>
              <w:br/>
              <w:t xml:space="preserve">      "name": "Ist die Gasversorgung während eines Wechsels gesichert?",</w:t>
              <w:br/>
              <w:t xml:space="preserve">      "acceptedAnswer": {</w:t>
              <w:br/>
              <w:t xml:space="preserve">        "@type": "Answer",</w:t>
              <w:br/>
              <w:t xml:space="preserve">        "text": "Ein regulärer Wechsel ändert den Liefervertrag, nicht das vorhandene Netz. Die gesetzlich geregelte Grund- oder Ersatzversorgung sichert die Belieferung ab."</w:t>
              <w:br/>
              <w:t xml:space="preserve">      }</w:t>
              <w:br/>
              <w:t xml:space="preserve">    },</w:t>
              <w:br/>
              <w:t xml:space="preserve">    {</w:t>
              <w:br/>
              <w:t xml:space="preserve">      "@type": "Question",</w:t>
              <w:br/>
              <w:t xml:space="preserve">      "name": "Übernimmt der neue Anbieter die Kündigung?",</w:t>
              <w:br/>
              <w:t xml:space="preserve">      "acceptedAnswer": {</w:t>
              <w:br/>
              <w:t xml:space="preserve">        "@type": "Answer",</w:t>
              <w:br/>
              <w:t xml:space="preserve">        "text": "Im Normalfall ja, wenn er entsprechend bevollmächtigt wird. Sonderkündigungen, Umzüge und sehr kurze Fristen sollten separat abgestimmt werden."</w:t>
              <w:br/>
              <w:t xml:space="preserve">      }</w:t>
              <w:br/>
              <w:t xml:space="preserve">    },</w:t>
              <w:br/>
              <w:t xml:space="preserve">    {</w:t>
              <w:br/>
              <w:t xml:space="preserve">      "@type": "Question",</w:t>
              <w:br/>
              <w:t xml:space="preserve">      "name": "Warum sollte ich Bonus und Folgejahr getrennt betrachten?",</w:t>
              <w:br/>
              <w:t xml:space="preserve">      "acceptedAnswer": {</w:t>
              <w:br/>
              <w:t xml:space="preserve">        "@type": "Answer",</w:t>
              <w:br/>
              <w:t xml:space="preserve">        "text": "Ein einmaliger Bonus kann das erste Jahr rechnerisch günstiger machen. Für die weitere Vertragsdauer sind die laufenden Preise und Bedingungen ohne Einmalvorteil entscheidend."</w:t>
              <w:br/>
              <w:t xml:space="preserve">      }</w:t>
              <w:br/>
              <w:t xml:space="preserve">    }</w:t>
              <w:br/>
              <w:t xml:space="preserve">  ]</w:t>
              <w:br/>
              <w:t>}</w:t>
              <w:br/>
              <w:t>&lt;/script&gt;</w:t>
            </w:r>
          </w:p>
        </w:tc>
      </w:tr>
    </w:tbl>
    <w:p>
      <w:pPr>
        <w:pStyle w:val="Heading1"/>
        <w:keepNext/>
        <w:pageBreakBefore/>
      </w:pPr>
      <w:r>
        <w:t>Technische Veröffentlichung</w:t>
      </w:r>
    </w:p>
    <w:p>
      <w:pPr>
        <w:pStyle w:val="ListBullet"/>
      </w:pPr>
      <w:r>
        <w:t>URL und Canonical: /gasanbieter-herzogenrath/</w:t>
      </w:r>
    </w:p>
    <w:p>
      <w:pPr>
        <w:pStyle w:val="ListBullet"/>
      </w:pPr>
      <w:r>
        <w:t>Title Tag exakt übernehmen: Gasanbieter Herzogenrath vergleichen | Energie Alemi</w:t>
      </w:r>
    </w:p>
    <w:p>
      <w:pPr>
        <w:pStyle w:val="ListBullet"/>
      </w:pPr>
      <w:r>
        <w:t>Meta Description exakt übernehmen: Gastarife in Herzogenrath vergleichen: Energie Alemi bewertet Verbrauch, Jahreskosten, Preisgarantie und Vertragslaufzeit und hilft beim Wechsel.</w:t>
      </w:r>
    </w:p>
    <w:p>
      <w:pPr>
        <w:pStyle w:val="ListBullet"/>
      </w:pPr>
      <w:r>
        <w:t>Seite in sitemap.xml aufnehmen und aus den passenden Leistungs- und Standortseiten intern verlinken.</w:t>
      </w:r>
    </w:p>
    <w:p>
      <w:pPr>
        <w:pStyle w:val="ListBullet"/>
      </w:pPr>
      <w:r>
        <w:t>FAQ-Inhalt sichtbar ausgeben; JSON-LD identisch dazu in den Head oder die dafür vorgesehene Schema-Komponente integrieren.</w:t>
      </w:r>
    </w:p>
    <w:p>
      <w:pPr>
        <w:pStyle w:val="ListBullet"/>
      </w:pPr>
      <w:r>
        <w:t>Nach Veröffentlichung mobile und Desktop-Darstellung, Links, strukturierte Daten und Build prüfen.</w:t>
      </w:r>
    </w:p>
    <w:p>
      <w:pPr>
        <w:sectPr>
          <w:headerReference w:type="default" r:id="rId12"/>
          <w:pgSz w:w="12240" w:h="15840"/>
          <w:pgMar w:top="1037" w:right="1037" w:bottom="1037" w:left="1123" w:header="403" w:footer="432" w:gutter="0"/>
          <w:cols w:space="720"/>
          <w:docGrid w:linePitch="360"/>
        </w:sectPr>
      </w:pPr>
    </w:p>
    <w:p>
      <w:pPr>
        <w:spacing w:after="80"/>
        <w:jc w:val="left"/>
        <w:keepNext/>
      </w:pPr>
      <w:r>
        <w:rPr>
          <w:rFonts w:ascii="Aptos" w:hAnsi="Aptos"/>
          <w:b/>
          <w:color w:val="D48B18"/>
          <w:sz w:val="16"/>
        </w:rPr>
        <w:t>SEITE 3 · INTERNET</w:t>
      </w:r>
    </w:p>
    <w:p>
      <w:pPr>
        <w:pStyle w:val="Heading1"/>
        <w:keepNext/>
      </w:pPr>
      <w:r>
        <w:t>Internetanbieter in Herzogenrath vergleichen – Verfügbarkeit zuerst prüfen</w:t>
      </w:r>
    </w:p>
    <w:p>
      <w:pPr>
        <w:pStyle w:val="BodyText"/>
      </w:pPr>
      <w:r>
        <w:t>Welche Internetverbindung ist an Ihrer Adresse in Herzogenrath tatsächlich buchbar? Energie Alemi prüft die Verfügbarkeit und vergleicht Leistung, Gesamtkosten und Vertragsdetails passend zu Ihrer Nutzung.</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EAF4F4"/>
            <w:tcMar>
              <w:top w:w="100" w:type="dxa"/>
              <w:start w:w="120" w:type="dxa"/>
              <w:bottom w:w="100" w:type="dxa"/>
              <w:end w:w="120" w:type="dxa"/>
            </w:tcMar>
            <w:vAlign w:val="center"/>
          </w:tcPr>
          <w:p>
            <w:r>
              <w:rPr>
                <w:b/>
              </w:rPr>
              <w:t>Route</w:t>
            </w:r>
          </w:p>
        </w:tc>
        <w:tc>
          <w:tcPr>
            <w:tcW w:type="dxa" w:w="5040"/>
            <w:tcMar>
              <w:top w:w="100" w:type="dxa"/>
              <w:start w:w="120" w:type="dxa"/>
              <w:bottom w:w="100" w:type="dxa"/>
              <w:end w:w="120" w:type="dxa"/>
            </w:tcMar>
            <w:vAlign w:val="center"/>
          </w:tcPr>
          <w:p>
            <w:r>
              <w:t>/internetanbieter-herzogenrath/</w:t>
            </w:r>
          </w:p>
        </w:tc>
      </w:tr>
      <w:tr>
        <w:trPr>
          <w:cantSplit/>
        </w:trPr>
        <w:tc>
          <w:tcPr>
            <w:tcW w:type="dxa" w:w="5040"/>
            <w:shd w:fill="EAF4F4"/>
            <w:tcMar>
              <w:top w:w="100" w:type="dxa"/>
              <w:start w:w="120" w:type="dxa"/>
              <w:bottom w:w="100" w:type="dxa"/>
              <w:end w:w="120" w:type="dxa"/>
            </w:tcMar>
            <w:vAlign w:val="center"/>
          </w:tcPr>
          <w:p>
            <w:r>
              <w:rPr>
                <w:b/>
              </w:rPr>
              <w:t>SEO Title</w:t>
            </w:r>
          </w:p>
        </w:tc>
        <w:tc>
          <w:tcPr>
            <w:tcW w:type="dxa" w:w="5040"/>
            <w:tcMar>
              <w:top w:w="100" w:type="dxa"/>
              <w:start w:w="120" w:type="dxa"/>
              <w:bottom w:w="100" w:type="dxa"/>
              <w:end w:w="120" w:type="dxa"/>
            </w:tcMar>
            <w:vAlign w:val="center"/>
          </w:tcPr>
          <w:p>
            <w:r>
              <w:t>Internetanbieter Herzogenrath vergleichen | Energie Alemi</w:t>
            </w:r>
          </w:p>
        </w:tc>
      </w:tr>
      <w:tr>
        <w:trPr>
          <w:cantSplit/>
        </w:trPr>
        <w:tc>
          <w:tcPr>
            <w:tcW w:type="dxa" w:w="5040"/>
            <w:shd w:fill="EAF4F4"/>
            <w:tcMar>
              <w:top w:w="100" w:type="dxa"/>
              <w:start w:w="120" w:type="dxa"/>
              <w:bottom w:w="100" w:type="dxa"/>
              <w:end w:w="120" w:type="dxa"/>
            </w:tcMar>
            <w:vAlign w:val="center"/>
          </w:tcPr>
          <w:p>
            <w:r>
              <w:rPr>
                <w:b/>
              </w:rPr>
              <w:t>Meta Description</w:t>
            </w:r>
          </w:p>
        </w:tc>
        <w:tc>
          <w:tcPr>
            <w:tcW w:type="dxa" w:w="5040"/>
            <w:tcMar>
              <w:top w:w="100" w:type="dxa"/>
              <w:start w:w="120" w:type="dxa"/>
              <w:bottom w:w="100" w:type="dxa"/>
              <w:end w:w="120" w:type="dxa"/>
            </w:tcMar>
            <w:vAlign w:val="center"/>
          </w:tcPr>
          <w:p>
            <w:r>
              <w:t>Internettarife in Herzogenrath vergleichen: Energie Alemi prüft adressgenau Verfügbarkeit, Bandbreite, Kosten und Vertragsbedingungen.</w:t>
            </w:r>
          </w:p>
        </w:tc>
      </w:tr>
      <w:tr>
        <w:trPr>
          <w:cantSplit/>
        </w:trPr>
        <w:tc>
          <w:tcPr>
            <w:tcW w:type="dxa" w:w="5040"/>
            <w:shd w:fill="EAF4F4"/>
            <w:tcMar>
              <w:top w:w="100" w:type="dxa"/>
              <w:start w:w="120" w:type="dxa"/>
              <w:bottom w:w="100" w:type="dxa"/>
              <w:end w:w="120" w:type="dxa"/>
            </w:tcMar>
            <w:vAlign w:val="center"/>
          </w:tcPr>
          <w:p>
            <w:r>
              <w:rPr>
                <w:b/>
              </w:rPr>
              <w:t>H1</w:t>
            </w:r>
          </w:p>
        </w:tc>
        <w:tc>
          <w:tcPr>
            <w:tcW w:type="dxa" w:w="5040"/>
            <w:tcMar>
              <w:top w:w="100" w:type="dxa"/>
              <w:start w:w="120" w:type="dxa"/>
              <w:bottom w:w="100" w:type="dxa"/>
              <w:end w:w="120" w:type="dxa"/>
            </w:tcMar>
            <w:vAlign w:val="center"/>
          </w:tcPr>
          <w:p>
            <w:r>
              <w:t>Internetanbieter in Herzogenrath vergleichen – Verfügbarkeit zuerst prüfen</w:t>
            </w:r>
          </w:p>
        </w:tc>
      </w:tr>
    </w:tbl>
    <w:p>
      <w:pPr>
        <w:pStyle w:val="Heading2"/>
        <w:keepNext/>
      </w:pPr>
      <w:r>
        <w:t>Hero-Vertrauenszeile</w:t>
      </w:r>
    </w:p>
    <w:p>
      <w:pPr>
        <w:pStyle w:val="ListBullet"/>
      </w:pPr>
      <w:r>
        <w:t>Adressgenaue Verfügbarkeitsprüfung</w:t>
      </w:r>
    </w:p>
    <w:p>
      <w:pPr>
        <w:pStyle w:val="ListBullet"/>
      </w:pPr>
      <w:r>
        <w:t>Download, Upload und Kosten vergleichen</w:t>
      </w:r>
    </w:p>
    <w:p>
      <w:pPr>
        <w:pStyle w:val="ListBullet"/>
      </w:pPr>
      <w:r>
        <w:t>Für Zuhause und Geschäft</w:t>
      </w:r>
    </w:p>
    <w:p>
      <w:pPr>
        <w:pStyle w:val="Heading1"/>
        <w:keepNext/>
      </w:pPr>
      <w:r>
        <w:t>Vollständiger Seitentext</w:t>
      </w:r>
    </w:p>
    <w:p>
      <w:pPr>
        <w:pStyle w:val="Heading2"/>
        <w:keepNext/>
      </w:pPr>
      <w:r>
        <w:t>Die Hausnummer entscheidet über die verfügbaren Anschlüsse</w:t>
      </w:r>
    </w:p>
    <w:p>
      <w:pPr>
        <w:pStyle w:val="BodyText"/>
      </w:pPr>
      <w:r>
        <w:t>Internettarife werden häufig mit einer maximalen Bandbreite beworben. Ob diese Leistung an einem konkreten Gebäude verfügbar ist, zeigt jedoch erst die Prüfung von Straße und Hausnummer. Technik, Ausbau und Hausanschluss können sich sogar innerhalb desselben Stadtteils unterscheiden.</w:t>
      </w:r>
    </w:p>
    <w:p>
      <w:pPr>
        <w:pStyle w:val="BodyText"/>
      </w:pPr>
      <w:r>
        <w:t>Deshalb beginnt die Beratung für Herzogenrath-Mitte, Kohlscheid und Merkstein immer mit der vollständigen Anschlussadresse. Anschließend werden die tatsächlich buchbaren Optionen mit dem persönlichen oder betrieblichen Nutzungsprofil abgeglichen.</w:t>
      </w:r>
    </w:p>
    <w:p>
      <w:pPr>
        <w:pStyle w:val="Heading2"/>
        <w:keepNext/>
      </w:pPr>
      <w:r>
        <w:t>DSL, Kabel, Glasfaser oder Mobilfunk passend einordnen</w:t>
      </w:r>
    </w:p>
    <w:p>
      <w:pPr>
        <w:pStyle w:val="BodyText"/>
      </w:pPr>
      <w:r>
        <w:t>DSL wird über die Telefonleitung bereitgestellt; die erreichbare Geschwindigkeit hängt von den technischen Bedingungen vor Ort ab. Kabel benötigt einen geeigneten Hausanschluss. Glasfaser bietet hohe Leistungsreserven, ist aber nur eine Wahl, wenn der Anschluss an der Adresse vorhanden oder konkret buchbar ist.</w:t>
      </w:r>
    </w:p>
    <w:p>
      <w:pPr>
        <w:pStyle w:val="BodyText"/>
      </w:pPr>
      <w:r>
        <w:t>LTE oder 5G kann als Alternative oder Zwischenlösung infrage kommen. Dabei zählen Netzabdeckung, Empfang im Gebäude, Datenvolumen und mögliche Schwankungen. Die beste Technik ist nicht die mit dem stärksten Werbeversprechen, sondern die verfügbare Lösung, die den Bedarf zuverlässig abdeckt.</w:t>
      </w:r>
    </w:p>
    <w:p>
      <w:pPr>
        <w:pStyle w:val="Heading2"/>
        <w:keepNext/>
      </w:pPr>
      <w:r>
        <w:t>Nicht nur auf den Download achten</w:t>
      </w:r>
    </w:p>
    <w:p>
      <w:pPr>
        <w:pStyle w:val="BodyText"/>
      </w:pPr>
      <w:r>
        <w:t>Für Streaming, Homeoffice, Gaming, Videokonferenzen und Cloud-Dienste sind Anzahl der Personen, gleichzeitig aktive Geräte und Upload-Bedarf wichtig. Wer regelmäßig große Dateien sendet oder Backups hochlädt, sollte die Upload-Leistung ausdrücklich mitprüfen.</w:t>
      </w:r>
    </w:p>
    <w:p>
      <w:pPr>
        <w:pStyle w:val="BodyText"/>
      </w:pPr>
      <w:r>
        <w:t>Geschäftskunden benötigen je nach Arbeitsweise zusätzlich passende Servicebedingungen, stabile Telefonie, genügend Leistungsreserve und gegebenenfalls eine Ausfallstrategie. Mehr Bandbreite ist nur dann sinnvoll, wenn sie am Standort nutzbar ist und einen konkreten Bedarf erfüllt.</w:t>
      </w:r>
    </w:p>
    <w:p>
      <w:pPr>
        <w:pStyle w:val="Heading2"/>
        <w:keepNext/>
      </w:pPr>
      <w:r>
        <w:t>Gesamtkosten über die Vertragsdauer vergleichen</w:t>
      </w:r>
    </w:p>
    <w:p>
      <w:pPr>
        <w:pStyle w:val="BodyText"/>
      </w:pPr>
      <w:r>
        <w:t>Ein reduzierter Monatspreis gilt häufig nur für einen Aktionszeitraum. Für einen fairen Vergleich werden daher regulärer Monatspreis, Bereitstellungsentgelt, Routerkosten, Versand, mögliche Anschlussarbeiten und die Vertragsdauer gemeinsam betrachtet.</w:t>
      </w:r>
    </w:p>
    <w:p>
      <w:pPr>
        <w:pStyle w:val="BodyText"/>
      </w:pPr>
      <w:r>
        <w:t>Auch Kündigungsfrist, automatische Verlängerung und Rufnummernmitnahme gehören vor der Beauftragung geklärt. So entsteht ein Bild der tatsächlichen Kosten und des organisatorischen Ablaufs.</w:t>
      </w:r>
    </w:p>
    <w:p>
      <w:pPr>
        <w:pStyle w:val="Heading2"/>
        <w:keepNext/>
      </w:pPr>
      <w:r>
        <w:t>So läuft die Internetberatung in vier Schritten</w:t>
      </w:r>
    </w:p>
    <w:p>
      <w:pPr>
        <w:pStyle w:val="BodyText"/>
      </w:pPr>
      <w:r>
        <w:rPr>
          <w:b/>
          <w:color w:val="D48B18"/>
        </w:rPr>
        <w:t>1.</w:t>
      </w:r>
      <w:r>
        <w:t xml:space="preserve"> Adresse erfassen. Sie nennen Anschlussort, Straße, Hausnummer und gegebenenfalls Wohnungsangaben.</w:t>
      </w:r>
    </w:p>
    <w:p>
      <w:pPr>
        <w:pStyle w:val="BodyText"/>
      </w:pPr>
      <w:r>
        <w:rPr>
          <w:b/>
          <w:color w:val="D48B18"/>
        </w:rPr>
        <w:t>2.</w:t>
      </w:r>
      <w:r>
        <w:t xml:space="preserve"> Nutzung beschreiben. Nutzerzahl, Geräte, Homeoffice, Streaming, Gaming, Telefonie und geschäftliche Anforderungen werden erfasst.</w:t>
      </w:r>
    </w:p>
    <w:p>
      <w:pPr>
        <w:pStyle w:val="BodyText"/>
      </w:pPr>
      <w:r>
        <w:rPr>
          <w:b/>
          <w:color w:val="D48B18"/>
        </w:rPr>
        <w:t>3.</w:t>
      </w:r>
      <w:r>
        <w:t xml:space="preserve"> Angebote vergleichen. Verfügbarkeit, Download, Upload, Hardware, Bereitstellung, Aktionspreis und Vertragsbedingungen werden geprüft.</w:t>
      </w:r>
    </w:p>
    <w:p>
      <w:pPr>
        <w:pStyle w:val="BodyText"/>
      </w:pPr>
      <w:r>
        <w:rPr>
          <w:b/>
          <w:color w:val="D48B18"/>
        </w:rPr>
        <w:t>4.</w:t>
      </w:r>
      <w:r>
        <w:t xml:space="preserve"> Wechsel planen. Nach Ihrer Entscheidung werden Beauftragung, Wunschtermin und bei Bedarf Rufnummernmitnahme abgestimmt.</w:t>
      </w:r>
    </w:p>
    <w:p>
      <w:pPr>
        <w:pStyle w:val="Heading2"/>
        <w:keepNext/>
      </w:pPr>
      <w:r>
        <w:t>Internetberatung für Herzogenrath – telefonisch oder in Aachen</w:t>
      </w:r>
    </w:p>
    <w:p>
      <w:pPr>
        <w:pStyle w:val="BodyText"/>
      </w:pPr>
      <w:r>
        <w:t>Für die erste Prüfung benötigt Energie Alemi die vollständige Anschlussadresse und möglichst die Daten des bestehenden Vertrags. Die Beratung für Kundinnen und Kunden aus Herzogenrath erfolgt telefonisch oder persönlich am Alexianergraben 9 in 52064 Aachen.</w:t>
      </w:r>
    </w:p>
    <w:p>
      <w:pPr>
        <w:pStyle w:val="BodyText"/>
      </w:pPr>
      <w:r>
        <w:rPr>
          <w:b/>
        </w:rPr>
        <w:t>CTA:</w:t>
      </w:r>
      <w:r>
        <w:t xml:space="preserve"> Internetverfügbarkeit in Herzogenrath prüfen lassen</w:t>
      </w:r>
    </w:p>
    <w:p>
      <w:pPr>
        <w:pStyle w:val="BodyText"/>
      </w:pPr>
      <w:r>
        <w:rPr>
          <w:b/>
        </w:rPr>
        <w:t>CTA-Zusatz:</w:t>
      </w:r>
      <w:r>
        <w:t xml:space="preserve"> Kostenlose Beratung unter 0176 659 493 90 oder über die Kontaktseite.</w:t>
      </w:r>
    </w:p>
    <w:p>
      <w:pPr>
        <w:pStyle w:val="Heading1"/>
        <w:keepNext/>
      </w:pPr>
      <w:r>
        <w:t>Häufige Fragen zu Internettarifen in Herzogenrath</w:t>
      </w:r>
    </w:p>
    <w:p>
      <w:pPr>
        <w:pStyle w:val="Heading3"/>
        <w:keepNext/>
      </w:pPr>
      <w:r>
        <w:t>Welche Internetanbieter sind an meiner Adresse in Herzogenrath verfügbar?</w:t>
      </w:r>
    </w:p>
    <w:p>
      <w:pPr>
        <w:pStyle w:val="BodyText"/>
      </w:pPr>
      <w:r>
        <w:t>Die Auswahl hängt von Straße, Hausnummer, Netzausbau und Hausanschluss ab. Eine adressgenaue Prüfung zeigt, welche Technologien und Tarife konkret buchbar sind.</w:t>
      </w:r>
    </w:p>
    <w:p>
      <w:pPr>
        <w:pStyle w:val="Heading3"/>
        <w:keepNext/>
      </w:pPr>
      <w:r>
        <w:t>Unterscheidet sich die Verfügbarkeit zwischen Kohlscheid, Mitte und Merkstein?</w:t>
      </w:r>
    </w:p>
    <w:p>
      <w:pPr>
        <w:pStyle w:val="BodyText"/>
      </w:pPr>
      <w:r>
        <w:t>Ja, die technische Verfügbarkeit kann zwischen Stadtteilen, Straßen und sogar benachbarten Gebäuden abweichen. Maßgeblich ist daher immer die konkrete Anschlussadresse.</w:t>
      </w:r>
    </w:p>
    <w:p>
      <w:pPr>
        <w:pStyle w:val="Heading3"/>
        <w:keepNext/>
      </w:pPr>
      <w:r>
        <w:t>Wie viel Internetgeschwindigkeit brauche ich?</w:t>
      </w:r>
    </w:p>
    <w:p>
      <w:pPr>
        <w:pStyle w:val="BodyText"/>
      </w:pPr>
      <w:r>
        <w:t>Das hängt von Personen, Geräten und gleichzeitigen Anwendungen ab. Homeoffice, Videokonferenzen, mehrere Streams, Gaming und große Uploads sollten gemeinsam berücksichtigt werden.</w:t>
      </w:r>
    </w:p>
    <w:p>
      <w:pPr>
        <w:pStyle w:val="Heading3"/>
        <w:keepNext/>
      </w:pPr>
      <w:r>
        <w:t>Wann ist Glasfaser die richtige Wahl?</w:t>
      </w:r>
    </w:p>
    <w:p>
      <w:pPr>
        <w:pStyle w:val="BodyText"/>
      </w:pPr>
      <w:r>
        <w:t>Glasfaser bietet hohe Leistungsreserven. Entscheidend ist aber, ob der Anschluss an Ihrer Adresse verfügbar oder buchbar ist und ob Kosten und Vertragsbedingungen zu Ihrem Bedarf passen.</w:t>
      </w:r>
    </w:p>
    <w:p>
      <w:pPr>
        <w:pStyle w:val="Heading3"/>
        <w:keepNext/>
      </w:pPr>
      <w:r>
        <w:t>Welche Kosten gehören in einen Internetvergleich?</w:t>
      </w:r>
    </w:p>
    <w:p>
      <w:pPr>
        <w:pStyle w:val="BodyText"/>
      </w:pPr>
      <w:r>
        <w:t>Neben dem Monatsentgelt zählen Aktions- und Regelpreis, Bereitstellung, Router, Versand, mögliche Anschlusskosten sowie die Kosten über die vereinbarte Vertragsdauer.</w:t>
      </w:r>
    </w:p>
    <w:p>
      <w:pPr>
        <w:pStyle w:val="Heading3"/>
        <w:keepNext/>
      </w:pPr>
      <w:r>
        <w:t>Kann ich meine Festnetznummer mitnehmen?</w:t>
      </w:r>
    </w:p>
    <w:p>
      <w:pPr>
        <w:pStyle w:val="BodyText"/>
      </w:pPr>
      <w:r>
        <w:t>Eine Rufnummernmitnahme ist grundsätzlich möglich und sollte rechtzeitig beauftragt werden. Die Vertragsdaten beim bisherigen und beim neuen Anbieter müssen übereinstimmen.</w:t>
      </w:r>
    </w:p>
    <w:p>
      <w:pPr>
        <w:pStyle w:val="Heading3"/>
        <w:keepNext/>
      </w:pPr>
      <w:r>
        <w:t>Bleibt der Anschluss während des Anbieterwechsels aktiv?</w:t>
      </w:r>
    </w:p>
    <w:p>
      <w:pPr>
        <w:pStyle w:val="BodyText"/>
      </w:pPr>
      <w:r>
        <w:t>Bei einem rechtzeitig eingeleiteten Wechsel muss der bisherige Anbieter grundsätzlich bis zum abgeschlossenen Wechsel weiterversorgen. Am Umschalttag kann eine kurze Unterbrechung auftreten.</w:t>
      </w:r>
    </w:p>
    <w:p>
      <w:pPr>
        <w:pStyle w:val="Heading3"/>
        <w:keepNext/>
      </w:pPr>
      <w:r>
        <w:t>Ist die Internetberatung für Herzogenrath kostenlos?</w:t>
      </w:r>
    </w:p>
    <w:p>
      <w:pPr>
        <w:pStyle w:val="BodyText"/>
      </w:pPr>
      <w:r>
        <w:t>Ja. Energie Alemi bietet die Tarifberatung kostenlos an. Sie ist telefonisch oder persönlich am Beratungsstandort in Aachen möglich.</w:t>
      </w:r>
    </w:p>
    <w:p>
      <w:pPr>
        <w:pStyle w:val="Heading1"/>
        <w:keepNext/>
      </w:pPr>
      <w:r>
        <w:t>Interne Verlinkung</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0B6B73"/>
            <w:tcMar>
              <w:top w:w="100" w:type="dxa"/>
              <w:start w:w="120" w:type="dxa"/>
              <w:bottom w:w="100" w:type="dxa"/>
              <w:end w:w="120" w:type="dxa"/>
            </w:tcMar>
          </w:tcPr>
          <w:p>
            <w:r>
              <w:rPr>
                <w:b/>
                <w:color w:val="FFFFFF"/>
              </w:rPr>
              <w:t>Ankertext</w:t>
            </w:r>
          </w:p>
        </w:tc>
        <w:tc>
          <w:tcPr>
            <w:tcW w:type="dxa" w:w="3360"/>
            <w:shd w:fill="0B6B73"/>
            <w:tcMar>
              <w:top w:w="100" w:type="dxa"/>
              <w:start w:w="120" w:type="dxa"/>
              <w:bottom w:w="100" w:type="dxa"/>
              <w:end w:w="120" w:type="dxa"/>
            </w:tcMar>
          </w:tcPr>
          <w:p>
            <w:r>
              <w:rPr>
                <w:b/>
                <w:color w:val="FFFFFF"/>
              </w:rPr>
              <w:t>Ziel</w:t>
            </w:r>
          </w:p>
        </w:tc>
        <w:tc>
          <w:tcPr>
            <w:tcW w:type="dxa" w:w="3360"/>
            <w:shd w:fill="0B6B73"/>
            <w:tcMar>
              <w:top w:w="100" w:type="dxa"/>
              <w:start w:w="120" w:type="dxa"/>
              <w:bottom w:w="100" w:type="dxa"/>
              <w:end w:w="120" w:type="dxa"/>
            </w:tcMar>
          </w:tcPr>
          <w:p>
            <w:r>
              <w:rPr>
                <w:b/>
                <w:color w:val="FFFFFF"/>
              </w:rPr>
              <w:t>Platzierung</w:t>
            </w:r>
          </w:p>
        </w:tc>
      </w:tr>
      <w:tr>
        <w:trPr>
          <w:cantSplit/>
        </w:trPr>
        <w:tc>
          <w:tcPr>
            <w:tcW w:type="dxa" w:w="3360"/>
            <w:tcMar>
              <w:top w:w="100" w:type="dxa"/>
              <w:start w:w="120" w:type="dxa"/>
              <w:bottom w:w="100" w:type="dxa"/>
              <w:end w:w="120" w:type="dxa"/>
            </w:tcMar>
          </w:tcPr>
          <w:p>
            <w:r>
              <w:t>Stromanbieter Herzogenrath</w:t>
            </w:r>
          </w:p>
        </w:tc>
        <w:tc>
          <w:tcPr>
            <w:tcW w:type="dxa" w:w="3360"/>
            <w:tcMar>
              <w:top w:w="100" w:type="dxa"/>
              <w:start w:w="120" w:type="dxa"/>
              <w:bottom w:w="100" w:type="dxa"/>
              <w:end w:w="120" w:type="dxa"/>
            </w:tcMar>
          </w:tcPr>
          <w:p>
            <w:r>
              <w:t>/stromanbieter-herzogenrath/</w:t>
            </w:r>
          </w:p>
        </w:tc>
        <w:tc>
          <w:tcPr>
            <w:tcW w:type="dxa" w:w="3360"/>
            <w:tcMar>
              <w:top w:w="100" w:type="dxa"/>
              <w:start w:w="120" w:type="dxa"/>
              <w:bottom w:w="100" w:type="dxa"/>
              <w:end w:w="120" w:type="dxa"/>
            </w:tcMar>
          </w:tcPr>
          <w:p>
            <w:r>
              <w:t>Querverweis bei Umzug oder Standortwechsel</w:t>
            </w:r>
          </w:p>
        </w:tc>
      </w:tr>
      <w:tr>
        <w:trPr>
          <w:cantSplit/>
        </w:trPr>
        <w:tc>
          <w:tcPr>
            <w:tcW w:type="dxa" w:w="3360"/>
            <w:tcMar>
              <w:top w:w="100" w:type="dxa"/>
              <w:start w:w="120" w:type="dxa"/>
              <w:bottom w:w="100" w:type="dxa"/>
              <w:end w:w="120" w:type="dxa"/>
            </w:tcMar>
          </w:tcPr>
          <w:p>
            <w:r>
              <w:t>Gasanbieter Herzogenrath</w:t>
            </w:r>
          </w:p>
        </w:tc>
        <w:tc>
          <w:tcPr>
            <w:tcW w:type="dxa" w:w="3360"/>
            <w:tcMar>
              <w:top w:w="100" w:type="dxa"/>
              <w:start w:w="120" w:type="dxa"/>
              <w:bottom w:w="100" w:type="dxa"/>
              <w:end w:w="120" w:type="dxa"/>
            </w:tcMar>
          </w:tcPr>
          <w:p>
            <w:r>
              <w:t>/gasanbieter-herzogenrath/</w:t>
            </w:r>
          </w:p>
        </w:tc>
        <w:tc>
          <w:tcPr>
            <w:tcW w:type="dxa" w:w="3360"/>
            <w:tcMar>
              <w:top w:w="100" w:type="dxa"/>
              <w:start w:w="120" w:type="dxa"/>
              <w:bottom w:w="100" w:type="dxa"/>
              <w:end w:w="120" w:type="dxa"/>
            </w:tcMar>
          </w:tcPr>
          <w:p>
            <w:r>
              <w:t>Querverweis bei Umzug oder Standortwechsel</w:t>
            </w:r>
          </w:p>
        </w:tc>
      </w:tr>
      <w:tr>
        <w:trPr>
          <w:cantSplit/>
        </w:trPr>
        <w:tc>
          <w:tcPr>
            <w:tcW w:type="dxa" w:w="3360"/>
            <w:tcMar>
              <w:top w:w="100" w:type="dxa"/>
              <w:start w:w="120" w:type="dxa"/>
              <w:bottom w:w="100" w:type="dxa"/>
              <w:end w:w="120" w:type="dxa"/>
            </w:tcMar>
          </w:tcPr>
          <w:p>
            <w:r>
              <w:t>Internetanbieter Aachen</w:t>
            </w:r>
          </w:p>
        </w:tc>
        <w:tc>
          <w:tcPr>
            <w:tcW w:type="dxa" w:w="3360"/>
            <w:tcMar>
              <w:top w:w="100" w:type="dxa"/>
              <w:start w:w="120" w:type="dxa"/>
              <w:bottom w:w="100" w:type="dxa"/>
              <w:end w:w="120" w:type="dxa"/>
            </w:tcMar>
          </w:tcPr>
          <w:p>
            <w:r>
              <w:t>/internetanbieter-aachen/</w:t>
            </w:r>
          </w:p>
        </w:tc>
        <w:tc>
          <w:tcPr>
            <w:tcW w:type="dxa" w:w="3360"/>
            <w:tcMar>
              <w:top w:w="100" w:type="dxa"/>
              <w:start w:w="120" w:type="dxa"/>
              <w:bottom w:w="100" w:type="dxa"/>
              <w:end w:w="120" w:type="dxa"/>
            </w:tcMar>
          </w:tcPr>
          <w:p>
            <w:r>
              <w:t>Bezug zum Beratungsstandort</w:t>
            </w:r>
          </w:p>
        </w:tc>
      </w:tr>
      <w:tr>
        <w:trPr>
          <w:cantSplit/>
        </w:trPr>
        <w:tc>
          <w:tcPr>
            <w:tcW w:type="dxa" w:w="3360"/>
            <w:tcMar>
              <w:top w:w="100" w:type="dxa"/>
              <w:start w:w="120" w:type="dxa"/>
              <w:bottom w:w="100" w:type="dxa"/>
              <w:end w:w="120" w:type="dxa"/>
            </w:tcMar>
          </w:tcPr>
          <w:p>
            <w:r>
              <w:t>Internetanbieter Stolberg</w:t>
            </w:r>
          </w:p>
        </w:tc>
        <w:tc>
          <w:tcPr>
            <w:tcW w:type="dxa" w:w="3360"/>
            <w:tcMar>
              <w:top w:w="100" w:type="dxa"/>
              <w:start w:w="120" w:type="dxa"/>
              <w:bottom w:w="100" w:type="dxa"/>
              <w:end w:w="120" w:type="dxa"/>
            </w:tcMar>
          </w:tcPr>
          <w:p>
            <w:r>
              <w:t>/internetanbieter-stolberg/</w:t>
            </w:r>
          </w:p>
        </w:tc>
        <w:tc>
          <w:tcPr>
            <w:tcW w:type="dxa" w:w="3360"/>
            <w:tcMar>
              <w:top w:w="100" w:type="dxa"/>
              <w:start w:w="120" w:type="dxa"/>
              <w:bottom w:w="100" w:type="dxa"/>
              <w:end w:w="120" w:type="dxa"/>
            </w:tcMar>
          </w:tcPr>
          <w:p>
            <w:r>
              <w:t>Benachbarte Standortseite</w:t>
            </w:r>
          </w:p>
        </w:tc>
      </w:tr>
      <w:tr>
        <w:trPr>
          <w:cantSplit/>
        </w:trPr>
        <w:tc>
          <w:tcPr>
            <w:tcW w:type="dxa" w:w="3360"/>
            <w:tcMar>
              <w:top w:w="100" w:type="dxa"/>
              <w:start w:w="120" w:type="dxa"/>
              <w:bottom w:w="100" w:type="dxa"/>
              <w:end w:w="120" w:type="dxa"/>
            </w:tcMar>
          </w:tcPr>
          <w:p>
            <w:r>
              <w:t>Internetanbieter Eschweiler</w:t>
            </w:r>
          </w:p>
        </w:tc>
        <w:tc>
          <w:tcPr>
            <w:tcW w:type="dxa" w:w="3360"/>
            <w:tcMar>
              <w:top w:w="100" w:type="dxa"/>
              <w:start w:w="120" w:type="dxa"/>
              <w:bottom w:w="100" w:type="dxa"/>
              <w:end w:w="120" w:type="dxa"/>
            </w:tcMar>
          </w:tcPr>
          <w:p>
            <w:r>
              <w:t>/internetanbieter-eschweiler/</w:t>
            </w:r>
          </w:p>
        </w:tc>
        <w:tc>
          <w:tcPr>
            <w:tcW w:type="dxa" w:w="3360"/>
            <w:tcMar>
              <w:top w:w="100" w:type="dxa"/>
              <w:start w:w="120" w:type="dxa"/>
              <w:bottom w:w="100" w:type="dxa"/>
              <w:end w:w="120" w:type="dxa"/>
            </w:tcMar>
          </w:tcPr>
          <w:p>
            <w:r>
              <w:t>Benachbarte Standortseite</w:t>
            </w:r>
          </w:p>
        </w:tc>
      </w:tr>
      <w:tr>
        <w:trPr>
          <w:cantSplit/>
        </w:trPr>
        <w:tc>
          <w:tcPr>
            <w:tcW w:type="dxa" w:w="3360"/>
            <w:tcMar>
              <w:top w:w="100" w:type="dxa"/>
              <w:start w:w="120" w:type="dxa"/>
              <w:bottom w:w="100" w:type="dxa"/>
              <w:end w:w="120" w:type="dxa"/>
            </w:tcMar>
          </w:tcPr>
          <w:p>
            <w:r>
              <w:t>DSL vs. Glasfaser in Aachen</w:t>
            </w:r>
          </w:p>
        </w:tc>
        <w:tc>
          <w:tcPr>
            <w:tcW w:type="dxa" w:w="3360"/>
            <w:tcMar>
              <w:top w:w="100" w:type="dxa"/>
              <w:start w:w="120" w:type="dxa"/>
              <w:bottom w:w="100" w:type="dxa"/>
              <w:end w:w="120" w:type="dxa"/>
            </w:tcMar>
          </w:tcPr>
          <w:p>
            <w:r>
              <w:t>/ratgeber/dsl-vs-glasfaser-aachen</w:t>
            </w:r>
          </w:p>
        </w:tc>
        <w:tc>
          <w:tcPr>
            <w:tcW w:type="dxa" w:w="3360"/>
            <w:tcMar>
              <w:top w:w="100" w:type="dxa"/>
              <w:start w:w="120" w:type="dxa"/>
              <w:bottom w:w="100" w:type="dxa"/>
              <w:end w:w="120" w:type="dxa"/>
            </w:tcMar>
          </w:tcPr>
          <w:p>
            <w:r>
              <w:t>Vertiefender Technik-Ratgeber</w:t>
            </w:r>
          </w:p>
        </w:tc>
      </w:tr>
      <w:tr>
        <w:trPr>
          <w:cantSplit/>
        </w:trPr>
        <w:tc>
          <w:tcPr>
            <w:tcW w:type="dxa" w:w="3360"/>
            <w:tcMar>
              <w:top w:w="100" w:type="dxa"/>
              <w:start w:w="120" w:type="dxa"/>
              <w:bottom w:w="100" w:type="dxa"/>
              <w:end w:w="120" w:type="dxa"/>
            </w:tcMar>
          </w:tcPr>
          <w:p>
            <w:r>
              <w:t>Internetanbieter vergleichen</w:t>
            </w:r>
          </w:p>
        </w:tc>
        <w:tc>
          <w:tcPr>
            <w:tcW w:type="dxa" w:w="3360"/>
            <w:tcMar>
              <w:top w:w="100" w:type="dxa"/>
              <w:start w:w="120" w:type="dxa"/>
              <w:bottom w:w="100" w:type="dxa"/>
              <w:end w:w="120" w:type="dxa"/>
            </w:tcMar>
          </w:tcPr>
          <w:p>
            <w:r>
              <w:t>/ratgeber/internetanbieter-vergleichen</w:t>
            </w:r>
          </w:p>
        </w:tc>
        <w:tc>
          <w:tcPr>
            <w:tcW w:type="dxa" w:w="3360"/>
            <w:tcMar>
              <w:top w:w="100" w:type="dxa"/>
              <w:start w:w="120" w:type="dxa"/>
              <w:bottom w:w="100" w:type="dxa"/>
              <w:end w:w="120" w:type="dxa"/>
            </w:tcMar>
          </w:tcPr>
          <w:p>
            <w:r>
              <w:t>Vertiefender Vergleichs-Ratgeber</w:t>
            </w:r>
          </w:p>
        </w:tc>
      </w:tr>
      <w:tr>
        <w:trPr>
          <w:cantSplit/>
        </w:trPr>
        <w:tc>
          <w:tcPr>
            <w:tcW w:type="dxa" w:w="3360"/>
            <w:tcMar>
              <w:top w:w="100" w:type="dxa"/>
              <w:start w:w="120" w:type="dxa"/>
              <w:bottom w:w="100" w:type="dxa"/>
              <w:end w:w="120" w:type="dxa"/>
            </w:tcMar>
          </w:tcPr>
          <w:p>
            <w:r>
              <w:t>Kontakt</w:t>
            </w:r>
          </w:p>
        </w:tc>
        <w:tc>
          <w:tcPr>
            <w:tcW w:type="dxa" w:w="3360"/>
            <w:tcMar>
              <w:top w:w="100" w:type="dxa"/>
              <w:start w:w="120" w:type="dxa"/>
              <w:bottom w:w="100" w:type="dxa"/>
              <w:end w:w="120" w:type="dxa"/>
            </w:tcMar>
          </w:tcPr>
          <w:p>
            <w:r>
              <w:t>/contact</w:t>
            </w:r>
          </w:p>
        </w:tc>
        <w:tc>
          <w:tcPr>
            <w:tcW w:type="dxa" w:w="3360"/>
            <w:tcMar>
              <w:top w:w="100" w:type="dxa"/>
              <w:start w:w="120" w:type="dxa"/>
              <w:bottom w:w="100" w:type="dxa"/>
              <w:end w:w="120" w:type="dxa"/>
            </w:tcMar>
          </w:tcPr>
          <w:p>
            <w:r>
              <w:t>Primärer CTA</w:t>
            </w:r>
          </w:p>
        </w:tc>
      </w:tr>
    </w:tbl>
    <w:p>
      <w:pPr>
        <w:pStyle w:val="BodyText"/>
      </w:pPr>
      <w:r>
        <w:t>Zusätzliche Einganglinks: Die passenden Hauptleistungsseiten sowie die beiden anderen Herzogenrath-Landingpages sollen mit natürlich formulierten Ankertexten auf diese Seite verweisen.</w:t>
      </w:r>
    </w:p>
    <w:p>
      <w:pPr>
        <w:pStyle w:val="Heading1"/>
        <w:keepNext/>
      </w:pPr>
      <w:r>
        <w:t>FAQPage JSON-LD</w:t>
      </w:r>
    </w:p>
    <w:tbl>
      <w:tblPr>
        <w:tblStyle w:val="TableGrid"/>
        <w:tblW w:type="auto" w:w="0"/>
        <w:tblLook w:firstColumn="1" w:firstRow="1" w:lastColumn="0" w:lastRow="0" w:noHBand="0" w:noVBand="1" w:val="04A0"/>
      </w:tblPr>
      <w:tblGrid>
        <w:gridCol w:w="10080"/>
      </w:tblGrid>
      <w:tr>
        <w:trPr>
          <w:cantSplit/>
        </w:trPr>
        <w:tc>
          <w:tcPr>
            <w:tcW w:type="dxa" w:w="10080"/>
            <w:shd w:fill="F1F4F5"/>
            <w:tcMar>
              <w:top w:w="70" w:type="dxa"/>
              <w:start w:w="90" w:type="dxa"/>
              <w:bottom w:w="70" w:type="dxa"/>
              <w:end w:w="90" w:type="dxa"/>
            </w:tcMar>
          </w:tcPr>
          <w:p>
            <w:pPr>
              <w:pStyle w:val="CodeBlock"/>
            </w:pPr>
            <w:r>
              <w:t>&lt;script type="application/ld+json"&gt;</w:t>
              <w:br/>
              <w:t>{</w:t>
              <w:br/>
              <w:t xml:space="preserve">  "@context": "https://schema.org",</w:t>
              <w:br/>
              <w:t xml:space="preserve">  "@type": "FAQPage",</w:t>
              <w:br/>
              <w:t xml:space="preserve">  "mainEntity": [</w:t>
              <w:br/>
              <w:t xml:space="preserve">    {</w:t>
              <w:br/>
              <w:t xml:space="preserve">      "@type": "Question",</w:t>
              <w:br/>
              <w:t xml:space="preserve">      "name": "Welche Internetanbieter sind an meiner Adresse in Herzogenrath verfügbar?",</w:t>
              <w:br/>
              <w:t xml:space="preserve">      "acceptedAnswer": {</w:t>
              <w:br/>
              <w:t xml:space="preserve">        "@type": "Answer",</w:t>
              <w:br/>
              <w:t xml:space="preserve">        "text": "Die Auswahl hängt von Straße, Hausnummer, Netzausbau und Hausanschluss ab. Eine adressgenaue Prüfung zeigt, welche Technologien und Tarife konkret buchbar sind."</w:t>
              <w:br/>
              <w:t xml:space="preserve">      }</w:t>
              <w:br/>
              <w:t xml:space="preserve">    },</w:t>
              <w:br/>
              <w:t xml:space="preserve">    {</w:t>
              <w:br/>
              <w:t xml:space="preserve">      "@type": "Question",</w:t>
              <w:br/>
              <w:t xml:space="preserve">      "name": "Unterscheidet sich die Verfügbarkeit zwischen Kohlscheid, Mitte und Merkstein?",</w:t>
              <w:br/>
              <w:t xml:space="preserve">      "acceptedAnswer": {</w:t>
              <w:br/>
              <w:t xml:space="preserve">        "@type": "Answer",</w:t>
              <w:br/>
              <w:t xml:space="preserve">        "text": "Ja, die technische Verfügbarkeit kann zwischen Stadtteilen, Straßen und sogar benachbarten Gebäuden abweichen. Maßgeblich ist daher immer die konkrete Anschlussadresse."</w:t>
              <w:br/>
              <w:t xml:space="preserve">      }</w:t>
              <w:br/>
              <w:t xml:space="preserve">    },</w:t>
              <w:br/>
              <w:t xml:space="preserve">    {</w:t>
              <w:br/>
              <w:t xml:space="preserve">      "@type": "Question",</w:t>
              <w:br/>
              <w:t xml:space="preserve">      "name": "Wie viel Internetgeschwindigkeit brauche ich?",</w:t>
              <w:br/>
              <w:t xml:space="preserve">      "acceptedAnswer": {</w:t>
              <w:br/>
              <w:t xml:space="preserve">        "@type": "Answer",</w:t>
              <w:br/>
              <w:t xml:space="preserve">        "text": "Das hängt von Personen, Geräten und gleichzeitigen Anwendungen ab. Homeoffice, Videokonferenzen, mehrere Streams, Gaming und große Uploads sollten gemeinsam berücksichtigt werden."</w:t>
              <w:br/>
              <w:t xml:space="preserve">      }</w:t>
              <w:br/>
              <w:t xml:space="preserve">    },</w:t>
              <w:br/>
              <w:t xml:space="preserve">    {</w:t>
              <w:br/>
              <w:t xml:space="preserve">      "@type": "Question",</w:t>
              <w:br/>
              <w:t xml:space="preserve">      "name": "Wann ist Glasfaser die richtige Wahl?",</w:t>
              <w:br/>
              <w:t xml:space="preserve">      "acceptedAnswer": {</w:t>
              <w:br/>
              <w:t xml:space="preserve">        "@type": "Answer",</w:t>
              <w:br/>
              <w:t xml:space="preserve">        "text": "Glasfaser bietet hohe Leistungsreserven. Entscheidend ist aber, ob der Anschluss an Ihrer Adresse verfügbar oder buchbar ist und ob Kosten und Vertragsbedingungen zu Ihrem Bedarf passen."</w:t>
              <w:br/>
              <w:t xml:space="preserve">      }</w:t>
              <w:br/>
              <w:t xml:space="preserve">    },</w:t>
              <w:br/>
              <w:t xml:space="preserve">    {</w:t>
              <w:br/>
              <w:t xml:space="preserve">      "@type": "Question",</w:t>
              <w:br/>
              <w:t xml:space="preserve">      "name": "Welche Kosten gehören in einen Internetvergleich?",</w:t>
              <w:br/>
              <w:t xml:space="preserve">      "acceptedAnswer": {</w:t>
              <w:br/>
              <w:t xml:space="preserve">        "@type": "Answer",</w:t>
              <w:br/>
              <w:t xml:space="preserve">        "text": "Neben dem Monatsentgelt zählen Aktions- und Regelpreis, Bereitstellung, Router, Versand, mögliche Anschlusskosten sowie die Kosten über die vereinbarte Vertragsdauer."</w:t>
              <w:br/>
              <w:t xml:space="preserve">      }</w:t>
              <w:br/>
              <w:t xml:space="preserve">    },</w:t>
              <w:br/>
              <w:t xml:space="preserve">    {</w:t>
              <w:br/>
              <w:t xml:space="preserve">      "@type": "Question",</w:t>
              <w:br/>
              <w:t xml:space="preserve">      "name": "Kann ich meine Festnetznummer mitnehmen?",</w:t>
              <w:br/>
              <w:t xml:space="preserve">      "acceptedAnswer": {</w:t>
              <w:br/>
              <w:t xml:space="preserve">        "@type": "Answer",</w:t>
              <w:br/>
              <w:t xml:space="preserve">        "text": "Eine Rufnummernmitnahme ist grundsätzlich möglich und sollte rechtzeitig beauftragt werden. Die Vertragsdaten beim bisherigen und beim neuen Anbieter müssen übereinstimmen."</w:t>
              <w:br/>
              <w:t xml:space="preserve">      }</w:t>
              <w:br/>
              <w:t xml:space="preserve">    },</w:t>
              <w:br/>
              <w:t xml:space="preserve">    {</w:t>
              <w:br/>
              <w:t xml:space="preserve">      "@type": "Question",</w:t>
              <w:br/>
              <w:t xml:space="preserve">      "name": "Bleibt der Anschluss während des Anbieterwechsels aktiv?",</w:t>
              <w:br/>
              <w:t xml:space="preserve">      "acceptedAnswer": {</w:t>
              <w:br/>
              <w:t xml:space="preserve">        "@type": "Answer",</w:t>
              <w:br/>
              <w:t xml:space="preserve">        "text": "Bei einem rechtzeitig eingeleiteten Wechsel muss der bisherige Anbieter grundsätzlich bis zum abgeschlossenen Wechsel weiterversorgen. Am Umschalttag kann eine kurze Unterbrechung auftreten."</w:t>
              <w:br/>
              <w:t xml:space="preserve">      }</w:t>
              <w:br/>
              <w:t xml:space="preserve">    },</w:t>
              <w:br/>
              <w:t xml:space="preserve">    {</w:t>
              <w:br/>
              <w:t xml:space="preserve">      "@type": "Question",</w:t>
              <w:br/>
              <w:t xml:space="preserve">      "name": "Ist die Internetberatung für Herzogenrath kostenlos?",</w:t>
              <w:br/>
              <w:t xml:space="preserve">      "acceptedAnswer": {</w:t>
              <w:br/>
              <w:t xml:space="preserve">        "@type": "Answer",</w:t>
              <w:br/>
              <w:t xml:space="preserve">        "text": "Ja. Energie Alemi bietet die Tarifberatung kostenlos an. Sie ist telefonisch oder persönlich am Beratungsstandort in Aachen möglich."</w:t>
              <w:br/>
              <w:t xml:space="preserve">      }</w:t>
              <w:br/>
              <w:t xml:space="preserve">    }</w:t>
              <w:br/>
              <w:t xml:space="preserve">  ]</w:t>
              <w:br/>
              <w:t>}</w:t>
              <w:br/>
              <w:t>&lt;/script&gt;</w:t>
            </w:r>
          </w:p>
        </w:tc>
      </w:tr>
    </w:tbl>
    <w:p>
      <w:pPr>
        <w:pStyle w:val="Heading1"/>
        <w:keepNext/>
        <w:pageBreakBefore/>
      </w:pPr>
      <w:r>
        <w:t>Technische Veröffentlichung</w:t>
      </w:r>
    </w:p>
    <w:p>
      <w:pPr>
        <w:pStyle w:val="ListBullet"/>
      </w:pPr>
      <w:r>
        <w:t>URL und Canonical: /internetanbieter-herzogenrath/</w:t>
      </w:r>
    </w:p>
    <w:p>
      <w:pPr>
        <w:pStyle w:val="ListBullet"/>
      </w:pPr>
      <w:r>
        <w:t>Title Tag exakt übernehmen: Internetanbieter Herzogenrath vergleichen | Energie Alemi</w:t>
      </w:r>
    </w:p>
    <w:p>
      <w:pPr>
        <w:pStyle w:val="ListBullet"/>
      </w:pPr>
      <w:r>
        <w:t>Meta Description exakt übernehmen: Internettarife in Herzogenrath vergleichen: Energie Alemi prüft adressgenau Verfügbarkeit, Bandbreite, Kosten und Vertragsbedingungen.</w:t>
      </w:r>
    </w:p>
    <w:p>
      <w:pPr>
        <w:pStyle w:val="ListBullet"/>
      </w:pPr>
      <w:r>
        <w:t>Seite in sitemap.xml aufnehmen und aus den passenden Leistungs- und Standortseiten intern verlinken.</w:t>
      </w:r>
    </w:p>
    <w:p>
      <w:pPr>
        <w:pStyle w:val="ListBullet"/>
      </w:pPr>
      <w:r>
        <w:t>FAQ-Inhalt sichtbar ausgeben; JSON-LD identisch dazu in den Head oder die dafür vorgesehene Schema-Komponente integrieren.</w:t>
      </w:r>
    </w:p>
    <w:p>
      <w:pPr>
        <w:pStyle w:val="ListBullet"/>
      </w:pPr>
      <w:r>
        <w:t>Nach Veröffentlichung mobile und Desktop-Darstellung, Links, strukturierte Daten und Build prüfen.</w:t>
      </w:r>
    </w:p>
    <w:p>
      <w:pPr>
        <w:sectPr>
          <w:headerReference w:type="default" r:id="rId13"/>
          <w:pgSz w:w="12240" w:h="15840"/>
          <w:pgMar w:top="1037" w:right="1037" w:bottom="1037" w:left="1123" w:header="403" w:footer="432" w:gutter="0"/>
          <w:cols w:space="720"/>
          <w:docGrid w:linePitch="360"/>
        </w:sectPr>
      </w:pPr>
    </w:p>
    <w:p>
      <w:pPr>
        <w:pStyle w:val="Heading1"/>
        <w:keepNext/>
      </w:pPr>
      <w:r>
        <w:t>Quellen für Redaktion und Faktenprüfung</w:t>
      </w:r>
    </w:p>
    <w:p>
      <w:pPr>
        <w:pStyle w:val="BodyText"/>
      </w:pPr>
      <w:r>
        <w:t>Diese Quellen stützen die allgemeinen Aussagen zum Anbieterwechsel und die lokale Einordnung der drei Herzogenrather Stadtteile. Unternehmens- und Kontaktdaten beruhen auf den vom Auftraggeber bestätigten Angaben. Der Quellenblock muss nicht auf den Landingpages erscheinen.</w:t>
      </w:r>
    </w:p>
    <w:p>
      <w:pPr>
        <w:pStyle w:val="BodyText"/>
      </w:pPr>
      <w:r>
        <w:rPr>
          <w:b/>
        </w:rPr>
        <w:t xml:space="preserve">Bundesportal: Wechsel des Strom- oder Gaslieferanten: </w:t>
      </w:r>
      <w:hyperlink r:id="rId15">
        <w:r>
          <w:rPr>
            <w:color w:val="0B6B73"/>
            <w:u w:val="single"/>
          </w:rPr>
          <w:t>https://www.dsc.bund.de/SharedDocs/Mediathek/Verbraucherhefte/Energie/WechselStromGasliefer.pdf?__blob=publicationFile&amp;v=4</w:t>
        </w:r>
      </w:hyperlink>
    </w:p>
    <w:p>
      <w:pPr>
        <w:pStyle w:val="BodyText"/>
      </w:pPr>
      <w:r>
        <w:rPr>
          <w:b/>
        </w:rPr>
        <w:t xml:space="preserve">Bundesnetzagentur: Anbieterwechsel und Umzug (Telekommunikation): </w:t>
      </w:r>
      <w:hyperlink r:id="rId16">
        <w:r>
          <w:rPr>
            <w:color w:val="0B6B73"/>
            <w:u w:val="single"/>
          </w:rPr>
          <w:t>https://www.bundesnetzagentur.de/DE/Vportal/TK/InternetTelefon/Wechsel/artikel.html?nn=647460</w:t>
        </w:r>
      </w:hyperlink>
    </w:p>
    <w:p>
      <w:pPr>
        <w:pStyle w:val="BodyText"/>
      </w:pPr>
      <w:r>
        <w:rPr>
          <w:b/>
        </w:rPr>
        <w:t xml:space="preserve">Stadt Herzogenrath: Mobilitätskonzept – Bestandsanalyse und Stadtstruktur: </w:t>
      </w:r>
      <w:hyperlink r:id="rId17">
        <w:r>
          <w:rPr>
            <w:color w:val="0B6B73"/>
            <w:u w:val="single"/>
          </w:rPr>
          <w:t>https://www.herzogenrath.de/wirtschaft-verkehr/verkehr/mobilitaetskonzept/schlussbericht-mobilitaetskonzept-herzogenrath.pdf?cid=w7x</w:t>
        </w:r>
      </w:hyperlink>
    </w:p>
    <w:p>
      <w:pPr>
        <w:pStyle w:val="Heading2"/>
        <w:keepNext/>
      </w:pPr>
      <w:r>
        <w:t>Abschließende Veröffentlichungsreihenfolge</w:t>
      </w:r>
    </w:p>
    <w:p>
      <w:pPr>
        <w:pStyle w:val="BodyText"/>
      </w:pPr>
      <w:r>
        <w:t>1. Stromanbieter Herzogenrath veröffentlichen und intern verlinken.</w:t>
      </w:r>
    </w:p>
    <w:p>
      <w:pPr>
        <w:pStyle w:val="BodyText"/>
      </w:pPr>
      <w:r>
        <w:t>2. Gasanbieter Herzogenrath veröffentlichen und die gegenseitigen Querverweise aktivieren.</w:t>
      </w:r>
    </w:p>
    <w:p>
      <w:pPr>
        <w:pStyle w:val="BodyText"/>
      </w:pPr>
      <w:r>
        <w:t>3. Internetanbieter Herzogenrath veröffentlichen und das Herzogenrath-Trio vollständig vernetzen.</w:t>
      </w:r>
    </w:p>
    <w:p>
      <w:pPr>
        <w:pStyle w:val="BodyText"/>
      </w:pPr>
      <w:r>
        <w:t>4. Alle drei URLs in sitemap.xml aufnehmen und anschließend einzeln in der Google Search Console zur Indexierung einreichen.</w:t>
      </w:r>
    </w:p>
    <w:sectPr w:rsidR="00FC693F" w:rsidRPr="0006063C" w:rsidSect="00034616">
      <w:headerReference w:type="default" r:id="rId14"/>
      <w:pgSz w:w="12240" w:h="15840"/>
      <w:pgMar w:top="1037" w:right="1037" w:bottom="1037" w:left="1123"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E6B75"/>
        <w:sz w:val="16"/>
      </w:rPr>
      <w:t>Energie Alemi · Redaktioneller Entwurf · 26.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AFC8CB"/>
      </w:pBdr>
    </w:pPr>
    <w:r>
      <w:rPr>
        <w:b/>
        <w:color w:val="0B6B73"/>
        <w:sz w:val="16"/>
      </w:rPr>
      <w:t>ENERGIE ALEMI  |  HERZOGENRATH SEO COPY  |  ÜBERSICHT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AFC8CB"/>
      </w:pBdr>
    </w:pPr>
    <w:r>
      <w:rPr>
        <w:b/>
        <w:color w:val="0B6B73"/>
        <w:sz w:val="16"/>
      </w:rPr>
      <w:t>ENERGIE ALEMI  |  HERZOGENRATH SEO COPY  |  STROM</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AFC8CB"/>
      </w:pBdr>
    </w:pPr>
    <w:r>
      <w:rPr>
        <w:b/>
        <w:color w:val="0B6B73"/>
        <w:sz w:val="16"/>
      </w:rPr>
      <w:t>ENERGIE ALEMI  |  HERZOGENRATH SEO COPY  |  GAS</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AFC8CB"/>
      </w:pBdr>
    </w:pPr>
    <w:r>
      <w:rPr>
        <w:b/>
        <w:color w:val="0B6B73"/>
        <w:sz w:val="16"/>
      </w:rPr>
      <w:t>ENERGIE ALEMI  |  HERZOGENRATH SEO COPY  |  INTERNET</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AFC8CB"/>
      </w:pBdr>
    </w:pPr>
    <w:r>
      <w:rPr>
        <w:b/>
        <w:color w:val="0B6B73"/>
        <w:sz w:val="16"/>
      </w:rPr>
      <w:t>ENERGIE ALEMI  |  HERZOGENRATH SEO COPY  |  QUELLEN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732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ptos Display" w:hAnsi="Aptos Display"/>
      <w:b/>
      <w:bCs/>
      <w:color w:val="17324D"/>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B6B73"/>
      <w:sz w:val="30"/>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D48B1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Display" w:hAnsi="Aptos Display"/>
      <w:b/>
      <w:bCs/>
      <w:i/>
      <w:iCs/>
      <w:color w:val="17324D"/>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i/>
      <w:iCs/>
      <w:color w:val="5E6B7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9" w:lineRule="auto"/>
    </w:pPr>
    <w:rPr>
      <w:rFonts w:ascii="Aptos" w:hAnsi="Aptos"/>
      <w:color w:val="17324D"/>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16" w:lineRule="auto"/>
    </w:pPr>
    <w:rPr>
      <w:rFonts w:ascii="Liberation Mono" w:hAnsi="Liberation Mono"/>
      <w:color w:val="263238"/>
      <w:sz w:val="1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hyperlink" Target="https://www.dsc.bund.de/SharedDocs/Mediathek/Verbraucherhefte/Energie/WechselStromGasliefer.pdf?__blob=publicationFile&amp;v=4" TargetMode="External"/><Relationship Id="rId16" Type="http://schemas.openxmlformats.org/officeDocument/2006/relationships/hyperlink" Target="https://www.bundesnetzagentur.de/DE/Vportal/TK/InternetTelefon/Wechsel/artikel.html?nn=647460" TargetMode="External"/><Relationship Id="rId17" Type="http://schemas.openxmlformats.org/officeDocument/2006/relationships/hyperlink" Target="https://www.herzogenrath.de/wirtschaft-verkehr/verkehr/mobilitaetskonzept/schlussbericht-mobilitaetskonzept-herzogenrath.pdf?cid=w7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Herzogenrath pages draft – Strom, Gas &amp; Internet</dc:title>
  <dc:subject>Lokale SEO-Landingpages für Energie Alemi</dc:subject>
  <dc:creator>Energie Alemi</dc:creator>
  <cp:keywords>Stromanbieter Herzogenrath, Gasanbieter Herzogenrath, Internetanbieter Herzogenrath, Energie Alemi</cp:keywords>
  <dc:description>generated by python-docx</dc:description>
  <cp:lastModifiedBy/>
  <cp:revision>1</cp:revision>
  <dcterms:created xsi:type="dcterms:W3CDTF">2013-12-23T23:15:00Z</dcterms:created>
  <dcterms:modified xsi:type="dcterms:W3CDTF">2013-12-23T23:15:00Z</dcterms:modified>
  <cp:category/>
</cp:coreProperties>
</file>