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</w:rPr>
      </w:pP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Assignment Group A (Unit I &amp; II)</w:t>
      </w: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jc w:val="center"/>
        <w:rPr>
          <w:rFonts w:ascii="Cambria" w:eastAsia="Cambria" w:hAnsi="Cambria" w:cs="Cambria"/>
          <w:b/>
          <w:sz w:val="24"/>
          <w:szCs w:val="24"/>
        </w:rPr>
      </w:pP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  <w:b/>
          <w:sz w:val="24"/>
          <w:szCs w:val="24"/>
        </w:rPr>
      </w:pP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0"/>
        <w:gridCol w:w="1371"/>
        <w:gridCol w:w="1371"/>
        <w:gridCol w:w="1311"/>
        <w:gridCol w:w="1369"/>
        <w:gridCol w:w="1449"/>
        <w:gridCol w:w="1335"/>
      </w:tblGrid>
      <w:tr w:rsidR="002B65AB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1D630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1D630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C (4)</w:t>
            </w: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1D630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 xml:space="preserve">D (4)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1D630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V(4)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1D630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 (4)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1D630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Total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1D6305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Sign</w:t>
            </w:r>
          </w:p>
        </w:tc>
      </w:tr>
      <w:tr w:rsidR="002B65AB"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2B65AB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2B65AB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2B65AB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2B65AB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2B65AB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2B65AB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5AB" w:rsidRDefault="002B65AB">
            <w:pPr>
              <w:jc w:val="center"/>
              <w:rPr>
                <w:rFonts w:ascii="Cambria" w:eastAsia="Cambria" w:hAnsi="Cambria" w:cs="Cambria"/>
                <w:b/>
                <w:sz w:val="24"/>
                <w:szCs w:val="24"/>
              </w:rPr>
            </w:pPr>
          </w:p>
        </w:tc>
      </w:tr>
    </w:tbl>
    <w:p w:rsidR="002B65AB" w:rsidRDefault="002B65AB">
      <w:pPr>
        <w:widowControl w:val="0"/>
        <w:spacing w:line="20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:rsidR="002B65AB" w:rsidRDefault="001D630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Performance ____________</w:t>
      </w:r>
    </w:p>
    <w:p w:rsidR="002B65AB" w:rsidRDefault="002B65AB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B65AB" w:rsidRDefault="001D6305">
      <w:pPr>
        <w:spacing w:line="240" w:lineRule="auto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of Completion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:_____________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7"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Problem Definition: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4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Setup a wired LAN using Layer 2 Switch. It includes preparation of cable, testing of cable using line tester, configuration machine using IP addresses, testing using PING utility and demonstrating the PING packets captured traces using Wireshark Packet Ana</w:t>
      </w:r>
      <w:r>
        <w:rPr>
          <w:rFonts w:ascii="Cambria" w:eastAsia="Cambria" w:hAnsi="Cambria" w:cs="Cambria"/>
          <w:b/>
          <w:sz w:val="24"/>
          <w:szCs w:val="24"/>
        </w:rPr>
        <w:t>lyzer Tool.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1.1 Prerequisite: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1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a) IP Address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b) OSI &amp; TCP/IP Model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c) Networking Devices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6" w:line="240" w:lineRule="auto"/>
        <w:ind w:left="19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1.2 Learning Objectives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ind w:left="48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1. Understand how to Create LAN, PAN &amp; CAN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6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2. Understand how to Create wireless LAN using </w:t>
      </w:r>
      <w:r>
        <w:rPr>
          <w:rFonts w:ascii="Cambria" w:eastAsia="Cambria" w:hAnsi="Cambria" w:cs="Cambria"/>
          <w:sz w:val="24"/>
          <w:szCs w:val="24"/>
        </w:rPr>
        <w:t>Access Point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9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1.3 New Concepts: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 w:line="240" w:lineRule="auto"/>
        <w:ind w:left="48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1. Crimping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6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2. </w:t>
      </w:r>
      <w:r>
        <w:rPr>
          <w:rFonts w:ascii="Cambria" w:eastAsia="Cambria" w:hAnsi="Cambria" w:cs="Cambria"/>
          <w:sz w:val="24"/>
          <w:szCs w:val="24"/>
        </w:rPr>
        <w:t>Access Point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Configuration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1.4 Theory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1.4.1 Introduction 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 w:line="231" w:lineRule="auto"/>
        <w:ind w:left="5" w:right="33" w:hanging="3"/>
        <w:rPr>
          <w:rFonts w:ascii="Cambria" w:eastAsia="Cambria" w:hAnsi="Cambria" w:cs="Cambria"/>
          <w:color w:val="000000"/>
          <w:sz w:val="24"/>
          <w:szCs w:val="24"/>
          <w:highlight w:val="white"/>
        </w:rPr>
      </w:pP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A </w:t>
      </w:r>
      <w:r>
        <w:rPr>
          <w:rFonts w:ascii="Cambria" w:eastAsia="Cambria" w:hAnsi="Cambria" w:cs="Cambria"/>
          <w:b/>
          <w:color w:val="000000"/>
          <w:sz w:val="24"/>
          <w:szCs w:val="24"/>
          <w:highlight w:val="white"/>
        </w:rPr>
        <w:t xml:space="preserve">computer network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 xml:space="preserve">is a system in which multiple computers are connected to each other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highlight w:val="white"/>
        </w:rPr>
        <w:t>to share information and resources.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662" w:lineRule="auto"/>
        <w:ind w:left="13" w:right="218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>
            <wp:extent cx="2924175" cy="2046986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0469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 xml:space="preserve">Characteristics of a Computer Network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 w:line="240" w:lineRule="auto"/>
        <w:ind w:left="408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15824" cy="155448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Share resources from one computer to another.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25" w:lineRule="auto"/>
        <w:ind w:left="780" w:right="53" w:hanging="37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drawing>
          <wp:inline distT="19050" distB="19050" distL="19050" distR="19050">
            <wp:extent cx="115824" cy="15544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Create files and store them in one computer, access those files from the other  computer(s) connected over the network.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4" w:line="246" w:lineRule="auto"/>
        <w:ind w:left="778" w:right="49" w:hanging="36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drawing>
          <wp:inline distT="19050" distB="19050" distL="19050" distR="19050">
            <wp:extent cx="115824" cy="155448"/>
            <wp:effectExtent l="0" t="0" r="0" b="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  <w:sz w:val="24"/>
          <w:szCs w:val="24"/>
        </w:rPr>
        <w:t>Connect a printer, scanner, or a fax machine to one computer within the network  and 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et other computers of the network use the machines available over the  network.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11"/>
        <w:rPr>
          <w:rFonts w:ascii="Cambria" w:eastAsia="Cambria" w:hAnsi="Cambria" w:cs="Cambria"/>
          <w:b/>
          <w:color w:val="121214"/>
          <w:sz w:val="24"/>
          <w:szCs w:val="24"/>
        </w:rPr>
      </w:pPr>
      <w:r>
        <w:rPr>
          <w:rFonts w:ascii="Cambria" w:eastAsia="Cambria" w:hAnsi="Cambria" w:cs="Cambria"/>
          <w:b/>
          <w:color w:val="121214"/>
          <w:sz w:val="24"/>
          <w:szCs w:val="24"/>
        </w:rPr>
        <w:t xml:space="preserve">Network Cables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99" w:lineRule="auto"/>
        <w:ind w:left="60" w:right="103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Network cables are used to connect computers. The most commonly used cable is CAT cable &amp; RJ-45.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0" w:line="240" w:lineRule="auto"/>
        <w:jc w:val="center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drawing>
          <wp:inline distT="19050" distB="19050" distL="19050" distR="19050">
            <wp:extent cx="2561844" cy="2069465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1844" cy="2069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ind w:left="11"/>
        <w:rPr>
          <w:rFonts w:ascii="Cambria" w:eastAsia="Cambria" w:hAnsi="Cambria" w:cs="Cambria"/>
          <w:b/>
          <w:color w:val="121214"/>
          <w:sz w:val="24"/>
          <w:szCs w:val="24"/>
        </w:rPr>
      </w:pP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ind w:left="11"/>
        <w:rPr>
          <w:rFonts w:ascii="Cambria" w:eastAsia="Cambria" w:hAnsi="Cambria" w:cs="Cambria"/>
          <w:b/>
          <w:color w:val="121214"/>
          <w:sz w:val="24"/>
          <w:szCs w:val="24"/>
        </w:rPr>
      </w:pP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9" w:line="240" w:lineRule="auto"/>
        <w:ind w:left="11"/>
        <w:rPr>
          <w:rFonts w:ascii="Cambria" w:eastAsia="Cambria" w:hAnsi="Cambria" w:cs="Cambria"/>
          <w:b/>
          <w:color w:val="121214"/>
          <w:sz w:val="24"/>
          <w:szCs w:val="24"/>
        </w:rPr>
      </w:pPr>
      <w:r>
        <w:rPr>
          <w:rFonts w:ascii="Cambria" w:eastAsia="Cambria" w:hAnsi="Cambria" w:cs="Cambria"/>
          <w:b/>
          <w:color w:val="121214"/>
          <w:sz w:val="24"/>
          <w:szCs w:val="24"/>
        </w:rPr>
        <w:t xml:space="preserve">Network Card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99" w:lineRule="auto"/>
        <w:ind w:left="54" w:right="49" w:firstLine="8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Network card is a necessary component of a computer without which a computer cannot  be connected over a network. It is also known as the network adapter or Network  Interface Card (NIC). Most branded computers have network card pre-installed. Network  car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ds are of two types: Internal and External Network Cards.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53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Straight Through &amp; Crossover Cable: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300" w:lineRule="auto"/>
        <w:ind w:left="51" w:right="4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The information listed here is to assist Network Administrators in the color coding of  Ethernet cables. Please be aware that modifying Ethernet cables improperly may cause  loss of network connectivity.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8" w:line="240" w:lineRule="auto"/>
        <w:ind w:left="1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 xml:space="preserve">Straight-Through Ethernet Cable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3724275" cy="2327656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3276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Straight-Through Ethernet Cable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4" w:line="240" w:lineRule="auto"/>
        <w:jc w:val="center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3216567" cy="2150302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6567" cy="2150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Cambria" w:eastAsia="Cambria" w:hAnsi="Cambria" w:cs="Cambria"/>
          <w:color w:val="000000"/>
        </w:rPr>
      </w:pP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4" w:line="24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</w:rPr>
        <w:drawing>
          <wp:inline distT="19050" distB="19050" distL="19050" distR="19050">
            <wp:extent cx="140208" cy="18745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Local Area Network: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351" w:lineRule="auto"/>
        <w:ind w:left="4" w:right="1" w:firstLine="717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 local area network (LAN) is a computer network that interconnects computers  within a limited area such as a residence, school, laboratory, university campus or office  building and has its network equipment and interconnects locally managed. By contrast</w:t>
      </w:r>
      <w:r>
        <w:rPr>
          <w:rFonts w:ascii="Cambria" w:eastAsia="Cambria" w:hAnsi="Cambria" w:cs="Cambria"/>
          <w:color w:val="000000"/>
          <w:sz w:val="24"/>
          <w:szCs w:val="24"/>
        </w:rPr>
        <w:t>, a  wide area network (WAN) not only covers a larger geographic distance, but also generally  involves leased telecommunication circuits or Internet links. An even greater contrast is  the Internet, which is a system of globally connected business and per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sonal computers. Ethernet and Wi-Fi are the two most common transmission technologies in use for local  area networks.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360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lastRenderedPageBreak/>
        <w:drawing>
          <wp:inline distT="19050" distB="19050" distL="19050" distR="19050">
            <wp:extent cx="140208" cy="187452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Wireless LAN: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351" w:lineRule="auto"/>
        <w:ind w:left="4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 wireless local area network (WLAN) is a wireless computer network that links two or  more devices using a wireless distribution method (often spread-spectrum orOFDM radio)  within a limited area such as a home, school, computer laboratory, or office buil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ding. This  gives users the ability to move around within a local coverage area and yet still be  connected to the network. A WLAN can also provide a connection to the wider Internet.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1" w:line="351" w:lineRule="auto"/>
        <w:ind w:left="14" w:right="69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Most modern WLANs are based on IEEE 802.11 standards and are marketed under the Wi Fi brand name.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 w:line="240" w:lineRule="auto"/>
        <w:ind w:left="12"/>
        <w:jc w:val="both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Benefits of Wireless LAN: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86" w:lineRule="auto"/>
        <w:ind w:left="724" w:right="6" w:hanging="364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noProof/>
          <w:color w:val="000000"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People can access the network from where they want; they are no longer limited by  the length of the cable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314" w:lineRule="auto"/>
        <w:ind w:left="724" w:right="3" w:hanging="364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Some places and vehicles have Wireless LANs. This means that people can access the  internet even outside their normal work environment, for example when they ride a  train.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329" w:lineRule="auto"/>
        <w:ind w:left="360" w:right="5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Setting up a wireless LAN can be done with one box called wireless access point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or  wireless router. This box can handle many connections at the same time. Wired  networks require cables to be laid. This can be difficult for certain places.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329" w:lineRule="auto"/>
        <w:ind w:left="360" w:right="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noProof/>
          <w:color w:val="000000"/>
          <w:sz w:val="24"/>
          <w:szCs w:val="24"/>
        </w:rPr>
        <w:drawing>
          <wp:inline distT="19050" distB="19050" distL="19050" distR="19050">
            <wp:extent cx="140208" cy="187452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187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color w:val="000000"/>
          <w:sz w:val="24"/>
          <w:szCs w:val="24"/>
        </w:rPr>
        <w:t>Access points can serve a varying number of computers.</w:t>
      </w: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329" w:lineRule="auto"/>
        <w:ind w:left="360" w:right="5"/>
        <w:rPr>
          <w:rFonts w:ascii="Cambria" w:eastAsia="Cambria" w:hAnsi="Cambria" w:cs="Cambria"/>
          <w:sz w:val="24"/>
          <w:szCs w:val="24"/>
        </w:rPr>
      </w:pP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329" w:lineRule="auto"/>
        <w:ind w:left="360" w:right="5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Using Packet tracer tool 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329" w:lineRule="auto"/>
        <w:ind w:left="360" w:right="5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Cisco Packet Tracer designed to be used as multi-tasking, that's been to examine varied network exercises like application of dissimilar topologies, development of apt servers, subnetting and study of different network setups, configuration and different t</w:t>
      </w:r>
      <w:r>
        <w:rPr>
          <w:rFonts w:ascii="Cambria" w:eastAsia="Cambria" w:hAnsi="Cambria" w:cs="Cambria"/>
          <w:sz w:val="24"/>
          <w:szCs w:val="24"/>
        </w:rPr>
        <w:t>roubleshooting defined commands. To initialise communication among two networking devices i.e., user networking devices and to organise a network, we intend to demand to pick applicable networking devices like routers hubs, switches or interconnecting devi</w:t>
      </w:r>
      <w:r>
        <w:rPr>
          <w:rFonts w:ascii="Cambria" w:eastAsia="Cambria" w:hAnsi="Cambria" w:cs="Cambria"/>
          <w:sz w:val="24"/>
          <w:szCs w:val="24"/>
        </w:rPr>
        <w:t>ces and build physical change of integrity by connecting cables, quick local area network seaports from the module list of packet trace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8" w:line="329" w:lineRule="auto"/>
        <w:ind w:left="360" w:right="5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114300" distB="114300" distL="114300" distR="114300">
            <wp:extent cx="5978246" cy="2374900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8246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19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Steps: </w:t>
      </w:r>
    </w:p>
    <w:p w:rsidR="002B65AB" w:rsidRDefault="001D6305">
      <w:pPr>
        <w:widowControl w:val="0"/>
        <w:pBdr>
          <w:left w:val="nil"/>
        </w:pBdr>
        <w:shd w:val="clear" w:color="auto" w:fill="FFFFFF"/>
        <w:spacing w:after="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Step 1: Launch Packet Tracer. </w:t>
      </w:r>
    </w:p>
    <w:p w:rsidR="002B65AB" w:rsidRDefault="001D6305">
      <w:pPr>
        <w:widowControl w:val="0"/>
        <w:shd w:val="clear" w:color="auto" w:fill="FFFFFF"/>
        <w:spacing w:after="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Step 2: Build the topology. </w:t>
      </w:r>
    </w:p>
    <w:p w:rsidR="002B65AB" w:rsidRDefault="001D6305">
      <w:pPr>
        <w:widowControl w:val="0"/>
        <w:shd w:val="clear" w:color="auto" w:fill="FFFFFF"/>
        <w:spacing w:after="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Step 3: Configure the Wireless Router. </w:t>
      </w:r>
    </w:p>
    <w:p w:rsidR="002B65AB" w:rsidRDefault="001D6305">
      <w:pPr>
        <w:widowControl w:val="0"/>
        <w:shd w:val="clear" w:color="auto" w:fill="FFFFFF"/>
        <w:spacing w:after="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Step 4: Configure the Laptop. Or </w:t>
      </w:r>
    </w:p>
    <w:p w:rsidR="002B65AB" w:rsidRDefault="001D6305">
      <w:pPr>
        <w:widowControl w:val="0"/>
        <w:shd w:val="clear" w:color="auto" w:fill="FFFFFF"/>
        <w:spacing w:after="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Step 5: Configure the PC. </w:t>
      </w:r>
    </w:p>
    <w:p w:rsidR="002B65AB" w:rsidRDefault="001D6305">
      <w:pPr>
        <w:widowControl w:val="0"/>
        <w:shd w:val="clear" w:color="auto" w:fill="FFFFFF"/>
        <w:spacing w:after="6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Step 6 :Send the packets from one PC to another </w:t>
      </w: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19"/>
        <w:rPr>
          <w:rFonts w:ascii="Cambria" w:eastAsia="Cambria" w:hAnsi="Cambria" w:cs="Cambria"/>
          <w:b/>
          <w:sz w:val="24"/>
          <w:szCs w:val="24"/>
        </w:rPr>
      </w:pP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19"/>
        <w:rPr>
          <w:rFonts w:ascii="Cambria" w:eastAsia="Cambria" w:hAnsi="Cambria" w:cs="Cambria"/>
          <w:b/>
          <w:sz w:val="24"/>
          <w:szCs w:val="24"/>
        </w:rPr>
      </w:pPr>
    </w:p>
    <w:p w:rsidR="002B65AB" w:rsidRDefault="002B65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19"/>
        <w:rPr>
          <w:rFonts w:ascii="Cambria" w:eastAsia="Cambria" w:hAnsi="Cambria" w:cs="Cambria"/>
          <w:b/>
          <w:sz w:val="24"/>
          <w:szCs w:val="24"/>
        </w:rPr>
      </w:pP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40" w:lineRule="auto"/>
        <w:ind w:left="19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.5 Assignment Questions: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20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1. Explain LAN, </w:t>
      </w:r>
      <w:r>
        <w:rPr>
          <w:rFonts w:ascii="Cambria" w:eastAsia="Cambria" w:hAnsi="Cambria" w:cs="Cambria"/>
          <w:sz w:val="24"/>
          <w:szCs w:val="24"/>
        </w:rPr>
        <w:t>PAN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MAN &amp; WAN?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350" w:lineRule="auto"/>
        <w:ind w:left="189" w:right="2154" w:firstLine="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2. Write down the Difference between TCP/IP Model &amp;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OSI Model? 3. Which Topology you have implemented in your laboratory? Why? 4. Explain various IEEE </w:t>
      </w:r>
      <w:r>
        <w:rPr>
          <w:rFonts w:ascii="Cambria" w:eastAsia="Cambria" w:hAnsi="Cambria" w:cs="Cambria"/>
          <w:sz w:val="24"/>
          <w:szCs w:val="24"/>
        </w:rPr>
        <w:t>Standards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for Wireless LAN?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98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5. How to Configure Wireless LAN Explain step by Step?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19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6. Which Security protocols are used in Wireless LAN? </w:t>
      </w:r>
    </w:p>
    <w:p w:rsidR="002B65AB" w:rsidRDefault="001D630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2" w:line="240" w:lineRule="auto"/>
        <w:ind w:left="198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7. Explain Ping, </w:t>
      </w:r>
      <w:r>
        <w:rPr>
          <w:rFonts w:ascii="Cambria" w:eastAsia="Cambria" w:hAnsi="Cambria" w:cs="Cambria"/>
          <w:sz w:val="24"/>
          <w:szCs w:val="24"/>
        </w:rPr>
        <w:t>Traceroute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, Telnet, Ipconfig Commands? </w:t>
      </w:r>
    </w:p>
    <w:p w:rsidR="002B65AB" w:rsidRDefault="001D6305">
      <w:pPr>
        <w:widowControl w:val="0"/>
        <w:spacing w:before="369"/>
        <w:rPr>
          <w:rFonts w:ascii="Calibri" w:eastAsia="Calibri" w:hAnsi="Calibri" w:cs="Calibri"/>
          <w:color w:val="000000"/>
        </w:rPr>
      </w:pPr>
      <w:r>
        <w:rPr>
          <w:rFonts w:ascii="Times New Roman" w:eastAsia="Times New Roman" w:hAnsi="Times New Roman" w:cs="Times New Roman"/>
          <w:b/>
          <w:sz w:val="23"/>
          <w:szCs w:val="23"/>
        </w:rPr>
        <w:lastRenderedPageBreak/>
        <w:t xml:space="preserve">Outcome: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Students could create packet tracer LAN  protocol and understand the concept of Switches, routers etc </w:t>
      </w:r>
      <w:bookmarkStart w:id="0" w:name="_GoBack"/>
      <w:bookmarkEnd w:id="0"/>
    </w:p>
    <w:sectPr w:rsidR="002B65AB">
      <w:headerReference w:type="default" r:id="rId15"/>
      <w:footerReference w:type="default" r:id="rId16"/>
      <w:footerReference w:type="first" r:id="rId17"/>
      <w:pgSz w:w="12240" w:h="15840"/>
      <w:pgMar w:top="360" w:right="1385" w:bottom="1049" w:left="1439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305" w:rsidRDefault="001D6305">
      <w:pPr>
        <w:spacing w:line="240" w:lineRule="auto"/>
      </w:pPr>
      <w:r>
        <w:separator/>
      </w:r>
    </w:p>
  </w:endnote>
  <w:endnote w:type="continuationSeparator" w:id="0">
    <w:p w:rsidR="001D6305" w:rsidRDefault="001D63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AB" w:rsidRDefault="001D6305">
    <w:pPr>
      <w:widowControl w:val="0"/>
      <w:spacing w:before="1345" w:line="240" w:lineRule="auto"/>
      <w:rPr>
        <w:rFonts w:ascii="Calibri" w:eastAsia="Calibri" w:hAnsi="Calibri" w:cs="Calibri"/>
      </w:rPr>
    </w:pPr>
    <w:r>
      <w:rPr>
        <w:b/>
        <w:sz w:val="14"/>
        <w:szCs w:val="14"/>
      </w:rPr>
      <w:t xml:space="preserve">Computer Network &amp; Security Lab                                          2019 pattern                 </w:t>
    </w:r>
    <w:r w:rsidR="00072BE4">
      <w:rPr>
        <w:b/>
        <w:sz w:val="14"/>
        <w:szCs w:val="14"/>
      </w:rPr>
      <w:t xml:space="preserve">                                                         </w:t>
    </w:r>
    <w:r>
      <w:rPr>
        <w:b/>
        <w:sz w:val="14"/>
        <w:szCs w:val="14"/>
      </w:rPr>
      <w:t xml:space="preserve"> 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 w:rsidR="00072BE4">
      <w:rPr>
        <w:b/>
        <w:sz w:val="14"/>
        <w:szCs w:val="14"/>
      </w:rPr>
      <w:fldChar w:fldCharType="separate"/>
    </w:r>
    <w:r w:rsidR="00072BE4">
      <w:rPr>
        <w:b/>
        <w:noProof/>
        <w:sz w:val="14"/>
        <w:szCs w:val="14"/>
      </w:rPr>
      <w:t>5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 </w:t>
    </w:r>
  </w:p>
  <w:p w:rsidR="002B65AB" w:rsidRDefault="001D6305">
    <w:pPr>
      <w:widowControl w:val="0"/>
      <w:spacing w:line="240" w:lineRule="auto"/>
      <w:ind w:left="13"/>
    </w:pPr>
    <w:r>
      <w:rPr>
        <w:rFonts w:ascii="Cambria" w:eastAsia="Cambria" w:hAnsi="Cambria" w:cs="Cambria"/>
      </w:rPr>
      <w:t xml:space="preserve">                                                                  </w:t>
    </w:r>
    <w:r w:rsidR="00072BE4">
      <w:rPr>
        <w:rFonts w:ascii="Cambria" w:eastAsia="Cambria" w:hAnsi="Cambria" w:cs="Cambria"/>
      </w:rPr>
      <w:t xml:space="preserve">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AB" w:rsidRDefault="001D6305">
    <w:pPr>
      <w:rPr>
        <w:b/>
        <w:sz w:val="14"/>
        <w:szCs w:val="14"/>
      </w:rPr>
    </w:pPr>
    <w:r>
      <w:rPr>
        <w:b/>
        <w:sz w:val="14"/>
        <w:szCs w:val="14"/>
      </w:rPr>
      <w:t xml:space="preserve">SNJB’s KBJ COE , Chandwad                                             Computer Network &amp; Security Lab                                          2019 pattern                   </w:t>
    </w:r>
    <w:r>
      <w:rPr>
        <w:b/>
        <w:sz w:val="14"/>
        <w:szCs w:val="14"/>
      </w:rPr>
      <w:fldChar w:fldCharType="begin"/>
    </w:r>
    <w:r>
      <w:rPr>
        <w:b/>
        <w:sz w:val="14"/>
        <w:szCs w:val="14"/>
      </w:rPr>
      <w:instrText>PAGE</w:instrText>
    </w:r>
    <w:r w:rsidR="00072BE4">
      <w:rPr>
        <w:b/>
        <w:sz w:val="14"/>
        <w:szCs w:val="14"/>
      </w:rPr>
      <w:fldChar w:fldCharType="separate"/>
    </w:r>
    <w:r w:rsidR="00072BE4">
      <w:rPr>
        <w:b/>
        <w:noProof/>
        <w:sz w:val="14"/>
        <w:szCs w:val="14"/>
      </w:rPr>
      <w:t>1</w:t>
    </w:r>
    <w:r>
      <w:rPr>
        <w:b/>
        <w:sz w:val="14"/>
        <w:szCs w:val="14"/>
      </w:rPr>
      <w:fldChar w:fldCharType="end"/>
    </w:r>
    <w:r>
      <w:rPr>
        <w:b/>
        <w:sz w:val="14"/>
        <w:szCs w:val="14"/>
      </w:rPr>
      <w:t xml:space="preserve">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305" w:rsidRDefault="001D6305">
      <w:pPr>
        <w:spacing w:line="240" w:lineRule="auto"/>
      </w:pPr>
      <w:r>
        <w:separator/>
      </w:r>
    </w:p>
  </w:footnote>
  <w:footnote w:type="continuationSeparator" w:id="0">
    <w:p w:rsidR="001D6305" w:rsidRDefault="001D63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5AB" w:rsidRDefault="002B65AB">
    <w:pPr>
      <w:widowControl w:val="0"/>
      <w:spacing w:line="240" w:lineRule="auto"/>
      <w:ind w:left="1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65AB"/>
    <w:rsid w:val="00072BE4"/>
    <w:rsid w:val="001D6305"/>
    <w:rsid w:val="002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BE4"/>
  </w:style>
  <w:style w:type="paragraph" w:styleId="Footer">
    <w:name w:val="footer"/>
    <w:basedOn w:val="Normal"/>
    <w:link w:val="FooterChar"/>
    <w:uiPriority w:val="99"/>
    <w:unhideWhenUsed/>
    <w:rsid w:val="00072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B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2B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B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2BE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BE4"/>
  </w:style>
  <w:style w:type="paragraph" w:styleId="Footer">
    <w:name w:val="footer"/>
    <w:basedOn w:val="Normal"/>
    <w:link w:val="FooterChar"/>
    <w:uiPriority w:val="99"/>
    <w:unhideWhenUsed/>
    <w:rsid w:val="00072BE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</cp:revision>
  <dcterms:created xsi:type="dcterms:W3CDTF">2022-09-17T04:24:00Z</dcterms:created>
  <dcterms:modified xsi:type="dcterms:W3CDTF">2022-09-17T04:35:00Z</dcterms:modified>
</cp:coreProperties>
</file>