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89D" w:rsidRDefault="0019789D" w:rsidP="0019789D">
      <w:r>
        <w:t>Regulatory Compliance: Documentation ensures that medical products and services comply with stringent regulations and standards set by regulatory bodies such as the Food and Drug Administration (FDA) in the United States or the European Medicines Agency (EMA) in Europe. Comprehensive documentation demonstrates adherence to regulatory requirements, including Good Manufacturing Practices (GMP), Good Clinical Practices (GCP), and ISO standards.</w:t>
      </w:r>
    </w:p>
    <w:p w:rsidR="0019789D" w:rsidRDefault="0019789D" w:rsidP="0019789D"/>
    <w:p w:rsidR="0019789D" w:rsidRDefault="0019789D" w:rsidP="0019789D">
      <w:r>
        <w:t>Quality Management Systems (QMS): Documentation forms the backbone of QMS implementation in the medical industry. Quality manuals, standard operating procedures (SOPs), work instructions, and protocols detail processes, procedures, and guidelines for every aspect of product development, manufacturing, testing, distribution, and post-market surveillance. These documents ensure consistency, traceability, and accountability throughout the product lifecycle.</w:t>
      </w:r>
    </w:p>
    <w:p w:rsidR="0019789D" w:rsidRDefault="0019789D" w:rsidP="0019789D"/>
    <w:p w:rsidR="0019789D" w:rsidRDefault="0019789D" w:rsidP="0019789D">
      <w:r>
        <w:t>Risk Management: Documentation facilitates risk assessment and mitigation strategies to identify, evaluate, and manage potential risks associated with medical products and services. Risk management files, hazard analyses, and risk management plans document risk identification, analysis, and control measures to ensure patient safety and regulatory compliance.</w:t>
      </w:r>
    </w:p>
    <w:p w:rsidR="0019789D" w:rsidRDefault="0019789D" w:rsidP="0019789D"/>
    <w:p w:rsidR="0019789D" w:rsidRDefault="0019789D" w:rsidP="0019789D">
      <w:r>
        <w:t>Validation and Verification: Documentation plays a crucial role in validation and verification activities to demonstrate that medical products, processes, and systems meet predetermined specifications and requirements. Validation protocols, validation reports, and verification documents provide evidence of product efficacy, safety, and performance through rigorous testing and analysis.</w:t>
      </w:r>
    </w:p>
    <w:p w:rsidR="0019789D" w:rsidRDefault="0019789D" w:rsidP="0019789D"/>
    <w:p w:rsidR="0019789D" w:rsidRDefault="0019789D" w:rsidP="0019789D">
      <w:r>
        <w:t>Change Control: Documentation supports change management processes by documenting changes to product design, manufacturing processes, or quality systems. Change control procedures, change requests, and change impact assessments ensure that changes are properly evaluated, implemented, and documented while maintaining product quality, safety, and compliance.</w:t>
      </w:r>
    </w:p>
    <w:p w:rsidR="0019789D" w:rsidRDefault="0019789D" w:rsidP="0019789D"/>
    <w:p w:rsidR="0019789D" w:rsidRDefault="0019789D" w:rsidP="0019789D">
      <w:r>
        <w:t>Audits and Inspections: Documentation serves as a reference for internal audits, external inspections, and regulatory audits conducted by authorities, customers, or certification bodies. Documented evidence of compliance with regulatory requirements, corrective actions, and preventive measures demonstrates transparency, accountability, and continuous improvement in quality management practices.</w:t>
      </w:r>
    </w:p>
    <w:p w:rsidR="0019789D" w:rsidRDefault="0019789D" w:rsidP="0019789D"/>
    <w:p w:rsidR="00D227DF" w:rsidRDefault="0019789D" w:rsidP="0019789D">
      <w:r>
        <w:t>Training and Competence: Documentation provides a framework for employee training and competence assessment to ensure that personnel possess the necessary knowledge, skills, and qualifications to perform their roles effectively. Training plans, training records, and competency assessments document training activities and ensure that personnel are adequately trained and qualified to uphold quality standards.</w:t>
      </w:r>
    </w:p>
    <w:sectPr w:rsidR="00D2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9D"/>
    <w:rsid w:val="000D2E15"/>
    <w:rsid w:val="0019789D"/>
    <w:rsid w:val="0048755E"/>
    <w:rsid w:val="00633A51"/>
    <w:rsid w:val="00D22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E65EA-C3B6-4E53-B71B-D6625A5E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1</cp:revision>
  <dcterms:created xsi:type="dcterms:W3CDTF">2024-04-11T05:57:00Z</dcterms:created>
  <dcterms:modified xsi:type="dcterms:W3CDTF">2024-04-11T05:58:00Z</dcterms:modified>
</cp:coreProperties>
</file>