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05DCF" w:rsidRDefault="0020489E" w:rsidP="0020489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Лабораторная работа №5</w:t>
      </w:r>
    </w:p>
    <w:p w:rsidR="0020489E" w:rsidRPr="0020489E" w:rsidRDefault="0020489E" w:rsidP="002048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Шаблон проектирования</w:t>
      </w:r>
      <w:r w:rsidRPr="0020489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>Цепочка обязанностей</w:t>
      </w:r>
      <w:r w:rsidRPr="0020489E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ru-RU"/>
        </w:rPr>
        <w:t>паттерн поведения).</w:t>
      </w:r>
    </w:p>
    <w:p w:rsidR="0020489E" w:rsidRPr="0020489E" w:rsidRDefault="0020489E" w:rsidP="002048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Пример приложения</w:t>
      </w:r>
      <w:r w:rsidRPr="0020489E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20489E" w:rsidRPr="0020489E" w:rsidRDefault="0020489E" w:rsidP="0020489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Рассмотрим клиент-серверное приложение. Взаимодействие между клиентом и сервером происходит посредством запросов. У клиента существуют уровни привилегий, в зависимости от роли</w:t>
      </w:r>
      <w:r w:rsidRPr="0020489E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Администратор, Модератор и Пользователь. Каждый запрос к серверу характеризуется уровнем привилегий клиента, который запрос отправил. В зависимости от роли клиента, сервер выполняет разные действие. Чтобы реализовать такую логику приложения разумно использовать такой шаблон проектирования поведения, как Цепочка обязанностей. Выбор такого паттерна обусловлен тем, что в системе есть различные уровни ответственности, и от уровня зависимости зависит поведение системы. Также </w:t>
      </w:r>
      <w:r w:rsidRPr="0020489E">
        <w:rPr>
          <w:rFonts w:ascii="Times New Roman" w:hAnsi="Times New Roman" w:cs="Times New Roman"/>
          <w:sz w:val="28"/>
          <w:szCs w:val="28"/>
          <w:lang w:val="ru-RU"/>
        </w:rPr>
        <w:t>имеется группа объектов, которые могут обрабатывать сообщения определенного типа</w:t>
      </w:r>
      <w:r>
        <w:rPr>
          <w:rFonts w:ascii="Times New Roman" w:hAnsi="Times New Roman" w:cs="Times New Roman"/>
          <w:sz w:val="28"/>
          <w:szCs w:val="28"/>
          <w:lang w:val="ru-RU"/>
        </w:rPr>
        <w:t>, причем все сообщения должны быть обработаны хотя бы одним объектом системы. Преимущества такого шаблона в том, что ослабляется связанность между объектами (отправителю и получателю мало что известно друг о друге) и в цепочку легко встроить новые объекты.</w:t>
      </w:r>
    </w:p>
    <w:sectPr w:rsidR="0020489E" w:rsidRPr="002048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89E"/>
    <w:rsid w:val="000341B2"/>
    <w:rsid w:val="0020489E"/>
    <w:rsid w:val="008E3A93"/>
    <w:rsid w:val="00AC1760"/>
    <w:rsid w:val="00E42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343306"/>
  <w15:chartTrackingRefBased/>
  <w15:docId w15:val="{2DC21F99-B405-46E7-ABF6-265EF0CD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Акшевский Дмитрий</dc:creator>
  <cp:keywords/>
  <dc:description/>
  <cp:lastModifiedBy>Акшевский Дмитрий</cp:lastModifiedBy>
  <cp:revision>1</cp:revision>
  <dcterms:created xsi:type="dcterms:W3CDTF">2020-04-17T04:24:00Z</dcterms:created>
  <dcterms:modified xsi:type="dcterms:W3CDTF">2020-04-17T04:32:00Z</dcterms:modified>
</cp:coreProperties>
</file>