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DOCUMENT CLASSIFICATION: UNCLASSIFIED</w:t>
      </w:r>
    </w:p>
    <w:p/>
    <w:p>
      <w:pPr>
        <w:jc w:val="center"/>
      </w:pPr>
      <w:r>
        <w:rPr>
          <w:b/>
          <w:sz w:val="48"/>
        </w:rPr>
        <w:t>Interface Control Document</w:t>
      </w:r>
    </w:p>
    <w:p>
      <w:pPr>
        <w:jc w:val="center"/>
      </w:pPr>
      <w:r>
        <w:rPr>
          <w:sz w:val="28"/>
        </w:rPr>
        <w:t>Project: demo-d58080</w:t>
      </w:r>
    </w:p>
    <w:p/>
    <w:tbl>
      <w:tblPr>
        <w:tblStyle w:val="TableGrid"/>
        <w:tblW w:type="auto" w:w="0"/>
        <w:jc w:val="center"/>
        <w:tblLook w:firstColumn="1" w:firstRow="1" w:lastColumn="0" w:lastRow="0" w:noHBand="0" w:noVBand="1" w:val="04A0"/>
      </w:tblPr>
      <w:tblGrid>
        <w:gridCol w:w="4320"/>
        <w:gridCol w:w="4320"/>
      </w:tblGrid>
      <w:tr>
        <w:tc>
          <w:tcPr>
            <w:tcW w:type="dxa" w:w="4320"/>
          </w:tcPr>
          <w:p>
            <w:r>
              <w:t>Document Title</w:t>
            </w:r>
          </w:p>
        </w:tc>
        <w:tc>
          <w:tcPr>
            <w:tcW w:type="dxa" w:w="4320"/>
          </w:tcPr>
          <w:p>
            <w:r/>
          </w:p>
        </w:tc>
      </w:tr>
      <w:tr>
        <w:tc>
          <w:tcPr>
            <w:tcW w:type="dxa" w:w="4320"/>
          </w:tcPr>
          <w:p>
            <w:r>
              <w:t>Document Number</w:t>
            </w:r>
          </w:p>
        </w:tc>
        <w:tc>
          <w:tcPr>
            <w:tcW w:type="dxa" w:w="4320"/>
          </w:tcPr>
          <w:p>
            <w:r/>
          </w:p>
        </w:tc>
      </w:tr>
      <w:tr>
        <w:tc>
          <w:tcPr>
            <w:tcW w:type="dxa" w:w="4320"/>
          </w:tcPr>
          <w:p>
            <w:r>
              <w:t>Project Name</w:t>
            </w:r>
          </w:p>
        </w:tc>
        <w:tc>
          <w:tcPr>
            <w:tcW w:type="dxa" w:w="4320"/>
          </w:tcPr>
          <w:p>
            <w:r/>
          </w:p>
        </w:tc>
      </w:tr>
      <w:tr>
        <w:tc>
          <w:tcPr>
            <w:tcW w:type="dxa" w:w="4320"/>
          </w:tcPr>
          <w:p>
            <w:r>
              <w:t>Revision</w:t>
            </w:r>
          </w:p>
        </w:tc>
        <w:tc>
          <w:tcPr>
            <w:tcW w:type="dxa" w:w="4320"/>
          </w:tcPr>
          <w:p>
            <w:r>
              <w:t>Rev A</w:t>
            </w:r>
          </w:p>
        </w:tc>
      </w:tr>
      <w:tr>
        <w:tc>
          <w:tcPr>
            <w:tcW w:type="dxa" w:w="4320"/>
          </w:tcPr>
          <w:p>
            <w:r>
              <w:t>Date</w:t>
            </w:r>
          </w:p>
        </w:tc>
        <w:tc>
          <w:tcPr>
            <w:tcW w:type="dxa" w:w="4320"/>
          </w:tcPr>
          <w:p>
            <w:r/>
          </w:p>
        </w:tc>
      </w:tr>
      <w:tr>
        <w:tc>
          <w:tcPr>
            <w:tcW w:type="dxa" w:w="4320"/>
          </w:tcPr>
          <w:p>
            <w:r>
              <w:t>Prepared By</w:t>
            </w:r>
          </w:p>
        </w:tc>
        <w:tc>
          <w:tcPr>
            <w:tcW w:type="dxa" w:w="4320"/>
          </w:tcPr>
          <w:p>
            <w:r/>
          </w:p>
        </w:tc>
      </w:tr>
      <w:tr>
        <w:tc>
          <w:tcPr>
            <w:tcW w:type="dxa" w:w="4320"/>
          </w:tcPr>
          <w:p>
            <w:r>
              <w:t>Reviewed By</w:t>
            </w:r>
          </w:p>
        </w:tc>
        <w:tc>
          <w:tcPr>
            <w:tcW w:type="dxa" w:w="4320"/>
          </w:tcPr>
          <w:p>
            <w:r/>
          </w:p>
        </w:tc>
      </w:tr>
      <w:tr>
        <w:tc>
          <w:tcPr>
            <w:tcW w:type="dxa" w:w="4320"/>
          </w:tcPr>
          <w:p>
            <w:r>
              <w:t>Approved By</w:t>
            </w:r>
          </w:p>
        </w:tc>
        <w:tc>
          <w:tcPr>
            <w:tcW w:type="dxa" w:w="4320"/>
          </w:tcPr>
          <w:p>
            <w:r/>
          </w:p>
        </w:tc>
      </w:tr>
    </w:tbl>
    <w:p>
      <w:r>
        <w:br w:type="page"/>
      </w:r>
    </w:p>
    <w:p>
      <w:pPr>
        <w:pStyle w:val="Heading1"/>
      </w:pPr>
      <w:r>
        <w:t>1 Introduction</w:t>
      </w:r>
    </w:p>
    <w:p>
      <w:pPr>
        <w:pStyle w:val="Heading2"/>
      </w:pPr>
      <w:r>
        <w:t>Purpose</w:t>
      </w:r>
    </w:p>
    <w:p>
      <w:r>
        <w:t>Purpose: This Interface Requirements Specification (IRS) defines the interface requirements for the ground segment and sensor interfaces of the Defence R&amp;D software project.  The IRS outlines the functional and performance specifications for each interface, ensuring interoperability between ground segment components and sensor data acquisition systems.</w:t>
        <w:br/>
        <w:br/>
        <w:t>Note: The IRS is based on the following source documents:</w:t>
        <w:br/>
        <w:br/>
        <w:t>IRS_v2.0.docx: Interface Requirements Specification (IRS) Revision 2.0</w:t>
        <w:br/>
        <w:t>MoM_DesignReview04.docx: Minutes of Meeting — Design Review 04</w:t>
      </w:r>
    </w:p>
    <w:p>
      <w:pPr>
        <w:pStyle w:val="Heading2"/>
      </w:pPr>
      <w:r>
        <w:t>Scope</w:t>
      </w:r>
    </w:p>
    <w:p>
      <w:r>
        <w:t>Scope: This Interface Requirements Specification (IRS) defines the interface requirements for the ground segment and sensor interfaces of the Defence R&amp;D software project. The IRS outlines the functionality, data format, and communication protocols required for seamless interaction between the ground segment and the sensor interfaces. It also details specific requirements related to telemetry acquisition, health reporting, and sensor data transmission.</w:t>
        <w:br/>
        <w:br/>
        <w:t>Source: REQ-0001 (for MTBF estimate)</w:t>
        <w:br/>
        <w:t>REQ-0002 (for MTBF estimate)</w:t>
        <w:br/>
        <w:t>REQ-0005 (for REST interface versioning)</w:t>
        <w:br/>
        <w:t>REQ-0006 (for structured JSON logging output)</w:t>
        <w:br/>
        <w:t>REQ-0008 (for authentication mechanism confirmation)</w:t>
        <w:br/>
        <w:br/>
        <w:t>Note: This IRS is based on the design review minutes from Design Review 04, which can be accessed in MoM_DesignReview04.docx.  It also references specific requirements outlined in the project's initial documentation and related documents like api.proto for data format definitions.</w:t>
      </w:r>
    </w:p>
    <w:p>
      <w:pPr>
        <w:pStyle w:val="Heading2"/>
      </w:pPr>
      <w:r>
        <w:t>References</w:t>
      </w:r>
    </w:p>
    <w:tbl>
      <w:tblPr>
        <w:tblStyle w:val="TableGrid"/>
        <w:tblW w:type="auto" w:w="0"/>
        <w:tblLook w:firstColumn="1" w:firstRow="1" w:lastColumn="0" w:lastRow="0" w:noHBand="0" w:noVBand="1" w:val="04A0"/>
      </w:tblPr>
      <w:tblGrid>
        <w:gridCol w:w="2880"/>
        <w:gridCol w:w="2880"/>
        <w:gridCol w:w="2880"/>
      </w:tblGrid>
      <w:tr>
        <w:tc>
          <w:tcPr>
            <w:tcW w:type="dxa" w:w="2880"/>
          </w:tcPr>
          <w:p>
            <w:r>
              <w:t>Ref Id</w:t>
            </w:r>
          </w:p>
        </w:tc>
        <w:tc>
          <w:tcPr>
            <w:tcW w:type="dxa" w:w="2880"/>
          </w:tcPr>
          <w:p>
            <w:r>
              <w:t>Title</w:t>
            </w:r>
          </w:p>
        </w:tc>
        <w:tc>
          <w:tcPr>
            <w:tcW w:type="dxa" w:w="2880"/>
          </w:tcPr>
          <w:p>
            <w:r>
              <w:t>Source</w:t>
            </w:r>
          </w:p>
        </w:tc>
      </w:tr>
      <w:tr>
        <w:tc>
          <w:tcPr>
            <w:tcW w:type="dxa" w:w="2880"/>
          </w:tcPr>
          <w:p>
            <w:r>
              <w:t>REQ-0005</w:t>
            </w:r>
          </w:p>
        </w:tc>
        <w:tc>
          <w:tcPr>
            <w:tcW w:type="dxa" w:w="2880"/>
          </w:tcPr>
          <w:p>
            <w:r>
              <w:t>1. Decisions</w:t>
            </w:r>
          </w:p>
        </w:tc>
        <w:tc>
          <w:tcPr>
            <w:tcW w:type="dxa" w:w="2880"/>
          </w:tcPr>
          <w:p>
            <w:r>
              <w:t>1. Decisions</w:t>
            </w:r>
          </w:p>
        </w:tc>
      </w:tr>
      <w:tr>
        <w:tc>
          <w:tcPr>
            <w:tcW w:type="dxa" w:w="2880"/>
          </w:tcPr>
          <w:p>
            <w:r>
              <w:t>IR-0101</w:t>
            </w:r>
          </w:p>
        </w:tc>
        <w:tc>
          <w:tcPr>
            <w:tcW w:type="dxa" w:w="2880"/>
          </w:tcPr>
          <w:p>
            <w:r>
              <w:t>3. Interface Requirements</w:t>
            </w:r>
          </w:p>
        </w:tc>
        <w:tc>
          <w:tcPr>
            <w:tcW w:type="dxa" w:w="2880"/>
          </w:tcPr>
          <w:p>
            <w:r>
              <w:t>3. Interface Requirements</w:t>
            </w:r>
          </w:p>
        </w:tc>
      </w:tr>
      <w:tr>
        <w:tc>
          <w:tcPr>
            <w:tcW w:type="dxa" w:w="2880"/>
          </w:tcPr>
          <w:p>
            <w:r>
              <w:t>MoM_DesignReview04.docx</w:t>
            </w:r>
          </w:p>
        </w:tc>
        <w:tc>
          <w:tcPr>
            <w:tcW w:type="dxa" w:w="2880"/>
          </w:tcPr>
          <w:p>
            <w:r>
              <w:t>MoM_DesignReview04.docx</w:t>
            </w:r>
          </w:p>
        </w:tc>
        <w:tc>
          <w:tcPr>
            <w:tcW w:type="dxa" w:w="2880"/>
          </w:tcPr>
          <w:p>
            <w:r>
              <w:t>MoM_DesignReview04.docx</w:t>
            </w:r>
          </w:p>
        </w:tc>
      </w:tr>
      <w:tr>
        <w:tc>
          <w:tcPr>
            <w:tcW w:type="dxa" w:w="2880"/>
          </w:tcPr>
          <w:p>
            <w:r>
              <w:t>IRS_v2.0.docx</w:t>
            </w:r>
          </w:p>
        </w:tc>
        <w:tc>
          <w:tcPr>
            <w:tcW w:type="dxa" w:w="2880"/>
          </w:tcPr>
          <w:p>
            <w:r>
              <w:t>IRS_v2.0.docx</w:t>
            </w:r>
          </w:p>
        </w:tc>
        <w:tc>
          <w:tcPr>
            <w:tcW w:type="dxa" w:w="2880"/>
          </w:tcPr>
          <w:p>
            <w:r>
              <w:t>IRS_v2.0.docx</w:t>
            </w:r>
          </w:p>
        </w:tc>
      </w:tr>
      <w:tr>
        <w:tc>
          <w:tcPr>
            <w:tcW w:type="dxa" w:w="2880"/>
          </w:tcPr>
          <w:p>
            <w:r>
              <w:t>REQ-0001</w:t>
            </w:r>
          </w:p>
        </w:tc>
        <w:tc>
          <w:tcPr>
            <w:tcW w:type="dxa" w:w="2880"/>
          </w:tcPr>
          <w:p>
            <w:r>
              <w:t>4. Test Outcomes</w:t>
            </w:r>
          </w:p>
        </w:tc>
        <w:tc>
          <w:tcPr>
            <w:tcW w:type="dxa" w:w="2880"/>
          </w:tcPr>
          <w:p>
            <w:r>
              <w:t>4. Test Outcomes</w:t>
            </w:r>
          </w:p>
        </w:tc>
      </w:tr>
      <w:tr>
        <w:tc>
          <w:tcPr>
            <w:tcW w:type="dxa" w:w="2880"/>
          </w:tcPr>
          <w:p>
            <w:r>
              <w:t>REQ-0006</w:t>
            </w:r>
          </w:p>
        </w:tc>
        <w:tc>
          <w:tcPr>
            <w:tcW w:type="dxa" w:w="2880"/>
          </w:tcPr>
          <w:p>
            <w:r>
              <w:t>3. Requirement Changes</w:t>
            </w:r>
          </w:p>
        </w:tc>
        <w:tc>
          <w:tcPr>
            <w:tcW w:type="dxa" w:w="2880"/>
          </w:tcPr>
          <w:p>
            <w:r>
              <w:t>3. Requirement Changes</w:t>
            </w:r>
          </w:p>
        </w:tc>
      </w:tr>
      <w:tr>
        <w:tc>
          <w:tcPr>
            <w:tcW w:type="dxa" w:w="2880"/>
          </w:tcPr>
          <w:p>
            <w:r>
              <w:t>REQ-0001</w:t>
            </w:r>
          </w:p>
        </w:tc>
        <w:tc>
          <w:tcPr>
            <w:tcW w:type="dxa" w:w="2880"/>
          </w:tcPr>
          <w:p>
            <w:r>
              <w:t>2. Action Items</w:t>
            </w:r>
          </w:p>
        </w:tc>
        <w:tc>
          <w:tcPr>
            <w:tcW w:type="dxa" w:w="2880"/>
          </w:tcPr>
          <w:p>
            <w:r>
              <w:t>2. Action Items</w:t>
            </w:r>
          </w:p>
        </w:tc>
      </w:tr>
    </w:tbl>
    <w:p>
      <w:pPr>
        <w:pStyle w:val="Heading1"/>
      </w:pPr>
      <w:r>
        <w:t>2 Interface Requirements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Requirement Id</w:t>
            </w:r>
          </w:p>
        </w:tc>
        <w:tc>
          <w:tcPr>
            <w:tcW w:type="dxa" w:w="1440"/>
          </w:tcPr>
          <w:p>
            <w:r>
              <w:t>Requirement</w:t>
            </w:r>
          </w:p>
        </w:tc>
        <w:tc>
          <w:tcPr>
            <w:tcW w:type="dxa" w:w="1440"/>
          </w:tcPr>
          <w:p>
            <w:r>
              <w:t>Interface</w:t>
            </w:r>
          </w:p>
        </w:tc>
        <w:tc>
          <w:tcPr>
            <w:tcW w:type="dxa" w:w="1440"/>
          </w:tcPr>
          <w:p>
            <w:r>
              <w:t>Direction</w:t>
            </w:r>
          </w:p>
        </w:tc>
        <w:tc>
          <w:tcPr>
            <w:tcW w:type="dxa" w:w="1440"/>
          </w:tcPr>
          <w:p>
            <w:r>
              <w:t>Protocol</w:t>
            </w:r>
          </w:p>
        </w:tc>
        <w:tc>
          <w:tcPr>
            <w:tcW w:type="dxa" w:w="1440"/>
          </w:tcPr>
          <w:p>
            <w:r>
              <w:t>Source</w:t>
            </w:r>
          </w:p>
        </w:tc>
      </w:tr>
      <w:tr>
        <w:tc>
          <w:tcPr>
            <w:tcW w:type="dxa" w:w="1440"/>
          </w:tcPr>
          <w:p>
            <w:r>
              <w:t>IR-0101</w:t>
            </w:r>
          </w:p>
        </w:tc>
        <w:tc>
          <w:tcPr>
            <w:tcW w:type="dxa" w:w="1440"/>
          </w:tcPr>
          <w:p>
            <w:r>
              <w:t>| interface | The ground segment interface shall transmit telemetry sample envelopes as defined in api.proto (message TelemetrySample).</w:t>
            </w:r>
          </w:p>
        </w:tc>
        <w:tc>
          <w:tcPr>
            <w:tcW w:type="dxa" w:w="1440"/>
          </w:tcPr>
          <w:p>
            <w:r/>
          </w:p>
        </w:tc>
        <w:tc>
          <w:tcPr>
            <w:tcW w:type="dxa" w:w="1440"/>
          </w:tcPr>
          <w:p>
            <w:r/>
          </w:p>
        </w:tc>
        <w:tc>
          <w:tcPr>
            <w:tcW w:type="dxa" w:w="1440"/>
          </w:tcPr>
          <w:p>
            <w:r/>
          </w:p>
        </w:tc>
        <w:tc>
          <w:tcPr>
            <w:tcW w:type="dxa" w:w="1440"/>
          </w:tcPr>
          <w:p>
            <w:r>
              <w:t>irs</w:t>
            </w:r>
          </w:p>
        </w:tc>
      </w:tr>
      <w:tr>
        <w:tc>
          <w:tcPr>
            <w:tcW w:type="dxa" w:w="1440"/>
          </w:tcPr>
          <w:p>
            <w:r>
              <w:t>IR-0102</w:t>
            </w:r>
          </w:p>
        </w:tc>
        <w:tc>
          <w:tcPr>
            <w:tcW w:type="dxa" w:w="1440"/>
          </w:tcPr>
          <w:p>
            <w:r>
              <w:t>| interface | The acquisition command interface shall accept a StartCommand message to begin acquisition.</w:t>
            </w:r>
          </w:p>
        </w:tc>
        <w:tc>
          <w:tcPr>
            <w:tcW w:type="dxa" w:w="1440"/>
          </w:tcPr>
          <w:p>
            <w:r/>
          </w:p>
        </w:tc>
        <w:tc>
          <w:tcPr>
            <w:tcW w:type="dxa" w:w="1440"/>
          </w:tcPr>
          <w:p>
            <w:r/>
          </w:p>
        </w:tc>
        <w:tc>
          <w:tcPr>
            <w:tcW w:type="dxa" w:w="1440"/>
          </w:tcPr>
          <w:p>
            <w:r/>
          </w:p>
        </w:tc>
        <w:tc>
          <w:tcPr>
            <w:tcW w:type="dxa" w:w="1440"/>
          </w:tcPr>
          <w:p>
            <w:r>
              <w:t>irs</w:t>
            </w:r>
          </w:p>
        </w:tc>
      </w:tr>
      <w:tr>
        <w:tc>
          <w:tcPr>
            <w:tcW w:type="dxa" w:w="1440"/>
          </w:tcPr>
          <w:p>
            <w:r>
              <w:t>IR-0103</w:t>
            </w:r>
          </w:p>
        </w:tc>
        <w:tc>
          <w:tcPr>
            <w:tcW w:type="dxa" w:w="1440"/>
          </w:tcPr>
          <w:p>
            <w:r>
              <w:t>| interface | The health reporting interface shall expose an MTBF estimate as defined in api.proto (message HealthReport).</w:t>
            </w:r>
          </w:p>
        </w:tc>
        <w:tc>
          <w:tcPr>
            <w:tcW w:type="dxa" w:w="1440"/>
          </w:tcPr>
          <w:p>
            <w:r/>
          </w:p>
        </w:tc>
        <w:tc>
          <w:tcPr>
            <w:tcW w:type="dxa" w:w="1440"/>
          </w:tcPr>
          <w:p>
            <w:r/>
          </w:p>
        </w:tc>
        <w:tc>
          <w:tcPr>
            <w:tcW w:type="dxa" w:w="1440"/>
          </w:tcPr>
          <w:p>
            <w:r/>
          </w:p>
        </w:tc>
        <w:tc>
          <w:tcPr>
            <w:tcW w:type="dxa" w:w="1440"/>
          </w:tcPr>
          <w:p>
            <w:r>
              <w:t>irs</w:t>
            </w:r>
          </w:p>
        </w:tc>
      </w:tr>
      <w:tr>
        <w:tc>
          <w:tcPr>
            <w:tcW w:type="dxa" w:w="1440"/>
          </w:tcPr>
          <w:p>
            <w:r>
              <w:t>IR-0104</w:t>
            </w:r>
          </w:p>
        </w:tc>
        <w:tc>
          <w:tcPr>
            <w:tcW w:type="dxa" w:w="1440"/>
          </w:tcPr>
          <w:p>
            <w:r>
              <w:t>| interface | The sensor interface shall provide a raw sample stream at the configured sample rate.</w:t>
            </w:r>
          </w:p>
        </w:tc>
        <w:tc>
          <w:tcPr>
            <w:tcW w:type="dxa" w:w="1440"/>
          </w:tcPr>
          <w:p>
            <w:r/>
          </w:p>
        </w:tc>
        <w:tc>
          <w:tcPr>
            <w:tcW w:type="dxa" w:w="1440"/>
          </w:tcPr>
          <w:p>
            <w:r/>
          </w:p>
        </w:tc>
        <w:tc>
          <w:tcPr>
            <w:tcW w:type="dxa" w:w="1440"/>
          </w:tcPr>
          <w:p>
            <w:r/>
          </w:p>
        </w:tc>
        <w:tc>
          <w:tcPr>
            <w:tcW w:type="dxa" w:w="1440"/>
          </w:tcPr>
          <w:p>
            <w:r>
              <w:t>irs</w:t>
            </w:r>
          </w:p>
        </w:tc>
      </w:tr>
      <w:tr>
        <w:tc>
          <w:tcPr>
            <w:tcW w:type="dxa" w:w="1440"/>
          </w:tcPr>
          <w:p>
            <w:r>
              <w:t>REQ-0101</w:t>
            </w:r>
          </w:p>
        </w:tc>
        <w:tc>
          <w:tcPr>
            <w:tcW w:type="dxa" w:w="1440"/>
          </w:tcPr>
          <w:p>
            <w:r>
              <w:t>The ground segment interface shall transmit telemetry sample envelopes as defined in api.proto (message TelemetrySample).</w:t>
            </w:r>
          </w:p>
        </w:tc>
        <w:tc>
          <w:tcPr>
            <w:tcW w:type="dxa" w:w="1440"/>
          </w:tcPr>
          <w:p>
            <w:r>
              <w:t>ground segment interface</w:t>
            </w:r>
          </w:p>
        </w:tc>
        <w:tc>
          <w:tcPr>
            <w:tcW w:type="dxa" w:w="1440"/>
          </w:tcPr>
          <w:p>
            <w:r>
              <w:t>out</w:t>
            </w:r>
          </w:p>
        </w:tc>
        <w:tc>
          <w:tcPr>
            <w:tcW w:type="dxa" w:w="1440"/>
          </w:tcPr>
          <w:p>
            <w:r>
              <w:t>api.proto</w:t>
            </w:r>
          </w:p>
        </w:tc>
        <w:tc>
          <w:tcPr>
            <w:tcW w:type="dxa" w:w="1440"/>
          </w:tcPr>
          <w:p>
            <w:r>
              <w:t>irs</w:t>
            </w:r>
          </w:p>
        </w:tc>
      </w:tr>
      <w:tr>
        <w:tc>
          <w:tcPr>
            <w:tcW w:type="dxa" w:w="1440"/>
          </w:tcPr>
          <w:p>
            <w:r>
              <w:t>REQ-0102</w:t>
            </w:r>
          </w:p>
        </w:tc>
        <w:tc>
          <w:tcPr>
            <w:tcW w:type="dxa" w:w="1440"/>
          </w:tcPr>
          <w:p>
            <w:r>
              <w:t>The acquisition command interface shall accept a StartCommand message to begin acquisition.</w:t>
            </w:r>
          </w:p>
        </w:tc>
        <w:tc>
          <w:tcPr>
            <w:tcW w:type="dxa" w:w="1440"/>
          </w:tcPr>
          <w:p>
            <w:r>
              <w:t>acquisition command interface</w:t>
            </w:r>
          </w:p>
        </w:tc>
        <w:tc>
          <w:tcPr>
            <w:tcW w:type="dxa" w:w="1440"/>
          </w:tcPr>
          <w:p>
            <w:r>
              <w:t>in</w:t>
            </w:r>
          </w:p>
        </w:tc>
        <w:tc>
          <w:tcPr>
            <w:tcW w:type="dxa" w:w="1440"/>
          </w:tcPr>
          <w:p>
            <w:r/>
          </w:p>
        </w:tc>
        <w:tc>
          <w:tcPr>
            <w:tcW w:type="dxa" w:w="1440"/>
          </w:tcPr>
          <w:p>
            <w:r>
              <w:t>irs</w:t>
            </w:r>
          </w:p>
        </w:tc>
      </w:tr>
      <w:tr>
        <w:tc>
          <w:tcPr>
            <w:tcW w:type="dxa" w:w="1440"/>
          </w:tcPr>
          <w:p>
            <w:r>
              <w:t>REQ-0103</w:t>
            </w:r>
          </w:p>
        </w:tc>
        <w:tc>
          <w:tcPr>
            <w:tcW w:type="dxa" w:w="1440"/>
          </w:tcPr>
          <w:p>
            <w:r>
              <w:t>The health reporting interface shall expose an MTBF estimate as defined in api.proto (message HealthReport).</w:t>
            </w:r>
          </w:p>
        </w:tc>
        <w:tc>
          <w:tcPr>
            <w:tcW w:type="dxa" w:w="1440"/>
          </w:tcPr>
          <w:p>
            <w:r>
              <w:t>health reporting interface</w:t>
            </w:r>
          </w:p>
        </w:tc>
        <w:tc>
          <w:tcPr>
            <w:tcW w:type="dxa" w:w="1440"/>
          </w:tcPr>
          <w:p>
            <w:r>
              <w:t>out</w:t>
            </w:r>
          </w:p>
        </w:tc>
        <w:tc>
          <w:tcPr>
            <w:tcW w:type="dxa" w:w="1440"/>
          </w:tcPr>
          <w:p>
            <w:r>
              <w:t>api.proto</w:t>
            </w:r>
          </w:p>
        </w:tc>
        <w:tc>
          <w:tcPr>
            <w:tcW w:type="dxa" w:w="1440"/>
          </w:tcPr>
          <w:p>
            <w:r>
              <w:t>irs</w:t>
            </w:r>
          </w:p>
        </w:tc>
      </w:tr>
      <w:tr>
        <w:tc>
          <w:tcPr>
            <w:tcW w:type="dxa" w:w="1440"/>
          </w:tcPr>
          <w:p>
            <w:r>
              <w:t>REQ-0104</w:t>
            </w:r>
          </w:p>
        </w:tc>
        <w:tc>
          <w:tcPr>
            <w:tcW w:type="dxa" w:w="1440"/>
          </w:tcPr>
          <w:p>
            <w:r>
              <w:t>The sensor interface shall provide a raw sample stream at the configured sample rate.</w:t>
            </w:r>
          </w:p>
        </w:tc>
        <w:tc>
          <w:tcPr>
            <w:tcW w:type="dxa" w:w="1440"/>
          </w:tcPr>
          <w:p>
            <w:r>
              <w:t>sensor interface</w:t>
            </w:r>
          </w:p>
        </w:tc>
        <w:tc>
          <w:tcPr>
            <w:tcW w:type="dxa" w:w="1440"/>
          </w:tcPr>
          <w:p>
            <w:r>
              <w:t>out</w:t>
            </w:r>
          </w:p>
        </w:tc>
        <w:tc>
          <w:tcPr>
            <w:tcW w:type="dxa" w:w="1440"/>
          </w:tcPr>
          <w:p>
            <w:r/>
          </w:p>
        </w:tc>
        <w:tc>
          <w:tcPr>
            <w:tcW w:type="dxa" w:w="1440"/>
          </w:tcPr>
          <w:p>
            <w:r>
              <w:t>irs</w:t>
            </w:r>
          </w:p>
        </w:tc>
      </w:tr>
    </w:tbl>
    <w:p>
      <w:pPr>
        <w:pStyle w:val="Heading1"/>
      </w:pPr>
      <w:r>
        <w:t>3 Message Formats and Data Structures</w:t>
      </w:r>
    </w:p>
    <w:p>
      <w:pPr>
        <w:pStyle w:val="Heading2"/>
      </w:pPr>
      <w:r>
        <w:t>Message Schemas</w:t>
      </w:r>
    </w:p>
    <w:tbl>
      <w:tblPr>
        <w:tblStyle w:val="TableGrid"/>
        <w:tblW w:type="auto" w:w="0"/>
        <w:tblLook w:firstColumn="1" w:firstRow="1" w:lastColumn="0" w:lastRow="0" w:noHBand="0" w:noVBand="1" w:val="04A0"/>
      </w:tblPr>
      <w:tblGrid>
        <w:gridCol w:w="2880"/>
        <w:gridCol w:w="2880"/>
        <w:gridCol w:w="2880"/>
      </w:tblGrid>
      <w:tr>
        <w:tc>
          <w:tcPr>
            <w:tcW w:type="dxa" w:w="2880"/>
          </w:tcPr>
          <w:p>
            <w:r>
              <w:t>Message</w:t>
            </w:r>
          </w:p>
        </w:tc>
        <w:tc>
          <w:tcPr>
            <w:tcW w:type="dxa" w:w="2880"/>
          </w:tcPr>
          <w:p>
            <w:r>
              <w:t>Schema Source</w:t>
            </w:r>
          </w:p>
        </w:tc>
        <w:tc>
          <w:tcPr>
            <w:tcW w:type="dxa" w:w="2880"/>
          </w:tcPr>
          <w:p>
            <w:r>
              <w:t>Fields</w:t>
            </w:r>
          </w:p>
        </w:tc>
      </w:tr>
      <w:tr>
        <w:tc>
          <w:tcPr>
            <w:tcW w:type="dxa" w:w="2880"/>
          </w:tcPr>
          <w:p>
            <w:r>
              <w:t>storage/59a35f88-3298-4700-bf44-1e0ce35e97ae/uploads/code/telemetry_acq/server.py</w:t>
            </w:r>
          </w:p>
        </w:tc>
        <w:tc>
          <w:tcPr>
            <w:tcW w:type="dxa" w:w="2880"/>
          </w:tcPr>
          <w:p>
            <w:r>
              <w:t>storage/59a35f88-3298-4700-bf44-1e0ce35e97ae/uploads/code/telemetry_acq/server.py</w:t>
            </w:r>
          </w:p>
        </w:tc>
        <w:tc>
          <w:tcPr>
            <w:tcW w:type="dxa" w:w="2880"/>
          </w:tcPr>
          <w:p>
            <w:r>
              <w:t>storage/59a35f88-3298-4700-bf44-1e0ce35e97ae/uploads/code/telemetry_acq/server.py</w:t>
            </w:r>
          </w:p>
        </w:tc>
      </w:tr>
      <w:tr>
        <w:tc>
          <w:tcPr>
            <w:tcW w:type="dxa" w:w="2880"/>
          </w:tcPr>
          <w:p>
            <w:r>
              <w:t>storage/59a35f88-3298-4700-bf44-1e0ce35e97ae/uploads/code/telemetry_acq/api.proto</w:t>
            </w:r>
          </w:p>
        </w:tc>
        <w:tc>
          <w:tcPr>
            <w:tcW w:type="dxa" w:w="2880"/>
          </w:tcPr>
          <w:p>
            <w:r>
              <w:t>storage/59a35f88-3298-4700-bf44-1e0ce35e97ae/uploads/code/telemetry_acq/api.proto</w:t>
            </w:r>
          </w:p>
        </w:tc>
        <w:tc>
          <w:tcPr>
            <w:tcW w:type="dxa" w:w="2880"/>
          </w:tcPr>
          <w:p>
            <w:r>
              <w:t>storage/59a35f88-3298-4700-bf44-1e0ce35e97ae/uploads/code/telemetry_acq/api.proto</w:t>
            </w:r>
          </w:p>
        </w:tc>
      </w:tr>
      <w:tr>
        <w:tc>
          <w:tcPr>
            <w:tcW w:type="dxa" w:w="2880"/>
          </w:tcPr>
          <w:p>
            <w:r>
              <w:t>3. Interface Requirements</w:t>
            </w:r>
          </w:p>
        </w:tc>
        <w:tc>
          <w:tcPr>
            <w:tcW w:type="dxa" w:w="2880"/>
          </w:tcPr>
          <w:p>
            <w:r>
              <w:t>3. Interface Requirements</w:t>
            </w:r>
          </w:p>
        </w:tc>
        <w:tc>
          <w:tcPr>
            <w:tcW w:type="dxa" w:w="2880"/>
          </w:tcPr>
          <w:p>
            <w:r>
              <w:t>3. Interface Requirements</w:t>
            </w:r>
          </w:p>
        </w:tc>
      </w:tr>
      <w:tr>
        <w:tc>
          <w:tcPr>
            <w:tcW w:type="dxa" w:w="2880"/>
          </w:tcPr>
          <w:p>
            <w:r>
              <w:t>IRS_v2.0.docx</w:t>
            </w:r>
          </w:p>
        </w:tc>
        <w:tc>
          <w:tcPr>
            <w:tcW w:type="dxa" w:w="2880"/>
          </w:tcPr>
          <w:p>
            <w:r>
              <w:t>IRS_v2.0.docx</w:t>
            </w:r>
          </w:p>
        </w:tc>
        <w:tc>
          <w:tcPr>
            <w:tcW w:type="dxa" w:w="2880"/>
          </w:tcPr>
          <w:p>
            <w:r>
              <w:t>IRS_v2.0.docx</w:t>
            </w:r>
          </w:p>
        </w:tc>
      </w:tr>
      <w:tr>
        <w:tc>
          <w:tcPr>
            <w:tcW w:type="dxa" w:w="2880"/>
          </w:tcPr>
          <w:p>
            <w:r>
              <w:t>storage/59a35f88-3298-4700-bf44-1e0ce35e97ae/uploads/code/telemetry_acq/processing.py</w:t>
            </w:r>
          </w:p>
        </w:tc>
        <w:tc>
          <w:tcPr>
            <w:tcW w:type="dxa" w:w="2880"/>
          </w:tcPr>
          <w:p>
            <w:r>
              <w:t>storage/59a35f88-3298-4700-bf44-1e0ce35e97ae/uploads/code/telemetry_acq/processing.py</w:t>
            </w:r>
          </w:p>
        </w:tc>
        <w:tc>
          <w:tcPr>
            <w:tcW w:type="dxa" w:w="2880"/>
          </w:tcPr>
          <w:p>
            <w:r>
              <w:t>storage/59a35f88-3298-4700-bf44-1e0ce35e97ae/uploads/code/telemetry_acq/processing.py</w:t>
            </w:r>
          </w:p>
        </w:tc>
      </w:tr>
      <w:tr>
        <w:tc>
          <w:tcPr>
            <w:tcW w:type="dxa" w:w="2880"/>
          </w:tcPr>
          <w:p>
            <w:r>
              <w:t>storage/59a35f88-3298-4700-bf44-1e0ce35e97ae/uploads/code/telemetry_acq/acquisition.py</w:t>
            </w:r>
          </w:p>
        </w:tc>
        <w:tc>
          <w:tcPr>
            <w:tcW w:type="dxa" w:w="2880"/>
          </w:tcPr>
          <w:p>
            <w:r>
              <w:t>storage/59a35f88-3298-4700-bf44-1e0ce35e97ae/uploads/code/telemetry_acq/acquisition.py</w:t>
            </w:r>
          </w:p>
        </w:tc>
        <w:tc>
          <w:tcPr>
            <w:tcW w:type="dxa" w:w="2880"/>
          </w:tcPr>
          <w:p>
            <w:r>
              <w:t>storage/59a35f88-3298-4700-bf44-1e0ce35e97ae/uploads/code/telemetry_acq/acquisition.py</w:t>
            </w:r>
          </w:p>
        </w:tc>
      </w:tr>
      <w:tr>
        <w:tc>
          <w:tcPr>
            <w:tcW w:type="dxa" w:w="2880"/>
          </w:tcPr>
          <w:p>
            <w:r>
              <w:t>storage/59a35f88-3298-4700-bf44-1e0ce35e97ae/uploads/code/telemetry_acq/acquisition.py</w:t>
            </w:r>
          </w:p>
        </w:tc>
        <w:tc>
          <w:tcPr>
            <w:tcW w:type="dxa" w:w="2880"/>
          </w:tcPr>
          <w:p>
            <w:r>
              <w:t>storage/59a35f88-3298-4700-bf44-1e0ce35e97ae/uploads/code/telemetry_acq/acquisition.py</w:t>
            </w:r>
          </w:p>
        </w:tc>
        <w:tc>
          <w:tcPr>
            <w:tcW w:type="dxa" w:w="2880"/>
          </w:tcPr>
          <w:p>
            <w:r>
              <w:t>storage/59a35f88-3298-4700-bf44-1e0ce35e97ae/uploads/code/telemetry_acq/acquisition.py</w:t>
            </w:r>
          </w:p>
        </w:tc>
      </w:tr>
      <w:tr>
        <w:tc>
          <w:tcPr>
            <w:tcW w:type="dxa" w:w="2880"/>
          </w:tcPr>
          <w:p>
            <w:r>
              <w:t>storage/59a35f88-3298-4700-bf44-1e0ce35e97ae/uploads/code/telemetry_acq/acquisition.py</w:t>
            </w:r>
          </w:p>
        </w:tc>
        <w:tc>
          <w:tcPr>
            <w:tcW w:type="dxa" w:w="2880"/>
          </w:tcPr>
          <w:p>
            <w:r>
              <w:t>storage/59a35f88-3298-4700-bf44-1e0ce35e97ae/uploads/code/telemetry_acq/acquisition.py</w:t>
            </w:r>
          </w:p>
        </w:tc>
        <w:tc>
          <w:tcPr>
            <w:tcW w:type="dxa" w:w="2880"/>
          </w:tcPr>
          <w:p>
            <w:r>
              <w:t>storage/59a35f88-3298-4700-bf44-1e0ce35e97ae/uploads/code/telemetry_acq/acquisition.py</w:t>
            </w:r>
          </w:p>
        </w:tc>
      </w:tr>
    </w:tbl>
    <w:p>
      <w:pPr>
        <w:pStyle w:val="Heading2"/>
      </w:pPr>
      <w:r>
        <w:t>Encoding Rules</w:t>
      </w:r>
    </w:p>
    <w:p>
      <w:r>
        <w:t>ICD Section 3. Message Formats and Data Structures - Encoding Rules</w:t>
        <w:br/>
        <w:br/>
        <w:t>3.1 Encoding Rules</w:t>
        <w:br/>
        <w:br/>
        <w:t>This section outlines the encoding rules for data transmitted between system components, adhering to the specified message formats defined in the API protocol (api.proto).  The following encoding rules apply:</w:t>
        <w:br/>
        <w:br/>
        <w:t>Telemetry Sample Envelopes: The ground segment interface transmits telemetry sample envelopes using the TelemetrySample message defined in the api.proto file.</w:t>
        <w:br/>
        <w:t xml:space="preserve">    * This message format is consistent with Interface Requirement IR-0101.</w:t>
        <w:br/>
        <w:t>Acquisition Command Interface:  The acquisition command interface accepts commands to start acquisition, utilizing the StartCommand message defined in the api.proto file.</w:t>
        <w:br/>
        <w:t xml:space="preserve">    * This message format is consistent with Interface Requirement IR-0102.</w:t>
        <w:br/>
        <w:t>Health Reporting Interface: The health reporting interface exposes MTBF estimates using the HealthReport message defined in the api.proto file.</w:t>
        <w:br/>
        <w:t xml:space="preserve">    * This message format is consistent with Interface Requirement IR-0103.</w:t>
        <w:br/>
        <w:br/>
        <w:t>3.2 Data Structure Encoding</w:t>
        <w:br/>
        <w:br/>
        <w:t>The data structure encoding rules are based on the following:</w:t>
        <w:br/>
        <w:br/>
        <w:t>Proto3 Protocol: The messages are encoded using the proto3 protocol defined in the api.proto file.</w:t>
        <w:br/>
        <w:t>Message Format Consistency: All message formats adhere to the specified message definitions and data structures as outlined in the API protocol (api.proto).</w:t>
        <w:br/>
        <w:br/>
        <w:t>Note: This section provides a high-level overview of the encoding rules for this project. Further details on specific encoding techniques, error handling, and communication protocols will be provided in subsequent sections.</w:t>
      </w:r>
    </w:p>
    <w:p>
      <w:pPr>
        <w:pStyle w:val="Heading1"/>
      </w:pPr>
      <w:r>
        <w:t>4 Interface Traceability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From</w:t>
            </w:r>
          </w:p>
        </w:tc>
        <w:tc>
          <w:tcPr>
            <w:tcW w:type="dxa" w:w="2160"/>
          </w:tcPr>
          <w:p>
            <w:r>
              <w:t>To</w:t>
            </w:r>
          </w:p>
        </w:tc>
        <w:tc>
          <w:tcPr>
            <w:tcW w:type="dxa" w:w="2160"/>
          </w:tcPr>
          <w:p>
            <w:r>
              <w:t>Link Type</w:t>
            </w:r>
          </w:p>
        </w:tc>
        <w:tc>
          <w:tcPr>
            <w:tcW w:type="dxa" w:w="2160"/>
          </w:tcPr>
          <w:p>
            <w:r>
              <w:t>Confidence</w:t>
            </w:r>
          </w:p>
        </w:tc>
      </w:tr>
      <w:tr>
        <w:tc>
          <w:tcPr>
            <w:tcW w:type="dxa" w:w="2160"/>
          </w:tcPr>
          <w:p>
            <w:r>
              <w:t>IR-0101</w:t>
            </w:r>
          </w:p>
        </w:tc>
        <w:tc>
          <w:tcPr>
            <w:tcW w:type="dxa" w:w="2160"/>
          </w:tcPr>
          <w:p>
            <w:r>
              <w:t>IR-0102</w:t>
            </w:r>
          </w:p>
        </w:tc>
        <w:tc>
          <w:tcPr>
            <w:tcW w:type="dxa" w:w="2160"/>
          </w:tcPr>
          <w:p>
            <w:r>
              <w:t>traces_to</w:t>
            </w:r>
          </w:p>
        </w:tc>
        <w:tc>
          <w:tcPr>
            <w:tcW w:type="dxa" w:w="2160"/>
          </w:tcPr>
          <w:p>
            <w:r>
              <w:t>0.699999988079071</w:t>
            </w:r>
          </w:p>
        </w:tc>
      </w:tr>
      <w:tr>
        <w:tc>
          <w:tcPr>
            <w:tcW w:type="dxa" w:w="2160"/>
          </w:tcPr>
          <w:p>
            <w:r>
              <w:t>IR-0102</w:t>
            </w:r>
          </w:p>
        </w:tc>
        <w:tc>
          <w:tcPr>
            <w:tcW w:type="dxa" w:w="2160"/>
          </w:tcPr>
          <w:p>
            <w:r>
              <w:t>IR-0103</w:t>
            </w:r>
          </w:p>
        </w:tc>
        <w:tc>
          <w:tcPr>
            <w:tcW w:type="dxa" w:w="2160"/>
          </w:tcPr>
          <w:p>
            <w:r>
              <w:t>traces_to</w:t>
            </w:r>
          </w:p>
        </w:tc>
        <w:tc>
          <w:tcPr>
            <w:tcW w:type="dxa" w:w="2160"/>
          </w:tcPr>
          <w:p>
            <w:r>
              <w:t>0.699999988079071</w:t>
            </w:r>
          </w:p>
        </w:tc>
      </w:tr>
      <w:tr>
        <w:tc>
          <w:tcPr>
            <w:tcW w:type="dxa" w:w="2160"/>
          </w:tcPr>
          <w:p>
            <w:r>
              <w:t>IR-0103</w:t>
            </w:r>
          </w:p>
        </w:tc>
        <w:tc>
          <w:tcPr>
            <w:tcW w:type="dxa" w:w="2160"/>
          </w:tcPr>
          <w:p>
            <w:r>
              <w:t>IR-0102</w:t>
            </w:r>
          </w:p>
        </w:tc>
        <w:tc>
          <w:tcPr>
            <w:tcW w:type="dxa" w:w="2160"/>
          </w:tcPr>
          <w:p>
            <w:r>
              <w:t>traces_to</w:t>
            </w:r>
          </w:p>
        </w:tc>
        <w:tc>
          <w:tcPr>
            <w:tcW w:type="dxa" w:w="2160"/>
          </w:tcPr>
          <w:p>
            <w:r>
              <w:t>0.699999988079071</w:t>
            </w:r>
          </w:p>
        </w:tc>
      </w:tr>
      <w:tr>
        <w:tc>
          <w:tcPr>
            <w:tcW w:type="dxa" w:w="2160"/>
          </w:tcPr>
          <w:p>
            <w:r>
              <w:t>IR-0103</w:t>
            </w:r>
          </w:p>
        </w:tc>
        <w:tc>
          <w:tcPr>
            <w:tcW w:type="dxa" w:w="2160"/>
          </w:tcPr>
          <w:p>
            <w:r>
              <w:t>IR-0104</w:t>
            </w:r>
          </w:p>
        </w:tc>
        <w:tc>
          <w:tcPr>
            <w:tcW w:type="dxa" w:w="2160"/>
          </w:tcPr>
          <w:p>
            <w:r>
              <w:t>traces_to</w:t>
            </w:r>
          </w:p>
        </w:tc>
        <w:tc>
          <w:tcPr>
            <w:tcW w:type="dxa" w:w="2160"/>
          </w:tcPr>
          <w:p>
            <w:r>
              <w:t>0.699999988079071</w:t>
            </w:r>
          </w:p>
        </w:tc>
      </w:tr>
      <w:tr>
        <w:tc>
          <w:tcPr>
            <w:tcW w:type="dxa" w:w="2160"/>
          </w:tcPr>
          <w:p>
            <w:r>
              <w:t>REQ-0005</w:t>
            </w:r>
          </w:p>
        </w:tc>
        <w:tc>
          <w:tcPr>
            <w:tcW w:type="dxa" w:w="2160"/>
          </w:tcPr>
          <w:p>
            <w:r>
              <w:t>REQ-0001</w:t>
            </w:r>
          </w:p>
        </w:tc>
        <w:tc>
          <w:tcPr>
            <w:tcW w:type="dxa" w:w="2160"/>
          </w:tcPr>
          <w:p>
            <w:r>
              <w:t>traces_to</w:t>
            </w:r>
          </w:p>
        </w:tc>
        <w:tc>
          <w:tcPr>
            <w:tcW w:type="dxa" w:w="2160"/>
          </w:tcPr>
          <w:p>
            <w:r>
              <w:t>0.699999988079071</w:t>
            </w:r>
          </w:p>
        </w:tc>
      </w:tr>
      <w:tr>
        <w:tc>
          <w:tcPr>
            <w:tcW w:type="dxa" w:w="2160"/>
          </w:tcPr>
          <w:p>
            <w:r>
              <w:t>REQ-0005</w:t>
            </w:r>
          </w:p>
        </w:tc>
        <w:tc>
          <w:tcPr>
            <w:tcW w:type="dxa" w:w="2160"/>
          </w:tcPr>
          <w:p>
            <w:r>
              <w:t>REQ-0002</w:t>
            </w:r>
          </w:p>
        </w:tc>
        <w:tc>
          <w:tcPr>
            <w:tcW w:type="dxa" w:w="2160"/>
          </w:tcPr>
          <w:p>
            <w:r>
              <w:t>traces_to</w:t>
            </w:r>
          </w:p>
        </w:tc>
        <w:tc>
          <w:tcPr>
            <w:tcW w:type="dxa" w:w="2160"/>
          </w:tcPr>
          <w:p>
            <w:r>
              <w:t>0.699999988079071</w:t>
            </w:r>
          </w:p>
        </w:tc>
      </w:tr>
      <w:tr>
        <w:tc>
          <w:tcPr>
            <w:tcW w:type="dxa" w:w="2160"/>
          </w:tcPr>
          <w:p>
            <w:r>
              <w:t>REQ-0005</w:t>
            </w:r>
          </w:p>
        </w:tc>
        <w:tc>
          <w:tcPr>
            <w:tcW w:type="dxa" w:w="2160"/>
          </w:tcPr>
          <w:p>
            <w:r>
              <w:t>REQ-0009</w:t>
            </w:r>
          </w:p>
        </w:tc>
        <w:tc>
          <w:tcPr>
            <w:tcW w:type="dxa" w:w="2160"/>
          </w:tcPr>
          <w:p>
            <w:r>
              <w:t>traces_to</w:t>
            </w:r>
          </w:p>
        </w:tc>
        <w:tc>
          <w:tcPr>
            <w:tcW w:type="dxa" w:w="2160"/>
          </w:tcPr>
          <w:p>
            <w:r>
              <w:t>0.699999988079071</w:t>
            </w:r>
          </w:p>
        </w:tc>
      </w:tr>
      <w:tr>
        <w:tc>
          <w:tcPr>
            <w:tcW w:type="dxa" w:w="2160"/>
          </w:tcPr>
          <w:p>
            <w:r>
              <w:t>REQ-0001</w:t>
            </w:r>
          </w:p>
        </w:tc>
        <w:tc>
          <w:tcPr>
            <w:tcW w:type="dxa" w:w="2160"/>
          </w:tcPr>
          <w:p>
            <w:r>
              <w:t>REQ-0002</w:t>
            </w:r>
          </w:p>
        </w:tc>
        <w:tc>
          <w:tcPr>
            <w:tcW w:type="dxa" w:w="2160"/>
          </w:tcPr>
          <w:p>
            <w:r>
              <w:t>traces_to</w:t>
            </w:r>
          </w:p>
        </w:tc>
        <w:tc>
          <w:tcPr>
            <w:tcW w:type="dxa" w:w="2160"/>
          </w:tcPr>
          <w:p>
            <w:r>
              <w:t>0.699999988079071</w:t>
            </w:r>
          </w:p>
        </w:tc>
      </w:tr>
      <w:tr>
        <w:tc>
          <w:tcPr>
            <w:tcW w:type="dxa" w:w="2160"/>
          </w:tcPr>
          <w:p>
            <w:r>
              <w:t>REQ-0001</w:t>
            </w:r>
          </w:p>
        </w:tc>
        <w:tc>
          <w:tcPr>
            <w:tcW w:type="dxa" w:w="2160"/>
          </w:tcPr>
          <w:p>
            <w:r>
              <w:t>REQ-0005</w:t>
            </w:r>
          </w:p>
        </w:tc>
        <w:tc>
          <w:tcPr>
            <w:tcW w:type="dxa" w:w="2160"/>
          </w:tcPr>
          <w:p>
            <w:r>
              <w:t>traces_to</w:t>
            </w:r>
          </w:p>
        </w:tc>
        <w:tc>
          <w:tcPr>
            <w:tcW w:type="dxa" w:w="2160"/>
          </w:tcPr>
          <w:p>
            <w:r>
              <w:t>0.699999988079071</w:t>
            </w:r>
          </w:p>
        </w:tc>
      </w:tr>
      <w:tr>
        <w:tc>
          <w:tcPr>
            <w:tcW w:type="dxa" w:w="2160"/>
          </w:tcPr>
          <w:p>
            <w:r>
              <w:t>REQ-0001</w:t>
            </w:r>
          </w:p>
        </w:tc>
        <w:tc>
          <w:tcPr>
            <w:tcW w:type="dxa" w:w="2160"/>
          </w:tcPr>
          <w:p>
            <w:r>
              <w:t>REQ-0009</w:t>
            </w:r>
          </w:p>
        </w:tc>
        <w:tc>
          <w:tcPr>
            <w:tcW w:type="dxa" w:w="2160"/>
          </w:tcPr>
          <w:p>
            <w:r>
              <w:t>traces_to</w:t>
            </w:r>
          </w:p>
        </w:tc>
        <w:tc>
          <w:tcPr>
            <w:tcW w:type="dxa" w:w="2160"/>
          </w:tcPr>
          <w:p>
            <w:r>
              <w:t>0.699999988079071</w:t>
            </w:r>
          </w:p>
        </w:tc>
      </w:tr>
      <w:tr>
        <w:tc>
          <w:tcPr>
            <w:tcW w:type="dxa" w:w="2160"/>
          </w:tcPr>
          <w:p>
            <w:r>
              <w:t>REQ-0001</w:t>
            </w:r>
          </w:p>
        </w:tc>
        <w:tc>
          <w:tcPr>
            <w:tcW w:type="dxa" w:w="2160"/>
          </w:tcPr>
          <w:p>
            <w:r>
              <w:t>REQ-0011</w:t>
            </w:r>
          </w:p>
        </w:tc>
        <w:tc>
          <w:tcPr>
            <w:tcW w:type="dxa" w:w="2160"/>
          </w:tcPr>
          <w:p>
            <w:r>
              <w:t>traces_to</w:t>
            </w:r>
          </w:p>
        </w:tc>
        <w:tc>
          <w:tcPr>
            <w:tcW w:type="dxa" w:w="2160"/>
          </w:tcPr>
          <w:p>
            <w:r>
              <w:t>0.699999988079071</w:t>
            </w:r>
          </w:p>
        </w:tc>
      </w:tr>
      <w:tr>
        <w:tc>
          <w:tcPr>
            <w:tcW w:type="dxa" w:w="2160"/>
          </w:tcPr>
          <w:p>
            <w:r>
              <w:t>REQ-0008</w:t>
            </w:r>
          </w:p>
        </w:tc>
        <w:tc>
          <w:tcPr>
            <w:tcW w:type="dxa" w:w="2160"/>
          </w:tcPr>
          <w:p>
            <w:r>
              <w:t>REQ-0001</w:t>
            </w:r>
          </w:p>
        </w:tc>
        <w:tc>
          <w:tcPr>
            <w:tcW w:type="dxa" w:w="2160"/>
          </w:tcPr>
          <w:p>
            <w:r>
              <w:t>traces_to</w:t>
            </w:r>
          </w:p>
        </w:tc>
        <w:tc>
          <w:tcPr>
            <w:tcW w:type="dxa" w:w="2160"/>
          </w:tcPr>
          <w:p>
            <w:r>
              <w:t>0.699999988079071</w:t>
            </w:r>
          </w:p>
        </w:tc>
      </w:tr>
      <w:tr>
        <w:tc>
          <w:tcPr>
            <w:tcW w:type="dxa" w:w="2160"/>
          </w:tcPr>
          <w:p>
            <w:r>
              <w:t>REQ-0008</w:t>
            </w:r>
          </w:p>
        </w:tc>
        <w:tc>
          <w:tcPr>
            <w:tcW w:type="dxa" w:w="2160"/>
          </w:tcPr>
          <w:p>
            <w:r>
              <w:t>REQ-0006</w:t>
            </w:r>
          </w:p>
        </w:tc>
        <w:tc>
          <w:tcPr>
            <w:tcW w:type="dxa" w:w="2160"/>
          </w:tcPr>
          <w:p>
            <w:r>
              <w:t>traces_to</w:t>
            </w:r>
          </w:p>
        </w:tc>
        <w:tc>
          <w:tcPr>
            <w:tcW w:type="dxa" w:w="2160"/>
          </w:tcPr>
          <w:p>
            <w:r>
              <w:t>0.699999988079071</w:t>
            </w:r>
          </w:p>
        </w:tc>
      </w:tr>
      <w:tr>
        <w:tc>
          <w:tcPr>
            <w:tcW w:type="dxa" w:w="2160"/>
          </w:tcPr>
          <w:p>
            <w:r>
              <w:t>REQ-0006</w:t>
            </w:r>
          </w:p>
        </w:tc>
        <w:tc>
          <w:tcPr>
            <w:tcW w:type="dxa" w:w="2160"/>
          </w:tcPr>
          <w:p>
            <w:r>
              <w:t>REQ-0009</w:t>
            </w:r>
          </w:p>
        </w:tc>
        <w:tc>
          <w:tcPr>
            <w:tcW w:type="dxa" w:w="2160"/>
          </w:tcPr>
          <w:p>
            <w:r>
              <w:t>traces_to</w:t>
            </w:r>
          </w:p>
        </w:tc>
        <w:tc>
          <w:tcPr>
            <w:tcW w:type="dxa" w:w="2160"/>
          </w:tcPr>
          <w:p>
            <w:r>
              <w:t>0.699999988079071</w:t>
            </w:r>
          </w:p>
        </w:tc>
      </w:tr>
      <w:tr>
        <w:tc>
          <w:tcPr>
            <w:tcW w:type="dxa" w:w="2160"/>
          </w:tcPr>
          <w:p>
            <w:r>
              <w:t>REQ-0006</w:t>
            </w:r>
          </w:p>
        </w:tc>
        <w:tc>
          <w:tcPr>
            <w:tcW w:type="dxa" w:w="2160"/>
          </w:tcPr>
          <w:p>
            <w:r>
              <w:t>REQ-0011</w:t>
            </w:r>
          </w:p>
        </w:tc>
        <w:tc>
          <w:tcPr>
            <w:tcW w:type="dxa" w:w="2160"/>
          </w:tcPr>
          <w:p>
            <w:r>
              <w:t>traces_to</w:t>
            </w:r>
          </w:p>
        </w:tc>
        <w:tc>
          <w:tcPr>
            <w:tcW w:type="dxa" w:w="2160"/>
          </w:tcPr>
          <w:p>
            <w:r>
              <w:t>0.699999988079071</w:t>
            </w:r>
          </w:p>
        </w:tc>
      </w:tr>
      <w:tr>
        <w:tc>
          <w:tcPr>
            <w:tcW w:type="dxa" w:w="2160"/>
          </w:tcPr>
          <w:p>
            <w:r>
              <w:t>REQ-0009</w:t>
            </w:r>
          </w:p>
        </w:tc>
        <w:tc>
          <w:tcPr>
            <w:tcW w:type="dxa" w:w="2160"/>
          </w:tcPr>
          <w:p>
            <w:r>
              <w:t>REQ-0001</w:t>
            </w:r>
          </w:p>
        </w:tc>
        <w:tc>
          <w:tcPr>
            <w:tcW w:type="dxa" w:w="2160"/>
          </w:tcPr>
          <w:p>
            <w:r>
              <w:t>traces_to</w:t>
            </w:r>
          </w:p>
        </w:tc>
        <w:tc>
          <w:tcPr>
            <w:tcW w:type="dxa" w:w="2160"/>
          </w:tcPr>
          <w:p>
            <w:r>
              <w:t>0.699999988079071</w:t>
            </w:r>
          </w:p>
        </w:tc>
      </w:tr>
      <w:tr>
        <w:tc>
          <w:tcPr>
            <w:tcW w:type="dxa" w:w="2160"/>
          </w:tcPr>
          <w:p>
            <w:r>
              <w:t>REQ-0009</w:t>
            </w:r>
          </w:p>
        </w:tc>
        <w:tc>
          <w:tcPr>
            <w:tcW w:type="dxa" w:w="2160"/>
          </w:tcPr>
          <w:p>
            <w:r>
              <w:t>REQ-0005</w:t>
            </w:r>
          </w:p>
        </w:tc>
        <w:tc>
          <w:tcPr>
            <w:tcW w:type="dxa" w:w="2160"/>
          </w:tcPr>
          <w:p>
            <w:r>
              <w:t>traces_to</w:t>
            </w:r>
          </w:p>
        </w:tc>
        <w:tc>
          <w:tcPr>
            <w:tcW w:type="dxa" w:w="2160"/>
          </w:tcPr>
          <w:p>
            <w:r>
              <w:t>0.699999988079071</w:t>
            </w:r>
          </w:p>
        </w:tc>
      </w:tr>
      <w:tr>
        <w:tc>
          <w:tcPr>
            <w:tcW w:type="dxa" w:w="2160"/>
          </w:tcPr>
          <w:p>
            <w:r>
              <w:t>REQ-0009</w:t>
            </w:r>
          </w:p>
        </w:tc>
        <w:tc>
          <w:tcPr>
            <w:tcW w:type="dxa" w:w="2160"/>
          </w:tcPr>
          <w:p>
            <w:r>
              <w:t>REQ-0011</w:t>
            </w:r>
          </w:p>
        </w:tc>
        <w:tc>
          <w:tcPr>
            <w:tcW w:type="dxa" w:w="2160"/>
          </w:tcPr>
          <w:p>
            <w:r>
              <w:t>traces_to</w:t>
            </w:r>
          </w:p>
        </w:tc>
        <w:tc>
          <w:tcPr>
            <w:tcW w:type="dxa" w:w="2160"/>
          </w:tcPr>
          <w:p>
            <w:r>
              <w:t>0.699999988079071</w:t>
            </w:r>
          </w:p>
        </w:tc>
      </w:tr>
      <w:tr>
        <w:tc>
          <w:tcPr>
            <w:tcW w:type="dxa" w:w="2160"/>
          </w:tcPr>
          <w:p>
            <w:r>
              <w:t>REQ-0002</w:t>
            </w:r>
          </w:p>
        </w:tc>
        <w:tc>
          <w:tcPr>
            <w:tcW w:type="dxa" w:w="2160"/>
          </w:tcPr>
          <w:p>
            <w:r>
              <w:t>REQ-0005</w:t>
            </w:r>
          </w:p>
        </w:tc>
        <w:tc>
          <w:tcPr>
            <w:tcW w:type="dxa" w:w="2160"/>
          </w:tcPr>
          <w:p>
            <w:r>
              <w:t>traces_to</w:t>
            </w:r>
          </w:p>
        </w:tc>
        <w:tc>
          <w:tcPr>
            <w:tcW w:type="dxa" w:w="2160"/>
          </w:tcPr>
          <w:p>
            <w:r>
              <w:t>0.699999988079071</w:t>
            </w:r>
          </w:p>
        </w:tc>
      </w:tr>
      <w:tr>
        <w:tc>
          <w:tcPr>
            <w:tcW w:type="dxa" w:w="2160"/>
          </w:tcPr>
          <w:p>
            <w:r>
              <w:t>C-acquisition.AcquisitionEngine</w:t>
            </w:r>
          </w:p>
        </w:tc>
        <w:tc>
          <w:tcPr>
            <w:tcW w:type="dxa" w:w="2160"/>
          </w:tcPr>
          <w:p>
            <w:r>
              <w:t>REQ-0001</w:t>
            </w:r>
          </w:p>
        </w:tc>
        <w:tc>
          <w:tcPr>
            <w:tcW w:type="dxa" w:w="2160"/>
          </w:tcPr>
          <w:p>
            <w:r>
              <w:t>implements</w:t>
            </w:r>
          </w:p>
        </w:tc>
        <w:tc>
          <w:tcPr>
            <w:tcW w:type="dxa" w:w="2160"/>
          </w:tcPr>
          <w:p>
            <w:r>
              <w:t>0.800000011920929</w:t>
            </w:r>
          </w:p>
        </w:tc>
      </w:tr>
      <w:tr>
        <w:tc>
          <w:tcPr>
            <w:tcW w:type="dxa" w:w="2160"/>
          </w:tcPr>
          <w:p>
            <w:r>
              <w:t>C-processing.HealthMonitor</w:t>
            </w:r>
          </w:p>
        </w:tc>
        <w:tc>
          <w:tcPr>
            <w:tcW w:type="dxa" w:w="2160"/>
          </w:tcPr>
          <w:p>
            <w:r>
              <w:t>REQ-0002</w:t>
            </w:r>
          </w:p>
        </w:tc>
        <w:tc>
          <w:tcPr>
            <w:tcW w:type="dxa" w:w="2160"/>
          </w:tcPr>
          <w:p>
            <w:r>
              <w:t>implements</w:t>
            </w:r>
          </w:p>
        </w:tc>
        <w:tc>
          <w:tcPr>
            <w:tcW w:type="dxa" w:w="2160"/>
          </w:tcPr>
          <w:p>
            <w:r>
              <w:t>0.800000011920929</w:t>
            </w:r>
          </w:p>
        </w:tc>
      </w:tr>
      <w:tr>
        <w:tc>
          <w:tcPr>
            <w:tcW w:type="dxa" w:w="2160"/>
          </w:tcPr>
          <w:p>
            <w:r>
              <w:t>TP-0001</w:t>
            </w:r>
          </w:p>
        </w:tc>
        <w:tc>
          <w:tcPr>
            <w:tcW w:type="dxa" w:w="2160"/>
          </w:tcPr>
          <w:p>
            <w:r>
              <w:t>IR-0101</w:t>
            </w:r>
          </w:p>
        </w:tc>
        <w:tc>
          <w:tcPr>
            <w:tcW w:type="dxa" w:w="2160"/>
          </w:tcPr>
          <w:p>
            <w:r>
              <w:t>verifies</w:t>
            </w:r>
          </w:p>
        </w:tc>
        <w:tc>
          <w:tcPr>
            <w:tcW w:type="dxa" w:w="2160"/>
          </w:tcPr>
          <w:p>
            <w:r>
              <w:t>1.0</w:t>
            </w:r>
          </w:p>
        </w:tc>
      </w:tr>
      <w:tr>
        <w:tc>
          <w:tcPr>
            <w:tcW w:type="dxa" w:w="2160"/>
          </w:tcPr>
          <w:p>
            <w:r>
              <w:t>TP-0002</w:t>
            </w:r>
          </w:p>
        </w:tc>
        <w:tc>
          <w:tcPr>
            <w:tcW w:type="dxa" w:w="2160"/>
          </w:tcPr>
          <w:p>
            <w:r>
              <w:t>IR-0102</w:t>
            </w:r>
          </w:p>
        </w:tc>
        <w:tc>
          <w:tcPr>
            <w:tcW w:type="dxa" w:w="2160"/>
          </w:tcPr>
          <w:p>
            <w:r>
              <w:t>verifies</w:t>
            </w:r>
          </w:p>
        </w:tc>
        <w:tc>
          <w:tcPr>
            <w:tcW w:type="dxa" w:w="2160"/>
          </w:tcPr>
          <w:p>
            <w:r>
              <w:t>1.0</w:t>
            </w:r>
          </w:p>
        </w:tc>
      </w:tr>
      <w:tr>
        <w:tc>
          <w:tcPr>
            <w:tcW w:type="dxa" w:w="2160"/>
          </w:tcPr>
          <w:p>
            <w:r>
              <w:t>TP-0003</w:t>
            </w:r>
          </w:p>
        </w:tc>
        <w:tc>
          <w:tcPr>
            <w:tcW w:type="dxa" w:w="2160"/>
          </w:tcPr>
          <w:p>
            <w:r>
              <w:t>IR-0103</w:t>
            </w:r>
          </w:p>
        </w:tc>
        <w:tc>
          <w:tcPr>
            <w:tcW w:type="dxa" w:w="2160"/>
          </w:tcPr>
          <w:p>
            <w:r>
              <w:t>verifies</w:t>
            </w:r>
          </w:p>
        </w:tc>
        <w:tc>
          <w:tcPr>
            <w:tcW w:type="dxa" w:w="2160"/>
          </w:tcPr>
          <w:p>
            <w:r>
              <w:t>1.0</w:t>
            </w:r>
          </w:p>
        </w:tc>
      </w:tr>
      <w:tr>
        <w:tc>
          <w:tcPr>
            <w:tcW w:type="dxa" w:w="2160"/>
          </w:tcPr>
          <w:p>
            <w:r>
              <w:t>TP-0004</w:t>
            </w:r>
          </w:p>
        </w:tc>
        <w:tc>
          <w:tcPr>
            <w:tcW w:type="dxa" w:w="2160"/>
          </w:tcPr>
          <w:p>
            <w:r>
              <w:t>IR-0104</w:t>
            </w:r>
          </w:p>
        </w:tc>
        <w:tc>
          <w:tcPr>
            <w:tcW w:type="dxa" w:w="2160"/>
          </w:tcPr>
          <w:p>
            <w:r>
              <w:t>verifies</w:t>
            </w:r>
          </w:p>
        </w:tc>
        <w:tc>
          <w:tcPr>
            <w:tcW w:type="dxa" w:w="2160"/>
          </w:tcPr>
          <w:p>
            <w:r>
              <w:t>1.0</w:t>
            </w:r>
          </w:p>
        </w:tc>
      </w:tr>
      <w:tr>
        <w:tc>
          <w:tcPr>
            <w:tcW w:type="dxa" w:w="2160"/>
          </w:tcPr>
          <w:p>
            <w:r>
              <w:t>TP-0005</w:t>
            </w:r>
          </w:p>
        </w:tc>
        <w:tc>
          <w:tcPr>
            <w:tcW w:type="dxa" w:w="2160"/>
          </w:tcPr>
          <w:p>
            <w:r>
              <w:t>REQ-0101</w:t>
            </w:r>
          </w:p>
        </w:tc>
        <w:tc>
          <w:tcPr>
            <w:tcW w:type="dxa" w:w="2160"/>
          </w:tcPr>
          <w:p>
            <w:r>
              <w:t>verifies</w:t>
            </w:r>
          </w:p>
        </w:tc>
        <w:tc>
          <w:tcPr>
            <w:tcW w:type="dxa" w:w="2160"/>
          </w:tcPr>
          <w:p>
            <w:r>
              <w:t>1.0</w:t>
            </w:r>
          </w:p>
        </w:tc>
      </w:tr>
      <w:tr>
        <w:tc>
          <w:tcPr>
            <w:tcW w:type="dxa" w:w="2160"/>
          </w:tcPr>
          <w:p>
            <w:r>
              <w:t>TP-0006</w:t>
            </w:r>
          </w:p>
        </w:tc>
        <w:tc>
          <w:tcPr>
            <w:tcW w:type="dxa" w:w="2160"/>
          </w:tcPr>
          <w:p>
            <w:r>
              <w:t>REQ-0102</w:t>
            </w:r>
          </w:p>
        </w:tc>
        <w:tc>
          <w:tcPr>
            <w:tcW w:type="dxa" w:w="2160"/>
          </w:tcPr>
          <w:p>
            <w:r>
              <w:t>verifies</w:t>
            </w:r>
          </w:p>
        </w:tc>
        <w:tc>
          <w:tcPr>
            <w:tcW w:type="dxa" w:w="2160"/>
          </w:tcPr>
          <w:p>
            <w:r>
              <w:t>1.0</w:t>
            </w:r>
          </w:p>
        </w:tc>
      </w:tr>
      <w:tr>
        <w:tc>
          <w:tcPr>
            <w:tcW w:type="dxa" w:w="2160"/>
          </w:tcPr>
          <w:p>
            <w:r>
              <w:t>TP-0007</w:t>
            </w:r>
          </w:p>
        </w:tc>
        <w:tc>
          <w:tcPr>
            <w:tcW w:type="dxa" w:w="2160"/>
          </w:tcPr>
          <w:p>
            <w:r>
              <w:t>REQ-0103</w:t>
            </w:r>
          </w:p>
        </w:tc>
        <w:tc>
          <w:tcPr>
            <w:tcW w:type="dxa" w:w="2160"/>
          </w:tcPr>
          <w:p>
            <w:r>
              <w:t>verifies</w:t>
            </w:r>
          </w:p>
        </w:tc>
        <w:tc>
          <w:tcPr>
            <w:tcW w:type="dxa" w:w="2160"/>
          </w:tcPr>
          <w:p>
            <w:r>
              <w:t>1.0</w:t>
            </w:r>
          </w:p>
        </w:tc>
      </w:tr>
      <w:tr>
        <w:tc>
          <w:tcPr>
            <w:tcW w:type="dxa" w:w="2160"/>
          </w:tcPr>
          <w:p>
            <w:r>
              <w:t>TP-0008</w:t>
            </w:r>
          </w:p>
        </w:tc>
        <w:tc>
          <w:tcPr>
            <w:tcW w:type="dxa" w:w="2160"/>
          </w:tcPr>
          <w:p>
            <w:r>
              <w:t>REQ-0104</w:t>
            </w:r>
          </w:p>
        </w:tc>
        <w:tc>
          <w:tcPr>
            <w:tcW w:type="dxa" w:w="2160"/>
          </w:tcPr>
          <w:p>
            <w:r>
              <w:t>verifies</w:t>
            </w:r>
          </w:p>
        </w:tc>
        <w:tc>
          <w:tcPr>
            <w:tcW w:type="dxa" w:w="2160"/>
          </w:tcPr>
          <w:p>
            <w:r>
              <w:t>1.0</w:t>
            </w:r>
          </w:p>
        </w:tc>
      </w:tr>
      <w:tr>
        <w:tc>
          <w:tcPr>
            <w:tcW w:type="dxa" w:w="2160"/>
          </w:tcPr>
          <w:p>
            <w:r>
              <w:t>TP-0009</w:t>
            </w:r>
          </w:p>
        </w:tc>
        <w:tc>
          <w:tcPr>
            <w:tcW w:type="dxa" w:w="2160"/>
          </w:tcPr>
          <w:p>
            <w:r>
              <w:t>REQ-0011</w:t>
            </w:r>
          </w:p>
        </w:tc>
        <w:tc>
          <w:tcPr>
            <w:tcW w:type="dxa" w:w="2160"/>
          </w:tcPr>
          <w:p>
            <w:r>
              <w:t>verifies</w:t>
            </w:r>
          </w:p>
        </w:tc>
        <w:tc>
          <w:tcPr>
            <w:tcW w:type="dxa" w:w="2160"/>
          </w:tcPr>
          <w:p>
            <w:r>
              <w:t>1.0</w:t>
            </w:r>
          </w:p>
        </w:tc>
      </w:tr>
      <w:tr>
        <w:tc>
          <w:tcPr>
            <w:tcW w:type="dxa" w:w="2160"/>
          </w:tcPr>
          <w:p>
            <w:r>
              <w:t>TP-0010</w:t>
            </w:r>
          </w:p>
        </w:tc>
        <w:tc>
          <w:tcPr>
            <w:tcW w:type="dxa" w:w="2160"/>
          </w:tcPr>
          <w:p>
            <w:r>
              <w:t>REQ-0001</w:t>
            </w:r>
          </w:p>
        </w:tc>
        <w:tc>
          <w:tcPr>
            <w:tcW w:type="dxa" w:w="2160"/>
          </w:tcPr>
          <w:p>
            <w:r>
              <w:t>verifies</w:t>
            </w:r>
          </w:p>
        </w:tc>
        <w:tc>
          <w:tcPr>
            <w:tcW w:type="dxa" w:w="2160"/>
          </w:tcPr>
          <w:p>
            <w:r>
              <w:t>1.0</w:t>
            </w:r>
          </w:p>
        </w:tc>
      </w:tr>
      <w:tr>
        <w:tc>
          <w:tcPr>
            <w:tcW w:type="dxa" w:w="2160"/>
          </w:tcPr>
          <w:p>
            <w:r>
              <w:t>TP-0011</w:t>
            </w:r>
          </w:p>
        </w:tc>
        <w:tc>
          <w:tcPr>
            <w:tcW w:type="dxa" w:w="2160"/>
          </w:tcPr>
          <w:p>
            <w:r>
              <w:t>REQ-0003</w:t>
            </w:r>
          </w:p>
        </w:tc>
        <w:tc>
          <w:tcPr>
            <w:tcW w:type="dxa" w:w="2160"/>
          </w:tcPr>
          <w:p>
            <w:r>
              <w:t>verifies</w:t>
            </w:r>
          </w:p>
        </w:tc>
        <w:tc>
          <w:tcPr>
            <w:tcW w:type="dxa" w:w="2160"/>
          </w:tcPr>
          <w:p>
            <w:r>
              <w:t>1.0</w:t>
            </w:r>
          </w:p>
        </w:tc>
      </w:tr>
      <w:tr>
        <w:tc>
          <w:tcPr>
            <w:tcW w:type="dxa" w:w="2160"/>
          </w:tcPr>
          <w:p>
            <w:r>
              <w:t>TP-0012</w:t>
            </w:r>
          </w:p>
        </w:tc>
        <w:tc>
          <w:tcPr>
            <w:tcW w:type="dxa" w:w="2160"/>
          </w:tcPr>
          <w:p>
            <w:r>
              <w:t>REQ-0004</w:t>
            </w:r>
          </w:p>
        </w:tc>
        <w:tc>
          <w:tcPr>
            <w:tcW w:type="dxa" w:w="2160"/>
          </w:tcPr>
          <w:p>
            <w:r>
              <w:t>verifies</w:t>
            </w:r>
          </w:p>
        </w:tc>
        <w:tc>
          <w:tcPr>
            <w:tcW w:type="dxa" w:w="2160"/>
          </w:tcPr>
          <w:p>
            <w:r>
              <w:t>1.0</w:t>
            </w:r>
          </w:p>
        </w:tc>
      </w:tr>
      <w:tr>
        <w:tc>
          <w:tcPr>
            <w:tcW w:type="dxa" w:w="2160"/>
          </w:tcPr>
          <w:p>
            <w:r>
              <w:t>TP-0013</w:t>
            </w:r>
          </w:p>
        </w:tc>
        <w:tc>
          <w:tcPr>
            <w:tcW w:type="dxa" w:w="2160"/>
          </w:tcPr>
          <w:p>
            <w:r>
              <w:t>REQ-0005</w:t>
            </w:r>
          </w:p>
        </w:tc>
        <w:tc>
          <w:tcPr>
            <w:tcW w:type="dxa" w:w="2160"/>
          </w:tcPr>
          <w:p>
            <w:r>
              <w:t>verifies</w:t>
            </w:r>
          </w:p>
        </w:tc>
        <w:tc>
          <w:tcPr>
            <w:tcW w:type="dxa" w:w="2160"/>
          </w:tcPr>
          <w:p>
            <w:r>
              <w:t>1.0</w:t>
            </w:r>
          </w:p>
        </w:tc>
      </w:tr>
      <w:tr>
        <w:tc>
          <w:tcPr>
            <w:tcW w:type="dxa" w:w="2160"/>
          </w:tcPr>
          <w:p>
            <w:r>
              <w:t>TP-0014</w:t>
            </w:r>
          </w:p>
        </w:tc>
        <w:tc>
          <w:tcPr>
            <w:tcW w:type="dxa" w:w="2160"/>
          </w:tcPr>
          <w:p>
            <w:r>
              <w:t>REQ-0006</w:t>
            </w:r>
          </w:p>
        </w:tc>
        <w:tc>
          <w:tcPr>
            <w:tcW w:type="dxa" w:w="2160"/>
          </w:tcPr>
          <w:p>
            <w:r>
              <w:t>verifies</w:t>
            </w:r>
          </w:p>
        </w:tc>
        <w:tc>
          <w:tcPr>
            <w:tcW w:type="dxa" w:w="2160"/>
          </w:tcPr>
          <w:p>
            <w:r>
              <w:t>1.0</w:t>
            </w:r>
          </w:p>
        </w:tc>
      </w:tr>
      <w:tr>
        <w:tc>
          <w:tcPr>
            <w:tcW w:type="dxa" w:w="2160"/>
          </w:tcPr>
          <w:p>
            <w:r>
              <w:t>TP-0015</w:t>
            </w:r>
          </w:p>
        </w:tc>
        <w:tc>
          <w:tcPr>
            <w:tcW w:type="dxa" w:w="2160"/>
          </w:tcPr>
          <w:p>
            <w:r>
              <w:t>REQ-0002</w:t>
            </w:r>
          </w:p>
        </w:tc>
        <w:tc>
          <w:tcPr>
            <w:tcW w:type="dxa" w:w="2160"/>
          </w:tcPr>
          <w:p>
            <w:r>
              <w:t>verifies</w:t>
            </w:r>
          </w:p>
        </w:tc>
        <w:tc>
          <w:tcPr>
            <w:tcW w:type="dxa" w:w="2160"/>
          </w:tcPr>
          <w:p>
            <w:r>
              <w:t>1.0</w:t>
            </w:r>
          </w:p>
        </w:tc>
      </w:tr>
      <w:tr>
        <w:tc>
          <w:tcPr>
            <w:tcW w:type="dxa" w:w="2160"/>
          </w:tcPr>
          <w:p>
            <w:r>
              <w:t>TP-0016</w:t>
            </w:r>
          </w:p>
        </w:tc>
        <w:tc>
          <w:tcPr>
            <w:tcW w:type="dxa" w:w="2160"/>
          </w:tcPr>
          <w:p>
            <w:r>
              <w:t>REQ-0007</w:t>
            </w:r>
          </w:p>
        </w:tc>
        <w:tc>
          <w:tcPr>
            <w:tcW w:type="dxa" w:w="2160"/>
          </w:tcPr>
          <w:p>
            <w:r>
              <w:t>verifies</w:t>
            </w:r>
          </w:p>
        </w:tc>
        <w:tc>
          <w:tcPr>
            <w:tcW w:type="dxa" w:w="2160"/>
          </w:tcPr>
          <w:p>
            <w:r>
              <w:t>1.0</w:t>
            </w:r>
          </w:p>
        </w:tc>
      </w:tr>
      <w:tr>
        <w:tc>
          <w:tcPr>
            <w:tcW w:type="dxa" w:w="2160"/>
          </w:tcPr>
          <w:p>
            <w:r>
              <w:t>TP-0017</w:t>
            </w:r>
          </w:p>
        </w:tc>
        <w:tc>
          <w:tcPr>
            <w:tcW w:type="dxa" w:w="2160"/>
          </w:tcPr>
          <w:p>
            <w:r>
              <w:t>REQ-0008</w:t>
            </w:r>
          </w:p>
        </w:tc>
        <w:tc>
          <w:tcPr>
            <w:tcW w:type="dxa" w:w="2160"/>
          </w:tcPr>
          <w:p>
            <w:r>
              <w:t>verifies</w:t>
            </w:r>
          </w:p>
        </w:tc>
        <w:tc>
          <w:tcPr>
            <w:tcW w:type="dxa" w:w="2160"/>
          </w:tcPr>
          <w:p>
            <w:r>
              <w:t>1.0</w:t>
            </w:r>
          </w:p>
        </w:tc>
      </w:tr>
      <w:tr>
        <w:tc>
          <w:tcPr>
            <w:tcW w:type="dxa" w:w="2160"/>
          </w:tcPr>
          <w:p>
            <w:r>
              <w:t>TP-0018</w:t>
            </w:r>
          </w:p>
        </w:tc>
        <w:tc>
          <w:tcPr>
            <w:tcW w:type="dxa" w:w="2160"/>
          </w:tcPr>
          <w:p>
            <w:r>
              <w:t>REQ-0009</w:t>
            </w:r>
          </w:p>
        </w:tc>
        <w:tc>
          <w:tcPr>
            <w:tcW w:type="dxa" w:w="2160"/>
          </w:tcPr>
          <w:p>
            <w:r>
              <w:t>verifies</w:t>
            </w:r>
          </w:p>
        </w:tc>
        <w:tc>
          <w:tcPr>
            <w:tcW w:type="dxa" w:w="2160"/>
          </w:tcPr>
          <w:p>
            <w:r>
              <w:t>1.0</w:t>
            </w:r>
          </w:p>
        </w:tc>
      </w:tr>
    </w:tbl>
    <w:p>
      <w:pPr>
        <w:pStyle w:val="Heading2"/>
      </w:pPr>
      <w:r>
        <w:t>Uncovered Requirements</w:t>
      </w:r>
    </w:p>
    <w:p>
      <w:pPr>
        <w:pStyle w:val="ListBullet"/>
      </w:pPr>
      <w:r>
        <w:t>C-acquisition.Sample</w:t>
      </w:r>
    </w:p>
    <w:p>
      <w:pPr>
        <w:pStyle w:val="ListBullet"/>
      </w:pPr>
      <w:r>
        <w:t>C-api.HealthReport</w:t>
      </w:r>
    </w:p>
    <w:p>
      <w:pPr>
        <w:pStyle w:val="ListBullet"/>
      </w:pPr>
      <w:r>
        <w:t>C-api.StartCommand</w:t>
      </w:r>
    </w:p>
    <w:p>
      <w:pPr>
        <w:pStyle w:val="ListBullet"/>
      </w:pPr>
      <w:r>
        <w:t>C-api.TelemetrySample</w:t>
      </w:r>
    </w:p>
    <w:p>
      <w:pPr>
        <w:pStyle w:val="ListBullet"/>
      </w:pPr>
      <w:r>
        <w:t>C-server./acquire/start</w:t>
      </w:r>
    </w:p>
    <w:p>
      <w:pPr>
        <w:pStyle w:val="ListBullet"/>
      </w:pPr>
      <w:r>
        <w:t>C-server./acquire/stop</w:t>
      </w:r>
    </w:p>
    <w:p>
      <w:pPr>
        <w:pStyle w:val="ListBullet"/>
      </w:pPr>
      <w:r>
        <w:t>C-server./health</w:t>
      </w:r>
    </w:p>
    <w:p>
      <w:pPr>
        <w:pStyle w:val="ListBullet"/>
      </w:pPr>
      <w:r>
        <w:t>C-server./mtbf</w:t>
      </w:r>
    </w:p>
    <w:p>
      <w:pPr>
        <w:pStyle w:val="ListBullet"/>
      </w:pPr>
      <w:r>
        <w:t>C-server./samples</w:t>
      </w:r>
    </w:p>
    <w:p>
      <w:pPr>
        <w:pStyle w:val="ListBullet"/>
      </w:pPr>
      <w:r>
        <w:t>C-server.get_mtbf</w:t>
      </w:r>
    </w:p>
    <w:p>
      <w:pPr>
        <w:pStyle w:val="ListBullet"/>
      </w:pPr>
      <w:r>
        <w:t>C-server.get_samples</w:t>
      </w:r>
    </w:p>
    <w:p>
      <w:pPr>
        <w:pStyle w:val="ListBullet"/>
      </w:pPr>
      <w:r>
        <w:t>C-server.health</w:t>
      </w:r>
    </w:p>
    <w:p>
      <w:pPr>
        <w:pStyle w:val="ListBullet"/>
      </w:pPr>
      <w:r>
        <w:t>C-server.start_acquisition</w:t>
      </w:r>
    </w:p>
    <w:p>
      <w:pPr>
        <w:pStyle w:val="ListBullet"/>
      </w:pPr>
      <w:r>
        <w:t>C-server.stop_acquisition</w:t>
      </w:r>
    </w:p>
    <w:p>
      <w:pPr>
        <w:pStyle w:val="ListBullet"/>
      </w:pPr>
      <w:r>
        <w:t>REQ-0010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