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CLASSIFICATION: UNCLASSIFIED</w:t>
      </w:r>
    </w:p>
    <w:p/>
    <w:p>
      <w:pPr>
        <w:jc w:val="center"/>
      </w:pPr>
      <w:r>
        <w:rPr>
          <w:b/>
          <w:sz w:val="48"/>
        </w:rPr>
        <w:t>Software Requirements Specification</w:t>
      </w:r>
    </w:p>
    <w:p>
      <w:pPr>
        <w:jc w:val="center"/>
      </w:pPr>
      <w:r>
        <w:rPr>
          <w:sz w:val="28"/>
        </w:rPr>
        <w:t>Project: Rfq dox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Rev A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 Introduction</w:t>
      </w:r>
    </w:p>
    <w:p>
      <w:pPr>
        <w:pStyle w:val="Heading2"/>
      </w:pPr>
      <w:r>
        <w:t>Purpose</w:t>
      </w:r>
    </w:p>
    <w:p>
      <w:r>
        <w:t>DRAFT (mock, no grounding chunks retrieved): please review and expand.</w:t>
      </w:r>
    </w:p>
    <w:p>
      <w:pPr>
        <w:pStyle w:val="Heading2"/>
      </w:pPr>
      <w:r>
        <w:t>Scope</w:t>
      </w:r>
    </w:p>
    <w:p>
      <w:r>
        <w:t>DRAFT (mock, no grounding chunks retrieved): please review and expand.</w:t>
      </w:r>
    </w:p>
    <w:p>
      <w:pPr>
        <w:pStyle w:val="Heading2"/>
      </w:pPr>
      <w:r>
        <w:t>Definitions, Acronyms and Abbreviations</w:t>
      </w:r>
    </w:p>
    <w:p>
      <w:r>
        <w:t>(empty)</w:t>
      </w:r>
    </w:p>
    <w:p>
      <w:pPr>
        <w:pStyle w:val="Heading2"/>
      </w:pPr>
      <w:r>
        <w:t>References</w:t>
      </w:r>
    </w:p>
    <w:p>
      <w:r>
        <w:t>(empty)</w:t>
      </w:r>
    </w:p>
    <w:p>
      <w:pPr>
        <w:pStyle w:val="Heading1"/>
      </w:pPr>
      <w:r>
        <w:t>2 System Overview</w:t>
      </w:r>
    </w:p>
    <w:p>
      <w:pPr>
        <w:pStyle w:val="Heading2"/>
      </w:pPr>
      <w:r>
        <w:t>System Context</w:t>
      </w:r>
    </w:p>
    <w:p>
      <w:r>
        <w:t>DRAFT (mock, no grounding chunks retrieved): please review and expand.</w:t>
      </w:r>
    </w:p>
    <w:p>
      <w:pPr>
        <w:pStyle w:val="Heading2"/>
      </w:pPr>
      <w:r>
        <w:t>Architectural View</w:t>
      </w:r>
    </w:p>
    <w:p>
      <w:r>
        <w:t>DRAFT (mock, no grounding chunks retrieved): please review and expand.</w:t>
      </w:r>
    </w:p>
    <w:p>
      <w:pPr>
        <w:pStyle w:val="Heading2"/>
      </w:pPr>
      <w:r>
        <w:t>User Roles</w:t>
      </w:r>
    </w:p>
    <w:p>
      <w:r>
        <w:t>(empty)</w:t>
      </w:r>
    </w:p>
    <w:p>
      <w:pPr>
        <w:pStyle w:val="Heading1"/>
      </w:pPr>
      <w:r>
        <w:t>3 Functional Requirements</w:t>
      </w:r>
    </w:p>
    <w:p>
      <w:r>
        <w:t>(empty)</w:t>
      </w:r>
    </w:p>
    <w:p>
      <w:pPr>
        <w:pStyle w:val="Heading1"/>
      </w:pPr>
      <w:r>
        <w:t>4 Interface Requirements</w:t>
      </w:r>
    </w:p>
    <w:p>
      <w:r>
        <w:t>(empty)</w:t>
      </w:r>
    </w:p>
    <w:p>
      <w:pPr>
        <w:pStyle w:val="Heading1"/>
      </w:pPr>
      <w:r>
        <w:t>5 Non-Functional Requirements</w:t>
      </w:r>
    </w:p>
    <w:p>
      <w:r>
        <w:t>(empty)</w:t>
      </w:r>
    </w:p>
    <w:p>
      <w:pPr>
        <w:pStyle w:val="Heading1"/>
      </w:pPr>
      <w:r>
        <w:t>6 Traceability Matrix</w:t>
      </w:r>
    </w:p>
    <w:p>
      <w:pPr>
        <w:pStyle w:val="Heading1"/>
      </w:pPr>
      <w:r>
        <w:t>7 Compliance Statement</w:t>
      </w:r>
    </w:p>
    <w:p>
      <w:pPr>
        <w:pStyle w:val="Heading2"/>
      </w:pPr>
      <w:r>
        <w:t>Standards and Regulatory Compliance</w:t>
      </w:r>
    </w:p>
    <w:p>
      <w:r>
        <w:t>(empty)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