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2E106" w14:textId="77777777" w:rsidR="00C41652" w:rsidRDefault="00000000">
      <w:pPr>
        <w:pStyle w:val="Heading1"/>
      </w:pPr>
      <w:r>
        <w:t>Lead Capture Integration Guide</w:t>
      </w:r>
    </w:p>
    <w:p w14:paraId="2D1F7D78" w14:textId="77777777" w:rsidR="00C41652" w:rsidRDefault="00000000">
      <w:pPr>
        <w:spacing w:after="280"/>
      </w:pPr>
      <w:r>
        <w:rPr>
          <w:i/>
          <w:iCs/>
          <w:color w:val="6B6B6B"/>
          <w:sz w:val="21"/>
          <w:szCs w:val="21"/>
        </w:rPr>
        <w:t>Quiz / survey results, delivered on WhatsApp — for partner &amp; vendor developers</w:t>
      </w:r>
    </w:p>
    <w:p w14:paraId="2C1D39B7" w14:textId="77777777" w:rsidR="00C41652" w:rsidRDefault="00000000">
      <w:pPr>
        <w:pStyle w:val="Heading2"/>
      </w:pPr>
      <w:r>
        <w:t>Overview</w:t>
      </w:r>
    </w:p>
    <w:p w14:paraId="783BE224" w14:textId="77777777" w:rsidR="00C41652" w:rsidRDefault="00000000">
      <w:pPr>
        <w:spacing w:after="180"/>
      </w:pPr>
      <w:r>
        <w:rPr>
          <w:sz w:val="21"/>
          <w:szCs w:val="21"/>
        </w:rPr>
        <w:t>Lead Capture lets your application collect a customer's details and a result (e.g. a quiz outcome, a personalised recommendation) on your own site, hand it to LeapCreww, and have us deliver that result to the customer over WhatsApp — with no chat flow for you to build.</w:t>
      </w:r>
    </w:p>
    <w:p w14:paraId="2C5F75EA" w14:textId="77777777" w:rsidR="00C41652" w:rsidRDefault="00000000">
      <w:pPr>
        <w:spacing w:after="180"/>
      </w:pPr>
      <w:r>
        <w:rPr>
          <w:sz w:val="21"/>
          <w:szCs w:val="21"/>
        </w:rPr>
        <w:t>The flow has four parts:</w:t>
      </w:r>
    </w:p>
    <w:p w14:paraId="653B6F24" w14:textId="77777777" w:rsidR="00C4165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 customer completes a quiz, survey, or form on your website.</w:t>
      </w:r>
    </w:p>
    <w:p w14:paraId="3423AFD1" w14:textId="77777777" w:rsidR="00C4165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Your backend computes the result and sends it, along with the customer's WhatsApp number, to our API.</w:t>
      </w:r>
    </w:p>
    <w:p w14:paraId="581CA271" w14:textId="77777777" w:rsidR="00C4165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We message the customer on WhatsApp with a “See My Result” button.</w:t>
      </w:r>
    </w:p>
    <w:p w14:paraId="5D90A7C2" w14:textId="77777777" w:rsidR="00C41652" w:rsidRDefault="00000000">
      <w:pPr>
        <w:pStyle w:val="ListParagraph"/>
        <w:numPr>
          <w:ilvl w:val="0"/>
          <w:numId w:val="2"/>
        </w:numPr>
        <w:spacing w:after="280"/>
      </w:pPr>
      <w:r>
        <w:rPr>
          <w:sz w:val="21"/>
          <w:szCs w:val="21"/>
        </w:rPr>
        <w:t>When they tap it, we deliver the result you sent us — directly in WhatsApp.</w:t>
      </w:r>
    </w:p>
    <w:p w14:paraId="1180AE19" w14:textId="77777777" w:rsidR="00C41652" w:rsidRDefault="00000000">
      <w:pPr>
        <w:pStyle w:val="Heading1"/>
      </w:pPr>
      <w:r>
        <w:t>Integration Steps</w:t>
      </w:r>
    </w:p>
    <w:p w14:paraId="10A3A8C9" w14:textId="77777777" w:rsidR="00C41652" w:rsidRDefault="00000000">
      <w:pPr>
        <w:pStyle w:val="Heading2"/>
        <w:spacing w:before="360" w:after="120"/>
      </w:pPr>
      <w:r>
        <w:t>Step 1 — Generate your API key</w:t>
      </w:r>
    </w:p>
    <w:p w14:paraId="718EE73B" w14:textId="77777777" w:rsidR="00C41652" w:rsidRDefault="00000000">
      <w:pPr>
        <w:spacing w:after="180"/>
      </w:pPr>
      <w:r>
        <w:rPr>
          <w:sz w:val="21"/>
          <w:szCs w:val="21"/>
        </w:rPr>
        <w:t>From your LeapCreww dashboard, go to Settings → Developer → Lead Capture, and click “Generate API Key.” This key is scoped only to lead-capture actions — it cannot read your messages, contacts list, or billing.</w:t>
      </w:r>
    </w:p>
    <w:p w14:paraId="5A8BF1C1" w14:textId="6BCD53C9" w:rsidR="00597C29" w:rsidRDefault="00597C29">
      <w:pPr>
        <w:spacing w:before="120" w:after="360"/>
        <w:rPr>
          <w:b/>
          <w:bCs/>
          <w:color w:val="1B7A4D"/>
          <w:sz w:val="19"/>
          <w:szCs w:val="19"/>
        </w:rPr>
      </w:pPr>
      <w:r>
        <w:rPr>
          <w:noProof/>
        </w:rPr>
        <w:drawing>
          <wp:inline distT="0" distB="0" distL="0" distR="0" wp14:anchorId="427274B7" wp14:editId="4692D7C5">
            <wp:extent cx="5943600" cy="781050"/>
            <wp:effectExtent l="0" t="0" r="0" b="0"/>
            <wp:docPr id="151696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3B309" w14:textId="77777777" w:rsidR="00597C29" w:rsidRDefault="00597C29">
      <w:pPr>
        <w:spacing w:before="120" w:after="360"/>
        <w:rPr>
          <w:b/>
          <w:bCs/>
          <w:color w:val="1B7A4D"/>
          <w:sz w:val="19"/>
          <w:szCs w:val="19"/>
        </w:rPr>
      </w:pPr>
    </w:p>
    <w:p w14:paraId="6404FA8D" w14:textId="45C64F0E" w:rsidR="00C41652" w:rsidRDefault="00000000">
      <w:pPr>
        <w:spacing w:before="120" w:after="360"/>
      </w:pPr>
      <w:r>
        <w:rPr>
          <w:b/>
          <w:bCs/>
          <w:color w:val="1B7A4D"/>
          <w:sz w:val="19"/>
          <w:szCs w:val="19"/>
        </w:rPr>
        <w:t xml:space="preserve">What to capture &amp; mark: </w:t>
      </w:r>
      <w:r>
        <w:rPr>
          <w:color w:val="333333"/>
          <w:sz w:val="19"/>
          <w:szCs w:val="19"/>
        </w:rPr>
        <w:t>Screenshot the Lead Capture card right after clicking “Generate API Key,” showing the revealed key panel. Circle the “Generate API Key” button. Before sharing this screenshot with anyone, black out / blur the actual key string — treat it exactly like a password.</w:t>
      </w:r>
    </w:p>
    <w:p w14:paraId="2E0CCE1D" w14:textId="77777777" w:rsidR="00C41652" w:rsidRDefault="00000000">
      <w:pPr>
        <w:pStyle w:val="Heading2"/>
        <w:spacing w:before="360" w:after="120"/>
      </w:pPr>
      <w:r>
        <w:t>Step 2 — Understand the request</w:t>
      </w:r>
    </w:p>
    <w:p w14:paraId="3C4BEEAD" w14:textId="77777777" w:rsidR="00C41652" w:rsidRDefault="00000000">
      <w:pPr>
        <w:spacing w:after="180"/>
        <w:rPr>
          <w:sz w:val="21"/>
          <w:szCs w:val="21"/>
        </w:rPr>
      </w:pPr>
      <w:r>
        <w:rPr>
          <w:sz w:val="21"/>
          <w:szCs w:val="21"/>
        </w:rPr>
        <w:t>Every capture is a single request containing the customer's phone number, an optional display name, a source tag, the result text you've already computed, and any extra attributes you want stored (age, gender, quiz answer, etc.).</w:t>
      </w:r>
    </w:p>
    <w:p w14:paraId="29544AEF" w14:textId="5E71EB1F" w:rsidR="00597C29" w:rsidRDefault="00597C29">
      <w:pPr>
        <w:spacing w:after="180"/>
      </w:pPr>
      <w:r>
        <w:rPr>
          <w:noProof/>
        </w:rPr>
        <w:lastRenderedPageBreak/>
        <w:drawing>
          <wp:inline distT="0" distB="0" distL="0" distR="0" wp14:anchorId="4D70CC12" wp14:editId="4C146C7D">
            <wp:extent cx="6076467" cy="871220"/>
            <wp:effectExtent l="0" t="0" r="635" b="5080"/>
            <wp:docPr id="1671992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445" cy="871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4EFED" w14:textId="77777777" w:rsidR="00C41652" w:rsidRDefault="00000000">
      <w:pPr>
        <w:spacing w:before="120" w:after="360"/>
      </w:pPr>
      <w:r>
        <w:rPr>
          <w:b/>
          <w:bCs/>
          <w:color w:val="1B7A4D"/>
          <w:sz w:val="19"/>
          <w:szCs w:val="19"/>
        </w:rPr>
        <w:t xml:space="preserve">What to capture &amp; mark: </w:t>
      </w:r>
      <w:r>
        <w:rPr>
          <w:color w:val="333333"/>
          <w:sz w:val="19"/>
          <w:szCs w:val="19"/>
        </w:rPr>
        <w:t>Screenshot the “Copy the request” card on the same Lead Capture page (it shows a fully worked example). Draw an arrow from each field name to a short label: phone → “customer's WhatsApp number”, name → “optional display name”, source → “a tag you choose, e.g. shopify_quiz”, result → “the result text your system already computed”, attributes → “any extra data — age, gender, quiz answer, etc.” Redact the API key visible in the Authorization line the same way as Screenshot 1.</w:t>
      </w:r>
    </w:p>
    <w:p w14:paraId="4C453582" w14:textId="77777777" w:rsidR="00C41652" w:rsidRDefault="00000000">
      <w:pPr>
        <w:pStyle w:val="Heading2"/>
        <w:spacing w:before="360" w:after="120"/>
      </w:pPr>
      <w:r>
        <w:t>Step 3 — Send it from your backend</w:t>
      </w:r>
    </w:p>
    <w:p w14:paraId="162290F9" w14:textId="77777777" w:rsidR="00C41652" w:rsidRDefault="00000000">
      <w:pPr>
        <w:spacing w:after="180"/>
      </w:pPr>
      <w:r>
        <w:rPr>
          <w:sz w:val="21"/>
          <w:szCs w:val="21"/>
        </w:rPr>
        <w:t>Once your system has computed the customer's result, your own backend server sends the request described above to our endpoint. This call must come from your server — never from a browser or your quiz page's JavaScript. The Security Requirements section below explains exactly why.</w:t>
      </w:r>
    </w:p>
    <w:p w14:paraId="472064A4" w14:textId="77777777" w:rsidR="00C41652" w:rsidRDefault="00000000">
      <w:pPr>
        <w:pStyle w:val="Heading2"/>
        <w:spacing w:before="360" w:after="120"/>
      </w:pPr>
      <w:r>
        <w:t>Step 4 — What the customer sees</w:t>
      </w:r>
    </w:p>
    <w:p w14:paraId="40C1CCA8" w14:textId="77777777" w:rsidR="00C41652" w:rsidRDefault="00000000">
      <w:pPr>
        <w:spacing w:after="180"/>
        <w:rPr>
          <w:sz w:val="21"/>
          <w:szCs w:val="21"/>
        </w:rPr>
      </w:pPr>
      <w:r>
        <w:rPr>
          <w:sz w:val="21"/>
          <w:szCs w:val="21"/>
        </w:rPr>
        <w:t>If WhatsApp is connected for your account, the customer receives a message with a “See My Result” button moments after your request succeeds.</w:t>
      </w:r>
    </w:p>
    <w:p w14:paraId="67852154" w14:textId="6EA46414" w:rsidR="00597C29" w:rsidRDefault="00597C29">
      <w:pPr>
        <w:spacing w:after="180"/>
      </w:pPr>
      <w:r>
        <w:rPr>
          <w:noProof/>
        </w:rPr>
        <w:drawing>
          <wp:inline distT="0" distB="0" distL="0" distR="0" wp14:anchorId="08E6AE43" wp14:editId="3B017B7B">
            <wp:extent cx="5943600" cy="1550670"/>
            <wp:effectExtent l="0" t="0" r="0" b="0"/>
            <wp:docPr id="326982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9991B" w14:textId="77777777" w:rsidR="00C41652" w:rsidRDefault="00000000">
      <w:pPr>
        <w:spacing w:before="120" w:after="360"/>
      </w:pPr>
      <w:r>
        <w:rPr>
          <w:b/>
          <w:bCs/>
          <w:color w:val="1B7A4D"/>
          <w:sz w:val="19"/>
          <w:szCs w:val="19"/>
        </w:rPr>
        <w:t xml:space="preserve">What to capture &amp; mark: </w:t>
      </w:r>
      <w:r>
        <w:rPr>
          <w:color w:val="333333"/>
          <w:sz w:val="19"/>
          <w:szCs w:val="19"/>
        </w:rPr>
        <w:t>Screenshot the WhatsApp conversation showing the template message and the “See My Result” button. Circle the button itself.</w:t>
      </w:r>
    </w:p>
    <w:p w14:paraId="40737567" w14:textId="77777777" w:rsidR="00C41652" w:rsidRDefault="00000000">
      <w:pPr>
        <w:pStyle w:val="Heading2"/>
        <w:spacing w:before="360" w:after="120"/>
      </w:pPr>
      <w:r>
        <w:t>Step 5 — Confirm delivery</w:t>
      </w:r>
    </w:p>
    <w:p w14:paraId="286BCD08" w14:textId="77777777" w:rsidR="00C41652" w:rsidRDefault="00000000">
      <w:pPr>
        <w:spacing w:after="180"/>
        <w:rPr>
          <w:sz w:val="21"/>
          <w:szCs w:val="21"/>
        </w:rPr>
      </w:pPr>
      <w:r>
        <w:rPr>
          <w:sz w:val="21"/>
          <w:szCs w:val="21"/>
        </w:rPr>
        <w:t>Back on the Lead Capture card, the Recent Submissions table shows every capture and whether its result has been delivered yet.</w:t>
      </w:r>
    </w:p>
    <w:p w14:paraId="6D26B5E3" w14:textId="2972FD2F" w:rsidR="00597C29" w:rsidRDefault="00597C29">
      <w:pPr>
        <w:spacing w:after="180"/>
      </w:pPr>
      <w:r w:rsidRPr="00597C29">
        <w:rPr>
          <w:noProof/>
        </w:rPr>
        <w:drawing>
          <wp:inline distT="0" distB="0" distL="0" distR="0" wp14:anchorId="31937EEB" wp14:editId="17DB1DD7">
            <wp:extent cx="5943600" cy="368935"/>
            <wp:effectExtent l="0" t="0" r="0" b="0"/>
            <wp:docPr id="361639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95665" w14:textId="77777777" w:rsidR="00C41652" w:rsidRDefault="00000000">
      <w:pPr>
        <w:spacing w:before="120" w:after="360"/>
      </w:pPr>
      <w:r>
        <w:rPr>
          <w:b/>
          <w:bCs/>
          <w:color w:val="1B7A4D"/>
          <w:sz w:val="19"/>
          <w:szCs w:val="19"/>
        </w:rPr>
        <w:t xml:space="preserve">What to capture &amp; mark: </w:t>
      </w:r>
      <w:r>
        <w:rPr>
          <w:color w:val="333333"/>
          <w:sz w:val="19"/>
          <w:szCs w:val="19"/>
        </w:rPr>
        <w:t>Screenshot the Recent Submissions table with at least one row showing “Delivered: Yes.” Circle the Delivered column for that row.</w:t>
      </w:r>
    </w:p>
    <w:p w14:paraId="0D341D3D" w14:textId="77777777" w:rsidR="00C41652" w:rsidRDefault="00000000">
      <w:pPr>
        <w:pStyle w:val="Heading1"/>
        <w:pageBreakBefore/>
      </w:pPr>
      <w:r>
        <w:lastRenderedPageBreak/>
        <w:t>Security Requirements</w:t>
      </w:r>
    </w:p>
    <w:p w14:paraId="235257A6" w14:textId="77777777" w:rsidR="00C41652" w:rsidRDefault="00000000">
      <w:pPr>
        <w:spacing w:after="180"/>
      </w:pPr>
      <w:r>
        <w:rPr>
          <w:sz w:val="21"/>
          <w:szCs w:val="21"/>
        </w:rPr>
        <w:t>Please read this section before going live. It is not optional.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1652" w14:paraId="3171C3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0A800"/>
              <w:left w:val="single" w:sz="6" w:space="0" w:color="E0A800"/>
              <w:bottom w:val="single" w:sz="6" w:space="0" w:color="E0A800"/>
              <w:right w:val="single" w:sz="6" w:space="0" w:color="E0A800"/>
            </w:tcBorders>
            <w:shd w:val="clear" w:color="auto" w:fill="FFF8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8F92E68" w14:textId="77777777" w:rsidR="00C41652" w:rsidRDefault="00000000">
            <w:pPr>
              <w:spacing w:after="120"/>
            </w:pPr>
            <w:r>
              <w:rPr>
                <w:b/>
                <w:bCs/>
                <w:color w:val="8A6300"/>
              </w:rPr>
              <w:t>⚠️  Never put your API key in client-side code</w:t>
            </w:r>
          </w:p>
          <w:p w14:paraId="7A7620F9" w14:textId="77777777" w:rsidR="00C4165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A3B00"/>
                <w:sz w:val="20"/>
                <w:szCs w:val="20"/>
              </w:rPr>
              <w:t>Your quiz page's JavaScript runs in every visitor's browser — anyone can open “View Source” or the browser's network tab and read it.</w:t>
            </w:r>
          </w:p>
          <w:p w14:paraId="20DBDE74" w14:textId="77777777" w:rsidR="00C4165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A3B00"/>
                <w:sz w:val="20"/>
                <w:szCs w:val="20"/>
              </w:rPr>
              <w:t>A leaked key lets a stranger send WhatsApp messages and consume paid credits on your account, or read/write your captured leads.</w:t>
            </w:r>
          </w:p>
          <w:p w14:paraId="2DF1D47E" w14:textId="77777777" w:rsidR="00C41652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4A3B00"/>
                <w:sz w:val="20"/>
                <w:szCs w:val="20"/>
              </w:rPr>
              <w:t>The key must live only on your own backend server. Your quiz page should call your backend; your backend calls LeapCreww.</w:t>
            </w:r>
          </w:p>
        </w:tc>
      </w:tr>
    </w:tbl>
    <w:p w14:paraId="7457D5A0" w14:textId="77777777" w:rsidR="00C41652" w:rsidRDefault="00000000">
      <w:pPr>
        <w:spacing w:before="240" w:after="100"/>
      </w:pPr>
      <w:r>
        <w:rPr>
          <w:b/>
          <w:bCs/>
        </w:rPr>
        <w:t>Other safeguards already in place</w:t>
      </w:r>
    </w:p>
    <w:p w14:paraId="68AB5901" w14:textId="77777777" w:rsidR="00C4165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Only an admin-level, logged-in user on your LeapCreww account can ever generate a key — keys cannot be created anonymously or by an unauthenticated request.</w:t>
      </w:r>
    </w:p>
    <w:p w14:paraId="10825B33" w14:textId="77777777" w:rsidR="00C4165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Each key is scoped: a Lead Capture key can only submit leads and write contact details — it has no access to messaging, billing, or account settings.</w:t>
      </w:r>
    </w:p>
    <w:p w14:paraId="73F17337" w14:textId="77777777" w:rsidR="00C41652" w:rsidRDefault="00000000">
      <w:pPr>
        <w:pStyle w:val="ListParagraph"/>
        <w:numPr>
          <w:ilvl w:val="0"/>
          <w:numId w:val="2"/>
        </w:numPr>
        <w:spacing w:after="280"/>
      </w:pPr>
      <w:r>
        <w:rPr>
          <w:sz w:val="21"/>
          <w:szCs w:val="21"/>
        </w:rPr>
        <w:t>If a key is ever exposed (committed to a public repo, logged accidentally, etc.), revoke it immediately from Settings → Developer and generate a fresh one. Revoking takes effect instantly and cannot be undone, by design.</w:t>
      </w:r>
    </w:p>
    <w:p w14:paraId="10DDEDF5" w14:textId="77777777" w:rsidR="00C41652" w:rsidRDefault="00000000">
      <w:pPr>
        <w:pStyle w:val="Heading1"/>
      </w:pPr>
      <w:r>
        <w:t>Troubleshooting &amp; FAQ</w:t>
      </w:r>
    </w:p>
    <w:p w14:paraId="2CFE95EA" w14:textId="77777777" w:rsidR="00C41652" w:rsidRDefault="00000000">
      <w:pPr>
        <w:spacing w:after="80"/>
      </w:pPr>
      <w:r>
        <w:rPr>
          <w:b/>
          <w:bCs/>
          <w:sz w:val="21"/>
          <w:szCs w:val="21"/>
        </w:rPr>
        <w:t>“Delivered” still shows No — is something broken?</w:t>
      </w:r>
    </w:p>
    <w:p w14:paraId="3DC9F78B" w14:textId="77777777" w:rsidR="00C41652" w:rsidRDefault="00000000">
      <w:pPr>
        <w:spacing w:after="180"/>
      </w:pPr>
      <w:r>
        <w:rPr>
          <w:sz w:val="21"/>
          <w:szCs w:val="21"/>
        </w:rPr>
        <w:t>No — “No” simply means the customer hasn't tapped the “See My Result” button yet. Delivery only happens on that tap; it is not automatic after capture.</w:t>
      </w:r>
    </w:p>
    <w:p w14:paraId="082A588E" w14:textId="77777777" w:rsidR="00C41652" w:rsidRDefault="00000000">
      <w:pPr>
        <w:spacing w:after="80"/>
      </w:pPr>
      <w:r>
        <w:rPr>
          <w:b/>
          <w:bCs/>
          <w:sz w:val="21"/>
          <w:szCs w:val="21"/>
        </w:rPr>
        <w:t>The customer never received a WhatsApp message.</w:t>
      </w:r>
    </w:p>
    <w:p w14:paraId="5B93F6E2" w14:textId="77777777" w:rsidR="00C41652" w:rsidRDefault="00000000">
      <w:pPr>
        <w:spacing w:after="180"/>
      </w:pPr>
      <w:r>
        <w:rPr>
          <w:sz w:val="21"/>
          <w:szCs w:val="21"/>
        </w:rPr>
        <w:t>Check that WhatsApp is connected on your LeapCreww account (Settings → WhatsApp Business Connection) and that the phone number you submitted is in international format.</w:t>
      </w:r>
    </w:p>
    <w:p w14:paraId="567317E3" w14:textId="77777777" w:rsidR="00C41652" w:rsidRDefault="00000000">
      <w:pPr>
        <w:spacing w:after="80"/>
      </w:pPr>
      <w:r>
        <w:rPr>
          <w:b/>
          <w:bCs/>
          <w:sz w:val="21"/>
          <w:szCs w:val="21"/>
        </w:rPr>
        <w:t>Can I reuse one key across multiple quizzes or sources?</w:t>
      </w:r>
    </w:p>
    <w:p w14:paraId="18684CDD" w14:textId="77777777" w:rsidR="00C41652" w:rsidRDefault="00000000">
      <w:pPr>
        <w:spacing w:after="180"/>
      </w:pPr>
      <w:r>
        <w:rPr>
          <w:sz w:val="21"/>
          <w:szCs w:val="21"/>
        </w:rPr>
        <w:t>Yes. Use the source field to tag each submission (e.g. shopify_quiz, landing_page_survey) so you can tell them apart in your own records.</w:t>
      </w:r>
    </w:p>
    <w:sectPr w:rsidR="00C41652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BC7D6" w14:textId="77777777" w:rsidR="00FC3090" w:rsidRDefault="00FC3090">
      <w:r>
        <w:separator/>
      </w:r>
    </w:p>
  </w:endnote>
  <w:endnote w:type="continuationSeparator" w:id="0">
    <w:p w14:paraId="2D6804FC" w14:textId="77777777" w:rsidR="00FC3090" w:rsidRDefault="00FC3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735E0" w14:textId="77777777" w:rsidR="00C41652" w:rsidRDefault="00000000"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597C29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9B19D" w14:textId="77777777" w:rsidR="00FC3090" w:rsidRDefault="00FC3090">
      <w:r>
        <w:separator/>
      </w:r>
    </w:p>
  </w:footnote>
  <w:footnote w:type="continuationSeparator" w:id="0">
    <w:p w14:paraId="0A49CC16" w14:textId="77777777" w:rsidR="00FC3090" w:rsidRDefault="00FC30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147F" w14:textId="77777777" w:rsidR="00C41652" w:rsidRDefault="00000000">
    <w:pPr>
      <w:jc w:val="right"/>
    </w:pPr>
    <w:r>
      <w:rPr>
        <w:color w:val="6B6B6B"/>
        <w:sz w:val="16"/>
        <w:szCs w:val="16"/>
      </w:rPr>
      <w:t>LeapCreww — Lead Capture Integration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5F93"/>
    <w:multiLevelType w:val="hybridMultilevel"/>
    <w:tmpl w:val="99FCFD64"/>
    <w:lvl w:ilvl="0" w:tplc="77289B08">
      <w:start w:val="1"/>
      <w:numFmt w:val="bullet"/>
      <w:lvlText w:val="●"/>
      <w:lvlJc w:val="left"/>
      <w:pPr>
        <w:ind w:left="720" w:hanging="360"/>
      </w:pPr>
    </w:lvl>
    <w:lvl w:ilvl="1" w:tplc="1FA8E96C">
      <w:start w:val="1"/>
      <w:numFmt w:val="bullet"/>
      <w:lvlText w:val="○"/>
      <w:lvlJc w:val="left"/>
      <w:pPr>
        <w:ind w:left="1440" w:hanging="360"/>
      </w:pPr>
    </w:lvl>
    <w:lvl w:ilvl="2" w:tplc="7920600C">
      <w:start w:val="1"/>
      <w:numFmt w:val="bullet"/>
      <w:lvlText w:val="■"/>
      <w:lvlJc w:val="left"/>
      <w:pPr>
        <w:ind w:left="2160" w:hanging="360"/>
      </w:pPr>
    </w:lvl>
    <w:lvl w:ilvl="3" w:tplc="1E3AD6CC">
      <w:start w:val="1"/>
      <w:numFmt w:val="bullet"/>
      <w:lvlText w:val="●"/>
      <w:lvlJc w:val="left"/>
      <w:pPr>
        <w:ind w:left="2880" w:hanging="360"/>
      </w:pPr>
    </w:lvl>
    <w:lvl w:ilvl="4" w:tplc="DEFA9B04">
      <w:start w:val="1"/>
      <w:numFmt w:val="bullet"/>
      <w:lvlText w:val="○"/>
      <w:lvlJc w:val="left"/>
      <w:pPr>
        <w:ind w:left="3600" w:hanging="360"/>
      </w:pPr>
    </w:lvl>
    <w:lvl w:ilvl="5" w:tplc="4D24C0B2">
      <w:start w:val="1"/>
      <w:numFmt w:val="bullet"/>
      <w:lvlText w:val="■"/>
      <w:lvlJc w:val="left"/>
      <w:pPr>
        <w:ind w:left="4320" w:hanging="360"/>
      </w:pPr>
    </w:lvl>
    <w:lvl w:ilvl="6" w:tplc="15F0154E">
      <w:start w:val="1"/>
      <w:numFmt w:val="bullet"/>
      <w:lvlText w:val="●"/>
      <w:lvlJc w:val="left"/>
      <w:pPr>
        <w:ind w:left="5040" w:hanging="360"/>
      </w:pPr>
    </w:lvl>
    <w:lvl w:ilvl="7" w:tplc="925A2BA4">
      <w:start w:val="1"/>
      <w:numFmt w:val="bullet"/>
      <w:lvlText w:val="●"/>
      <w:lvlJc w:val="left"/>
      <w:pPr>
        <w:ind w:left="5760" w:hanging="360"/>
      </w:pPr>
    </w:lvl>
    <w:lvl w:ilvl="8" w:tplc="87AAEA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614BDE"/>
    <w:multiLevelType w:val="hybridMultilevel"/>
    <w:tmpl w:val="84761DEE"/>
    <w:lvl w:ilvl="0" w:tplc="7F485DD6">
      <w:start w:val="1"/>
      <w:numFmt w:val="bullet"/>
      <w:lvlText w:val="•"/>
      <w:lvlJc w:val="left"/>
      <w:pPr>
        <w:ind w:left="560" w:hanging="280"/>
      </w:pPr>
    </w:lvl>
    <w:lvl w:ilvl="1" w:tplc="42F2AB78">
      <w:numFmt w:val="decimal"/>
      <w:lvlText w:val=""/>
      <w:lvlJc w:val="left"/>
    </w:lvl>
    <w:lvl w:ilvl="2" w:tplc="98383D02">
      <w:numFmt w:val="decimal"/>
      <w:lvlText w:val=""/>
      <w:lvlJc w:val="left"/>
    </w:lvl>
    <w:lvl w:ilvl="3" w:tplc="ED4C3DDE">
      <w:numFmt w:val="decimal"/>
      <w:lvlText w:val=""/>
      <w:lvlJc w:val="left"/>
    </w:lvl>
    <w:lvl w:ilvl="4" w:tplc="CB6207E4">
      <w:numFmt w:val="decimal"/>
      <w:lvlText w:val=""/>
      <w:lvlJc w:val="left"/>
    </w:lvl>
    <w:lvl w:ilvl="5" w:tplc="3188AC46">
      <w:numFmt w:val="decimal"/>
      <w:lvlText w:val=""/>
      <w:lvlJc w:val="left"/>
    </w:lvl>
    <w:lvl w:ilvl="6" w:tplc="9790FDFC">
      <w:numFmt w:val="decimal"/>
      <w:lvlText w:val=""/>
      <w:lvlJc w:val="left"/>
    </w:lvl>
    <w:lvl w:ilvl="7" w:tplc="43D47416">
      <w:numFmt w:val="decimal"/>
      <w:lvlText w:val=""/>
      <w:lvlJc w:val="left"/>
    </w:lvl>
    <w:lvl w:ilvl="8" w:tplc="EE723CD8">
      <w:numFmt w:val="decimal"/>
      <w:lvlText w:val=""/>
      <w:lvlJc w:val="left"/>
    </w:lvl>
  </w:abstractNum>
  <w:num w:numId="1" w16cid:durableId="2046171341">
    <w:abstractNumId w:val="0"/>
    <w:lvlOverride w:ilvl="0">
      <w:startOverride w:val="1"/>
    </w:lvlOverride>
  </w:num>
  <w:num w:numId="2" w16cid:durableId="21249607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652"/>
    <w:rsid w:val="00597C29"/>
    <w:rsid w:val="00AA2D89"/>
    <w:rsid w:val="00C41652"/>
    <w:rsid w:val="00FC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06D4"/>
  <w15:docId w15:val="{CFE1304F-3AAE-4EC3-888A-221BA5B53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B7A4D"/>
      </w:pBdr>
      <w:spacing w:before="480" w:after="240"/>
      <w:outlineLvl w:val="0"/>
    </w:pPr>
    <w:rPr>
      <w:b/>
      <w:bCs/>
      <w:color w:val="111111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B7A4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701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Akshit Mahajan</cp:lastModifiedBy>
  <cp:revision>2</cp:revision>
  <dcterms:created xsi:type="dcterms:W3CDTF">2026-06-22T06:46:00Z</dcterms:created>
  <dcterms:modified xsi:type="dcterms:W3CDTF">2026-06-22T06:59:00Z</dcterms:modified>
</cp:coreProperties>
</file>