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205B"/>
          <w:sz w:val="44"/>
        </w:rPr>
        <w:t>MLBA Assignment 2: Plain-English Project Handbook</w:t>
      </w:r>
    </w:p>
    <w:p>
      <w:pPr>
        <w:spacing w:after="280"/>
      </w:pPr>
      <w:r>
        <w:rPr>
          <w:rFonts w:ascii="Calibri" w:hAnsi="Calibri"/>
          <w:i/>
          <w:color w:val="64748B"/>
          <w:sz w:val="26"/>
        </w:rPr>
        <w:t>Everything you need to understand, explain, and defend your credit risk project in simple language</w:t>
      </w:r>
    </w:p>
    <w:p>
      <w:pPr>
        <w:spacing w:after="360"/>
      </w:pPr>
      <w:r>
        <w:rPr>
          <w:rFonts w:ascii="Calibri" w:hAnsi="Calibri"/>
          <w:color w:val="475569"/>
          <w:sz w:val="20"/>
        </w:rPr>
        <w:t>Course: Machine Learning for Business Applications (MLBA) | MBA – Business Analytics</w:t>
        <w:br/>
        <w:t>Institution: CMS Business School, JAIN (Deemed-to-be University) | Class: FBA-03</w:t>
        <w:br/>
        <w:t>Students: Akshit Singh (25MBAR0401) &amp; Vinay Tiwari (25MBAR0247)</w:t>
        <w:br/>
        <w:t>Live App: https://akshit226-streamlit-app-mlba-02--app-hemxe8.streamlit.app/</w:t>
        <w:br/>
        <w:t>GitHub: https://github.com/Akshit226/streamlit-app-MLBA-02-</w:t>
      </w:r>
    </w:p>
    <w:p>
      <w:pPr>
        <w:spacing w:before="280" w:after="80"/>
      </w:pPr>
      <w:r>
        <w:rPr>
          <w:rFonts w:ascii="Calibri" w:hAnsi="Calibri"/>
          <w:b/>
          <w:color w:val="00205B"/>
          <w:sz w:val="28"/>
        </w:rPr>
        <w:t>1. The Big Picture: What Was This Project Really About?</w:t>
      </w:r>
    </w:p>
    <w:p>
      <w:pPr>
        <w:spacing w:after="120" w:line="276" w:lineRule="auto"/>
      </w:pPr>
      <w:r>
        <w:rPr>
          <w:rFonts w:ascii="Calibri" w:hAnsi="Calibri"/>
          <w:color w:val="000000"/>
          <w:sz w:val="22"/>
        </w:rPr>
        <w:t>Imagine you are a business analyst working for a retail bank. Every morning, hundreds of customers apply for personal loans, car loans, and credit cards.</w:t>
      </w:r>
    </w:p>
    <w:p>
      <w:pPr>
        <w:spacing w:after="120" w:line="276" w:lineRule="auto"/>
      </w:pPr>
      <w:r>
        <w:rPr>
          <w:rFonts w:ascii="Calibri" w:hAnsi="Calibri"/>
          <w:color w:val="000000"/>
          <w:sz w:val="22"/>
        </w:rPr>
        <w:t>The bank faces a daily dilemma:</w:t>
      </w:r>
    </w:p>
    <w:p>
      <w:pPr>
        <w:pStyle w:val="ListBullet"/>
        <w:spacing w:after="60" w:line="276" w:lineRule="auto"/>
      </w:pPr>
      <w:r>
        <w:rPr>
          <w:rFonts w:ascii="Calibri" w:hAnsi="Calibri"/>
          <w:b/>
          <w:color w:val="000000"/>
          <w:sz w:val="22"/>
        </w:rPr>
        <w:t xml:space="preserve">If the bank is too strict: </w:t>
      </w:r>
      <w:r>
        <w:rPr>
          <w:rFonts w:ascii="Calibri" w:hAnsi="Calibri"/>
          <w:color w:val="000000"/>
          <w:sz w:val="22"/>
        </w:rPr>
        <w:t>It rejects good, honest customers. The bank earns zero interest, and customers walk over to a competing bank.</w:t>
      </w:r>
    </w:p>
    <w:p>
      <w:pPr>
        <w:pStyle w:val="ListBullet"/>
        <w:spacing w:after="60" w:line="276" w:lineRule="auto"/>
      </w:pPr>
      <w:r>
        <w:rPr>
          <w:rFonts w:ascii="Calibri" w:hAnsi="Calibri"/>
          <w:b/>
          <w:color w:val="000000"/>
          <w:sz w:val="22"/>
        </w:rPr>
        <w:t xml:space="preserve">If the bank is too reckless: </w:t>
      </w:r>
      <w:r>
        <w:rPr>
          <w:rFonts w:ascii="Calibri" w:hAnsi="Calibri"/>
          <w:color w:val="000000"/>
          <w:sz w:val="22"/>
        </w:rPr>
        <w:t>It gives money to people who cannot pay it back. These bad loans turn into Non-Performing Assets (NPAs), and the bank loses millions in capital.</w:t>
      </w:r>
    </w:p>
    <w:p>
      <w:pPr>
        <w:spacing w:after="120" w:line="276" w:lineRule="auto"/>
      </w:pPr>
      <w:r>
        <w:rPr>
          <w:rFonts w:ascii="Calibri" w:hAnsi="Calibri"/>
          <w:color w:val="000000"/>
          <w:sz w:val="22"/>
        </w:rPr>
        <w:t>Your task for this assignment was to build an intelligent, data-driven decision tool: a system that looks at past customer repayment records, learns the early warning signs of who defaults, and helps loan officers make instant, fair, and profitable lending decisions through an interactive website.</w:t>
      </w:r>
    </w:p>
    <w:p>
      <w:pPr>
        <w:spacing w:before="280" w:after="80"/>
      </w:pPr>
      <w:r>
        <w:rPr>
          <w:rFonts w:ascii="Calibri" w:hAnsi="Calibri"/>
          <w:b/>
          <w:color w:val="00205B"/>
          <w:sz w:val="28"/>
        </w:rPr>
        <w:t>2. The Core Concept: The "Asymmetric Cost" Rule in Banking</w:t>
      </w:r>
    </w:p>
    <w:p>
      <w:pPr>
        <w:spacing w:after="120" w:line="276" w:lineRule="auto"/>
      </w:pPr>
      <w:r>
        <w:rPr>
          <w:rFonts w:ascii="Calibri" w:hAnsi="Calibri"/>
          <w:color w:val="000000"/>
          <w:sz w:val="22"/>
        </w:rPr>
        <w:t>In classroom math problems, people often assume that making a mistake in one direction is the same as making a mistake in the other. In real-world banking, this is completely untrue!</w:t>
      </w:r>
    </w:p>
    <w:p>
      <w:pPr>
        <w:spacing w:after="120" w:line="276" w:lineRule="auto"/>
      </w:pPr>
      <w:r>
        <w:rPr>
          <w:rFonts w:ascii="Calibri" w:hAnsi="Calibri"/>
          <w:color w:val="000000"/>
          <w:sz w:val="22"/>
        </w:rPr>
        <w:t>There are two kinds of mistakes a loan officer (or a machine learning model) can make:</w:t>
      </w:r>
    </w:p>
    <w:p>
      <w:pPr>
        <w:pStyle w:val="ListBullet"/>
        <w:spacing w:after="60" w:line="276" w:lineRule="auto"/>
      </w:pPr>
      <w:r>
        <w:rPr>
          <w:rFonts w:ascii="Calibri" w:hAnsi="Calibri"/>
          <w:b/>
          <w:color w:val="000000"/>
          <w:sz w:val="22"/>
        </w:rPr>
        <w:t xml:space="preserve">Mistake A: False Positive (Rejecting a good customer): </w:t>
      </w:r>
      <w:r>
        <w:rPr>
          <w:rFonts w:ascii="Calibri" w:hAnsi="Calibri"/>
          <w:color w:val="000000"/>
          <w:sz w:val="22"/>
        </w:rPr>
        <w:t>The model flags an honest customer as "high risk". What does the bank lose? It loses only the interest profit (around 6% to 10%). The principal money stays safely inside the bank vault.</w:t>
      </w:r>
    </w:p>
    <w:p>
      <w:pPr>
        <w:pStyle w:val="ListBullet"/>
        <w:spacing w:after="60" w:line="276" w:lineRule="auto"/>
      </w:pPr>
      <w:r>
        <w:rPr>
          <w:rFonts w:ascii="Calibri" w:hAnsi="Calibri"/>
          <w:b/>
          <w:color w:val="000000"/>
          <w:sz w:val="22"/>
        </w:rPr>
        <w:t xml:space="preserve">Mistake B: False Negative (Approving a customer who defaults): </w:t>
      </w:r>
      <w:r>
        <w:rPr>
          <w:rFonts w:ascii="Calibri" w:hAnsi="Calibri"/>
          <w:color w:val="000000"/>
          <w:sz w:val="22"/>
        </w:rPr>
        <w:t>The model thinks a borrower is safe, so the bank gives them $10,000. The borrower disappears and never pays. What does the bank lose? The bank loses 100% of the $10,000 principal, plus legal and collection agency fees!</w:t>
      </w:r>
    </w:p>
    <w:p>
      <w:pPr>
        <w:spacing w:after="120" w:line="276" w:lineRule="auto"/>
      </w:pPr>
      <w:r>
        <w:rPr>
          <w:rFonts w:ascii="Calibri" w:hAnsi="Calibri"/>
          <w:color w:val="000000"/>
          <w:sz w:val="22"/>
        </w:rPr>
        <w:t>The Golden Rule: Missing a defaulter (Mistake B) is 10 to 15 times more dangerous to a bank than accidentally turning away a good applicant (Mistake A).</w:t>
      </w:r>
    </w:p>
    <w:p>
      <w:pPr>
        <w:spacing w:after="120" w:line="276" w:lineRule="auto"/>
      </w:pPr>
      <w:r>
        <w:rPr>
          <w:rFonts w:ascii="Calibri" w:hAnsi="Calibri"/>
          <w:color w:val="000000"/>
          <w:sz w:val="22"/>
        </w:rPr>
        <w:t>That is why our entire project is optimized for RECALL ON DEFAULTERS (catching bad loans), rather than just looking at overall accuracy.</w:t>
      </w:r>
    </w:p>
    <w:p>
      <w:pPr>
        <w:spacing w:before="280" w:after="80"/>
      </w:pPr>
      <w:r>
        <w:rPr>
          <w:rFonts w:ascii="Calibri" w:hAnsi="Calibri"/>
          <w:b/>
          <w:color w:val="00205B"/>
          <w:sz w:val="28"/>
        </w:rPr>
        <w:t>3. The Dataset: Statlog German Credit Data</w:t>
      </w:r>
    </w:p>
    <w:p>
      <w:pPr>
        <w:spacing w:after="120" w:line="276" w:lineRule="auto"/>
      </w:pPr>
      <w:r>
        <w:rPr>
          <w:rFonts w:ascii="Calibri" w:hAnsi="Calibri"/>
          <w:color w:val="000000"/>
          <w:sz w:val="22"/>
        </w:rPr>
        <w:t>Where did the numbers come from? We used the benchmark German Credit dataset from the UCI Machine Learning repository, originally collected by Prof. Dr. Hans Hofmann at the University of Hamburg.</w:t>
      </w:r>
    </w:p>
    <w:p>
      <w:pPr>
        <w:pStyle w:val="ListBullet"/>
        <w:spacing w:after="60" w:line="276" w:lineRule="auto"/>
      </w:pPr>
      <w:r>
        <w:rPr>
          <w:rFonts w:ascii="Calibri" w:hAnsi="Calibri"/>
          <w:b/>
          <w:color w:val="000000"/>
          <w:sz w:val="22"/>
        </w:rPr>
        <w:t xml:space="preserve">Total records: </w:t>
      </w:r>
      <w:r>
        <w:rPr>
          <w:rFonts w:ascii="Calibri" w:hAnsi="Calibri"/>
          <w:color w:val="000000"/>
          <w:sz w:val="22"/>
        </w:rPr>
        <w:t>1,000 historic bank loan applicants.</w:t>
      </w:r>
    </w:p>
    <w:p>
      <w:pPr>
        <w:pStyle w:val="ListBullet"/>
        <w:spacing w:after="60" w:line="276" w:lineRule="auto"/>
      </w:pPr>
      <w:r>
        <w:rPr>
          <w:rFonts w:ascii="Calibri" w:hAnsi="Calibri"/>
          <w:b/>
          <w:color w:val="000000"/>
          <w:sz w:val="22"/>
        </w:rPr>
        <w:t xml:space="preserve">The Target Variable: </w:t>
      </w:r>
      <w:r>
        <w:rPr>
          <w:rFonts w:ascii="Calibri" w:hAnsi="Calibri"/>
          <w:color w:val="000000"/>
          <w:sz w:val="22"/>
        </w:rPr>
        <w:t>class — 700 Good repayers (70%) vs. 300 Bad defaulters (30%).</w:t>
      </w:r>
    </w:p>
    <w:p>
      <w:pPr>
        <w:pStyle w:val="ListBullet"/>
        <w:spacing w:after="60" w:line="276" w:lineRule="auto"/>
      </w:pPr>
      <w:r>
        <w:rPr>
          <w:rFonts w:ascii="Calibri" w:hAnsi="Calibri"/>
          <w:b/>
          <w:color w:val="000000"/>
          <w:sz w:val="22"/>
        </w:rPr>
        <w:t xml:space="preserve">What is DM?: </w:t>
      </w:r>
      <w:r>
        <w:rPr>
          <w:rFonts w:ascii="Calibri" w:hAnsi="Calibri"/>
          <w:color w:val="000000"/>
          <w:sz w:val="22"/>
        </w:rPr>
        <w:t>DM stands for Deutsche Mark, the official currency of Germany before the Euro was introduced in 1999 (roughly 2 DM ≈ 1 Euro). It serves as the monetary scale for our loan amounts.</w:t>
      </w:r>
    </w:p>
    <w:p>
      <w:pPr>
        <w:spacing w:after="120" w:line="276" w:lineRule="auto"/>
      </w:pPr>
      <w:r>
        <w:rPr>
          <w:rFonts w:ascii="Calibri" w:hAnsi="Calibri"/>
          <w:color w:val="000000"/>
          <w:sz w:val="22"/>
        </w:rPr>
        <w:t>We picked the 8 most practical features that any branch loan officer can collect in 2 minutes:</w:t>
      </w:r>
    </w:p>
    <w:p>
      <w:pPr>
        <w:pStyle w:val="ListBullet"/>
        <w:spacing w:after="60" w:line="276" w:lineRule="auto"/>
      </w:pPr>
      <w:r>
        <w:rPr>
          <w:rFonts w:ascii="Calibri" w:hAnsi="Calibri"/>
          <w:b/>
          <w:color w:val="000000"/>
          <w:sz w:val="22"/>
        </w:rPr>
        <w:t xml:space="preserve">1. Checking Account Balance: </w:t>
      </w:r>
      <w:r>
        <w:rPr>
          <w:rFonts w:ascii="Calibri" w:hAnsi="Calibri"/>
          <w:color w:val="000000"/>
          <w:sz w:val="22"/>
        </w:rPr>
        <w:t>How much liquid cash the applicant has right now in their day-to-day account.</w:t>
      </w:r>
    </w:p>
    <w:p>
      <w:pPr>
        <w:pStyle w:val="ListBullet"/>
        <w:spacing w:after="60" w:line="276" w:lineRule="auto"/>
      </w:pPr>
      <w:r>
        <w:rPr>
          <w:rFonts w:ascii="Calibri" w:hAnsi="Calibri"/>
          <w:b/>
          <w:color w:val="000000"/>
          <w:sz w:val="22"/>
        </w:rPr>
        <w:t xml:space="preserve">2. Savings Account Balance: </w:t>
      </w:r>
      <w:r>
        <w:rPr>
          <w:rFonts w:ascii="Calibri" w:hAnsi="Calibri"/>
          <w:color w:val="000000"/>
          <w:sz w:val="22"/>
        </w:rPr>
        <w:t>The rainy-day emergency fund they have saved up.</w:t>
      </w:r>
    </w:p>
    <w:p>
      <w:pPr>
        <w:pStyle w:val="ListBullet"/>
        <w:spacing w:after="60" w:line="276" w:lineRule="auto"/>
      </w:pPr>
      <w:r>
        <w:rPr>
          <w:rFonts w:ascii="Calibri" w:hAnsi="Calibri"/>
          <w:b/>
          <w:color w:val="000000"/>
          <w:sz w:val="22"/>
        </w:rPr>
        <w:t xml:space="preserve">3. Loan Duration: </w:t>
      </w:r>
      <w:r>
        <w:rPr>
          <w:rFonts w:ascii="Calibri" w:hAnsi="Calibri"/>
          <w:color w:val="000000"/>
          <w:sz w:val="22"/>
        </w:rPr>
        <w:t>How many months they want to take to pay the loan back (e.g., 12, 24, 36 months).</w:t>
      </w:r>
    </w:p>
    <w:p>
      <w:pPr>
        <w:pStyle w:val="ListBullet"/>
        <w:spacing w:after="60" w:line="276" w:lineRule="auto"/>
      </w:pPr>
      <w:r>
        <w:rPr>
          <w:rFonts w:ascii="Calibri" w:hAnsi="Calibri"/>
          <w:b/>
          <w:color w:val="000000"/>
          <w:sz w:val="22"/>
        </w:rPr>
        <w:t xml:space="preserve">4. Requested Loan Amount: </w:t>
      </w:r>
      <w:r>
        <w:rPr>
          <w:rFonts w:ascii="Calibri" w:hAnsi="Calibri"/>
          <w:color w:val="000000"/>
          <w:sz w:val="22"/>
        </w:rPr>
        <w:t>How much money they want to borrow.</w:t>
      </w:r>
    </w:p>
    <w:p>
      <w:pPr>
        <w:pStyle w:val="ListBullet"/>
        <w:spacing w:after="60" w:line="276" w:lineRule="auto"/>
      </w:pPr>
      <w:r>
        <w:rPr>
          <w:rFonts w:ascii="Calibri" w:hAnsi="Calibri"/>
          <w:b/>
          <w:color w:val="000000"/>
          <w:sz w:val="22"/>
        </w:rPr>
        <w:t xml:space="preserve">5. Employment Tenure: </w:t>
      </w:r>
      <w:r>
        <w:rPr>
          <w:rFonts w:ascii="Calibri" w:hAnsi="Calibri"/>
          <w:color w:val="000000"/>
          <w:sz w:val="22"/>
        </w:rPr>
        <w:t>How many years they have been working at their current job.</w:t>
      </w:r>
    </w:p>
    <w:p>
      <w:pPr>
        <w:pStyle w:val="ListBullet"/>
        <w:spacing w:after="60" w:line="276" w:lineRule="auto"/>
      </w:pPr>
      <w:r>
        <w:rPr>
          <w:rFonts w:ascii="Calibri" w:hAnsi="Calibri"/>
          <w:b/>
          <w:color w:val="000000"/>
          <w:sz w:val="22"/>
        </w:rPr>
        <w:t xml:space="preserve">6. Borrower Age: </w:t>
      </w:r>
      <w:r>
        <w:rPr>
          <w:rFonts w:ascii="Calibri" w:hAnsi="Calibri"/>
          <w:color w:val="000000"/>
          <w:sz w:val="22"/>
        </w:rPr>
        <w:t>Age of the applicant in years.</w:t>
      </w:r>
    </w:p>
    <w:p>
      <w:pPr>
        <w:pStyle w:val="ListBullet"/>
        <w:spacing w:after="60" w:line="276" w:lineRule="auto"/>
      </w:pPr>
      <w:r>
        <w:rPr>
          <w:rFonts w:ascii="Calibri" w:hAnsi="Calibri"/>
          <w:b/>
          <w:color w:val="000000"/>
          <w:sz w:val="22"/>
        </w:rPr>
        <w:t xml:space="preserve">7. Housing Status: </w:t>
      </w:r>
      <w:r>
        <w:rPr>
          <w:rFonts w:ascii="Calibri" w:hAnsi="Calibri"/>
          <w:color w:val="000000"/>
          <w:sz w:val="22"/>
        </w:rPr>
        <w:t>Whether they own their house, rent an apartment, or live for free with family.</w:t>
      </w:r>
    </w:p>
    <w:p>
      <w:pPr>
        <w:pStyle w:val="ListBullet"/>
        <w:spacing w:after="60" w:line="276" w:lineRule="auto"/>
      </w:pPr>
      <w:r>
        <w:rPr>
          <w:rFonts w:ascii="Calibri" w:hAnsi="Calibri"/>
          <w:b/>
          <w:color w:val="000000"/>
          <w:sz w:val="22"/>
        </w:rPr>
        <w:t xml:space="preserve">8. Loan Purpose: </w:t>
      </w:r>
      <w:r>
        <w:rPr>
          <w:rFonts w:ascii="Calibri" w:hAnsi="Calibri"/>
          <w:color w:val="000000"/>
          <w:sz w:val="22"/>
        </w:rPr>
        <w:t>Why they need the money (new car, used car, electronics, education, business).</w:t>
      </w:r>
    </w:p>
    <w:p>
      <w:pPr>
        <w:spacing w:before="280" w:after="80"/>
      </w:pPr>
      <w:r>
        <w:rPr>
          <w:rFonts w:ascii="Calibri" w:hAnsi="Calibri"/>
          <w:b/>
          <w:color w:val="00205B"/>
          <w:sz w:val="28"/>
        </w:rPr>
        <w:t>4. What Did the Charts Reveal? (Key Business Insights)</w:t>
      </w:r>
    </w:p>
    <w:p>
      <w:pPr>
        <w:spacing w:after="120" w:line="276" w:lineRule="auto"/>
      </w:pPr>
      <w:r>
        <w:rPr>
          <w:rFonts w:ascii="Calibri" w:hAnsi="Calibri"/>
          <w:color w:val="000000"/>
          <w:sz w:val="22"/>
        </w:rPr>
        <w:t>When we analyzed the 1,000 applicants, three clear patterns emerged:</w:t>
      </w:r>
    </w:p>
    <w:p>
      <w:pPr>
        <w:pStyle w:val="ListBullet"/>
        <w:spacing w:after="60" w:line="276" w:lineRule="auto"/>
      </w:pPr>
      <w:r>
        <w:rPr>
          <w:rFonts w:ascii="Calibri" w:hAnsi="Calibri"/>
          <w:b/>
          <w:color w:val="000000"/>
          <w:sz w:val="22"/>
        </w:rPr>
        <w:t xml:space="preserve">1. Checking Balance is the #1 Signal: </w:t>
      </w:r>
      <w:r>
        <w:rPr>
          <w:rFonts w:ascii="Calibri" w:hAnsi="Calibri"/>
          <w:color w:val="000000"/>
          <w:sz w:val="22"/>
        </w:rPr>
        <w:t>Applicants with an overdrawn or negative checking account (&lt; 0 DM) defaulted almost 50% of the time! In contrast, applicants with healthy liquid reserves (≥ 200 DM) defaulted less than 15% of the time.</w:t>
      </w:r>
    </w:p>
    <w:p>
      <w:pPr>
        <w:pStyle w:val="ListBullet"/>
        <w:spacing w:after="60" w:line="276" w:lineRule="auto"/>
      </w:pPr>
      <w:r>
        <w:rPr>
          <w:rFonts w:ascii="Calibri" w:hAnsi="Calibri"/>
          <w:b/>
          <w:color w:val="000000"/>
          <w:sz w:val="22"/>
        </w:rPr>
        <w:t xml:space="preserve">2. Loan Tenure Multiplies Risk: </w:t>
      </w:r>
      <w:r>
        <w:rPr>
          <w:rFonts w:ascii="Calibri" w:hAnsi="Calibri"/>
          <w:color w:val="000000"/>
          <w:sz w:val="22"/>
        </w:rPr>
        <w:t>Defaulters had a median loan duration of 30 months, compared to only 18 months for good repayers. The longer the loan term, the more time there is for life events (job loss, illness, divorce) to cause a default.</w:t>
      </w:r>
    </w:p>
    <w:p>
      <w:pPr>
        <w:pStyle w:val="ListBullet"/>
        <w:spacing w:after="60" w:line="276" w:lineRule="auto"/>
      </w:pPr>
      <w:r>
        <w:rPr>
          <w:rFonts w:ascii="Calibri" w:hAnsi="Calibri"/>
          <w:b/>
          <w:color w:val="000000"/>
          <w:sz w:val="22"/>
        </w:rPr>
        <w:t xml:space="preserve">3. Savings Buffer Protects the Bank: </w:t>
      </w:r>
      <w:r>
        <w:rPr>
          <w:rFonts w:ascii="Calibri" w:hAnsi="Calibri"/>
          <w:color w:val="000000"/>
          <w:sz w:val="22"/>
        </w:rPr>
        <w:t>Borrowers with savings above 1,000 DM rarely defaulted, even when taking out larger loans.</w:t>
      </w:r>
    </w:p>
    <w:p>
      <w:pPr>
        <w:spacing w:before="280" w:after="80"/>
      </w:pPr>
      <w:r>
        <w:rPr>
          <w:rFonts w:ascii="Calibri" w:hAnsi="Calibri"/>
          <w:b/>
          <w:color w:val="00205B"/>
          <w:sz w:val="28"/>
        </w:rPr>
        <w:t>5. The Machine Learning Model: Random Forest Explained Simply</w:t>
      </w:r>
    </w:p>
    <w:p>
      <w:pPr>
        <w:spacing w:after="120" w:line="276" w:lineRule="auto"/>
      </w:pPr>
      <w:r>
        <w:rPr>
          <w:rFonts w:ascii="Calibri" w:hAnsi="Calibri"/>
          <w:color w:val="000000"/>
          <w:sz w:val="22"/>
        </w:rPr>
        <w:t>What is a Random Forest? Imagine walking into a bank where a single junior loan officer makes all the decisions. That officer might have personal biases or have a bad day.</w:t>
      </w:r>
    </w:p>
    <w:p>
      <w:pPr>
        <w:spacing w:after="120" w:line="276" w:lineRule="auto"/>
      </w:pPr>
      <w:r>
        <w:rPr>
          <w:rFonts w:ascii="Calibri" w:hAnsi="Calibri"/>
          <w:color w:val="000000"/>
          <w:sz w:val="22"/>
        </w:rPr>
        <w:t>A Random Forest creates an entire committee of 100 independent loan officers (100 decision trees). Each officer looks at different combinations of features and votes. The final prediction is the consensus average of all 100 officers. This makes the predictions stable, reliable, and fair.</w:t>
      </w:r>
    </w:p>
    <w:p>
      <w:pPr>
        <w:spacing w:before="200" w:after="40"/>
      </w:pPr>
      <w:r>
        <w:rPr>
          <w:rFonts w:ascii="Calibri" w:hAnsi="Calibri"/>
          <w:b/>
          <w:color w:val="000000"/>
          <w:sz w:val="24"/>
        </w:rPr>
        <w:t>The "Class Imbalance" Problem &amp; The Balanced Secret:</w:t>
      </w:r>
    </w:p>
    <w:p>
      <w:pPr>
        <w:spacing w:after="120" w:line="276" w:lineRule="auto"/>
      </w:pPr>
      <w:r>
        <w:rPr>
          <w:rFonts w:ascii="Calibri" w:hAnsi="Calibri"/>
          <w:color w:val="000000"/>
          <w:sz w:val="22"/>
        </w:rPr>
        <w:t>In our data, 70% of applicants are Good, and 30% are Bad.</w:t>
      </w:r>
    </w:p>
    <w:p>
      <w:pPr>
        <w:spacing w:after="120" w:line="276" w:lineRule="auto"/>
      </w:pPr>
      <w:r>
        <w:rPr>
          <w:rFonts w:ascii="Calibri" w:hAnsi="Calibri"/>
          <w:color w:val="000000"/>
          <w:sz w:val="22"/>
        </w:rPr>
        <w:t>If a student took an exam where 70% of answers were "True", a lazy student could write "True" for every question and get 70% without studying at all! Standard machine learning algorithms do the exact same thing: they get lazy and predict "Good" for everyone, completely missing the 30% defaulters.</w:t>
      </w:r>
    </w:p>
    <w:p>
      <w:pPr>
        <w:spacing w:after="120" w:line="276" w:lineRule="auto"/>
      </w:pPr>
      <w:r>
        <w:rPr>
          <w:rFonts w:ascii="Calibri" w:hAnsi="Calibri"/>
          <w:color w:val="000000"/>
          <w:sz w:val="22"/>
        </w:rPr>
        <w:t>How we fixed it: We turned on class_weight="balanced". This tells the algorithm:</w:t>
      </w:r>
    </w:p>
    <w:p>
      <w:pPr>
        <w:spacing w:after="120" w:line="276" w:lineRule="auto"/>
      </w:pPr>
      <w:r>
        <w:rPr>
          <w:rFonts w:ascii="Calibri" w:hAnsi="Calibri"/>
          <w:color w:val="000000"/>
          <w:sz w:val="22"/>
        </w:rPr>
        <w:t>"Every time you fail to catch a defaulter, punish yourself heavily with a 2.35x higher penalty! Catching defaulters is your top priority."</w:t>
      </w:r>
    </w:p>
    <w:p>
      <w:pPr>
        <w:spacing w:before="280" w:after="80"/>
      </w:pPr>
      <w:r>
        <w:rPr>
          <w:rFonts w:ascii="Calibri" w:hAnsi="Calibri"/>
          <w:b/>
          <w:color w:val="00205B"/>
          <w:sz w:val="28"/>
        </w:rPr>
        <w:t>6. How Well Did the Model Perform? (The Confusion Matrix Decoded)</w:t>
      </w:r>
    </w:p>
    <w:p>
      <w:pPr>
        <w:spacing w:after="120" w:line="276" w:lineRule="auto"/>
      </w:pPr>
      <w:r>
        <w:rPr>
          <w:rFonts w:ascii="Calibri" w:hAnsi="Calibri"/>
          <w:color w:val="000000"/>
          <w:sz w:val="22"/>
        </w:rPr>
        <w:t>We tested the model on 200 brand-new applicants that the model had never seen during training (140 Good borrowers and 60 Bad defaulters).</w:t>
      </w:r>
    </w:p>
    <w:p>
      <w:pPr>
        <w:spacing w:after="120" w:line="276" w:lineRule="auto"/>
      </w:pPr>
      <w:r>
        <w:rPr>
          <w:rFonts w:ascii="Calibri" w:hAnsi="Calibri"/>
          <w:color w:val="000000"/>
          <w:sz w:val="22"/>
        </w:rPr>
        <w:t>Here is what the model did:</w:t>
      </w:r>
    </w:p>
    <w:p>
      <w:pPr>
        <w:pStyle w:val="ListBullet"/>
        <w:spacing w:after="60" w:line="276" w:lineRule="auto"/>
      </w:pPr>
      <w:r>
        <w:rPr>
          <w:rFonts w:ascii="Calibri" w:hAnsi="Calibri"/>
          <w:b/>
          <w:color w:val="000000"/>
          <w:sz w:val="22"/>
        </w:rPr>
        <w:t xml:space="preserve">97 True Negatives: </w:t>
      </w:r>
      <w:r>
        <w:rPr>
          <w:rFonts w:ascii="Calibri" w:hAnsi="Calibri"/>
          <w:color w:val="000000"/>
          <w:sz w:val="22"/>
        </w:rPr>
        <w:t>97 good borrowers were correctly identified and approved.</w:t>
      </w:r>
    </w:p>
    <w:p>
      <w:pPr>
        <w:pStyle w:val="ListBullet"/>
        <w:spacing w:after="60" w:line="276" w:lineRule="auto"/>
      </w:pPr>
      <w:r>
        <w:rPr>
          <w:rFonts w:ascii="Calibri" w:hAnsi="Calibri"/>
          <w:b/>
          <w:color w:val="000000"/>
          <w:sz w:val="22"/>
        </w:rPr>
        <w:t xml:space="preserve">43 True Positives: </w:t>
      </w:r>
      <w:r>
        <w:rPr>
          <w:rFonts w:ascii="Calibri" w:hAnsi="Calibri"/>
          <w:color w:val="000000"/>
          <w:sz w:val="22"/>
        </w:rPr>
        <w:t>43 dangerous defaulters were successfully caught before getting any money!</w:t>
      </w:r>
    </w:p>
    <w:p>
      <w:pPr>
        <w:pStyle w:val="ListBullet"/>
        <w:spacing w:after="60" w:line="276" w:lineRule="auto"/>
      </w:pPr>
      <w:r>
        <w:rPr>
          <w:rFonts w:ascii="Calibri" w:hAnsi="Calibri"/>
          <w:b/>
          <w:color w:val="000000"/>
          <w:sz w:val="22"/>
        </w:rPr>
        <w:t xml:space="preserve">43 False Positives: </w:t>
      </w:r>
      <w:r>
        <w:rPr>
          <w:rFonts w:ascii="Calibri" w:hAnsi="Calibri"/>
          <w:color w:val="000000"/>
          <w:sz w:val="22"/>
        </w:rPr>
        <w:t>43 good borrowers were flagged for extra scrutiny. The bank did not lose capital; it just asked them for extra documents or a co-signer.</w:t>
      </w:r>
    </w:p>
    <w:p>
      <w:pPr>
        <w:pStyle w:val="ListBullet"/>
        <w:spacing w:after="60" w:line="276" w:lineRule="auto"/>
      </w:pPr>
      <w:r>
        <w:rPr>
          <w:rFonts w:ascii="Calibri" w:hAnsi="Calibri"/>
          <w:b/>
          <w:color w:val="000000"/>
          <w:sz w:val="22"/>
        </w:rPr>
        <w:t xml:space="preserve">Only 17 False Negatives: </w:t>
      </w:r>
      <w:r>
        <w:rPr>
          <w:rFonts w:ascii="Calibri" w:hAnsi="Calibri"/>
          <w:color w:val="000000"/>
          <w:sz w:val="22"/>
        </w:rPr>
        <w:t>Only 17 bad loans slipped through out of 60.</w:t>
      </w:r>
    </w:p>
    <w:p>
      <w:pPr>
        <w:spacing w:after="120" w:line="276" w:lineRule="auto"/>
      </w:pPr>
      <w:r>
        <w:rPr>
          <w:rFonts w:ascii="Calibri" w:hAnsi="Calibri"/>
          <w:color w:val="000000"/>
          <w:sz w:val="22"/>
        </w:rPr>
        <w:t>The Key Result: The model achieved 71.7% Recall on Defaulters (43 out of 60 caught), successfully protecting the bank from over 71% of potential loan losses!</w:t>
      </w:r>
    </w:p>
    <w:p>
      <w:pPr>
        <w:spacing w:before="280" w:after="80"/>
      </w:pPr>
      <w:r>
        <w:rPr>
          <w:rFonts w:ascii="Calibri" w:hAnsi="Calibri"/>
          <w:b/>
          <w:color w:val="00205B"/>
          <w:sz w:val="28"/>
        </w:rPr>
        <w:t>7. The Streamlit Web App: Turning Math into a Decision Tool</w:t>
      </w:r>
    </w:p>
    <w:p>
      <w:pPr>
        <w:spacing w:after="120" w:line="276" w:lineRule="auto"/>
      </w:pPr>
      <w:r>
        <w:rPr>
          <w:rFonts w:ascii="Calibri" w:hAnsi="Calibri"/>
          <w:color w:val="000000"/>
          <w:sz w:val="22"/>
        </w:rPr>
        <w:t>A machine learning model sitting in a Jupyter Notebook is useless to a branch manager. That is why we built "Apex Underwrite" using Streamlit.</w:t>
      </w:r>
    </w:p>
    <w:p>
      <w:pPr>
        <w:spacing w:after="120" w:line="276" w:lineRule="auto"/>
      </w:pPr>
      <w:r>
        <w:rPr>
          <w:rFonts w:ascii="Calibri" w:hAnsi="Calibri"/>
          <w:color w:val="000000"/>
          <w:sz w:val="22"/>
        </w:rPr>
        <w:t>The app has three pages:</w:t>
      </w:r>
    </w:p>
    <w:p>
      <w:pPr>
        <w:pStyle w:val="ListBullet"/>
        <w:spacing w:after="60" w:line="276" w:lineRule="auto"/>
      </w:pPr>
      <w:r>
        <w:rPr>
          <w:rFonts w:ascii="Calibri" w:hAnsi="Calibri"/>
          <w:b/>
          <w:color w:val="000000"/>
          <w:sz w:val="22"/>
        </w:rPr>
        <w:t xml:space="preserve">Page 1: Executive Overview: </w:t>
      </w:r>
      <w:r>
        <w:rPr>
          <w:rFonts w:ascii="Calibri" w:hAnsi="Calibri"/>
          <w:color w:val="000000"/>
          <w:sz w:val="22"/>
        </w:rPr>
        <w:t>Explains the business problem, the asymmetric cost matrix, and key portfolio stats.</w:t>
      </w:r>
    </w:p>
    <w:p>
      <w:pPr>
        <w:pStyle w:val="ListBullet"/>
        <w:spacing w:after="60" w:line="276" w:lineRule="auto"/>
      </w:pPr>
      <w:r>
        <w:rPr>
          <w:rFonts w:ascii="Calibri" w:hAnsi="Calibri"/>
          <w:b/>
          <w:color w:val="000000"/>
          <w:sz w:val="22"/>
        </w:rPr>
        <w:t xml:space="preserve">Page 2: Portfolio Evidence: </w:t>
      </w:r>
      <w:r>
        <w:rPr>
          <w:rFonts w:ascii="Calibri" w:hAnsi="Calibri"/>
          <w:color w:val="000000"/>
          <w:sz w:val="22"/>
        </w:rPr>
        <w:t>Shows interactive charts of checking balances, loan tenures, and default curves.</w:t>
      </w:r>
    </w:p>
    <w:p>
      <w:pPr>
        <w:pStyle w:val="ListBullet"/>
        <w:spacing w:after="60" w:line="276" w:lineRule="auto"/>
      </w:pPr>
      <w:r>
        <w:rPr>
          <w:rFonts w:ascii="Calibri" w:hAnsi="Calibri"/>
          <w:b/>
          <w:color w:val="000000"/>
          <w:sz w:val="22"/>
        </w:rPr>
        <w:t xml:space="preserve">Page 3: Underwriting Predictor: </w:t>
      </w:r>
      <w:r>
        <w:rPr>
          <w:rFonts w:ascii="Calibri" w:hAnsi="Calibri"/>
          <w:color w:val="000000"/>
          <w:sz w:val="22"/>
        </w:rPr>
        <w:t>A live point-of-sale portal. The loan officer moves sliders (duration, amount, age) and picks dropdowns. When they click "Assess Risk", it calculates the exact default probability in 0.1 seconds.</w:t>
      </w:r>
    </w:p>
    <w:p>
      <w:pPr>
        <w:spacing w:before="200" w:after="40"/>
      </w:pPr>
      <w:r>
        <w:rPr>
          <w:rFonts w:ascii="Calibri" w:hAnsi="Calibri"/>
          <w:b/>
          <w:color w:val="000000"/>
          <w:sz w:val="24"/>
        </w:rPr>
        <w:t>The 3 Underwriting Tiers:</w:t>
      </w:r>
    </w:p>
    <w:p>
      <w:pPr>
        <w:pStyle w:val="ListBullet"/>
        <w:spacing w:after="60" w:line="276" w:lineRule="auto"/>
      </w:pPr>
      <w:r>
        <w:rPr>
          <w:rFonts w:ascii="Calibri" w:hAnsi="Calibri"/>
          <w:b/>
          <w:color w:val="000000"/>
          <w:sz w:val="22"/>
        </w:rPr>
        <w:t xml:space="preserve">🟢 Green Tier (Risk &lt; 35%): </w:t>
      </w:r>
      <w:r>
        <w:rPr>
          <w:rFonts w:ascii="Calibri" w:hAnsi="Calibri"/>
          <w:color w:val="000000"/>
          <w:sz w:val="22"/>
        </w:rPr>
        <w:t>Instant Approval (Straight-Through Processing). Prime rate + 1.25% margin. No collateral needed.</w:t>
      </w:r>
    </w:p>
    <w:p>
      <w:pPr>
        <w:pStyle w:val="ListBullet"/>
        <w:spacing w:after="60" w:line="276" w:lineRule="auto"/>
      </w:pPr>
      <w:r>
        <w:rPr>
          <w:rFonts w:ascii="Calibri" w:hAnsi="Calibri"/>
          <w:b/>
          <w:color w:val="000000"/>
          <w:sz w:val="22"/>
        </w:rPr>
        <w:t xml:space="preserve">🟡 Yellow Tier (Risk 35% to 55%): </w:t>
      </w:r>
      <w:r>
        <w:rPr>
          <w:rFonts w:ascii="Calibri" w:hAnsi="Calibri"/>
          <w:color w:val="000000"/>
          <w:sz w:val="22"/>
        </w:rPr>
        <w:t>Conditional Review. Counter-offer with a shorter loan term (under 18 months), require an employed co-signer, or add a risk spread.</w:t>
      </w:r>
    </w:p>
    <w:p>
      <w:pPr>
        <w:pStyle w:val="ListBullet"/>
        <w:spacing w:after="60" w:line="276" w:lineRule="auto"/>
      </w:pPr>
      <w:r>
        <w:rPr>
          <w:rFonts w:ascii="Calibri" w:hAnsi="Calibri"/>
          <w:b/>
          <w:color w:val="000000"/>
          <w:sz w:val="22"/>
        </w:rPr>
        <w:t xml:space="preserve">🔴 Red Tier (Risk &gt; 55%): </w:t>
      </w:r>
      <w:r>
        <w:rPr>
          <w:rFonts w:ascii="Calibri" w:hAnsi="Calibri"/>
          <w:color w:val="000000"/>
          <w:sz w:val="22"/>
        </w:rPr>
        <w:t>Decline Application. Default risk exceeds bank appetite. Decline or mandate 100% fixed deposit collateral.</w:t>
      </w:r>
    </w:p>
    <w:p>
      <w:pPr>
        <w:spacing w:before="280" w:after="80"/>
      </w:pPr>
      <w:r>
        <w:rPr>
          <w:rFonts w:ascii="Calibri" w:hAnsi="Calibri"/>
          <w:b/>
          <w:color w:val="00205B"/>
          <w:sz w:val="28"/>
        </w:rPr>
        <w:t>8. Top Viva Questions &amp; Conversational Answers</w:t>
      </w:r>
    </w:p>
    <w:p>
      <w:pPr>
        <w:pStyle w:val="ListBullet"/>
        <w:spacing w:after="60" w:line="276" w:lineRule="auto"/>
      </w:pPr>
      <w:r>
        <w:rPr>
          <w:rFonts w:ascii="Calibri" w:hAnsi="Calibri"/>
          <w:b/>
          <w:color w:val="000000"/>
          <w:sz w:val="22"/>
        </w:rPr>
        <w:t xml:space="preserve">Q1: Why did you pick this business problem?: </w:t>
      </w:r>
      <w:r>
        <w:rPr>
          <w:rFonts w:ascii="Calibri" w:hAnsi="Calibri"/>
          <w:color w:val="000000"/>
          <w:sz w:val="22"/>
        </w:rPr>
        <w:t>Because loan defaults directly wipe out bank capital. Catching defaulters before money leaves the bank is the most valuable use-case for machine learning in retail banking.</w:t>
      </w:r>
    </w:p>
    <w:p>
      <w:pPr>
        <w:pStyle w:val="ListBullet"/>
        <w:spacing w:after="60" w:line="276" w:lineRule="auto"/>
      </w:pPr>
      <w:r>
        <w:rPr>
          <w:rFonts w:ascii="Calibri" w:hAnsi="Calibri"/>
          <w:b/>
          <w:color w:val="000000"/>
          <w:sz w:val="22"/>
        </w:rPr>
        <w:t xml:space="preserve">Q2: What is your target variable?: </w:t>
      </w:r>
      <w:r>
        <w:rPr>
          <w:rFonts w:ascii="Calibri" w:hAnsi="Calibri"/>
          <w:color w:val="000000"/>
          <w:sz w:val="22"/>
        </w:rPr>
        <w:t>The column "class" — 0 for Good repayers (70%) and 1 for Bad defaulters (30%).</w:t>
      </w:r>
    </w:p>
    <w:p>
      <w:pPr>
        <w:pStyle w:val="ListBullet"/>
        <w:spacing w:after="60" w:line="276" w:lineRule="auto"/>
      </w:pPr>
      <w:r>
        <w:rPr>
          <w:rFonts w:ascii="Calibri" w:hAnsi="Calibri"/>
          <w:b/>
          <w:color w:val="000000"/>
          <w:sz w:val="22"/>
        </w:rPr>
        <w:t xml:space="preserve">Q3: Why did you choose Random Forest?: </w:t>
      </w:r>
      <w:r>
        <w:rPr>
          <w:rFonts w:ascii="Calibri" w:hAnsi="Calibri"/>
          <w:color w:val="000000"/>
          <w:sz w:val="22"/>
        </w:rPr>
        <w:t>Because credit risk is non-linear (for example, loan amount interacts heavily with duration and savings). Random Forest handles non-linear patterns, resists outliers, and avoids overfitting.</w:t>
      </w:r>
    </w:p>
    <w:p>
      <w:pPr>
        <w:pStyle w:val="ListBullet"/>
        <w:spacing w:after="60" w:line="276" w:lineRule="auto"/>
      </w:pPr>
      <w:r>
        <w:rPr>
          <w:rFonts w:ascii="Calibri" w:hAnsi="Calibri"/>
          <w:b/>
          <w:color w:val="000000"/>
          <w:sz w:val="22"/>
        </w:rPr>
        <w:t xml:space="preserve">Q4: Why is Recall more important than Accuracy?: </w:t>
      </w:r>
      <w:r>
        <w:rPr>
          <w:rFonts w:ascii="Calibri" w:hAnsi="Calibri"/>
          <w:color w:val="000000"/>
          <w:sz w:val="22"/>
        </w:rPr>
        <w:t>Because missing a defaulter costs the bank 100% of the loan principal ($5k-$10k), whereas rejecting a good customer only costs a 6% interest margin. In banking, Recall on defaulters is the primary metric that protects capital.</w:t>
      </w:r>
    </w:p>
    <w:p>
      <w:pPr>
        <w:pStyle w:val="ListBullet"/>
        <w:spacing w:after="60" w:line="276" w:lineRule="auto"/>
      </w:pPr>
      <w:r>
        <w:rPr>
          <w:rFonts w:ascii="Calibri" w:hAnsi="Calibri"/>
          <w:b/>
          <w:color w:val="000000"/>
          <w:sz w:val="22"/>
        </w:rPr>
        <w:t xml:space="preserve">Q5: What does class_weight="balanced" do?: </w:t>
      </w:r>
      <w:r>
        <w:rPr>
          <w:rFonts w:ascii="Calibri" w:hAnsi="Calibri"/>
          <w:color w:val="000000"/>
          <w:sz w:val="22"/>
        </w:rPr>
        <w:t>It penalizes errors on the 30% minority defaulters more than 2x as heavily, stopping the model from blindly guessing "Good" to inflate its accuracy.</w:t>
      </w:r>
    </w:p>
    <w:p>
      <w:pPr>
        <w:pStyle w:val="ListBullet"/>
        <w:spacing w:after="60" w:line="276" w:lineRule="auto"/>
      </w:pPr>
      <w:r>
        <w:rPr>
          <w:rFonts w:ascii="Calibri" w:hAnsi="Calibri"/>
          <w:b/>
          <w:color w:val="000000"/>
          <w:sz w:val="22"/>
        </w:rPr>
        <w:t xml:space="preserve">Q6: Why did you save the model as model.pkl?: </w:t>
      </w:r>
      <w:r>
        <w:rPr>
          <w:rFonts w:ascii="Calibri" w:hAnsi="Calibri"/>
          <w:color w:val="000000"/>
          <w:sz w:val="22"/>
        </w:rPr>
        <w:t>To decouple model training from model deployment. Training takes heavy memory and time, but loading model.pkl in Streamlit takes 0.1 seconds, giving users instant predictions.</w:t>
      </w:r>
    </w:p>
    <w:p>
      <w:pPr>
        <w:pStyle w:val="ListBullet"/>
        <w:spacing w:after="60" w:line="276" w:lineRule="auto"/>
      </w:pPr>
      <w:r>
        <w:rPr>
          <w:rFonts w:ascii="Calibri" w:hAnsi="Calibri"/>
          <w:b/>
          <w:color w:val="000000"/>
          <w:sz w:val="22"/>
        </w:rPr>
        <w:t xml:space="preserve">Q7: If you were the bank manager, would you use this tool?: </w:t>
      </w:r>
      <w:r>
        <w:rPr>
          <w:rFonts w:ascii="Calibri" w:hAnsi="Calibri"/>
          <w:color w:val="000000"/>
          <w:sz w:val="22"/>
        </w:rPr>
        <w:t>Yes, as a human-in-the-loop decision support system. It fast-tracks obvious good borrowers, declines obvious bad ones, and flags borderline applicants for senior underwriter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