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CCF1" w14:textId="77777777" w:rsidR="00C323EC" w:rsidRDefault="00BD7E2A">
      <w:pPr>
        <w:pStyle w:val="Title"/>
      </w:pPr>
      <w:r>
        <w:t>Week 1 Task: Data Exploration &amp; Problem Definition</w:t>
      </w:r>
    </w:p>
    <w:p w14:paraId="59E01FC0" w14:textId="77777777" w:rsidR="00C323EC" w:rsidRDefault="00BD7E2A">
      <w:r>
        <w:rPr>
          <w:b/>
        </w:rPr>
        <w:t xml:space="preserve">Dataset Selected: </w:t>
      </w:r>
      <w:r>
        <w:t>Telco Customer Churn (Source: Kaggle)</w:t>
      </w:r>
    </w:p>
    <w:p w14:paraId="062EFFAA" w14:textId="77777777" w:rsidR="00C323EC" w:rsidRDefault="00BD7E2A">
      <w:r>
        <w:rPr>
          <w:b/>
        </w:rPr>
        <w:t xml:space="preserve">Objective: </w:t>
      </w:r>
      <w:r>
        <w:t>Perform Exploratory Data Analysis (EDA) using Python, define a core data analytics problem, and outline a strategic analysis plan for subsequent tasks.</w:t>
      </w:r>
    </w:p>
    <w:p w14:paraId="5412DA59" w14:textId="77777777" w:rsidR="00C323EC" w:rsidRDefault="00BD7E2A">
      <w:pPr>
        <w:pStyle w:val="Heading1"/>
      </w:pPr>
      <w:r>
        <w:t>1. Dataset Selection &amp; Overview</w:t>
      </w:r>
    </w:p>
    <w:p w14:paraId="724F6E02" w14:textId="77777777" w:rsidR="00C323EC" w:rsidRDefault="00BD7E2A">
      <w:r>
        <w:t>For this task, the "Telco Customer Churn" dataset was selected. It contains comprehensive customer-level data for a telecommunications company. The dataset includes demographics, account information, subscribed services, and a target variable indicating whether the customer churned (left the company) within the last month. The dataset consists of 7,043 observations and 21 distinct variables.</w:t>
      </w:r>
    </w:p>
    <w:p w14:paraId="6C3C2F38" w14:textId="77777777" w:rsidR="00C323EC" w:rsidRDefault="00BD7E2A">
      <w:pPr>
        <w:pStyle w:val="Heading1"/>
      </w:pPr>
      <w:r>
        <w:t>2. Exploratory Data Analysis (EDA) Workflow</w:t>
      </w:r>
    </w:p>
    <w:p w14:paraId="5BEC7825" w14:textId="77777777" w:rsidR="00C323EC" w:rsidRDefault="00BD7E2A">
      <w:r>
        <w:t>Using standard Python libraries (Pandas and NumPy), a thorough preliminary exploration was conducted:</w:t>
      </w:r>
    </w:p>
    <w:p w14:paraId="19CA0693" w14:textId="77777777" w:rsidR="00C323EC" w:rsidRDefault="00BD7E2A">
      <w:pPr>
        <w:pStyle w:val="ListBullet"/>
      </w:pPr>
      <w:r>
        <w:t>Data Loading &amp; Inspection: Data was loaded into a Pandas DataFrame. Using df.info(), I analyzed the data types, noting a mix of categorical (e.g., InternetService, Contract) and numerical (e.g., tenure, MonthlyCharges) variables.</w:t>
      </w:r>
    </w:p>
    <w:p w14:paraId="766AF4CA" w14:textId="77777777" w:rsidR="00C323EC" w:rsidRDefault="00BD7E2A">
      <w:pPr>
        <w:pStyle w:val="ListBullet"/>
      </w:pPr>
      <w:r>
        <w:t>Handling Missing Values: Anomalies were identified in the TotalCharges column, where missing values were stored as blank string spaces. These were coerced into float data types, and the resulting null values (11 instances) were handled appropriately.</w:t>
      </w:r>
    </w:p>
    <w:p w14:paraId="003DDCDA" w14:textId="77777777" w:rsidR="00C323EC" w:rsidRDefault="00BD7E2A">
      <w:pPr>
        <w:pStyle w:val="ListBullet"/>
      </w:pPr>
      <w:r>
        <w:t>Summary Statistics: Through df.describe(), it was observed that the average customer tenure is approximately 32 months, and the mean monthly charge is $64.76.</w:t>
      </w:r>
    </w:p>
    <w:p w14:paraId="604E4739" w14:textId="77777777" w:rsidR="00C323EC" w:rsidRDefault="00BD7E2A">
      <w:pPr>
        <w:pStyle w:val="ListBullet"/>
      </w:pPr>
      <w:r>
        <w:t>Basic Distributions: Initial analysis showed a notable bimodal distribution in monthly charges (peaking around $20 and $80). Additionally, the overall customer churn rate is approximately 26.5%.</w:t>
      </w:r>
    </w:p>
    <w:p w14:paraId="360F401C" w14:textId="77777777" w:rsidR="00C323EC" w:rsidRDefault="00BD7E2A">
      <w:pPr>
        <w:pStyle w:val="Heading1"/>
      </w:pPr>
      <w:r>
        <w:t>3. Problem Definition Statement</w:t>
      </w:r>
    </w:p>
    <w:p w14:paraId="021B3157" w14:textId="77777777" w:rsidR="00C323EC" w:rsidRDefault="00BD7E2A">
      <w:r>
        <w:t>Based on the EDA, the telecommunications company is facing a high customer churn rate (26.5%), which directly impacts recurring revenue. The primary analytical problem is to identify the most significant predictive factors associated with customer churn—such as contract type, tenure, and service combination—and to develop a robust data-driven strategy to flag at-risk customers for proactive retention efforts.</w:t>
      </w:r>
    </w:p>
    <w:p w14:paraId="68408ECD" w14:textId="77777777" w:rsidR="00C323EC" w:rsidRDefault="00BD7E2A">
      <w:pPr>
        <w:pStyle w:val="Heading1"/>
      </w:pPr>
      <w:r>
        <w:t>4. Strategy Outline &amp; Analysis Plan</w:t>
      </w:r>
    </w:p>
    <w:p w14:paraId="0FB33129" w14:textId="77777777" w:rsidR="00C323EC" w:rsidRDefault="00BD7E2A">
      <w:r>
        <w:t>To address the defined problem, the following analysis strategy is proposed for upcoming tasks:</w:t>
      </w:r>
    </w:p>
    <w:p w14:paraId="68719E7A" w14:textId="77777777" w:rsidR="00C323EC" w:rsidRDefault="00BD7E2A">
      <w:pPr>
        <w:pStyle w:val="Heading2"/>
      </w:pPr>
      <w:r>
        <w:t>Key Questions to Address:</w:t>
      </w:r>
    </w:p>
    <w:p w14:paraId="69D98B14" w14:textId="77777777" w:rsidR="00C323EC" w:rsidRDefault="00BD7E2A">
      <w:pPr>
        <w:pStyle w:val="ListBullet"/>
      </w:pPr>
      <w:r>
        <w:t>How does the length of a customer's tenure impact their probability of churning?</w:t>
      </w:r>
    </w:p>
    <w:p w14:paraId="59B97985" w14:textId="77777777" w:rsidR="00C323EC" w:rsidRDefault="00BD7E2A">
      <w:pPr>
        <w:pStyle w:val="ListBullet"/>
      </w:pPr>
      <w:r>
        <w:t>Which specific contract type (Month-to-month, One year, Two year) has the highest attrition rate?</w:t>
      </w:r>
    </w:p>
    <w:p w14:paraId="3B77DBCD" w14:textId="77777777" w:rsidR="00C323EC" w:rsidRDefault="00BD7E2A">
      <w:pPr>
        <w:pStyle w:val="ListBullet"/>
      </w:pPr>
      <w:r>
        <w:t>Does the absence of supplementary services (like Tech Support or Online Security) increase churn risk?</w:t>
      </w:r>
    </w:p>
    <w:p w14:paraId="00382450" w14:textId="77777777" w:rsidR="00C323EC" w:rsidRDefault="00BD7E2A">
      <w:pPr>
        <w:pStyle w:val="Heading2"/>
      </w:pPr>
      <w:r>
        <w:t>Hypotheses:</w:t>
      </w:r>
    </w:p>
    <w:p w14:paraId="04D5C691" w14:textId="77777777" w:rsidR="00C323EC" w:rsidRDefault="00BD7E2A">
      <w:pPr>
        <w:pStyle w:val="ListBullet"/>
      </w:pPr>
      <w:r>
        <w:t>H1: Customers on month-to-month contracts are significantly more likely to churn compared to those on long-term contracts.</w:t>
      </w:r>
    </w:p>
    <w:p w14:paraId="182F5051" w14:textId="77777777" w:rsidR="00C323EC" w:rsidRDefault="00BD7E2A">
      <w:pPr>
        <w:pStyle w:val="ListBullet"/>
      </w:pPr>
      <w:r>
        <w:t>H2: Higher monthly charges positively correlate with a higher likelihood of customer churn.</w:t>
      </w:r>
    </w:p>
    <w:p w14:paraId="6A28F8A5" w14:textId="77777777" w:rsidR="00C323EC" w:rsidRDefault="00BD7E2A">
      <w:pPr>
        <w:pStyle w:val="Heading2"/>
      </w:pPr>
      <w:r>
        <w:t>Proposed Methods &amp; Tools:</w:t>
      </w:r>
    </w:p>
    <w:p w14:paraId="40D7B4F6" w14:textId="77777777" w:rsidR="00C323EC" w:rsidRDefault="00BD7E2A">
      <w:pPr>
        <w:pStyle w:val="ListBullet"/>
      </w:pPr>
      <w:r>
        <w:t>Data Visualization: Utilize Matplotlib and Seaborn to create correlation heatmaps, boxplots for numeric distribution across churn categories, and stacked bar charts for categorical feature analysis.</w:t>
      </w:r>
    </w:p>
    <w:p w14:paraId="2E460986" w14:textId="77777777" w:rsidR="00C323EC" w:rsidRDefault="00BD7E2A">
      <w:pPr>
        <w:pStyle w:val="ListBullet"/>
      </w:pPr>
      <w:r>
        <w:t>Statistical Testing: Apply Chi-Square tests of independence to determine the statistical significance between categorical features and the churn target variable.</w:t>
      </w:r>
    </w:p>
    <w:p w14:paraId="4FE83072" w14:textId="77777777" w:rsidR="00C323EC" w:rsidRDefault="00BD7E2A">
      <w:pPr>
        <w:pStyle w:val="ListBullet"/>
      </w:pPr>
      <w:r>
        <w:t>Predictive Modeling: Implement machine learning models (such as Logistic Regression or Random Forest Classifiers) to predict future churn probabilities based on historical patterns.</w:t>
      </w:r>
    </w:p>
    <w:p w14:paraId="19976C4B" w14:textId="77777777" w:rsidR="00C323EC" w:rsidRDefault="00BD7E2A">
      <w:pPr>
        <w:pStyle w:val="Heading1"/>
      </w:pPr>
      <w:r>
        <w:t>5. Limitations and Future Improvements</w:t>
      </w:r>
    </w:p>
    <w:p w14:paraId="61223BC8" w14:textId="77777777" w:rsidR="00C323EC" w:rsidRDefault="00BD7E2A">
      <w:pPr>
        <w:pStyle w:val="ListBullet"/>
      </w:pPr>
      <w:r>
        <w:t>Limitations: The current dataset lacks external geographic or macroeconomic indicators (such as regional competition or average income), which could serve as strong confounding variables. Furthermore, the dataset represents a single static snapshot rather than longitudinal time-series data.</w:t>
      </w:r>
    </w:p>
    <w:p w14:paraId="795C4CE2" w14:textId="77777777" w:rsidR="00C323EC" w:rsidRDefault="00BD7E2A">
      <w:pPr>
        <w:pStyle w:val="ListBullet"/>
      </w:pPr>
      <w:r>
        <w:t>Future Improvements: Incorporating customer service interaction logs (e.g., frequency of support tickets, sentiment of calls) would provide a much deeper behavioral context, allowing for a more nuanced understanding of why customers decide to leave.</w:t>
      </w:r>
    </w:p>
    <w:sectPr w:rsidR="00C323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891176">
    <w:abstractNumId w:val="8"/>
  </w:num>
  <w:num w:numId="2" w16cid:durableId="1601833077">
    <w:abstractNumId w:val="6"/>
  </w:num>
  <w:num w:numId="3" w16cid:durableId="1098795417">
    <w:abstractNumId w:val="5"/>
  </w:num>
  <w:num w:numId="4" w16cid:durableId="1426878740">
    <w:abstractNumId w:val="4"/>
  </w:num>
  <w:num w:numId="5" w16cid:durableId="1137994931">
    <w:abstractNumId w:val="7"/>
  </w:num>
  <w:num w:numId="6" w16cid:durableId="659315644">
    <w:abstractNumId w:val="3"/>
  </w:num>
  <w:num w:numId="7" w16cid:durableId="1704407418">
    <w:abstractNumId w:val="2"/>
  </w:num>
  <w:num w:numId="8" w16cid:durableId="1527906496">
    <w:abstractNumId w:val="1"/>
  </w:num>
  <w:num w:numId="9" w16cid:durableId="205595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5554"/>
    <w:rsid w:val="00AA1D8D"/>
    <w:rsid w:val="00B47730"/>
    <w:rsid w:val="00BD7E2A"/>
    <w:rsid w:val="00C323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66A22"/>
  <w14:defaultImageDpi w14:val="300"/>
  <w15:docId w15:val="{AF2235A7-C518-3D4A-A226-4C679398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akshit3791@gmail.com</cp:lastModifiedBy>
  <cp:revision>2</cp:revision>
  <dcterms:created xsi:type="dcterms:W3CDTF">2026-07-09T05:24:00Z</dcterms:created>
  <dcterms:modified xsi:type="dcterms:W3CDTF">2026-07-09T05:24:00Z</dcterms:modified>
  <cp:category/>
</cp:coreProperties>
</file>