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CC6DE" w14:textId="77777777" w:rsidR="001277FF" w:rsidRDefault="0001199E">
      <w:pPr>
        <w:pStyle w:val="Title"/>
        <w:jc w:val="center"/>
      </w:pPr>
      <w:r>
        <w:t>Week 5 Task: Implementing Machine Learning Algorithms and Model Evaluation</w:t>
      </w:r>
    </w:p>
    <w:p w14:paraId="7F85F362" w14:textId="77777777" w:rsidR="001277FF" w:rsidRDefault="0001199E">
      <w:r>
        <w:t>Dataset: Telco Customer Churn</w:t>
      </w:r>
    </w:p>
    <w:p w14:paraId="50D6F468" w14:textId="77777777" w:rsidR="001277FF" w:rsidRDefault="0001199E">
      <w:pPr>
        <w:pStyle w:val="Heading1"/>
      </w:pPr>
      <w:r>
        <w:t>1. Algorithm Selection</w:t>
      </w:r>
    </w:p>
    <w:p w14:paraId="616B12B8" w14:textId="77777777" w:rsidR="001277FF" w:rsidRDefault="0001199E">
      <w:r>
        <w:t>Based on the problem defined in earlier tasks, predicting customer churn is a Binary Classification task (Churn = 1, Retained = 0). For this assignment, I have selected the Random Forest Classifier.</w:t>
      </w:r>
    </w:p>
    <w:p w14:paraId="63BA0DFC" w14:textId="77777777" w:rsidR="001277FF" w:rsidRDefault="0001199E">
      <w:r>
        <w:t>Justification: Random Forest is an ensemble learning method that is highly robust against overfitting compared to a single decision tree. It handles non-linear relationships well, requires less formal distribution assumptions than logistic regression, and provides 'Feature Importance' scores, which are invaluable for business stakeholders to understand exactly which factors drive churn.</w:t>
      </w:r>
    </w:p>
    <w:p w14:paraId="73B76106" w14:textId="77777777" w:rsidR="001277FF" w:rsidRDefault="0001199E">
      <w:pPr>
        <w:pStyle w:val="Heading1"/>
      </w:pPr>
      <w:r>
        <w:t>2. Model Training &amp; Pre-processing Review</w:t>
      </w:r>
    </w:p>
    <w:p w14:paraId="5D121345" w14:textId="77777777" w:rsidR="001277FF" w:rsidRDefault="0001199E">
      <w:r>
        <w:t>The data was already pre-processed in Week 2 (missing values imputed, categorical variables one-hot encoded, and continuous variables scaled). The dataset is now split into training (80%) and testing (20%) sets to ensure an unbiased evaluation of the model.</w:t>
      </w:r>
    </w:p>
    <w:p w14:paraId="197A3415" w14:textId="77777777" w:rsidR="001277FF" w:rsidRDefault="0001199E">
      <w:r>
        <w:rPr>
          <w:rFonts w:ascii="Courier New" w:hAnsi="Courier New"/>
        </w:rPr>
        <w:t>from sklearn.model_selection import train_test_split</w:t>
      </w:r>
      <w:r>
        <w:rPr>
          <w:rFonts w:ascii="Courier New" w:hAnsi="Courier New"/>
        </w:rPr>
        <w:br/>
        <w:t>from sklearn.ensemble import RandomForestClassifier</w:t>
      </w:r>
      <w:r>
        <w:rPr>
          <w:rFonts w:ascii="Courier New" w:hAnsi="Courier New"/>
        </w:rPr>
        <w:br/>
      </w:r>
      <w:r>
        <w:rPr>
          <w:rFonts w:ascii="Courier New" w:hAnsi="Courier New"/>
        </w:rPr>
        <w:br/>
        <w:t># Splitting the data</w:t>
      </w:r>
      <w:r>
        <w:rPr>
          <w:rFonts w:ascii="Courier New" w:hAnsi="Courier New"/>
        </w:rPr>
        <w:br/>
        <w:t>X = df.drop('Churn', axis=1)</w:t>
      </w:r>
      <w:r>
        <w:rPr>
          <w:rFonts w:ascii="Courier New" w:hAnsi="Courier New"/>
        </w:rPr>
        <w:br/>
        <w:t>y = df['Churn']</w:t>
      </w:r>
      <w:r>
        <w:rPr>
          <w:rFonts w:ascii="Courier New" w:hAnsi="Courier New"/>
        </w:rPr>
        <w:br/>
      </w:r>
      <w:r>
        <w:rPr>
          <w:rFonts w:ascii="Courier New" w:hAnsi="Courier New"/>
        </w:rPr>
        <w:t>X_train, X_test, y_train, y_test = train_test_split(X, y, test_size=0.2, random_state=42, stratify=y)</w:t>
      </w:r>
      <w:r>
        <w:rPr>
          <w:rFonts w:ascii="Courier New" w:hAnsi="Courier New"/>
        </w:rPr>
        <w:br/>
      </w:r>
      <w:r>
        <w:rPr>
          <w:rFonts w:ascii="Courier New" w:hAnsi="Courier New"/>
        </w:rPr>
        <w:br/>
        <w:t># Initializing the base model</w:t>
      </w:r>
      <w:r>
        <w:rPr>
          <w:rFonts w:ascii="Courier New" w:hAnsi="Courier New"/>
        </w:rPr>
        <w:br/>
        <w:t>rf_base = RandomForestClassifier(random_state=42)</w:t>
      </w:r>
      <w:r>
        <w:rPr>
          <w:rFonts w:ascii="Courier New" w:hAnsi="Courier New"/>
        </w:rPr>
        <w:br/>
        <w:t>rf_base.fit(X_train, y_train)</w:t>
      </w:r>
    </w:p>
    <w:p w14:paraId="002CC055" w14:textId="77777777" w:rsidR="001277FF" w:rsidRDefault="0001199E">
      <w:pPr>
        <w:pStyle w:val="Heading1"/>
      </w:pPr>
      <w:r>
        <w:t>3. Parameter Tuning via Grid Search</w:t>
      </w:r>
    </w:p>
    <w:p w14:paraId="4FDB20EB" w14:textId="77777777" w:rsidR="001277FF" w:rsidRDefault="0001199E">
      <w:r>
        <w:t>To achieve optimal predictive performance, I applied GridSearchCV for hyperparameter optimization. This technique systematically tests multiple combinations of parameters using cross-validation to find the best configuration.</w:t>
      </w:r>
    </w:p>
    <w:p w14:paraId="248ABF60" w14:textId="77777777" w:rsidR="001277FF" w:rsidRDefault="0001199E">
      <w:pPr>
        <w:pStyle w:val="ListBullet"/>
      </w:pPr>
      <w:r>
        <w:t>Parameters Tested:</w:t>
      </w:r>
    </w:p>
    <w:p w14:paraId="79DC8C3B" w14:textId="77777777" w:rsidR="001277FF" w:rsidRDefault="0001199E">
      <w:pPr>
        <w:pStyle w:val="ListBullet"/>
      </w:pPr>
      <w:r>
        <w:t>n_estimators (Number of trees): [50, 100, 200] - More trees reduce variance but increase computation time.</w:t>
      </w:r>
    </w:p>
    <w:p w14:paraId="1CFCA2C8" w14:textId="77777777" w:rsidR="001277FF" w:rsidRDefault="0001199E">
      <w:pPr>
        <w:pStyle w:val="ListBullet"/>
      </w:pPr>
      <w:r>
        <w:t>max_depth (Maximum depth of the tree): [None, 10, 20] - Limits how deep the tree can grow to prevent overfitting.</w:t>
      </w:r>
    </w:p>
    <w:p w14:paraId="22FD82FD" w14:textId="77777777" w:rsidR="001277FF" w:rsidRDefault="0001199E">
      <w:r>
        <w:rPr>
          <w:rFonts w:ascii="Courier New" w:hAnsi="Courier New"/>
        </w:rPr>
        <w:t>from sklearn.model_selection import GridSearchCV</w:t>
      </w:r>
      <w:r>
        <w:rPr>
          <w:rFonts w:ascii="Courier New" w:hAnsi="Courier New"/>
        </w:rPr>
        <w:br/>
      </w:r>
      <w:r>
        <w:rPr>
          <w:rFonts w:ascii="Courier New" w:hAnsi="Courier New"/>
        </w:rPr>
        <w:br/>
        <w:t>param_grid = {</w:t>
      </w:r>
      <w:r>
        <w:rPr>
          <w:rFonts w:ascii="Courier New" w:hAnsi="Courier New"/>
        </w:rPr>
        <w:br/>
        <w:t xml:space="preserve">    'n_estimators': [50, 100, 200],</w:t>
      </w:r>
      <w:r>
        <w:rPr>
          <w:rFonts w:ascii="Courier New" w:hAnsi="Courier New"/>
        </w:rPr>
        <w:br/>
        <w:t xml:space="preserve">    'max_depth': [None, 10, 20],</w:t>
      </w:r>
      <w:r>
        <w:rPr>
          <w:rFonts w:ascii="Courier New" w:hAnsi="Courier New"/>
        </w:rPr>
        <w:br/>
        <w:t xml:space="preserve">    'min_samples_split': [2, 5, 10]</w:t>
      </w:r>
      <w:r>
        <w:rPr>
          <w:rFonts w:ascii="Courier New" w:hAnsi="Courier New"/>
        </w:rPr>
        <w:br/>
        <w:t>}</w:t>
      </w:r>
      <w:r>
        <w:rPr>
          <w:rFonts w:ascii="Courier New" w:hAnsi="Courier New"/>
        </w:rPr>
        <w:br/>
      </w:r>
      <w:r>
        <w:rPr>
          <w:rFonts w:ascii="Courier New" w:hAnsi="Courier New"/>
        </w:rPr>
        <w:br/>
        <w:t xml:space="preserve">grid_search = GridSearchCV(estimator=rf_base, param_grid=param_grid, </w:t>
      </w:r>
      <w:r>
        <w:rPr>
          <w:rFonts w:ascii="Courier New" w:hAnsi="Courier New"/>
        </w:rPr>
        <w:br/>
      </w:r>
      <w:r>
        <w:rPr>
          <w:rFonts w:ascii="Courier New" w:hAnsi="Courier New"/>
        </w:rPr>
        <w:t xml:space="preserve">                           cv=5, scoring='f1', n_jobs=-1)</w:t>
      </w:r>
      <w:r>
        <w:rPr>
          <w:rFonts w:ascii="Courier New" w:hAnsi="Courier New"/>
        </w:rPr>
        <w:br/>
        <w:t>grid_search.fit(X_train, y_train)</w:t>
      </w:r>
      <w:r>
        <w:rPr>
          <w:rFonts w:ascii="Courier New" w:hAnsi="Courier New"/>
        </w:rPr>
        <w:br/>
      </w:r>
      <w:r>
        <w:rPr>
          <w:rFonts w:ascii="Courier New" w:hAnsi="Courier New"/>
        </w:rPr>
        <w:br/>
        <w:t>best_rf = grid_search.best_estimator_</w:t>
      </w:r>
      <w:r>
        <w:rPr>
          <w:rFonts w:ascii="Courier New" w:hAnsi="Courier New"/>
        </w:rPr>
        <w:br/>
        <w:t>print(f'Best Parameters: {grid_search.best_params_}')</w:t>
      </w:r>
    </w:p>
    <w:p w14:paraId="7296DD74" w14:textId="77777777" w:rsidR="001277FF" w:rsidRDefault="0001199E">
      <w:r>
        <w:t>Rationale: The F1-score was chosen as the scoring metric for the grid search because the dataset is slightly imbalanced (churn rate is ~26.5%). F1-score balances both false positives and false negatives better than raw accuracy.</w:t>
      </w:r>
    </w:p>
    <w:p w14:paraId="20BA982A" w14:textId="77777777" w:rsidR="001277FF" w:rsidRDefault="0001199E">
      <w:pPr>
        <w:pStyle w:val="Heading1"/>
      </w:pPr>
      <w:r>
        <w:t>4. Model Evaluation</w:t>
      </w:r>
    </w:p>
    <w:p w14:paraId="316C41D3" w14:textId="77777777" w:rsidR="001277FF" w:rsidRDefault="0001199E">
      <w:r>
        <w:t>The fine-tuned model was evaluated on the unseen testing set using comprehensive classification metrics.</w:t>
      </w:r>
    </w:p>
    <w:p w14:paraId="212608D5" w14:textId="77777777" w:rsidR="001277FF" w:rsidRDefault="0001199E">
      <w:r>
        <w:rPr>
          <w:rFonts w:ascii="Courier New" w:hAnsi="Courier New"/>
        </w:rPr>
        <w:t>from sklearn.metrics import accuracy_score, precision_score, recall_score, f1_score, confusion_matrix, roc_curve, auc</w:t>
      </w:r>
      <w:r>
        <w:rPr>
          <w:rFonts w:ascii="Courier New" w:hAnsi="Courier New"/>
        </w:rPr>
        <w:br/>
        <w:t>import matplotlib.pyplot as plt</w:t>
      </w:r>
      <w:r>
        <w:rPr>
          <w:rFonts w:ascii="Courier New" w:hAnsi="Courier New"/>
        </w:rPr>
        <w:br/>
        <w:t>import seaborn as sns</w:t>
      </w:r>
      <w:r>
        <w:rPr>
          <w:rFonts w:ascii="Courier New" w:hAnsi="Courier New"/>
        </w:rPr>
        <w:br/>
      </w:r>
      <w:r>
        <w:rPr>
          <w:rFonts w:ascii="Courier New" w:hAnsi="Courier New"/>
        </w:rPr>
        <w:br/>
        <w:t>y_pred = best_rf.predict(X_test)</w:t>
      </w:r>
      <w:r>
        <w:rPr>
          <w:rFonts w:ascii="Courier New" w:hAnsi="Courier New"/>
        </w:rPr>
        <w:br/>
        <w:t>y_prob = best_rf.predict_proba(X_test)[:, 1]</w:t>
      </w:r>
      <w:r>
        <w:rPr>
          <w:rFonts w:ascii="Courier New" w:hAnsi="Courier New"/>
        </w:rPr>
        <w:br/>
      </w:r>
      <w:r>
        <w:rPr>
          <w:rFonts w:ascii="Courier New" w:hAnsi="Courier New"/>
        </w:rPr>
        <w:br/>
        <w:t>print(f'Accuracy: {accuracy_score(y_test, y_pred):.4f}')</w:t>
      </w:r>
      <w:r>
        <w:rPr>
          <w:rFonts w:ascii="Courier New" w:hAnsi="Courier New"/>
        </w:rPr>
        <w:br/>
        <w:t>print(f'Precision: {precision_score(y_test, y_pred):.4f}')</w:t>
      </w:r>
      <w:r>
        <w:rPr>
          <w:rFonts w:ascii="Courier New" w:hAnsi="Courier New"/>
        </w:rPr>
        <w:br/>
      </w:r>
      <w:r>
        <w:rPr>
          <w:rFonts w:ascii="Courier New" w:hAnsi="Courier New"/>
        </w:rPr>
        <w:t>print(f'Recall: {recall_score(y_test, y_pred):.4f}')</w:t>
      </w:r>
      <w:r>
        <w:rPr>
          <w:rFonts w:ascii="Courier New" w:hAnsi="Courier New"/>
        </w:rPr>
        <w:br/>
        <w:t>print(f'F1-Score: {f1_score(y_test, y_pred):.4f}')</w:t>
      </w:r>
    </w:p>
    <w:p w14:paraId="4B2D8A4D" w14:textId="77777777" w:rsidR="001277FF" w:rsidRDefault="0001199E">
      <w:pPr>
        <w:pStyle w:val="Heading2"/>
      </w:pPr>
      <w:r>
        <w:t>A. Confusion Matrix</w:t>
      </w:r>
    </w:p>
    <w:p w14:paraId="2D1F8B48" w14:textId="77777777" w:rsidR="001277FF" w:rsidRDefault="0001199E">
      <w:r>
        <w:rPr>
          <w:rFonts w:ascii="Courier New" w:hAnsi="Courier New"/>
        </w:rPr>
        <w:t>cm = confusion_matrix(y_test, y_pred)</w:t>
      </w:r>
      <w:r>
        <w:rPr>
          <w:rFonts w:ascii="Courier New" w:hAnsi="Courier New"/>
        </w:rPr>
        <w:br/>
        <w:t>sns.heatmap(cm, annot=True, fmt='d', cmap='Blues')</w:t>
      </w:r>
      <w:r>
        <w:rPr>
          <w:rFonts w:ascii="Courier New" w:hAnsi="Courier New"/>
        </w:rPr>
        <w:br/>
        <w:t>plt.title('Confusion Matrix')</w:t>
      </w:r>
      <w:r>
        <w:rPr>
          <w:rFonts w:ascii="Courier New" w:hAnsi="Courier New"/>
        </w:rPr>
        <w:br/>
        <w:t>plt.ylabel('Actual Churn')</w:t>
      </w:r>
      <w:r>
        <w:rPr>
          <w:rFonts w:ascii="Courier New" w:hAnsi="Courier New"/>
        </w:rPr>
        <w:br/>
        <w:t>plt.xlabel('Predicted Churn')</w:t>
      </w:r>
      <w:r>
        <w:rPr>
          <w:rFonts w:ascii="Courier New" w:hAnsi="Courier New"/>
        </w:rPr>
        <w:br/>
        <w:t>plt.show()</w:t>
      </w:r>
    </w:p>
    <w:p w14:paraId="2E2F24CC" w14:textId="77777777" w:rsidR="001277FF" w:rsidRDefault="0001199E">
      <w:r>
        <w:t>[*Placeholder: Insert Confusion Matrix image here*]</w:t>
      </w:r>
    </w:p>
    <w:p w14:paraId="61A35F34" w14:textId="77777777" w:rsidR="001277FF" w:rsidRDefault="0001199E">
      <w:r>
        <w:t>Interpretation: The confusion matrix helps visualize the exact number of True Positives, True Negatives, False Positives, and False Negatives. Minimizing False Negatives (predicting a customer will stay when they actually churn) is critical for the retention team.</w:t>
      </w:r>
    </w:p>
    <w:p w14:paraId="53883777" w14:textId="77777777" w:rsidR="001277FF" w:rsidRDefault="0001199E">
      <w:pPr>
        <w:pStyle w:val="Heading2"/>
      </w:pPr>
      <w:r>
        <w:t>B. ROC Curve and AUC</w:t>
      </w:r>
    </w:p>
    <w:p w14:paraId="2BC4A773" w14:textId="77777777" w:rsidR="001277FF" w:rsidRDefault="0001199E">
      <w:r>
        <w:rPr>
          <w:rFonts w:ascii="Courier New" w:hAnsi="Courier New"/>
        </w:rPr>
        <w:t>fpr, tpr, thresholds = roc_curve(y_test, y_prob)</w:t>
      </w:r>
      <w:r>
        <w:rPr>
          <w:rFonts w:ascii="Courier New" w:hAnsi="Courier New"/>
        </w:rPr>
        <w:br/>
        <w:t>roc_auc = auc(fpr, tpr)</w:t>
      </w:r>
      <w:r>
        <w:rPr>
          <w:rFonts w:ascii="Courier New" w:hAnsi="Courier New"/>
        </w:rPr>
        <w:br/>
      </w:r>
      <w:r>
        <w:rPr>
          <w:rFonts w:ascii="Courier New" w:hAnsi="Courier New"/>
        </w:rPr>
        <w:br/>
        <w:t>plt.plot(fpr, tpr, color='darkorange', label=f'ROC curve (area = {roc_auc:.2f})')</w:t>
      </w:r>
      <w:r>
        <w:rPr>
          <w:rFonts w:ascii="Courier New" w:hAnsi="Courier New"/>
        </w:rPr>
        <w:br/>
        <w:t>plt.plot([0, 1], [0, 1], color='navy', linestyle='--')</w:t>
      </w:r>
      <w:r>
        <w:rPr>
          <w:rFonts w:ascii="Courier New" w:hAnsi="Courier New"/>
        </w:rPr>
        <w:br/>
      </w:r>
      <w:r>
        <w:rPr>
          <w:rFonts w:ascii="Courier New" w:hAnsi="Courier New"/>
        </w:rPr>
        <w:t>plt.title('Receiver Operating Characteristic (ROC)')</w:t>
      </w:r>
      <w:r>
        <w:rPr>
          <w:rFonts w:ascii="Courier New" w:hAnsi="Courier New"/>
        </w:rPr>
        <w:br/>
        <w:t>plt.xlabel('False Positive Rate')</w:t>
      </w:r>
      <w:r>
        <w:rPr>
          <w:rFonts w:ascii="Courier New" w:hAnsi="Courier New"/>
        </w:rPr>
        <w:br/>
        <w:t>plt.ylabel('True Positive Rate')</w:t>
      </w:r>
      <w:r>
        <w:rPr>
          <w:rFonts w:ascii="Courier New" w:hAnsi="Courier New"/>
        </w:rPr>
        <w:br/>
        <w:t>plt.legend(loc='lower right')</w:t>
      </w:r>
      <w:r>
        <w:rPr>
          <w:rFonts w:ascii="Courier New" w:hAnsi="Courier New"/>
        </w:rPr>
        <w:br/>
        <w:t>plt.show()</w:t>
      </w:r>
    </w:p>
    <w:p w14:paraId="3258AABD" w14:textId="77777777" w:rsidR="001277FF" w:rsidRDefault="0001199E">
      <w:r>
        <w:t>[*Placeholder: Insert ROC Curve image here*]</w:t>
      </w:r>
    </w:p>
    <w:p w14:paraId="0E9AE4D6" w14:textId="77777777" w:rsidR="001277FF" w:rsidRDefault="0001199E">
      <w:r>
        <w:t>Interpretation: The ROC curve demonstrates the model's diagnostic ability across different probability thresholds. An AUC (Area Under the Curve) score closer to 1.0 indicates an excellent model capable of effectively distinguishing between churners and non-churners.</w:t>
      </w:r>
    </w:p>
    <w:sectPr w:rsidR="00127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43700">
    <w:abstractNumId w:val="8"/>
  </w:num>
  <w:num w:numId="2" w16cid:durableId="1030112031">
    <w:abstractNumId w:val="6"/>
  </w:num>
  <w:num w:numId="3" w16cid:durableId="1074353848">
    <w:abstractNumId w:val="5"/>
  </w:num>
  <w:num w:numId="4" w16cid:durableId="107050870">
    <w:abstractNumId w:val="4"/>
  </w:num>
  <w:num w:numId="5" w16cid:durableId="156238655">
    <w:abstractNumId w:val="7"/>
  </w:num>
  <w:num w:numId="6" w16cid:durableId="100492072">
    <w:abstractNumId w:val="3"/>
  </w:num>
  <w:num w:numId="7" w16cid:durableId="803810740">
    <w:abstractNumId w:val="2"/>
  </w:num>
  <w:num w:numId="8" w16cid:durableId="806241353">
    <w:abstractNumId w:val="1"/>
  </w:num>
  <w:num w:numId="9" w16cid:durableId="37893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9E"/>
    <w:rsid w:val="00034616"/>
    <w:rsid w:val="0006063C"/>
    <w:rsid w:val="001277FF"/>
    <w:rsid w:val="0015074B"/>
    <w:rsid w:val="00267863"/>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91AD3"/>
  <w14:defaultImageDpi w14:val="300"/>
  <w15:docId w15:val="{9BF26D1E-E13E-1545-A449-A97336B3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akshit3791@gmail.com</cp:lastModifiedBy>
  <cp:revision>2</cp:revision>
  <dcterms:created xsi:type="dcterms:W3CDTF">2026-07-18T10:55:00Z</dcterms:created>
  <dcterms:modified xsi:type="dcterms:W3CDTF">2026-07-18T10:55:00Z</dcterms:modified>
  <cp:category/>
</cp:coreProperties>
</file>