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77777777" w:rsidR="00A36FB2" w:rsidRPr="00B053E1" w:rsidRDefault="005B6058" w:rsidP="00A90BBA">
      <w:pPr>
        <w:spacing w:before="0" w:after="0" w:line="240" w:lineRule="auto"/>
        <w:jc w:val="right"/>
      </w:pPr>
      <w:r w:rsidRPr="00B053E1">
        <w:rPr>
          <w:noProof/>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6CF14368" w14:textId="77777777" w:rsidR="00877944" w:rsidRDefault="00877944" w:rsidP="00A36FB2">
      <w:pPr>
        <w:pStyle w:val="booktitle"/>
        <w:spacing w:before="1080" w:after="720"/>
        <w:ind w:left="0"/>
        <w:rPr>
          <w:rFonts w:cs="Arial"/>
          <w:noProof w:val="0"/>
          <w:color w:val="333333"/>
          <w:sz w:val="40"/>
          <w:lang w:bidi="es-AR"/>
        </w:rPr>
      </w:pPr>
    </w:p>
    <w:p w14:paraId="1E7DB694" w14:textId="52F06F78" w:rsidR="00A36FB2" w:rsidRPr="00B053E1" w:rsidRDefault="00A36FB2" w:rsidP="00A36FB2">
      <w:pPr>
        <w:pStyle w:val="booktitle"/>
        <w:spacing w:before="1080" w:after="720"/>
        <w:ind w:left="0"/>
        <w:rPr>
          <w:rFonts w:cs="Arial"/>
          <w:noProof w:val="0"/>
          <w:sz w:val="48"/>
        </w:rPr>
      </w:pPr>
      <w:r w:rsidRPr="00B053E1">
        <w:rPr>
          <w:rFonts w:cs="Arial"/>
          <w:noProof w:val="0"/>
          <w:color w:val="333333"/>
          <w:sz w:val="40"/>
          <w:lang w:bidi="es-AR"/>
        </w:rPr>
        <w:t xml:space="preserve">Payment Card Industry </w:t>
      </w:r>
      <w:r w:rsidRPr="00B053E1">
        <w:rPr>
          <w:rFonts w:cs="Arial"/>
          <w:noProof w:val="0"/>
          <w:color w:val="333333"/>
          <w:sz w:val="40"/>
          <w:lang w:bidi="es-AR"/>
        </w:rPr>
        <w:br/>
      </w:r>
      <w:r w:rsidRPr="00B053E1">
        <w:rPr>
          <w:rFonts w:cs="Arial"/>
          <w:noProof w:val="0"/>
          <w:color w:val="333333"/>
          <w:sz w:val="48"/>
          <w:szCs w:val="48"/>
          <w:lang w:bidi="es-AR"/>
        </w:rPr>
        <w:t>Estándar de Seguridad de Datos</w:t>
      </w:r>
      <w:r w:rsidRPr="00B053E1">
        <w:rPr>
          <w:rFonts w:cs="Arial"/>
          <w:noProof w:val="0"/>
          <w:color w:val="333333"/>
          <w:sz w:val="40"/>
          <w:lang w:bidi="es-AR"/>
        </w:rPr>
        <w:br/>
      </w:r>
    </w:p>
    <w:p w14:paraId="57D20024" w14:textId="77777777" w:rsidR="00A36FB2" w:rsidRPr="00B053E1" w:rsidRDefault="00A36FB2" w:rsidP="00A36FB2">
      <w:pPr>
        <w:pStyle w:val="booktitle"/>
        <w:spacing w:before="1080" w:after="720"/>
        <w:ind w:left="0"/>
        <w:rPr>
          <w:rFonts w:cs="Arial"/>
          <w:noProof w:val="0"/>
          <w:sz w:val="48"/>
        </w:rPr>
      </w:pPr>
    </w:p>
    <w:p w14:paraId="2E5C3DA5" w14:textId="7F97D6D3" w:rsidR="00A36FB2" w:rsidRPr="00B053E1" w:rsidRDefault="00DC03FF" w:rsidP="00BE272F">
      <w:pPr>
        <w:pStyle w:val="Subtitle1"/>
        <w:pBdr>
          <w:top w:val="single" w:sz="6" w:space="1" w:color="333333"/>
        </w:pBdr>
        <w:spacing w:after="0"/>
        <w:ind w:left="0" w:right="713"/>
        <w:jc w:val="left"/>
        <w:outlineLvl w:val="0"/>
        <w:rPr>
          <w:sz w:val="36"/>
          <w:szCs w:val="36"/>
        </w:rPr>
      </w:pPr>
      <w:r w:rsidRPr="00B053E1">
        <w:rPr>
          <w:sz w:val="36"/>
          <w:szCs w:val="36"/>
          <w:lang w:bidi="es-AR"/>
        </w:rPr>
        <w:t>Cuestionario de Autoevaluación D</w:t>
      </w:r>
      <w:r w:rsidR="0065415B">
        <w:rPr>
          <w:sz w:val="36"/>
          <w:szCs w:val="36"/>
          <w:lang w:bidi="es-AR"/>
        </w:rPr>
        <w:t xml:space="preserve"> para Comerciantes</w:t>
      </w:r>
      <w:r w:rsidRPr="00B053E1">
        <w:rPr>
          <w:sz w:val="36"/>
          <w:szCs w:val="36"/>
          <w:lang w:bidi="es-AR"/>
        </w:rPr>
        <w:t xml:space="preserve"> y Certificado de Conformidad </w:t>
      </w:r>
    </w:p>
    <w:p w14:paraId="2BC022C8" w14:textId="3E6BEFB3" w:rsidR="007B4FD7" w:rsidRPr="00835219" w:rsidRDefault="007B4FD7" w:rsidP="007B4FD7">
      <w:pPr>
        <w:pStyle w:val="TableText"/>
        <w:spacing w:before="120"/>
        <w:rPr>
          <w:b/>
          <w:sz w:val="28"/>
          <w:szCs w:val="28"/>
          <w:lang w:bidi="es-AR"/>
        </w:rPr>
      </w:pPr>
      <w:r w:rsidRPr="00835219">
        <w:rPr>
          <w:b/>
          <w:sz w:val="28"/>
          <w:szCs w:val="28"/>
          <w:lang w:bidi="es-AR"/>
        </w:rPr>
        <w:t>Para uso con el PCI DSS Versión 4.0</w:t>
      </w:r>
      <w:r w:rsidR="008377F2">
        <w:rPr>
          <w:b/>
          <w:sz w:val="28"/>
          <w:szCs w:val="28"/>
          <w:lang w:bidi="es-AR"/>
        </w:rPr>
        <w:t>.1</w:t>
      </w:r>
      <w:r w:rsidRPr="00835219">
        <w:rPr>
          <w:b/>
          <w:sz w:val="28"/>
          <w:szCs w:val="28"/>
          <w:lang w:bidi="es-AR"/>
        </w:rPr>
        <w:t xml:space="preserve"> </w:t>
      </w:r>
    </w:p>
    <w:p w14:paraId="6128CB59" w14:textId="4A2468BC" w:rsidR="007B4FD7" w:rsidRPr="00A20EEC" w:rsidRDefault="007B4FD7" w:rsidP="007B4FD7">
      <w:pPr>
        <w:pStyle w:val="TableText"/>
        <w:rPr>
          <w:sz w:val="24"/>
          <w:szCs w:val="24"/>
        </w:rPr>
      </w:pPr>
      <w:r w:rsidRPr="00A20EEC">
        <w:rPr>
          <w:sz w:val="24"/>
          <w:lang w:bidi="es-AR"/>
        </w:rPr>
        <w:t xml:space="preserve">Fecha de Publicación: </w:t>
      </w:r>
      <w:r w:rsidR="008377F2" w:rsidRPr="008377F2">
        <w:rPr>
          <w:sz w:val="24"/>
          <w:lang w:bidi="es-AR"/>
        </w:rPr>
        <w:t>Octubre</w:t>
      </w:r>
      <w:r w:rsidRPr="00A20EEC">
        <w:rPr>
          <w:sz w:val="24"/>
          <w:lang w:bidi="es-AR"/>
        </w:rPr>
        <w:t xml:space="preserve"> de 202</w:t>
      </w:r>
      <w:r w:rsidR="008377F2">
        <w:rPr>
          <w:sz w:val="24"/>
          <w:lang w:bidi="es-AR"/>
        </w:rPr>
        <w:t>4</w:t>
      </w:r>
    </w:p>
    <w:p w14:paraId="775EEFB5" w14:textId="77777777" w:rsidR="00BE7B72" w:rsidRDefault="00BE7B72">
      <w:pPr>
        <w:spacing w:before="0" w:after="0" w:line="240" w:lineRule="auto"/>
      </w:pPr>
    </w:p>
    <w:p w14:paraId="31423ED4" w14:textId="77777777" w:rsidR="001A4C68" w:rsidRDefault="001A4C68" w:rsidP="001A4C68">
      <w:pPr>
        <w:pStyle w:val="BodyText"/>
        <w:tabs>
          <w:tab w:val="left" w:pos="360"/>
        </w:tabs>
        <w:rPr>
          <w:rStyle w:val="normaltextrun"/>
          <w:color w:val="000000"/>
          <w:shd w:val="clear" w:color="auto" w:fill="FFFFFF"/>
          <w:lang w:val="es-ES"/>
        </w:rPr>
      </w:pPr>
    </w:p>
    <w:p w14:paraId="718E637F" w14:textId="77777777" w:rsidR="001A4C68" w:rsidRDefault="001A4C68" w:rsidP="001A4C68">
      <w:pPr>
        <w:pStyle w:val="BodyText"/>
        <w:tabs>
          <w:tab w:val="left" w:pos="360"/>
        </w:tabs>
        <w:rPr>
          <w:rStyle w:val="normaltextrun"/>
          <w:color w:val="000000"/>
          <w:shd w:val="clear" w:color="auto" w:fill="FFFFFF"/>
          <w:lang w:val="es-ES"/>
        </w:rPr>
      </w:pPr>
    </w:p>
    <w:p w14:paraId="101ED8BC" w14:textId="47C8365C" w:rsidR="001A4C68" w:rsidRPr="008438EA" w:rsidRDefault="001A4C68" w:rsidP="001A4C68">
      <w:pPr>
        <w:pStyle w:val="BodyText"/>
        <w:tabs>
          <w:tab w:val="left" w:pos="360"/>
        </w:tabs>
        <w:rPr>
          <w:rStyle w:val="normaltextrun"/>
          <w:i w:val="0"/>
          <w:iCs w:val="0"/>
          <w:color w:val="000000"/>
          <w:shd w:val="clear" w:color="auto" w:fill="FFFFFF"/>
          <w:lang w:val="es-ES"/>
        </w:rPr>
      </w:pPr>
      <w:r w:rsidRPr="008438EA">
        <w:rPr>
          <w:rStyle w:val="normaltextrun"/>
          <w:color w:val="000000"/>
          <w:shd w:val="clear" w:color="auto" w:fill="FFFFFF"/>
          <w:lang w:val="es-ES"/>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8438EA">
        <w:rPr>
          <w:rStyle w:val="normaltextrun"/>
          <w:lang w:val="es-ES"/>
        </w:rPr>
        <w:t> </w:t>
      </w:r>
    </w:p>
    <w:p w14:paraId="63FBEAB8" w14:textId="22F3A072" w:rsidR="001A4C68" w:rsidRPr="001A4C68" w:rsidRDefault="001A4C68">
      <w:pPr>
        <w:spacing w:before="0" w:after="0" w:line="240" w:lineRule="auto"/>
        <w:rPr>
          <w:lang w:val="es-ES"/>
        </w:rPr>
        <w:sectPr w:rsidR="001A4C68" w:rsidRPr="001A4C68" w:rsidSect="00246238">
          <w:headerReference w:type="default" r:id="rId12"/>
          <w:footerReference w:type="default" r:id="rId13"/>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p>
    <w:p w14:paraId="6DB01A4F" w14:textId="6E722A77" w:rsidR="007816B9" w:rsidRPr="00B053E1" w:rsidRDefault="00A36FB2" w:rsidP="00DC6696">
      <w:pPr>
        <w:pStyle w:val="Heading2NoNum"/>
        <w:pBdr>
          <w:bottom w:val="single" w:sz="4" w:space="1" w:color="auto"/>
        </w:pBdr>
        <w:spacing w:before="80"/>
        <w:rPr>
          <w:lang w:bidi="es-AR"/>
        </w:rPr>
      </w:pPr>
      <w:bookmarkStart w:id="0" w:name="_Toc124186523"/>
      <w:r w:rsidRPr="00B053E1">
        <w:rPr>
          <w:lang w:bidi="es-AR"/>
        </w:rPr>
        <w:lastRenderedPageBreak/>
        <w:t xml:space="preserve">Cambios en </w:t>
      </w:r>
      <w:r w:rsidR="00B94CF3">
        <w:rPr>
          <w:lang w:bidi="es-AR"/>
        </w:rPr>
        <w:t>el</w:t>
      </w:r>
      <w:r w:rsidRPr="00B053E1">
        <w:rPr>
          <w:lang w:bidi="es-AR"/>
        </w:rPr>
        <w:t xml:space="preserve"> Documento</w:t>
      </w:r>
      <w:bookmarkEnd w:id="0"/>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B053E1" w14:paraId="32C921AD" w14:textId="77777777" w:rsidTr="007B4FD7">
        <w:trPr>
          <w:jc w:val="center"/>
        </w:trPr>
        <w:tc>
          <w:tcPr>
            <w:tcW w:w="1310" w:type="dxa"/>
            <w:tcBorders>
              <w:bottom w:val="single" w:sz="2" w:space="0" w:color="808080" w:themeColor="background1" w:themeShade="80"/>
              <w:right w:val="single" w:sz="2" w:space="0" w:color="808080" w:themeColor="background1" w:themeShade="80"/>
            </w:tcBorders>
            <w:shd w:val="clear" w:color="auto" w:fill="E0E0E0"/>
            <w:vAlign w:val="center"/>
          </w:tcPr>
          <w:p w14:paraId="17EE3F47" w14:textId="77777777" w:rsidR="007816B9" w:rsidRPr="00B053E1" w:rsidRDefault="007816B9" w:rsidP="007816B9">
            <w:pPr>
              <w:pStyle w:val="TableText"/>
              <w:spacing w:before="120"/>
              <w:jc w:val="center"/>
              <w:rPr>
                <w:sz w:val="20"/>
                <w:szCs w:val="20"/>
              </w:rPr>
            </w:pPr>
            <w:r w:rsidRPr="00B053E1">
              <w:rPr>
                <w:b/>
                <w:sz w:val="20"/>
                <w:szCs w:val="20"/>
                <w:lang w:bidi="es-AR"/>
              </w:rPr>
              <w:t>Fecha</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29FE3852" w14:textId="77777777" w:rsidR="007816B9" w:rsidRPr="00B053E1" w:rsidRDefault="007816B9" w:rsidP="007816B9">
            <w:pPr>
              <w:pStyle w:val="TableText"/>
              <w:spacing w:before="120"/>
              <w:jc w:val="center"/>
              <w:rPr>
                <w:sz w:val="20"/>
                <w:szCs w:val="20"/>
              </w:rPr>
            </w:pPr>
            <w:r w:rsidRPr="00B053E1">
              <w:rPr>
                <w:b/>
                <w:sz w:val="20"/>
                <w:szCs w:val="20"/>
                <w:lang w:bidi="es-AR"/>
              </w:rPr>
              <w:t>Versión PCI DSS</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18C37E1A" w14:textId="77777777" w:rsidR="007816B9" w:rsidRPr="00B053E1" w:rsidRDefault="007816B9" w:rsidP="007816B9">
            <w:pPr>
              <w:pStyle w:val="TableText"/>
              <w:spacing w:before="120"/>
              <w:jc w:val="center"/>
              <w:rPr>
                <w:b/>
                <w:bCs/>
                <w:sz w:val="20"/>
                <w:szCs w:val="20"/>
              </w:rPr>
            </w:pPr>
            <w:r w:rsidRPr="00B053E1">
              <w:rPr>
                <w:b/>
                <w:sz w:val="20"/>
                <w:szCs w:val="20"/>
                <w:lang w:bidi="es-AR"/>
              </w:rPr>
              <w:t>Revisión SAQ</w:t>
            </w:r>
          </w:p>
        </w:tc>
        <w:tc>
          <w:tcPr>
            <w:tcW w:w="5782" w:type="dxa"/>
            <w:tcBorders>
              <w:left w:val="single" w:sz="2" w:space="0" w:color="808080" w:themeColor="background1" w:themeShade="80"/>
              <w:bottom w:val="single" w:sz="2" w:space="0" w:color="808080" w:themeColor="background1" w:themeShade="80"/>
            </w:tcBorders>
            <w:shd w:val="clear" w:color="auto" w:fill="E0E0E0"/>
            <w:vAlign w:val="center"/>
          </w:tcPr>
          <w:p w14:paraId="1EC97CE5" w14:textId="77777777" w:rsidR="007816B9" w:rsidRPr="00B053E1" w:rsidRDefault="007816B9" w:rsidP="007816B9">
            <w:pPr>
              <w:pStyle w:val="TableText"/>
              <w:spacing w:before="120"/>
              <w:jc w:val="center"/>
              <w:rPr>
                <w:sz w:val="20"/>
                <w:szCs w:val="20"/>
              </w:rPr>
            </w:pPr>
            <w:r w:rsidRPr="00B053E1">
              <w:rPr>
                <w:b/>
                <w:sz w:val="20"/>
                <w:szCs w:val="20"/>
                <w:lang w:bidi="es-AR"/>
              </w:rPr>
              <w:t>Descripción</w:t>
            </w:r>
          </w:p>
        </w:tc>
      </w:tr>
      <w:tr w:rsidR="001F0723" w:rsidRPr="00DC6696" w14:paraId="2D6FB936" w14:textId="77777777" w:rsidTr="007B4FD7">
        <w:trPr>
          <w:jc w:val="center"/>
        </w:trPr>
        <w:tc>
          <w:tcPr>
            <w:tcW w:w="1310" w:type="dxa"/>
            <w:tcBorders>
              <w:top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6ED95A65" w14:textId="130673AD" w:rsidR="001F0723" w:rsidRPr="00DC6696" w:rsidRDefault="005C5C42" w:rsidP="007816B9">
            <w:pPr>
              <w:pStyle w:val="TableText"/>
              <w:spacing w:before="120"/>
              <w:jc w:val="center"/>
              <w:rPr>
                <w:szCs w:val="18"/>
              </w:rPr>
            </w:pPr>
            <w:r w:rsidRPr="00DC6696">
              <w:rPr>
                <w:szCs w:val="18"/>
                <w:lang w:bidi="es-AR"/>
              </w:rPr>
              <w:t>Octubre de 2008</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236DD618" w14:textId="15288006" w:rsidR="001F0723" w:rsidRPr="00DC6696" w:rsidRDefault="00C42C39" w:rsidP="007816B9">
            <w:pPr>
              <w:pStyle w:val="TableText"/>
              <w:spacing w:before="120"/>
              <w:jc w:val="center"/>
              <w:rPr>
                <w:szCs w:val="18"/>
              </w:rPr>
            </w:pPr>
            <w:r w:rsidRPr="00DC6696">
              <w:rPr>
                <w:szCs w:val="18"/>
                <w:lang w:bidi="es-AR"/>
              </w:rPr>
              <w:t>1.2</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47BB24DE" w14:textId="77777777" w:rsidR="001F0723" w:rsidRPr="00DC6696" w:rsidRDefault="001F0723" w:rsidP="007816B9">
            <w:pPr>
              <w:pStyle w:val="TableText"/>
              <w:spacing w:before="120"/>
              <w:jc w:val="center"/>
              <w:rPr>
                <w:szCs w:val="18"/>
              </w:rPr>
            </w:pPr>
          </w:p>
        </w:tc>
        <w:tc>
          <w:tcPr>
            <w:tcW w:w="5782" w:type="dxa"/>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vAlign w:val="center"/>
          </w:tcPr>
          <w:p w14:paraId="718243CB" w14:textId="591908BF" w:rsidR="001F0723" w:rsidRPr="00DC6696" w:rsidRDefault="001E5BE0" w:rsidP="002826DA">
            <w:pPr>
              <w:pStyle w:val="TableText"/>
              <w:spacing w:before="120"/>
              <w:rPr>
                <w:szCs w:val="18"/>
              </w:rPr>
            </w:pPr>
            <w:r w:rsidRPr="00DC6696">
              <w:rPr>
                <w:szCs w:val="18"/>
                <w:lang w:bidi="es-AR"/>
              </w:rPr>
              <w:t>Para alinear el contenido con el nuevo estándar PCI DSS v1.2 e implementar los cambios menores observados desde la v1.1 original.</w:t>
            </w:r>
          </w:p>
        </w:tc>
      </w:tr>
      <w:tr w:rsidR="001F0723" w:rsidRPr="00DC6696" w14:paraId="540C3F6F" w14:textId="77777777" w:rsidTr="007B4FD7">
        <w:trPr>
          <w:jc w:val="center"/>
        </w:trPr>
        <w:tc>
          <w:tcPr>
            <w:tcW w:w="1310" w:type="dxa"/>
            <w:tcBorders>
              <w:bottom w:val="single" w:sz="4" w:space="0" w:color="808080" w:themeColor="background1" w:themeShade="80"/>
            </w:tcBorders>
            <w:shd w:val="clear" w:color="auto" w:fill="auto"/>
            <w:vAlign w:val="center"/>
          </w:tcPr>
          <w:p w14:paraId="38A81640" w14:textId="1F2A1769" w:rsidR="001F0723" w:rsidRPr="00DC6696" w:rsidRDefault="005C5C42" w:rsidP="007816B9">
            <w:pPr>
              <w:pStyle w:val="TableText"/>
              <w:spacing w:before="120"/>
              <w:jc w:val="center"/>
              <w:rPr>
                <w:szCs w:val="18"/>
              </w:rPr>
            </w:pPr>
            <w:r w:rsidRPr="00DC6696">
              <w:rPr>
                <w:szCs w:val="18"/>
                <w:lang w:bidi="es-AR"/>
              </w:rPr>
              <w:t>Octubre de 2010</w:t>
            </w:r>
          </w:p>
        </w:tc>
        <w:tc>
          <w:tcPr>
            <w:tcW w:w="1134" w:type="dxa"/>
            <w:tcBorders>
              <w:bottom w:val="single" w:sz="4" w:space="0" w:color="808080" w:themeColor="background1" w:themeShade="80"/>
            </w:tcBorders>
            <w:shd w:val="clear" w:color="auto" w:fill="auto"/>
            <w:vAlign w:val="center"/>
          </w:tcPr>
          <w:p w14:paraId="236A6952" w14:textId="643449FB" w:rsidR="001F0723" w:rsidRPr="00DC6696" w:rsidRDefault="00C42C39" w:rsidP="007816B9">
            <w:pPr>
              <w:pStyle w:val="TableText"/>
              <w:spacing w:before="120"/>
              <w:jc w:val="center"/>
              <w:rPr>
                <w:szCs w:val="18"/>
              </w:rPr>
            </w:pPr>
            <w:r w:rsidRPr="00DC6696">
              <w:rPr>
                <w:szCs w:val="18"/>
                <w:lang w:bidi="es-AR"/>
              </w:rPr>
              <w:t>2.0</w:t>
            </w:r>
          </w:p>
        </w:tc>
        <w:tc>
          <w:tcPr>
            <w:tcW w:w="1134" w:type="dxa"/>
            <w:tcBorders>
              <w:bottom w:val="single" w:sz="4" w:space="0" w:color="808080" w:themeColor="background1" w:themeShade="80"/>
            </w:tcBorders>
            <w:shd w:val="clear" w:color="auto" w:fill="auto"/>
            <w:vAlign w:val="center"/>
          </w:tcPr>
          <w:p w14:paraId="445740FC"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264E759" w14:textId="7ED52645" w:rsidR="001F0723" w:rsidRPr="00DC6696" w:rsidRDefault="001E5BE0" w:rsidP="002826DA">
            <w:pPr>
              <w:pStyle w:val="TableText"/>
              <w:spacing w:before="120"/>
              <w:rPr>
                <w:szCs w:val="18"/>
              </w:rPr>
            </w:pPr>
            <w:r w:rsidRPr="00DC6696">
              <w:rPr>
                <w:szCs w:val="18"/>
                <w:lang w:bidi="es-AR"/>
              </w:rPr>
              <w:t>Para alinear el contenido con los nuevos requisitos y procedimientos de prueba de PCI DSS v2.0.</w:t>
            </w:r>
          </w:p>
        </w:tc>
      </w:tr>
      <w:tr w:rsidR="001F0723" w:rsidRPr="00DC6696" w14:paraId="3CBA598E" w14:textId="77777777" w:rsidTr="007B4FD7">
        <w:trPr>
          <w:jc w:val="center"/>
        </w:trPr>
        <w:tc>
          <w:tcPr>
            <w:tcW w:w="1310" w:type="dxa"/>
            <w:tcBorders>
              <w:bottom w:val="single" w:sz="4" w:space="0" w:color="808080" w:themeColor="background1" w:themeShade="80"/>
            </w:tcBorders>
            <w:shd w:val="clear" w:color="auto" w:fill="auto"/>
            <w:vAlign w:val="center"/>
          </w:tcPr>
          <w:p w14:paraId="3BB5147E" w14:textId="71FDF5D6" w:rsidR="001F0723" w:rsidRPr="00DC6696" w:rsidRDefault="005C5C42" w:rsidP="007816B9">
            <w:pPr>
              <w:pStyle w:val="TableText"/>
              <w:spacing w:before="120"/>
              <w:jc w:val="center"/>
              <w:rPr>
                <w:szCs w:val="18"/>
              </w:rPr>
            </w:pPr>
            <w:r w:rsidRPr="00DC6696">
              <w:rPr>
                <w:szCs w:val="18"/>
                <w:lang w:bidi="es-AR"/>
              </w:rPr>
              <w:t>Febrero de 2014</w:t>
            </w:r>
          </w:p>
        </w:tc>
        <w:tc>
          <w:tcPr>
            <w:tcW w:w="1134" w:type="dxa"/>
            <w:tcBorders>
              <w:bottom w:val="single" w:sz="4" w:space="0" w:color="808080" w:themeColor="background1" w:themeShade="80"/>
            </w:tcBorders>
            <w:shd w:val="clear" w:color="auto" w:fill="auto"/>
            <w:vAlign w:val="center"/>
          </w:tcPr>
          <w:p w14:paraId="2CDFFC9E" w14:textId="569CA15F" w:rsidR="001F0723" w:rsidRPr="00DC6696" w:rsidRDefault="00C42C39" w:rsidP="007816B9">
            <w:pPr>
              <w:pStyle w:val="TableText"/>
              <w:spacing w:before="120"/>
              <w:jc w:val="center"/>
              <w:rPr>
                <w:szCs w:val="18"/>
              </w:rPr>
            </w:pPr>
            <w:r w:rsidRPr="00DC6696">
              <w:rPr>
                <w:szCs w:val="18"/>
                <w:lang w:bidi="es-AR"/>
              </w:rPr>
              <w:t>3.0</w:t>
            </w:r>
          </w:p>
        </w:tc>
        <w:tc>
          <w:tcPr>
            <w:tcW w:w="1134" w:type="dxa"/>
            <w:tcBorders>
              <w:bottom w:val="single" w:sz="4" w:space="0" w:color="808080" w:themeColor="background1" w:themeShade="80"/>
            </w:tcBorders>
            <w:shd w:val="clear" w:color="auto" w:fill="auto"/>
            <w:vAlign w:val="center"/>
          </w:tcPr>
          <w:p w14:paraId="27EB00E2"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7D8D9C83" w14:textId="536120D0" w:rsidR="001F0723" w:rsidRPr="00DC6696" w:rsidRDefault="00DD786A" w:rsidP="002826DA">
            <w:pPr>
              <w:pStyle w:val="TableText"/>
              <w:spacing w:before="120"/>
              <w:rPr>
                <w:szCs w:val="18"/>
              </w:rPr>
            </w:pPr>
            <w:r w:rsidRPr="00DC6696">
              <w:rPr>
                <w:szCs w:val="18"/>
                <w:lang w:bidi="es-AR"/>
              </w:rPr>
              <w:t>Para alinear el contenido con los requisitos y procedimientos de prueba PCI DSS v3.0 e incorporar opciones de respuesta adicionales.</w:t>
            </w:r>
          </w:p>
        </w:tc>
      </w:tr>
      <w:tr w:rsidR="001F0723" w:rsidRPr="00DC6696" w14:paraId="47F9CAB2" w14:textId="77777777" w:rsidTr="007B4FD7">
        <w:trPr>
          <w:trHeight w:val="676"/>
          <w:jc w:val="center"/>
        </w:trPr>
        <w:tc>
          <w:tcPr>
            <w:tcW w:w="1310" w:type="dxa"/>
            <w:tcBorders>
              <w:bottom w:val="single" w:sz="4" w:space="0" w:color="808080" w:themeColor="background1" w:themeShade="80"/>
            </w:tcBorders>
            <w:shd w:val="clear" w:color="auto" w:fill="auto"/>
            <w:vAlign w:val="center"/>
          </w:tcPr>
          <w:p w14:paraId="38C9FBE4" w14:textId="1E746576" w:rsidR="001F0723" w:rsidRPr="00DC6696" w:rsidRDefault="005C5C42" w:rsidP="007816B9">
            <w:pPr>
              <w:pStyle w:val="TableText"/>
              <w:spacing w:before="120"/>
              <w:jc w:val="center"/>
              <w:rPr>
                <w:szCs w:val="18"/>
              </w:rPr>
            </w:pPr>
            <w:r w:rsidRPr="00DC6696">
              <w:rPr>
                <w:szCs w:val="18"/>
                <w:lang w:bidi="es-AR"/>
              </w:rPr>
              <w:t>Abril de 2015</w:t>
            </w:r>
          </w:p>
        </w:tc>
        <w:tc>
          <w:tcPr>
            <w:tcW w:w="1134" w:type="dxa"/>
            <w:tcBorders>
              <w:bottom w:val="single" w:sz="4" w:space="0" w:color="808080" w:themeColor="background1" w:themeShade="80"/>
            </w:tcBorders>
            <w:shd w:val="clear" w:color="auto" w:fill="auto"/>
            <w:vAlign w:val="center"/>
          </w:tcPr>
          <w:p w14:paraId="37D13B50" w14:textId="7BE9A865" w:rsidR="001F0723" w:rsidRPr="00DC6696" w:rsidRDefault="00C42C39" w:rsidP="007816B9">
            <w:pPr>
              <w:pStyle w:val="TableText"/>
              <w:spacing w:before="120"/>
              <w:jc w:val="center"/>
              <w:rPr>
                <w:szCs w:val="18"/>
              </w:rPr>
            </w:pPr>
            <w:r w:rsidRPr="00DC6696">
              <w:rPr>
                <w:szCs w:val="18"/>
                <w:lang w:bidi="es-AR"/>
              </w:rPr>
              <w:t>3.1</w:t>
            </w:r>
          </w:p>
        </w:tc>
        <w:tc>
          <w:tcPr>
            <w:tcW w:w="1134" w:type="dxa"/>
            <w:tcBorders>
              <w:bottom w:val="single" w:sz="4" w:space="0" w:color="808080" w:themeColor="background1" w:themeShade="80"/>
            </w:tcBorders>
            <w:shd w:val="clear" w:color="auto" w:fill="auto"/>
            <w:vAlign w:val="center"/>
          </w:tcPr>
          <w:p w14:paraId="70DD2B99" w14:textId="77777777" w:rsidR="001F0723" w:rsidRPr="00DC6696"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FDE8DFB" w14:textId="6D8D3A8B" w:rsidR="001F0723" w:rsidRPr="00DC6696" w:rsidRDefault="00173ACE" w:rsidP="002826DA">
            <w:pPr>
              <w:pStyle w:val="TableText"/>
              <w:spacing w:before="120"/>
              <w:rPr>
                <w:szCs w:val="18"/>
              </w:rPr>
            </w:pPr>
            <w:r w:rsidRPr="00DC6696">
              <w:rPr>
                <w:szCs w:val="18"/>
                <w:lang w:bidi="es-AR"/>
              </w:rPr>
              <w:t xml:space="preserve">Actualizado para alinearse con PCI DSS v3.1. Para ver los detalles de cambios en PCI ver </w:t>
            </w:r>
            <w:r w:rsidRPr="00DC6696">
              <w:rPr>
                <w:i/>
                <w:iCs w:val="0"/>
                <w:szCs w:val="18"/>
                <w:lang w:bidi="es-AR"/>
              </w:rPr>
              <w:t>PCI DSS –Resumen de Cambios de la Versión PCI DSS 3.0 a 3.1.</w:t>
            </w:r>
          </w:p>
        </w:tc>
      </w:tr>
      <w:tr w:rsidR="001F0723" w:rsidRPr="00DC6696" w14:paraId="6FF28C23" w14:textId="77777777" w:rsidTr="007B4FD7">
        <w:trPr>
          <w:trHeight w:val="640"/>
          <w:jc w:val="center"/>
        </w:trPr>
        <w:tc>
          <w:tcPr>
            <w:tcW w:w="1310" w:type="dxa"/>
            <w:tcBorders>
              <w:bottom w:val="single" w:sz="4" w:space="0" w:color="808080" w:themeColor="background1" w:themeShade="80"/>
            </w:tcBorders>
            <w:shd w:val="clear" w:color="auto" w:fill="auto"/>
            <w:vAlign w:val="center"/>
          </w:tcPr>
          <w:p w14:paraId="5ECBAC03" w14:textId="56AA6762" w:rsidR="001F0723" w:rsidRPr="00DC6696" w:rsidRDefault="00D57B28" w:rsidP="007816B9">
            <w:pPr>
              <w:pStyle w:val="TableText"/>
              <w:spacing w:before="120"/>
              <w:jc w:val="center"/>
              <w:rPr>
                <w:szCs w:val="18"/>
              </w:rPr>
            </w:pPr>
            <w:r w:rsidRPr="00DC6696">
              <w:rPr>
                <w:szCs w:val="18"/>
                <w:lang w:bidi="es-AR"/>
              </w:rPr>
              <w:t>Julio de 2015</w:t>
            </w:r>
          </w:p>
        </w:tc>
        <w:tc>
          <w:tcPr>
            <w:tcW w:w="1134" w:type="dxa"/>
            <w:tcBorders>
              <w:bottom w:val="single" w:sz="4" w:space="0" w:color="808080" w:themeColor="background1" w:themeShade="80"/>
            </w:tcBorders>
            <w:shd w:val="clear" w:color="auto" w:fill="auto"/>
            <w:vAlign w:val="center"/>
          </w:tcPr>
          <w:p w14:paraId="4692D631" w14:textId="7359E5C9" w:rsidR="001F0723" w:rsidRPr="00DC6696" w:rsidRDefault="00C42C39" w:rsidP="007816B9">
            <w:pPr>
              <w:pStyle w:val="TableText"/>
              <w:spacing w:before="120"/>
              <w:jc w:val="center"/>
              <w:rPr>
                <w:szCs w:val="18"/>
              </w:rPr>
            </w:pPr>
            <w:r w:rsidRPr="00DC6696">
              <w:rPr>
                <w:szCs w:val="18"/>
                <w:lang w:bidi="es-AR"/>
              </w:rPr>
              <w:t>3.1</w:t>
            </w:r>
          </w:p>
        </w:tc>
        <w:tc>
          <w:tcPr>
            <w:tcW w:w="1134" w:type="dxa"/>
            <w:tcBorders>
              <w:bottom w:val="single" w:sz="4" w:space="0" w:color="808080" w:themeColor="background1" w:themeShade="80"/>
            </w:tcBorders>
            <w:shd w:val="clear" w:color="auto" w:fill="auto"/>
            <w:vAlign w:val="center"/>
          </w:tcPr>
          <w:p w14:paraId="0A2FED3F" w14:textId="5DC4D4B3" w:rsidR="001F0723" w:rsidRPr="00DC6696" w:rsidRDefault="00C42C39" w:rsidP="007816B9">
            <w:pPr>
              <w:pStyle w:val="TableText"/>
              <w:spacing w:before="120"/>
              <w:jc w:val="center"/>
              <w:rPr>
                <w:szCs w:val="18"/>
              </w:rPr>
            </w:pPr>
            <w:r w:rsidRPr="00DC6696">
              <w:rPr>
                <w:szCs w:val="18"/>
                <w:lang w:bidi="es-AR"/>
              </w:rPr>
              <w:t>1.1</w:t>
            </w:r>
          </w:p>
        </w:tc>
        <w:tc>
          <w:tcPr>
            <w:tcW w:w="5782" w:type="dxa"/>
            <w:tcBorders>
              <w:bottom w:val="single" w:sz="4" w:space="0" w:color="808080" w:themeColor="background1" w:themeShade="80"/>
            </w:tcBorders>
            <w:shd w:val="clear" w:color="auto" w:fill="auto"/>
            <w:vAlign w:val="center"/>
          </w:tcPr>
          <w:p w14:paraId="6BAD3C63" w14:textId="269C3096" w:rsidR="001F0723" w:rsidRPr="00DC6696" w:rsidRDefault="00173ACE" w:rsidP="002826DA">
            <w:pPr>
              <w:pStyle w:val="TableText"/>
              <w:spacing w:before="120"/>
              <w:rPr>
                <w:szCs w:val="18"/>
              </w:rPr>
            </w:pPr>
            <w:r w:rsidRPr="00DC6696">
              <w:rPr>
                <w:szCs w:val="18"/>
                <w:lang w:bidi="es-AR"/>
              </w:rPr>
              <w:t>Actualizado para eliminar las referencias a las "mejores prácticas" previas al 30 de junio de 2015 y para eliminar la opción de notificación PCI DSS v2 para el requisito 11.3</w:t>
            </w:r>
          </w:p>
        </w:tc>
      </w:tr>
      <w:tr w:rsidR="001F0723" w:rsidRPr="00DC6696" w14:paraId="29647C6F" w14:textId="77777777" w:rsidTr="007B4FD7">
        <w:trPr>
          <w:trHeight w:val="633"/>
          <w:jc w:val="center"/>
        </w:trPr>
        <w:tc>
          <w:tcPr>
            <w:tcW w:w="1310" w:type="dxa"/>
            <w:tcBorders>
              <w:bottom w:val="single" w:sz="4" w:space="0" w:color="808080" w:themeColor="background1" w:themeShade="80"/>
            </w:tcBorders>
            <w:shd w:val="clear" w:color="auto" w:fill="auto"/>
            <w:vAlign w:val="center"/>
          </w:tcPr>
          <w:p w14:paraId="098BA388" w14:textId="41287A1F" w:rsidR="001F0723" w:rsidRPr="00DC6696" w:rsidRDefault="00925EEA" w:rsidP="007816B9">
            <w:pPr>
              <w:pStyle w:val="TableText"/>
              <w:spacing w:before="120"/>
              <w:jc w:val="center"/>
              <w:rPr>
                <w:szCs w:val="18"/>
              </w:rPr>
            </w:pPr>
            <w:r w:rsidRPr="00DC6696">
              <w:rPr>
                <w:szCs w:val="18"/>
                <w:lang w:bidi="es-AR"/>
              </w:rPr>
              <w:t>Abril de 2016</w:t>
            </w:r>
          </w:p>
        </w:tc>
        <w:tc>
          <w:tcPr>
            <w:tcW w:w="1134" w:type="dxa"/>
            <w:tcBorders>
              <w:bottom w:val="single" w:sz="4" w:space="0" w:color="808080" w:themeColor="background1" w:themeShade="80"/>
            </w:tcBorders>
            <w:shd w:val="clear" w:color="auto" w:fill="auto"/>
            <w:vAlign w:val="center"/>
          </w:tcPr>
          <w:p w14:paraId="4D0D3C26" w14:textId="043B0B43" w:rsidR="001F0723" w:rsidRPr="00DC6696" w:rsidRDefault="00C42C39" w:rsidP="007816B9">
            <w:pPr>
              <w:pStyle w:val="TableText"/>
              <w:spacing w:before="120"/>
              <w:jc w:val="center"/>
              <w:rPr>
                <w:szCs w:val="18"/>
              </w:rPr>
            </w:pPr>
            <w:r w:rsidRPr="00DC6696">
              <w:rPr>
                <w:szCs w:val="18"/>
                <w:lang w:bidi="es-AR"/>
              </w:rPr>
              <w:t>3.2</w:t>
            </w:r>
          </w:p>
        </w:tc>
        <w:tc>
          <w:tcPr>
            <w:tcW w:w="1134" w:type="dxa"/>
            <w:tcBorders>
              <w:bottom w:val="single" w:sz="4" w:space="0" w:color="808080" w:themeColor="background1" w:themeShade="80"/>
            </w:tcBorders>
            <w:shd w:val="clear" w:color="auto" w:fill="auto"/>
            <w:vAlign w:val="center"/>
          </w:tcPr>
          <w:p w14:paraId="0FC949EF" w14:textId="6F72E91F" w:rsidR="001F0723" w:rsidRPr="00DC6696" w:rsidRDefault="00C42C39" w:rsidP="007816B9">
            <w:pPr>
              <w:pStyle w:val="TableText"/>
              <w:spacing w:before="120"/>
              <w:jc w:val="center"/>
              <w:rPr>
                <w:szCs w:val="18"/>
              </w:rPr>
            </w:pPr>
            <w:r w:rsidRPr="00DC6696">
              <w:rPr>
                <w:szCs w:val="18"/>
                <w:lang w:bidi="es-AR"/>
              </w:rPr>
              <w:t>1.0</w:t>
            </w:r>
          </w:p>
        </w:tc>
        <w:tc>
          <w:tcPr>
            <w:tcW w:w="5782" w:type="dxa"/>
            <w:tcBorders>
              <w:bottom w:val="single" w:sz="4" w:space="0" w:color="808080" w:themeColor="background1" w:themeShade="80"/>
            </w:tcBorders>
            <w:shd w:val="clear" w:color="auto" w:fill="auto"/>
            <w:vAlign w:val="center"/>
          </w:tcPr>
          <w:p w14:paraId="38261E48" w14:textId="6F8A0264" w:rsidR="001F0723" w:rsidRPr="00DC6696" w:rsidRDefault="00173ACE" w:rsidP="00173ACE">
            <w:pPr>
              <w:pStyle w:val="TableText"/>
              <w:rPr>
                <w:i/>
                <w:szCs w:val="18"/>
              </w:rPr>
            </w:pPr>
            <w:r w:rsidRPr="00DC6696">
              <w:rPr>
                <w:szCs w:val="18"/>
                <w:lang w:bidi="es-AR"/>
              </w:rPr>
              <w:t>Actualizado para alinearse con PCI DSS v3.2. Para ver los detalles de cambios en PCI ver PCI DSS –</w:t>
            </w:r>
            <w:r w:rsidRPr="00DC6696">
              <w:rPr>
                <w:i/>
                <w:szCs w:val="18"/>
                <w:lang w:bidi="es-AR"/>
              </w:rPr>
              <w:t>Resumen de Cambios de la Versión PCI DSS 3.1 a 3.2.</w:t>
            </w:r>
          </w:p>
        </w:tc>
      </w:tr>
      <w:tr w:rsidR="001F0723" w:rsidRPr="00DC6696" w14:paraId="4D12A556" w14:textId="77777777" w:rsidTr="007B4FD7">
        <w:trPr>
          <w:jc w:val="center"/>
        </w:trPr>
        <w:tc>
          <w:tcPr>
            <w:tcW w:w="1310" w:type="dxa"/>
            <w:tcBorders>
              <w:bottom w:val="single" w:sz="4" w:space="0" w:color="808080" w:themeColor="background1" w:themeShade="80"/>
            </w:tcBorders>
            <w:shd w:val="clear" w:color="auto" w:fill="auto"/>
            <w:vAlign w:val="center"/>
          </w:tcPr>
          <w:p w14:paraId="73137F04" w14:textId="16FB64C6" w:rsidR="001F0723" w:rsidRPr="00DC6696" w:rsidRDefault="00925EEA" w:rsidP="007816B9">
            <w:pPr>
              <w:pStyle w:val="TableText"/>
              <w:spacing w:before="120"/>
              <w:jc w:val="center"/>
              <w:rPr>
                <w:szCs w:val="18"/>
              </w:rPr>
            </w:pPr>
            <w:r w:rsidRPr="00DC6696">
              <w:rPr>
                <w:szCs w:val="18"/>
                <w:lang w:bidi="es-AR"/>
              </w:rPr>
              <w:t>Enero de 2017</w:t>
            </w:r>
          </w:p>
        </w:tc>
        <w:tc>
          <w:tcPr>
            <w:tcW w:w="1134" w:type="dxa"/>
            <w:tcBorders>
              <w:bottom w:val="single" w:sz="4" w:space="0" w:color="808080" w:themeColor="background1" w:themeShade="80"/>
            </w:tcBorders>
            <w:shd w:val="clear" w:color="auto" w:fill="auto"/>
            <w:vAlign w:val="center"/>
          </w:tcPr>
          <w:p w14:paraId="4DFCB4A3" w14:textId="691BDFCC" w:rsidR="001F0723" w:rsidRPr="00DC6696" w:rsidRDefault="00C42C39" w:rsidP="007816B9">
            <w:pPr>
              <w:pStyle w:val="TableText"/>
              <w:spacing w:before="120"/>
              <w:jc w:val="center"/>
              <w:rPr>
                <w:szCs w:val="18"/>
              </w:rPr>
            </w:pPr>
            <w:r w:rsidRPr="00DC6696">
              <w:rPr>
                <w:szCs w:val="18"/>
                <w:lang w:bidi="es-AR"/>
              </w:rPr>
              <w:t>3.2</w:t>
            </w:r>
          </w:p>
        </w:tc>
        <w:tc>
          <w:tcPr>
            <w:tcW w:w="1134" w:type="dxa"/>
            <w:tcBorders>
              <w:bottom w:val="single" w:sz="4" w:space="0" w:color="808080" w:themeColor="background1" w:themeShade="80"/>
            </w:tcBorders>
            <w:shd w:val="clear" w:color="auto" w:fill="auto"/>
            <w:vAlign w:val="center"/>
          </w:tcPr>
          <w:p w14:paraId="72AAB88A" w14:textId="668966C3" w:rsidR="001F0723" w:rsidRPr="00DC6696" w:rsidRDefault="00C42C39" w:rsidP="007816B9">
            <w:pPr>
              <w:pStyle w:val="TableText"/>
              <w:spacing w:before="120"/>
              <w:jc w:val="center"/>
              <w:rPr>
                <w:szCs w:val="18"/>
              </w:rPr>
            </w:pPr>
            <w:r w:rsidRPr="00DC6696">
              <w:rPr>
                <w:szCs w:val="18"/>
                <w:lang w:bidi="es-AR"/>
              </w:rPr>
              <w:t>1.1</w:t>
            </w:r>
          </w:p>
        </w:tc>
        <w:tc>
          <w:tcPr>
            <w:tcW w:w="5782" w:type="dxa"/>
            <w:tcBorders>
              <w:bottom w:val="single" w:sz="4" w:space="0" w:color="808080" w:themeColor="background1" w:themeShade="80"/>
            </w:tcBorders>
            <w:shd w:val="clear" w:color="auto" w:fill="auto"/>
            <w:vAlign w:val="center"/>
          </w:tcPr>
          <w:p w14:paraId="1A76727B" w14:textId="2852E560" w:rsidR="001F0723" w:rsidRPr="00DC6696" w:rsidRDefault="002826DA" w:rsidP="002826DA">
            <w:pPr>
              <w:pStyle w:val="TableText"/>
              <w:spacing w:before="120"/>
              <w:rPr>
                <w:szCs w:val="18"/>
              </w:rPr>
            </w:pPr>
            <w:r w:rsidRPr="00DC6696">
              <w:rPr>
                <w:szCs w:val="18"/>
                <w:lang w:bidi="es-AR"/>
              </w:rPr>
              <w:t xml:space="preserve">Se actualizó la numeración de la versión para alinearla con otros SAQ.  </w:t>
            </w:r>
          </w:p>
        </w:tc>
      </w:tr>
      <w:tr w:rsidR="001F0723" w:rsidRPr="00DC6696" w14:paraId="4C0716BA" w14:textId="77777777" w:rsidTr="007B4FD7">
        <w:trPr>
          <w:trHeight w:val="762"/>
          <w:jc w:val="center"/>
        </w:trPr>
        <w:tc>
          <w:tcPr>
            <w:tcW w:w="1310" w:type="dxa"/>
            <w:shd w:val="clear" w:color="auto" w:fill="auto"/>
            <w:vAlign w:val="center"/>
          </w:tcPr>
          <w:p w14:paraId="2157D2FB" w14:textId="60A5D27D" w:rsidR="001F0723" w:rsidRPr="00DC6696" w:rsidRDefault="00835219" w:rsidP="007816B9">
            <w:pPr>
              <w:pStyle w:val="TableText"/>
              <w:spacing w:before="120"/>
              <w:jc w:val="center"/>
              <w:rPr>
                <w:szCs w:val="18"/>
              </w:rPr>
            </w:pPr>
            <w:r w:rsidRPr="00DC6696">
              <w:rPr>
                <w:szCs w:val="18"/>
                <w:lang w:bidi="es-AR"/>
              </w:rPr>
              <w:t>J</w:t>
            </w:r>
            <w:r w:rsidR="00925EEA" w:rsidRPr="00DC6696">
              <w:rPr>
                <w:szCs w:val="18"/>
                <w:lang w:bidi="es-AR"/>
              </w:rPr>
              <w:t>unio de 2018</w:t>
            </w:r>
          </w:p>
        </w:tc>
        <w:tc>
          <w:tcPr>
            <w:tcW w:w="1134" w:type="dxa"/>
            <w:shd w:val="clear" w:color="auto" w:fill="auto"/>
            <w:vAlign w:val="center"/>
          </w:tcPr>
          <w:p w14:paraId="4145AB98" w14:textId="469A7BB2" w:rsidR="001F0723" w:rsidRPr="00DC6696" w:rsidRDefault="00C42C39" w:rsidP="007816B9">
            <w:pPr>
              <w:pStyle w:val="TableText"/>
              <w:spacing w:before="120"/>
              <w:jc w:val="center"/>
              <w:rPr>
                <w:szCs w:val="18"/>
              </w:rPr>
            </w:pPr>
            <w:r w:rsidRPr="00DC6696">
              <w:rPr>
                <w:szCs w:val="18"/>
                <w:lang w:bidi="es-AR"/>
              </w:rPr>
              <w:t>3.2.1</w:t>
            </w:r>
          </w:p>
        </w:tc>
        <w:tc>
          <w:tcPr>
            <w:tcW w:w="1134" w:type="dxa"/>
            <w:shd w:val="clear" w:color="auto" w:fill="auto"/>
            <w:vAlign w:val="center"/>
          </w:tcPr>
          <w:p w14:paraId="28D4B9D7" w14:textId="0431BD0D" w:rsidR="001F0723" w:rsidRPr="00DC6696" w:rsidRDefault="00EC08D2" w:rsidP="007816B9">
            <w:pPr>
              <w:pStyle w:val="TableText"/>
              <w:spacing w:before="120"/>
              <w:jc w:val="center"/>
              <w:rPr>
                <w:szCs w:val="18"/>
              </w:rPr>
            </w:pPr>
            <w:r w:rsidRPr="00DC6696">
              <w:rPr>
                <w:szCs w:val="18"/>
                <w:lang w:bidi="es-AR"/>
              </w:rPr>
              <w:t>1.0</w:t>
            </w:r>
          </w:p>
        </w:tc>
        <w:tc>
          <w:tcPr>
            <w:tcW w:w="5782" w:type="dxa"/>
            <w:shd w:val="clear" w:color="auto" w:fill="auto"/>
            <w:vAlign w:val="center"/>
          </w:tcPr>
          <w:p w14:paraId="03EA3BDC" w14:textId="07B1444D" w:rsidR="001F0723" w:rsidRPr="00DC6696" w:rsidRDefault="00173ACE" w:rsidP="002826DA">
            <w:pPr>
              <w:pStyle w:val="TableText"/>
              <w:spacing w:before="120"/>
              <w:rPr>
                <w:szCs w:val="18"/>
              </w:rPr>
            </w:pPr>
            <w:r w:rsidRPr="00DC6696">
              <w:rPr>
                <w:szCs w:val="18"/>
                <w:lang w:bidi="es-AR"/>
              </w:rPr>
              <w:t>Actualizado para alinearse con PCI DSS v3.2.1. Para ver los detalles de cambios en PCI ver PCI DSS –</w:t>
            </w:r>
            <w:r w:rsidRPr="00DC6696">
              <w:rPr>
                <w:i/>
                <w:szCs w:val="18"/>
                <w:lang w:bidi="es-AR"/>
              </w:rPr>
              <w:t>Resumen de Cambios de la Versión PCI DSS 3.2 a 3.2.1.</w:t>
            </w:r>
          </w:p>
        </w:tc>
      </w:tr>
      <w:tr w:rsidR="006E37DA" w:rsidRPr="00DC6696" w14:paraId="513B6EC6" w14:textId="77777777" w:rsidTr="007B4FD7">
        <w:trPr>
          <w:trHeight w:val="762"/>
          <w:jc w:val="center"/>
        </w:trPr>
        <w:tc>
          <w:tcPr>
            <w:tcW w:w="1310" w:type="dxa"/>
            <w:shd w:val="clear" w:color="auto" w:fill="auto"/>
            <w:vAlign w:val="center"/>
          </w:tcPr>
          <w:p w14:paraId="665B3CFC" w14:textId="330422F7" w:rsidR="006E37DA" w:rsidRPr="00DC6696" w:rsidRDefault="00DC03FF" w:rsidP="007816B9">
            <w:pPr>
              <w:pStyle w:val="TableText"/>
              <w:spacing w:before="120"/>
              <w:jc w:val="center"/>
              <w:rPr>
                <w:szCs w:val="18"/>
              </w:rPr>
            </w:pPr>
            <w:r w:rsidRPr="00DC6696">
              <w:rPr>
                <w:szCs w:val="18"/>
                <w:lang w:bidi="es-AR"/>
              </w:rPr>
              <w:t>Abril de 2022</w:t>
            </w:r>
          </w:p>
        </w:tc>
        <w:tc>
          <w:tcPr>
            <w:tcW w:w="1134" w:type="dxa"/>
            <w:shd w:val="clear" w:color="auto" w:fill="auto"/>
            <w:vAlign w:val="center"/>
          </w:tcPr>
          <w:p w14:paraId="553F6DE1" w14:textId="2CCE7282" w:rsidR="006E37DA" w:rsidRPr="00DC6696" w:rsidRDefault="002826DA" w:rsidP="007816B9">
            <w:pPr>
              <w:pStyle w:val="TableText"/>
              <w:spacing w:before="120"/>
              <w:jc w:val="center"/>
              <w:rPr>
                <w:szCs w:val="18"/>
              </w:rPr>
            </w:pPr>
            <w:r w:rsidRPr="00DC6696">
              <w:rPr>
                <w:szCs w:val="18"/>
                <w:lang w:bidi="es-AR"/>
              </w:rPr>
              <w:t>4.0</w:t>
            </w:r>
          </w:p>
        </w:tc>
        <w:tc>
          <w:tcPr>
            <w:tcW w:w="1134" w:type="dxa"/>
            <w:shd w:val="clear" w:color="auto" w:fill="auto"/>
            <w:vAlign w:val="center"/>
          </w:tcPr>
          <w:p w14:paraId="7D6744E0" w14:textId="1E878383" w:rsidR="006E37DA" w:rsidRPr="00DC6696" w:rsidRDefault="006E37DA" w:rsidP="007816B9">
            <w:pPr>
              <w:pStyle w:val="TableText"/>
              <w:spacing w:before="120"/>
              <w:jc w:val="center"/>
              <w:rPr>
                <w:szCs w:val="18"/>
              </w:rPr>
            </w:pPr>
          </w:p>
        </w:tc>
        <w:tc>
          <w:tcPr>
            <w:tcW w:w="5782" w:type="dxa"/>
            <w:shd w:val="clear" w:color="auto" w:fill="auto"/>
            <w:vAlign w:val="center"/>
          </w:tcPr>
          <w:p w14:paraId="4433E911" w14:textId="77777777" w:rsidR="00173ACE" w:rsidRPr="00DC6696" w:rsidRDefault="00173ACE" w:rsidP="00173ACE">
            <w:pPr>
              <w:pStyle w:val="TableText"/>
              <w:rPr>
                <w:szCs w:val="18"/>
              </w:rPr>
            </w:pPr>
            <w:r w:rsidRPr="00DC6696">
              <w:rPr>
                <w:szCs w:val="18"/>
                <w:lang w:bidi="es-AR"/>
              </w:rPr>
              <w:t xml:space="preserve">Actualizado para alinearse con PCI DSS v4.0. Para ver los detalles de cambios en PCI ver PCI DSS –Resumen de Cambios de la Versión PCI DSS 3.2.1 a 4.0. </w:t>
            </w:r>
          </w:p>
          <w:p w14:paraId="1680FAE8" w14:textId="77777777" w:rsidR="00173ACE" w:rsidRPr="00DC6696" w:rsidRDefault="00173ACE" w:rsidP="00173ACE">
            <w:pPr>
              <w:pStyle w:val="TableText"/>
              <w:rPr>
                <w:szCs w:val="18"/>
              </w:rPr>
            </w:pPr>
            <w:r w:rsidRPr="00DC6696">
              <w:rPr>
                <w:szCs w:val="18"/>
                <w:lang w:bidi="es-AR"/>
              </w:rPr>
              <w:t>Se ha reordenado, re-titulado y ampliado la información de la sección "Cómo Llenar el Cuestionario de Autoevaluación" (previamente titulada "Antes de Empezar").</w:t>
            </w:r>
          </w:p>
          <w:p w14:paraId="6D2665ED" w14:textId="77777777" w:rsidR="00173ACE" w:rsidRPr="00DC6696" w:rsidRDefault="00173ACE" w:rsidP="00173ACE">
            <w:pPr>
              <w:pStyle w:val="TableText"/>
              <w:rPr>
                <w:szCs w:val="18"/>
              </w:rPr>
            </w:pPr>
            <w:r w:rsidRPr="00DC6696">
              <w:rPr>
                <w:szCs w:val="18"/>
                <w:lang w:bidi="es-AR"/>
              </w:rPr>
              <w:t>Alineación del contenido de las Secciones 1 y 3 del Certificado de Conformidad (AOC) con el Informe de Conformidad AOC PCI DSS v4.0.</w:t>
            </w:r>
          </w:p>
          <w:p w14:paraId="75213885" w14:textId="77777777" w:rsidR="00173ACE" w:rsidRPr="00DC6696" w:rsidRDefault="00173ACE" w:rsidP="00173ACE">
            <w:pPr>
              <w:pStyle w:val="TableText"/>
              <w:rPr>
                <w:szCs w:val="18"/>
              </w:rPr>
            </w:pPr>
            <w:r w:rsidRPr="00DC6696">
              <w:rPr>
                <w:szCs w:val="18"/>
                <w:lang w:bidi="es-AR"/>
              </w:rPr>
              <w:t xml:space="preserve">Se agregaron los Requisitos de PCI DSS v4.0 </w:t>
            </w:r>
          </w:p>
          <w:p w14:paraId="7DCA340A" w14:textId="1682373C" w:rsidR="00604C2C" w:rsidRPr="00DC6696" w:rsidRDefault="00173ACE" w:rsidP="00173ACE">
            <w:pPr>
              <w:pStyle w:val="TableText"/>
              <w:spacing w:before="120"/>
              <w:rPr>
                <w:szCs w:val="18"/>
              </w:rPr>
            </w:pPr>
            <w:r w:rsidRPr="00DC6696">
              <w:rPr>
                <w:szCs w:val="18"/>
                <w:lang w:bidi="es-AR"/>
              </w:rPr>
              <w:t>Se agregaron anexos como apoyo para nuevas respuestas a notificaciones.</w:t>
            </w:r>
          </w:p>
        </w:tc>
      </w:tr>
    </w:tbl>
    <w:p w14:paraId="4BCB07D6" w14:textId="77777777" w:rsidR="007B4FD7" w:rsidRPr="00DC6696" w:rsidRDefault="007B4FD7">
      <w:pPr>
        <w:rPr>
          <w:sz w:val="18"/>
          <w:szCs w:val="18"/>
        </w:rPr>
      </w:pPr>
      <w:r w:rsidRPr="00DC6696">
        <w:rPr>
          <w:iCs/>
          <w:sz w:val="18"/>
          <w:szCs w:val="18"/>
        </w:rPr>
        <w:br w:type="page"/>
      </w:r>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AD4243" w:rsidRPr="00DC6696" w14:paraId="69AEF4DB" w14:textId="77777777" w:rsidTr="00F25DD2">
        <w:trPr>
          <w:trHeight w:val="762"/>
          <w:jc w:val="center"/>
        </w:trPr>
        <w:tc>
          <w:tcPr>
            <w:tcW w:w="1310" w:type="dxa"/>
            <w:shd w:val="clear" w:color="auto" w:fill="auto"/>
            <w:vAlign w:val="center"/>
          </w:tcPr>
          <w:p w14:paraId="170A29AC" w14:textId="7D1C8FF1" w:rsidR="00AD4243" w:rsidRPr="00DC6696" w:rsidRDefault="00AD4243" w:rsidP="007816B9">
            <w:pPr>
              <w:pStyle w:val="TableText"/>
              <w:spacing w:before="120"/>
              <w:jc w:val="center"/>
              <w:rPr>
                <w:szCs w:val="18"/>
                <w:lang w:bidi="es-AR"/>
              </w:rPr>
            </w:pPr>
            <w:r w:rsidRPr="00DC6696">
              <w:rPr>
                <w:szCs w:val="18"/>
                <w:lang w:bidi="es-AR"/>
              </w:rPr>
              <w:lastRenderedPageBreak/>
              <w:t>Diciembre de 2022</w:t>
            </w:r>
          </w:p>
        </w:tc>
        <w:tc>
          <w:tcPr>
            <w:tcW w:w="1134" w:type="dxa"/>
            <w:shd w:val="clear" w:color="auto" w:fill="auto"/>
            <w:vAlign w:val="center"/>
          </w:tcPr>
          <w:p w14:paraId="7BED5E6F" w14:textId="5CEF0BAB" w:rsidR="00AD4243" w:rsidRPr="00DC6696" w:rsidRDefault="00AD4243" w:rsidP="007816B9">
            <w:pPr>
              <w:pStyle w:val="TableText"/>
              <w:spacing w:before="120"/>
              <w:jc w:val="center"/>
              <w:rPr>
                <w:szCs w:val="18"/>
                <w:lang w:bidi="es-AR"/>
              </w:rPr>
            </w:pPr>
            <w:r w:rsidRPr="00DC6696">
              <w:rPr>
                <w:szCs w:val="18"/>
                <w:lang w:bidi="es-AR"/>
              </w:rPr>
              <w:t>4.0</w:t>
            </w:r>
          </w:p>
        </w:tc>
        <w:tc>
          <w:tcPr>
            <w:tcW w:w="1134" w:type="dxa"/>
            <w:shd w:val="clear" w:color="auto" w:fill="auto"/>
            <w:vAlign w:val="center"/>
          </w:tcPr>
          <w:p w14:paraId="5C4CB5F1" w14:textId="31D5C3C9" w:rsidR="00AD4243" w:rsidRPr="00DC6696" w:rsidRDefault="00A24FC6" w:rsidP="007816B9">
            <w:pPr>
              <w:pStyle w:val="TableText"/>
              <w:spacing w:before="120"/>
              <w:jc w:val="center"/>
              <w:rPr>
                <w:szCs w:val="18"/>
                <w:lang w:bidi="es-AR"/>
              </w:rPr>
            </w:pPr>
            <w:r w:rsidRPr="00DC6696">
              <w:rPr>
                <w:szCs w:val="18"/>
                <w:lang w:bidi="es-AR"/>
              </w:rPr>
              <w:t>1</w:t>
            </w:r>
          </w:p>
        </w:tc>
        <w:tc>
          <w:tcPr>
            <w:tcW w:w="5782" w:type="dxa"/>
            <w:shd w:val="clear" w:color="auto" w:fill="auto"/>
            <w:vAlign w:val="center"/>
          </w:tcPr>
          <w:p w14:paraId="724ED9CA" w14:textId="29A6B42B" w:rsidR="00E41323" w:rsidRPr="00DC6696" w:rsidRDefault="002F0449" w:rsidP="00AF6AD8">
            <w:pPr>
              <w:spacing w:after="60"/>
              <w:rPr>
                <w:sz w:val="18"/>
                <w:szCs w:val="18"/>
                <w:lang w:bidi="es-AR"/>
              </w:rPr>
            </w:pPr>
            <w:r w:rsidRPr="00DC6696">
              <w:rPr>
                <w:sz w:val="18"/>
                <w:szCs w:val="18"/>
                <w:lang w:bidi="es-AR"/>
              </w:rPr>
              <w:t xml:space="preserve">Se ha eliminado "Implementado con Remediación" como opción de informe de la tabla de Respuestas a los Requisitos, de la Parte 2g del Certificado de </w:t>
            </w:r>
            <w:r w:rsidR="007B4FD7" w:rsidRPr="00DC6696">
              <w:rPr>
                <w:sz w:val="18"/>
                <w:szCs w:val="18"/>
                <w:lang w:bidi="es-AR"/>
              </w:rPr>
              <w:t>Conformidad (</w:t>
            </w:r>
            <w:r w:rsidRPr="00DC6696">
              <w:rPr>
                <w:sz w:val="18"/>
                <w:szCs w:val="18"/>
                <w:lang w:bidi="es-AR"/>
              </w:rPr>
              <w:t xml:space="preserve">AOC), de la columna de Respuestas de la Sección 2 del SAQ y de la Sección 3 del AOC. </w:t>
            </w:r>
          </w:p>
          <w:p w14:paraId="0CD29E01" w14:textId="48B2114F" w:rsidR="002F0449" w:rsidRPr="00DC6696" w:rsidRDefault="002F0449" w:rsidP="00AF6AD8">
            <w:pPr>
              <w:spacing w:after="60"/>
              <w:rPr>
                <w:sz w:val="18"/>
                <w:szCs w:val="18"/>
                <w:lang w:bidi="es-AR"/>
              </w:rPr>
            </w:pPr>
            <w:r w:rsidRPr="00DC6696">
              <w:rPr>
                <w:sz w:val="18"/>
                <w:szCs w:val="18"/>
                <w:lang w:bidi="es-AR"/>
              </w:rPr>
              <w:t>También se ha eliminado el antiguo Anexo C.</w:t>
            </w:r>
          </w:p>
          <w:p w14:paraId="07043820" w14:textId="77777777" w:rsidR="002F0449" w:rsidRPr="00DC6696" w:rsidRDefault="002F0449" w:rsidP="00AF6AD8">
            <w:pPr>
              <w:spacing w:after="60"/>
              <w:rPr>
                <w:sz w:val="18"/>
                <w:szCs w:val="18"/>
                <w:lang w:bidi="es-AR"/>
              </w:rPr>
            </w:pPr>
            <w:r w:rsidRPr="00DC6696">
              <w:rPr>
                <w:sz w:val="18"/>
                <w:szCs w:val="18"/>
                <w:lang w:bidi="es-AR"/>
              </w:rPr>
              <w:t>Se agregó "Implementado con CCW" a la Sección 3 de AOC.</w:t>
            </w:r>
          </w:p>
          <w:p w14:paraId="47E9DA19" w14:textId="77777777" w:rsidR="002F0449" w:rsidRPr="00DC6696" w:rsidRDefault="002F0449" w:rsidP="00AF6AD8">
            <w:pPr>
              <w:spacing w:after="60"/>
              <w:rPr>
                <w:sz w:val="18"/>
                <w:szCs w:val="18"/>
                <w:lang w:bidi="es-AR"/>
              </w:rPr>
            </w:pPr>
            <w:r w:rsidRPr="00DC6696">
              <w:rPr>
                <w:sz w:val="18"/>
                <w:szCs w:val="18"/>
                <w:lang w:bidi="es-AR"/>
              </w:rPr>
              <w:t>Se agregó la orientación para responder a los requisitos con fecha futura.</w:t>
            </w:r>
          </w:p>
          <w:p w14:paraId="05ECD4DE" w14:textId="7160CCF1" w:rsidR="00AD4243" w:rsidRPr="00DC6696" w:rsidRDefault="002F0449" w:rsidP="002F0449">
            <w:pPr>
              <w:pStyle w:val="TableText"/>
              <w:rPr>
                <w:szCs w:val="18"/>
                <w:lang w:bidi="es-AR"/>
              </w:rPr>
            </w:pPr>
            <w:r w:rsidRPr="00DC6696">
              <w:rPr>
                <w:szCs w:val="18"/>
                <w:lang w:bidi="es-AR"/>
              </w:rPr>
              <w:t>Se agregaron aclaraciones menores y se corrigieron errores tipográficos.</w:t>
            </w:r>
          </w:p>
        </w:tc>
      </w:tr>
      <w:tr w:rsidR="00F25DD2" w:rsidRPr="00DC6696" w14:paraId="79EFB09C" w14:textId="77777777" w:rsidTr="007B4FD7">
        <w:trPr>
          <w:trHeight w:val="762"/>
          <w:jc w:val="center"/>
        </w:trPr>
        <w:tc>
          <w:tcPr>
            <w:tcW w:w="1310" w:type="dxa"/>
            <w:tcBorders>
              <w:bottom w:val="single" w:sz="4" w:space="0" w:color="808080" w:themeColor="background1" w:themeShade="80"/>
            </w:tcBorders>
            <w:shd w:val="clear" w:color="auto" w:fill="auto"/>
            <w:vAlign w:val="center"/>
          </w:tcPr>
          <w:p w14:paraId="609FE3CA" w14:textId="3E058334" w:rsidR="00F25DD2" w:rsidRPr="00DC6696" w:rsidRDefault="00F25DD2" w:rsidP="007816B9">
            <w:pPr>
              <w:pStyle w:val="TableText"/>
              <w:spacing w:before="120"/>
              <w:jc w:val="center"/>
              <w:rPr>
                <w:szCs w:val="18"/>
                <w:lang w:bidi="es-AR"/>
              </w:rPr>
            </w:pPr>
            <w:bookmarkStart w:id="1" w:name="_Hlk187655179"/>
            <w:r w:rsidRPr="00DC6696">
              <w:rPr>
                <w:szCs w:val="18"/>
                <w:lang w:bidi="es-AR"/>
              </w:rPr>
              <w:t>Octubre de 2024</w:t>
            </w:r>
          </w:p>
        </w:tc>
        <w:tc>
          <w:tcPr>
            <w:tcW w:w="1134" w:type="dxa"/>
            <w:tcBorders>
              <w:bottom w:val="single" w:sz="4" w:space="0" w:color="808080" w:themeColor="background1" w:themeShade="80"/>
            </w:tcBorders>
            <w:shd w:val="clear" w:color="auto" w:fill="auto"/>
            <w:vAlign w:val="center"/>
          </w:tcPr>
          <w:p w14:paraId="70F2A73A" w14:textId="09EBBF91" w:rsidR="00F25DD2" w:rsidRPr="00DC6696" w:rsidRDefault="00F25DD2" w:rsidP="007816B9">
            <w:pPr>
              <w:pStyle w:val="TableText"/>
              <w:spacing w:before="120"/>
              <w:jc w:val="center"/>
              <w:rPr>
                <w:szCs w:val="18"/>
                <w:lang w:bidi="es-AR"/>
              </w:rPr>
            </w:pPr>
            <w:r w:rsidRPr="00DC6696">
              <w:rPr>
                <w:szCs w:val="18"/>
                <w:lang w:bidi="es-AR"/>
              </w:rPr>
              <w:t>4.0.1</w:t>
            </w:r>
          </w:p>
        </w:tc>
        <w:tc>
          <w:tcPr>
            <w:tcW w:w="1134" w:type="dxa"/>
            <w:tcBorders>
              <w:bottom w:val="single" w:sz="4" w:space="0" w:color="808080" w:themeColor="background1" w:themeShade="80"/>
            </w:tcBorders>
            <w:shd w:val="clear" w:color="auto" w:fill="auto"/>
            <w:vAlign w:val="center"/>
          </w:tcPr>
          <w:p w14:paraId="28065D06" w14:textId="77777777" w:rsidR="00F25DD2" w:rsidRPr="00DC6696" w:rsidRDefault="00F25DD2" w:rsidP="007816B9">
            <w:pPr>
              <w:pStyle w:val="TableText"/>
              <w:spacing w:before="120"/>
              <w:jc w:val="center"/>
              <w:rPr>
                <w:szCs w:val="18"/>
                <w:lang w:bidi="es-AR"/>
              </w:rPr>
            </w:pPr>
          </w:p>
        </w:tc>
        <w:tc>
          <w:tcPr>
            <w:tcW w:w="5782" w:type="dxa"/>
            <w:tcBorders>
              <w:bottom w:val="single" w:sz="4" w:space="0" w:color="808080" w:themeColor="background1" w:themeShade="80"/>
            </w:tcBorders>
            <w:shd w:val="clear" w:color="auto" w:fill="auto"/>
            <w:vAlign w:val="center"/>
          </w:tcPr>
          <w:p w14:paraId="0FF5E598" w14:textId="77777777" w:rsidR="00F25DD2" w:rsidRPr="00DC6696" w:rsidRDefault="00F25DD2" w:rsidP="00F25DD2">
            <w:pPr>
              <w:pStyle w:val="TableText"/>
              <w:rPr>
                <w:rFonts w:cs="Times New Roman"/>
                <w:i/>
                <w:szCs w:val="18"/>
                <w:lang w:bidi="es-AR"/>
              </w:rPr>
            </w:pPr>
            <w:r w:rsidRPr="00DC6696">
              <w:rPr>
                <w:rFonts w:cs="Times New Roman"/>
                <w:iCs w:val="0"/>
                <w:szCs w:val="18"/>
                <w:lang w:bidi="es-AR"/>
              </w:rPr>
              <w:t xml:space="preserve">Actualizado para alinearse con PCI DSS v4.0.1. Para ver los detalles de cambios en </w:t>
            </w:r>
            <w:r w:rsidRPr="00DC6696">
              <w:rPr>
                <w:rFonts w:cs="Times New Roman"/>
                <w:i/>
                <w:szCs w:val="18"/>
                <w:lang w:bidi="es-AR"/>
              </w:rPr>
              <w:t xml:space="preserve">PCI ver PCI DSS –Resumen de Cambios de la Versión PCI DSS 4.0 a 4.0.1. </w:t>
            </w:r>
          </w:p>
          <w:p w14:paraId="172B79E3" w14:textId="75F603A6" w:rsidR="00F25DD2" w:rsidRPr="00DC6696" w:rsidRDefault="00F25DD2" w:rsidP="00F25DD2">
            <w:pPr>
              <w:spacing w:after="60"/>
              <w:rPr>
                <w:sz w:val="18"/>
                <w:szCs w:val="18"/>
                <w:lang w:bidi="es-AR"/>
              </w:rPr>
            </w:pPr>
            <w:r w:rsidRPr="00DC6696">
              <w:rPr>
                <w:sz w:val="18"/>
                <w:szCs w:val="18"/>
                <w:lang w:bidi="es-AR"/>
              </w:rPr>
              <w:t>Se agregó la Guía de Recursos ASV a la sección “Recursos Adicionales PCI SSC</w:t>
            </w:r>
            <w:r w:rsidR="00DC6696">
              <w:rPr>
                <w:sz w:val="18"/>
                <w:szCs w:val="18"/>
                <w:lang w:bidi="es-AR"/>
              </w:rPr>
              <w:t>.</w:t>
            </w:r>
            <w:r w:rsidRPr="00DC6696">
              <w:rPr>
                <w:sz w:val="18"/>
                <w:szCs w:val="18"/>
                <w:lang w:bidi="es-AR"/>
              </w:rPr>
              <w:t>”</w:t>
            </w:r>
          </w:p>
        </w:tc>
      </w:tr>
      <w:bookmarkEnd w:id="1"/>
    </w:tbl>
    <w:p w14:paraId="29486FD8" w14:textId="77777777" w:rsidR="00476CAE" w:rsidRPr="00B053E1" w:rsidRDefault="00476CAE">
      <w:pPr>
        <w:rPr>
          <w:b/>
          <w:sz w:val="28"/>
        </w:rPr>
      </w:pPr>
      <w:r w:rsidRPr="00B053E1">
        <w:rPr>
          <w:b/>
          <w:sz w:val="28"/>
          <w:lang w:bidi="es-AR"/>
        </w:rPr>
        <w:br w:type="page"/>
      </w:r>
    </w:p>
    <w:p w14:paraId="5AF775E1" w14:textId="053E7404" w:rsidR="00A36FB2" w:rsidRPr="0088022B" w:rsidRDefault="00A36FB2" w:rsidP="004D6CAB">
      <w:pPr>
        <w:pStyle w:val="Heading2NoNum"/>
        <w:pBdr>
          <w:bottom w:val="single" w:sz="4" w:space="1" w:color="auto"/>
        </w:pBdr>
        <w:rPr>
          <w:b w:val="0"/>
        </w:rPr>
      </w:pPr>
      <w:bookmarkStart w:id="2" w:name="_Toc124186524"/>
      <w:r w:rsidRPr="0088022B">
        <w:rPr>
          <w:color w:val="auto"/>
          <w:lang w:bidi="es-AR"/>
        </w:rPr>
        <w:lastRenderedPageBreak/>
        <w:t>Contenido</w:t>
      </w:r>
      <w:bookmarkEnd w:id="2"/>
    </w:p>
    <w:p w14:paraId="7B590114" w14:textId="2B06C5E7" w:rsidR="00AF6AD8" w:rsidRPr="00AF6AD8" w:rsidRDefault="00AA1750" w:rsidP="00AF6AD8">
      <w:pPr>
        <w:pStyle w:val="TOC1"/>
        <w:spacing w:before="100" w:after="80"/>
        <w:rPr>
          <w:rStyle w:val="Hyperlink"/>
        </w:rPr>
      </w:pPr>
      <w:r w:rsidRPr="00B053E1">
        <w:rPr>
          <w:lang w:bidi="es-AR"/>
        </w:rPr>
        <w:fldChar w:fldCharType="begin"/>
      </w:r>
      <w:r w:rsidRPr="00B053E1">
        <w:rPr>
          <w:lang w:bidi="es-AR"/>
        </w:rPr>
        <w:instrText xml:space="preserve"> TOC \o "2-3" \h \z \u \t "Heading rule,1" </w:instrText>
      </w:r>
      <w:r w:rsidRPr="00B053E1">
        <w:rPr>
          <w:lang w:bidi="es-AR"/>
        </w:rPr>
        <w:fldChar w:fldCharType="separate"/>
      </w:r>
      <w:hyperlink w:anchor="_Toc124186523" w:history="1">
        <w:r w:rsidR="00AF6AD8" w:rsidRPr="00AF6AD8">
          <w:rPr>
            <w:rStyle w:val="Hyperlink"/>
            <w:lang w:val="en-US"/>
          </w:rPr>
          <w:t>Cambios en el Documento</w:t>
        </w:r>
        <w:r w:rsidR="00AF6AD8" w:rsidRPr="00AF6AD8">
          <w:rPr>
            <w:rStyle w:val="Hyperlink"/>
            <w:webHidden/>
            <w:lang w:val="en-US"/>
          </w:rPr>
          <w:tab/>
        </w:r>
        <w:r w:rsidR="00AF6AD8" w:rsidRPr="00AF6AD8">
          <w:rPr>
            <w:rStyle w:val="Hyperlink"/>
            <w:webHidden/>
            <w:lang w:val="en-US"/>
          </w:rPr>
          <w:fldChar w:fldCharType="begin"/>
        </w:r>
        <w:r w:rsidR="00AF6AD8" w:rsidRPr="00AF6AD8">
          <w:rPr>
            <w:rStyle w:val="Hyperlink"/>
            <w:webHidden/>
            <w:lang w:val="en-US"/>
          </w:rPr>
          <w:instrText xml:space="preserve"> PAGEREF _Toc124186523 \h </w:instrText>
        </w:r>
        <w:r w:rsidR="00AF6AD8" w:rsidRPr="00AF6AD8">
          <w:rPr>
            <w:rStyle w:val="Hyperlink"/>
            <w:webHidden/>
            <w:lang w:val="en-US"/>
          </w:rPr>
        </w:r>
        <w:r w:rsidR="00AF6AD8" w:rsidRPr="00AF6AD8">
          <w:rPr>
            <w:rStyle w:val="Hyperlink"/>
            <w:webHidden/>
            <w:lang w:val="en-US"/>
          </w:rPr>
          <w:fldChar w:fldCharType="separate"/>
        </w:r>
        <w:r w:rsidR="00DC6696">
          <w:rPr>
            <w:rStyle w:val="Hyperlink"/>
            <w:webHidden/>
            <w:lang w:val="en-US"/>
          </w:rPr>
          <w:t>i</w:t>
        </w:r>
        <w:r w:rsidR="00AF6AD8" w:rsidRPr="00AF6AD8">
          <w:rPr>
            <w:rStyle w:val="Hyperlink"/>
            <w:webHidden/>
            <w:lang w:val="en-US"/>
          </w:rPr>
          <w:fldChar w:fldCharType="end"/>
        </w:r>
      </w:hyperlink>
    </w:p>
    <w:p w14:paraId="1D6FD908" w14:textId="5768914E" w:rsidR="00AF6AD8" w:rsidRDefault="00AF6AD8" w:rsidP="00AF6AD8">
      <w:pPr>
        <w:pStyle w:val="TOC1"/>
        <w:spacing w:before="100" w:after="80"/>
        <w:rPr>
          <w:rFonts w:asciiTheme="minorHAnsi" w:eastAsiaTheme="minorEastAsia" w:hAnsiTheme="minorHAnsi" w:cstheme="minorBidi"/>
          <w:b w:val="0"/>
          <w:lang w:val="en-US"/>
        </w:rPr>
      </w:pPr>
      <w:hyperlink w:anchor="_Toc124186525" w:history="1">
        <w:r w:rsidRPr="00AF6AD8">
          <w:rPr>
            <w:rStyle w:val="Hyperlink"/>
            <w:lang w:val="en-US"/>
          </w:rPr>
          <w:t>Llenando el Cuestionario de Autoevaluación</w:t>
        </w:r>
        <w:r w:rsidRPr="00AF6AD8">
          <w:rPr>
            <w:rStyle w:val="Hyperlink"/>
            <w:webHidden/>
            <w:lang w:val="en-US"/>
          </w:rPr>
          <w:tab/>
        </w:r>
        <w:r w:rsidRPr="00AF6AD8">
          <w:rPr>
            <w:rStyle w:val="Hyperlink"/>
            <w:webHidden/>
            <w:lang w:val="en-US"/>
          </w:rPr>
          <w:fldChar w:fldCharType="begin"/>
        </w:r>
        <w:r w:rsidRPr="00AF6AD8">
          <w:rPr>
            <w:rStyle w:val="Hyperlink"/>
            <w:webHidden/>
            <w:lang w:val="en-US"/>
          </w:rPr>
          <w:instrText xml:space="preserve"> PAGEREF _Toc124186525 \h </w:instrText>
        </w:r>
        <w:r w:rsidRPr="00AF6AD8">
          <w:rPr>
            <w:rStyle w:val="Hyperlink"/>
            <w:webHidden/>
            <w:lang w:val="en-US"/>
          </w:rPr>
        </w:r>
        <w:r w:rsidRPr="00AF6AD8">
          <w:rPr>
            <w:rStyle w:val="Hyperlink"/>
            <w:webHidden/>
            <w:lang w:val="en-US"/>
          </w:rPr>
          <w:fldChar w:fldCharType="separate"/>
        </w:r>
        <w:r w:rsidR="00DC6696">
          <w:rPr>
            <w:rStyle w:val="Hyperlink"/>
            <w:webHidden/>
            <w:lang w:val="en-US"/>
          </w:rPr>
          <w:t>iv</w:t>
        </w:r>
        <w:r w:rsidRPr="00AF6AD8">
          <w:rPr>
            <w:rStyle w:val="Hyperlink"/>
            <w:webHidden/>
            <w:lang w:val="en-US"/>
          </w:rPr>
          <w:fldChar w:fldCharType="end"/>
        </w:r>
      </w:hyperlink>
    </w:p>
    <w:p w14:paraId="66E5BC81" w14:textId="2B062009" w:rsidR="00AF6AD8" w:rsidRDefault="00AF6AD8">
      <w:pPr>
        <w:pStyle w:val="TOC2"/>
        <w:rPr>
          <w:rFonts w:asciiTheme="minorHAnsi" w:eastAsiaTheme="minorEastAsia" w:hAnsiTheme="minorHAnsi" w:cstheme="minorBidi"/>
          <w:b w:val="0"/>
          <w:sz w:val="22"/>
          <w:szCs w:val="22"/>
          <w:lang w:val="en-US"/>
        </w:rPr>
      </w:pPr>
      <w:hyperlink w:anchor="_Toc124186526" w:history="1">
        <w:r w:rsidRPr="00D83F77">
          <w:rPr>
            <w:rStyle w:val="Hyperlink"/>
            <w:lang w:bidi="es-AR"/>
          </w:rPr>
          <w:t>Criterios de Elegibilidad del Comerciante para el Cuestionario de Autoevaluación D</w:t>
        </w:r>
        <w:r>
          <w:rPr>
            <w:webHidden/>
          </w:rPr>
          <w:tab/>
        </w:r>
        <w:r>
          <w:rPr>
            <w:webHidden/>
          </w:rPr>
          <w:fldChar w:fldCharType="begin"/>
        </w:r>
        <w:r>
          <w:rPr>
            <w:webHidden/>
          </w:rPr>
          <w:instrText xml:space="preserve"> PAGEREF _Toc124186526 \h </w:instrText>
        </w:r>
        <w:r>
          <w:rPr>
            <w:webHidden/>
          </w:rPr>
        </w:r>
        <w:r>
          <w:rPr>
            <w:webHidden/>
          </w:rPr>
          <w:fldChar w:fldCharType="separate"/>
        </w:r>
        <w:r w:rsidR="00DC6696">
          <w:rPr>
            <w:webHidden/>
          </w:rPr>
          <w:t>iv</w:t>
        </w:r>
        <w:r>
          <w:rPr>
            <w:webHidden/>
          </w:rPr>
          <w:fldChar w:fldCharType="end"/>
        </w:r>
      </w:hyperlink>
    </w:p>
    <w:p w14:paraId="167D8E56" w14:textId="3171AFB8" w:rsidR="00AF6AD8" w:rsidRDefault="00AF6AD8">
      <w:pPr>
        <w:pStyle w:val="TOC2"/>
        <w:rPr>
          <w:rFonts w:asciiTheme="minorHAnsi" w:eastAsiaTheme="minorEastAsia" w:hAnsiTheme="minorHAnsi" w:cstheme="minorBidi"/>
          <w:b w:val="0"/>
          <w:sz w:val="22"/>
          <w:szCs w:val="22"/>
          <w:lang w:val="en-US"/>
        </w:rPr>
      </w:pPr>
      <w:hyperlink w:anchor="_Toc124186527" w:history="1">
        <w:r w:rsidRPr="00D83F77">
          <w:rPr>
            <w:rStyle w:val="Hyperlink"/>
            <w:lang w:bidi="es-AR"/>
          </w:rPr>
          <w:t>Definición de Datos de</w:t>
        </w:r>
        <w:r w:rsidR="007426CD">
          <w:rPr>
            <w:rStyle w:val="Hyperlink"/>
            <w:lang w:bidi="es-AR"/>
          </w:rPr>
          <w:t>l Titular de la Tarjeta</w:t>
        </w:r>
        <w:r w:rsidRPr="00D83F77">
          <w:rPr>
            <w:rStyle w:val="Hyperlink"/>
            <w:lang w:bidi="es-AR"/>
          </w:rPr>
          <w:t xml:space="preserve">, </w:t>
        </w:r>
        <w:r w:rsidR="006E106B">
          <w:rPr>
            <w:rStyle w:val="Hyperlink"/>
            <w:lang w:bidi="es-AR"/>
          </w:rPr>
          <w:t xml:space="preserve">Datos de </w:t>
        </w:r>
        <w:r w:rsidR="007426CD">
          <w:rPr>
            <w:rStyle w:val="Hyperlink"/>
            <w:lang w:bidi="es-AR"/>
          </w:rPr>
          <w:t>T</w:t>
        </w:r>
        <w:r w:rsidR="006E106B">
          <w:rPr>
            <w:rStyle w:val="Hyperlink"/>
            <w:lang w:bidi="es-AR"/>
          </w:rPr>
          <w:t>arjetahabiente</w:t>
        </w:r>
        <w:r w:rsidRPr="00D83F77">
          <w:rPr>
            <w:rStyle w:val="Hyperlink"/>
            <w:lang w:bidi="es-AR"/>
          </w:rPr>
          <w:t xml:space="preserve"> y Datos de Autenticación Sensibles</w:t>
        </w:r>
        <w:r>
          <w:rPr>
            <w:webHidden/>
          </w:rPr>
          <w:tab/>
        </w:r>
        <w:r>
          <w:rPr>
            <w:webHidden/>
          </w:rPr>
          <w:fldChar w:fldCharType="begin"/>
        </w:r>
        <w:r>
          <w:rPr>
            <w:webHidden/>
          </w:rPr>
          <w:instrText xml:space="preserve"> PAGEREF _Toc124186527 \h </w:instrText>
        </w:r>
        <w:r>
          <w:rPr>
            <w:webHidden/>
          </w:rPr>
        </w:r>
        <w:r>
          <w:rPr>
            <w:webHidden/>
          </w:rPr>
          <w:fldChar w:fldCharType="separate"/>
        </w:r>
        <w:r w:rsidR="00DC6696">
          <w:rPr>
            <w:webHidden/>
          </w:rPr>
          <w:t>iv</w:t>
        </w:r>
        <w:r>
          <w:rPr>
            <w:webHidden/>
          </w:rPr>
          <w:fldChar w:fldCharType="end"/>
        </w:r>
      </w:hyperlink>
    </w:p>
    <w:p w14:paraId="69CA3B2D" w14:textId="44F89B0D" w:rsidR="00AF6AD8" w:rsidRDefault="00AF6AD8">
      <w:pPr>
        <w:pStyle w:val="TOC2"/>
        <w:rPr>
          <w:rFonts w:asciiTheme="minorHAnsi" w:eastAsiaTheme="minorEastAsia" w:hAnsiTheme="minorHAnsi" w:cstheme="minorBidi"/>
          <w:b w:val="0"/>
          <w:sz w:val="22"/>
          <w:szCs w:val="22"/>
          <w:lang w:val="en-US"/>
        </w:rPr>
      </w:pPr>
      <w:hyperlink w:anchor="_Toc124186528" w:history="1">
        <w:r w:rsidRPr="00D83F77">
          <w:rPr>
            <w:rStyle w:val="Hyperlink"/>
            <w:lang w:bidi="es-AR"/>
          </w:rPr>
          <w:t>Pasos para Completar la Autoevaluación PCI DSS</w:t>
        </w:r>
        <w:r>
          <w:rPr>
            <w:webHidden/>
          </w:rPr>
          <w:tab/>
        </w:r>
        <w:r>
          <w:rPr>
            <w:webHidden/>
          </w:rPr>
          <w:fldChar w:fldCharType="begin"/>
        </w:r>
        <w:r>
          <w:rPr>
            <w:webHidden/>
          </w:rPr>
          <w:instrText xml:space="preserve"> PAGEREF _Toc124186528 \h </w:instrText>
        </w:r>
        <w:r>
          <w:rPr>
            <w:webHidden/>
          </w:rPr>
        </w:r>
        <w:r>
          <w:rPr>
            <w:webHidden/>
          </w:rPr>
          <w:fldChar w:fldCharType="separate"/>
        </w:r>
        <w:r w:rsidR="00DC6696">
          <w:rPr>
            <w:webHidden/>
          </w:rPr>
          <w:t>v</w:t>
        </w:r>
        <w:r>
          <w:rPr>
            <w:webHidden/>
          </w:rPr>
          <w:fldChar w:fldCharType="end"/>
        </w:r>
      </w:hyperlink>
    </w:p>
    <w:p w14:paraId="0E4D278F" w14:textId="01630644" w:rsidR="00AF6AD8" w:rsidRDefault="00AF6AD8">
      <w:pPr>
        <w:pStyle w:val="TOC2"/>
        <w:rPr>
          <w:rFonts w:asciiTheme="minorHAnsi" w:eastAsiaTheme="minorEastAsia" w:hAnsiTheme="minorHAnsi" w:cstheme="minorBidi"/>
          <w:b w:val="0"/>
          <w:sz w:val="22"/>
          <w:szCs w:val="22"/>
          <w:lang w:val="en-US"/>
        </w:rPr>
      </w:pPr>
      <w:hyperlink w:anchor="_Toc124186529" w:history="1">
        <w:r w:rsidRPr="00D83F77">
          <w:rPr>
            <w:rStyle w:val="Hyperlink"/>
            <w:lang w:bidi="es-AR"/>
          </w:rPr>
          <w:t>Pruebas Previstas</w:t>
        </w:r>
        <w:r>
          <w:rPr>
            <w:webHidden/>
          </w:rPr>
          <w:tab/>
        </w:r>
        <w:r>
          <w:rPr>
            <w:webHidden/>
          </w:rPr>
          <w:fldChar w:fldCharType="begin"/>
        </w:r>
        <w:r>
          <w:rPr>
            <w:webHidden/>
          </w:rPr>
          <w:instrText xml:space="preserve"> PAGEREF _Toc124186529 \h </w:instrText>
        </w:r>
        <w:r>
          <w:rPr>
            <w:webHidden/>
          </w:rPr>
        </w:r>
        <w:r>
          <w:rPr>
            <w:webHidden/>
          </w:rPr>
          <w:fldChar w:fldCharType="separate"/>
        </w:r>
        <w:r w:rsidR="00DC6696">
          <w:rPr>
            <w:webHidden/>
          </w:rPr>
          <w:t>v</w:t>
        </w:r>
        <w:r>
          <w:rPr>
            <w:webHidden/>
          </w:rPr>
          <w:fldChar w:fldCharType="end"/>
        </w:r>
      </w:hyperlink>
    </w:p>
    <w:p w14:paraId="40F3563E" w14:textId="659FCDD8" w:rsidR="00AF6AD8" w:rsidRDefault="00AF6AD8">
      <w:pPr>
        <w:pStyle w:val="TOC2"/>
        <w:rPr>
          <w:rFonts w:asciiTheme="minorHAnsi" w:eastAsiaTheme="minorEastAsia" w:hAnsiTheme="minorHAnsi" w:cstheme="minorBidi"/>
          <w:b w:val="0"/>
          <w:sz w:val="22"/>
          <w:szCs w:val="22"/>
          <w:lang w:val="en-US"/>
        </w:rPr>
      </w:pPr>
      <w:hyperlink w:anchor="_Toc124186530" w:history="1">
        <w:r w:rsidRPr="00D83F77">
          <w:rPr>
            <w:rStyle w:val="Hyperlink"/>
            <w:lang w:bidi="es-AR"/>
          </w:rPr>
          <w:t>Respuestas a los Requisitos</w:t>
        </w:r>
        <w:r>
          <w:rPr>
            <w:webHidden/>
          </w:rPr>
          <w:tab/>
        </w:r>
        <w:r>
          <w:rPr>
            <w:webHidden/>
          </w:rPr>
          <w:fldChar w:fldCharType="begin"/>
        </w:r>
        <w:r>
          <w:rPr>
            <w:webHidden/>
          </w:rPr>
          <w:instrText xml:space="preserve"> PAGEREF _Toc124186530 \h </w:instrText>
        </w:r>
        <w:r>
          <w:rPr>
            <w:webHidden/>
          </w:rPr>
        </w:r>
        <w:r>
          <w:rPr>
            <w:webHidden/>
          </w:rPr>
          <w:fldChar w:fldCharType="separate"/>
        </w:r>
        <w:r w:rsidR="00DC6696">
          <w:rPr>
            <w:webHidden/>
          </w:rPr>
          <w:t>vi</w:t>
        </w:r>
        <w:r>
          <w:rPr>
            <w:webHidden/>
          </w:rPr>
          <w:fldChar w:fldCharType="end"/>
        </w:r>
      </w:hyperlink>
    </w:p>
    <w:p w14:paraId="52405254" w14:textId="5637A3DC" w:rsidR="00AF6AD8" w:rsidRDefault="00AF6AD8">
      <w:pPr>
        <w:pStyle w:val="TOC2"/>
        <w:rPr>
          <w:rFonts w:asciiTheme="minorHAnsi" w:eastAsiaTheme="minorEastAsia" w:hAnsiTheme="minorHAnsi" w:cstheme="minorBidi"/>
          <w:b w:val="0"/>
          <w:sz w:val="22"/>
          <w:szCs w:val="22"/>
          <w:lang w:val="en-US"/>
        </w:rPr>
      </w:pPr>
      <w:hyperlink w:anchor="_Toc124186531" w:history="1">
        <w:r w:rsidRPr="00D83F77">
          <w:rPr>
            <w:rStyle w:val="Hyperlink"/>
            <w:lang w:bidi="es-AR"/>
          </w:rPr>
          <w:t>Recursos Adicionales PCI SSC</w:t>
        </w:r>
        <w:r>
          <w:rPr>
            <w:webHidden/>
          </w:rPr>
          <w:tab/>
        </w:r>
        <w:r>
          <w:rPr>
            <w:webHidden/>
          </w:rPr>
          <w:fldChar w:fldCharType="begin"/>
        </w:r>
        <w:r>
          <w:rPr>
            <w:webHidden/>
          </w:rPr>
          <w:instrText xml:space="preserve"> PAGEREF _Toc124186531 \h </w:instrText>
        </w:r>
        <w:r>
          <w:rPr>
            <w:webHidden/>
          </w:rPr>
        </w:r>
        <w:r>
          <w:rPr>
            <w:webHidden/>
          </w:rPr>
          <w:fldChar w:fldCharType="separate"/>
        </w:r>
        <w:r w:rsidR="00DC6696">
          <w:rPr>
            <w:webHidden/>
          </w:rPr>
          <w:t>ix</w:t>
        </w:r>
        <w:r>
          <w:rPr>
            <w:webHidden/>
          </w:rPr>
          <w:fldChar w:fldCharType="end"/>
        </w:r>
      </w:hyperlink>
    </w:p>
    <w:p w14:paraId="08A33723" w14:textId="03CD41DD" w:rsidR="00AF6AD8" w:rsidRPr="00AF6AD8" w:rsidRDefault="00AF6AD8" w:rsidP="00AF6AD8">
      <w:pPr>
        <w:pStyle w:val="TOC1"/>
        <w:spacing w:before="100" w:after="80"/>
        <w:rPr>
          <w:rStyle w:val="Hyperlink"/>
        </w:rPr>
      </w:pPr>
      <w:hyperlink w:anchor="_Toc124186532" w:history="1">
        <w:r w:rsidRPr="00AF6AD8">
          <w:rPr>
            <w:rStyle w:val="Hyperlink"/>
            <w:lang w:val="en-US"/>
          </w:rPr>
          <w:t>Sección 1:</w:t>
        </w:r>
        <w:r w:rsidRPr="00AF6AD8">
          <w:rPr>
            <w:rStyle w:val="Hyperlink"/>
          </w:rPr>
          <w:tab/>
        </w:r>
        <w:r w:rsidRPr="00AF6AD8">
          <w:rPr>
            <w:rStyle w:val="Hyperlink"/>
            <w:lang w:val="en-US"/>
          </w:rPr>
          <w:t xml:space="preserve"> Información de la Evaluación</w:t>
        </w:r>
        <w:r w:rsidRPr="00AF6AD8">
          <w:rPr>
            <w:rStyle w:val="Hyperlink"/>
            <w:webHidden/>
            <w:lang w:val="en-US"/>
          </w:rPr>
          <w:tab/>
        </w:r>
        <w:r w:rsidRPr="00AF6AD8">
          <w:rPr>
            <w:rStyle w:val="Hyperlink"/>
            <w:webHidden/>
            <w:lang w:val="en-US"/>
          </w:rPr>
          <w:fldChar w:fldCharType="begin"/>
        </w:r>
        <w:r w:rsidRPr="00AF6AD8">
          <w:rPr>
            <w:rStyle w:val="Hyperlink"/>
            <w:webHidden/>
            <w:lang w:val="en-US"/>
          </w:rPr>
          <w:instrText xml:space="preserve"> PAGEREF _Toc124186532 \h </w:instrText>
        </w:r>
        <w:r w:rsidRPr="00AF6AD8">
          <w:rPr>
            <w:rStyle w:val="Hyperlink"/>
            <w:webHidden/>
            <w:lang w:val="en-US"/>
          </w:rPr>
        </w:r>
        <w:r w:rsidRPr="00AF6AD8">
          <w:rPr>
            <w:rStyle w:val="Hyperlink"/>
            <w:webHidden/>
            <w:lang w:val="en-US"/>
          </w:rPr>
          <w:fldChar w:fldCharType="separate"/>
        </w:r>
        <w:r w:rsidR="00DC6696">
          <w:rPr>
            <w:rStyle w:val="Hyperlink"/>
            <w:webHidden/>
            <w:lang w:val="en-US"/>
          </w:rPr>
          <w:t>1</w:t>
        </w:r>
        <w:r w:rsidRPr="00AF6AD8">
          <w:rPr>
            <w:rStyle w:val="Hyperlink"/>
            <w:webHidden/>
            <w:lang w:val="en-US"/>
          </w:rPr>
          <w:fldChar w:fldCharType="end"/>
        </w:r>
      </w:hyperlink>
    </w:p>
    <w:p w14:paraId="7886EC4A" w14:textId="09B26565" w:rsidR="00AF6AD8" w:rsidRPr="00AF6AD8" w:rsidRDefault="00AF6AD8" w:rsidP="00AF6AD8">
      <w:pPr>
        <w:pStyle w:val="TOC1"/>
        <w:spacing w:before="100" w:after="80"/>
        <w:rPr>
          <w:rStyle w:val="Hyperlink"/>
        </w:rPr>
      </w:pPr>
      <w:hyperlink w:anchor="_Toc124186533" w:history="1">
        <w:r w:rsidRPr="00AF6AD8">
          <w:rPr>
            <w:rStyle w:val="Hyperlink"/>
            <w:lang w:val="en-US"/>
          </w:rPr>
          <w:t>Sección 2:</w:t>
        </w:r>
        <w:r w:rsidRPr="00AF6AD8">
          <w:rPr>
            <w:rStyle w:val="Hyperlink"/>
          </w:rPr>
          <w:tab/>
        </w:r>
        <w:r w:rsidRPr="00AF6AD8">
          <w:rPr>
            <w:rStyle w:val="Hyperlink"/>
            <w:lang w:val="en-US"/>
          </w:rPr>
          <w:t>Cuestionario de Autoevaluación D para Comerciantes</w:t>
        </w:r>
        <w:r w:rsidRPr="00AF6AD8">
          <w:rPr>
            <w:rStyle w:val="Hyperlink"/>
            <w:webHidden/>
            <w:lang w:val="en-US"/>
          </w:rPr>
          <w:tab/>
        </w:r>
        <w:r w:rsidRPr="00AF6AD8">
          <w:rPr>
            <w:rStyle w:val="Hyperlink"/>
            <w:webHidden/>
            <w:lang w:val="en-US"/>
          </w:rPr>
          <w:fldChar w:fldCharType="begin"/>
        </w:r>
        <w:r w:rsidRPr="00AF6AD8">
          <w:rPr>
            <w:rStyle w:val="Hyperlink"/>
            <w:webHidden/>
            <w:lang w:val="en-US"/>
          </w:rPr>
          <w:instrText xml:space="preserve"> PAGEREF _Toc124186533 \h </w:instrText>
        </w:r>
        <w:r w:rsidRPr="00AF6AD8">
          <w:rPr>
            <w:rStyle w:val="Hyperlink"/>
            <w:webHidden/>
            <w:lang w:val="en-US"/>
          </w:rPr>
        </w:r>
        <w:r w:rsidRPr="00AF6AD8">
          <w:rPr>
            <w:rStyle w:val="Hyperlink"/>
            <w:webHidden/>
            <w:lang w:val="en-US"/>
          </w:rPr>
          <w:fldChar w:fldCharType="separate"/>
        </w:r>
        <w:r w:rsidR="00DC6696">
          <w:rPr>
            <w:rStyle w:val="Hyperlink"/>
            <w:webHidden/>
            <w:lang w:val="en-US"/>
          </w:rPr>
          <w:t>6</w:t>
        </w:r>
        <w:r w:rsidRPr="00AF6AD8">
          <w:rPr>
            <w:rStyle w:val="Hyperlink"/>
            <w:webHidden/>
            <w:lang w:val="en-US"/>
          </w:rPr>
          <w:fldChar w:fldCharType="end"/>
        </w:r>
      </w:hyperlink>
    </w:p>
    <w:p w14:paraId="6B23C406" w14:textId="4EC30C87" w:rsidR="00AF6AD8" w:rsidRDefault="00AF6AD8">
      <w:pPr>
        <w:pStyle w:val="TOC2"/>
        <w:rPr>
          <w:rFonts w:asciiTheme="minorHAnsi" w:eastAsiaTheme="minorEastAsia" w:hAnsiTheme="minorHAnsi" w:cstheme="minorBidi"/>
          <w:b w:val="0"/>
          <w:sz w:val="22"/>
          <w:szCs w:val="22"/>
          <w:lang w:val="en-US"/>
        </w:rPr>
      </w:pPr>
      <w:hyperlink w:anchor="_Toc124186534" w:history="1">
        <w:r w:rsidRPr="00D83F77">
          <w:rPr>
            <w:rStyle w:val="Hyperlink"/>
            <w:lang w:bidi="es-AR"/>
          </w:rPr>
          <w:t>Construir y Mantener una Red y Sistemas Segura</w:t>
        </w:r>
        <w:r>
          <w:rPr>
            <w:webHidden/>
          </w:rPr>
          <w:tab/>
        </w:r>
        <w:r>
          <w:rPr>
            <w:webHidden/>
          </w:rPr>
          <w:fldChar w:fldCharType="begin"/>
        </w:r>
        <w:r>
          <w:rPr>
            <w:webHidden/>
          </w:rPr>
          <w:instrText xml:space="preserve"> PAGEREF _Toc124186534 \h </w:instrText>
        </w:r>
        <w:r>
          <w:rPr>
            <w:webHidden/>
          </w:rPr>
        </w:r>
        <w:r>
          <w:rPr>
            <w:webHidden/>
          </w:rPr>
          <w:fldChar w:fldCharType="separate"/>
        </w:r>
        <w:r w:rsidR="00DC6696">
          <w:rPr>
            <w:webHidden/>
          </w:rPr>
          <w:t>6</w:t>
        </w:r>
        <w:r>
          <w:rPr>
            <w:webHidden/>
          </w:rPr>
          <w:fldChar w:fldCharType="end"/>
        </w:r>
      </w:hyperlink>
    </w:p>
    <w:p w14:paraId="5623FECF" w14:textId="5C97C8EF" w:rsidR="00AF6AD8" w:rsidRDefault="00AF6AD8" w:rsidP="002444AB">
      <w:pPr>
        <w:pStyle w:val="TOC3"/>
        <w:rPr>
          <w:rFonts w:asciiTheme="minorHAnsi" w:eastAsiaTheme="minorEastAsia" w:hAnsiTheme="minorHAnsi" w:cstheme="minorBidi"/>
          <w:color w:val="auto"/>
          <w:sz w:val="22"/>
          <w:szCs w:val="22"/>
          <w:lang w:val="en-US"/>
        </w:rPr>
      </w:pPr>
      <w:hyperlink w:anchor="_Toc124186535" w:history="1">
        <w:r w:rsidRPr="00D83F77">
          <w:rPr>
            <w:rStyle w:val="Hyperlink"/>
            <w:lang w:bidi="es-AR"/>
          </w:rPr>
          <w:t>Requisito 1: Instalar y Mantener los Controles de Seguridad de la Red</w:t>
        </w:r>
        <w:r>
          <w:rPr>
            <w:webHidden/>
          </w:rPr>
          <w:tab/>
        </w:r>
        <w:r>
          <w:rPr>
            <w:webHidden/>
          </w:rPr>
          <w:fldChar w:fldCharType="begin"/>
        </w:r>
        <w:r>
          <w:rPr>
            <w:webHidden/>
          </w:rPr>
          <w:instrText xml:space="preserve"> PAGEREF _Toc124186535 \h </w:instrText>
        </w:r>
        <w:r>
          <w:rPr>
            <w:webHidden/>
          </w:rPr>
        </w:r>
        <w:r>
          <w:rPr>
            <w:webHidden/>
          </w:rPr>
          <w:fldChar w:fldCharType="separate"/>
        </w:r>
        <w:r w:rsidR="00DC6696">
          <w:rPr>
            <w:webHidden/>
          </w:rPr>
          <w:t>6</w:t>
        </w:r>
        <w:r>
          <w:rPr>
            <w:webHidden/>
          </w:rPr>
          <w:fldChar w:fldCharType="end"/>
        </w:r>
      </w:hyperlink>
    </w:p>
    <w:p w14:paraId="3DF322F1" w14:textId="1994E690" w:rsidR="00AF6AD8" w:rsidRDefault="00AF6AD8" w:rsidP="002444AB">
      <w:pPr>
        <w:pStyle w:val="TOC3"/>
        <w:rPr>
          <w:rFonts w:asciiTheme="minorHAnsi" w:eastAsiaTheme="minorEastAsia" w:hAnsiTheme="minorHAnsi" w:cstheme="minorBidi"/>
          <w:color w:val="auto"/>
          <w:sz w:val="22"/>
          <w:szCs w:val="22"/>
          <w:lang w:val="en-US"/>
        </w:rPr>
      </w:pPr>
      <w:hyperlink w:anchor="_Toc124186536" w:history="1">
        <w:r w:rsidRPr="00D83F77">
          <w:rPr>
            <w:rStyle w:val="Hyperlink"/>
            <w:lang w:bidi="es-AR"/>
          </w:rPr>
          <w:t>Requisito 2: Aplicar Configuraciones Seguras a Todos los Componentes del Sistema</w:t>
        </w:r>
        <w:r>
          <w:rPr>
            <w:webHidden/>
          </w:rPr>
          <w:tab/>
        </w:r>
        <w:r>
          <w:rPr>
            <w:webHidden/>
          </w:rPr>
          <w:fldChar w:fldCharType="begin"/>
        </w:r>
        <w:r>
          <w:rPr>
            <w:webHidden/>
          </w:rPr>
          <w:instrText xml:space="preserve"> PAGEREF _Toc124186536 \h </w:instrText>
        </w:r>
        <w:r>
          <w:rPr>
            <w:webHidden/>
          </w:rPr>
        </w:r>
        <w:r>
          <w:rPr>
            <w:webHidden/>
          </w:rPr>
          <w:fldChar w:fldCharType="separate"/>
        </w:r>
        <w:r w:rsidR="00DC6696">
          <w:rPr>
            <w:webHidden/>
          </w:rPr>
          <w:t>13</w:t>
        </w:r>
        <w:r>
          <w:rPr>
            <w:webHidden/>
          </w:rPr>
          <w:fldChar w:fldCharType="end"/>
        </w:r>
      </w:hyperlink>
    </w:p>
    <w:p w14:paraId="339045ED" w14:textId="1F6AD25D" w:rsidR="00AF6AD8" w:rsidRDefault="00AF6AD8">
      <w:pPr>
        <w:pStyle w:val="TOC2"/>
        <w:rPr>
          <w:rFonts w:asciiTheme="minorHAnsi" w:eastAsiaTheme="minorEastAsia" w:hAnsiTheme="minorHAnsi" w:cstheme="minorBidi"/>
          <w:b w:val="0"/>
          <w:sz w:val="22"/>
          <w:szCs w:val="22"/>
          <w:lang w:val="en-US"/>
        </w:rPr>
      </w:pPr>
      <w:hyperlink w:anchor="_Toc124186537" w:history="1">
        <w:r w:rsidRPr="00D83F77">
          <w:rPr>
            <w:rStyle w:val="Hyperlink"/>
            <w:lang w:bidi="es-AR"/>
          </w:rPr>
          <w:t>Prote</w:t>
        </w:r>
        <w:r w:rsidR="007426CD">
          <w:rPr>
            <w:rStyle w:val="Hyperlink"/>
            <w:lang w:bidi="es-AR"/>
          </w:rPr>
          <w:t>ger</w:t>
        </w:r>
        <w:r w:rsidRPr="00D83F77">
          <w:rPr>
            <w:rStyle w:val="Hyperlink"/>
            <w:lang w:bidi="es-AR"/>
          </w:rPr>
          <w:t xml:space="preserve"> los</w:t>
        </w:r>
        <w:r w:rsidR="007426CD" w:rsidRPr="007426CD">
          <w:t xml:space="preserve"> </w:t>
        </w:r>
        <w:r w:rsidR="007426CD">
          <w:rPr>
            <w:rStyle w:val="Hyperlink"/>
            <w:lang w:bidi="es-AR"/>
          </w:rPr>
          <w:t>D</w:t>
        </w:r>
        <w:r w:rsidR="007426CD" w:rsidRPr="007426CD">
          <w:rPr>
            <w:rStyle w:val="Hyperlink"/>
            <w:lang w:bidi="es-AR"/>
          </w:rPr>
          <w:t xml:space="preserve">atos del </w:t>
        </w:r>
        <w:r w:rsidR="007426CD">
          <w:rPr>
            <w:rStyle w:val="Hyperlink"/>
            <w:lang w:bidi="es-AR"/>
          </w:rPr>
          <w:t>T</w:t>
        </w:r>
        <w:r w:rsidR="007426CD" w:rsidRPr="007426CD">
          <w:rPr>
            <w:rStyle w:val="Hyperlink"/>
            <w:lang w:bidi="es-AR"/>
          </w:rPr>
          <w:t xml:space="preserve">itular de la </w:t>
        </w:r>
        <w:r w:rsidR="007426CD">
          <w:rPr>
            <w:rStyle w:val="Hyperlink"/>
            <w:lang w:bidi="es-AR"/>
          </w:rPr>
          <w:t>T</w:t>
        </w:r>
        <w:r w:rsidR="007426CD" w:rsidRPr="007426CD">
          <w:rPr>
            <w:rStyle w:val="Hyperlink"/>
            <w:lang w:bidi="es-AR"/>
          </w:rPr>
          <w:t>arjeta</w:t>
        </w:r>
        <w:r>
          <w:rPr>
            <w:webHidden/>
          </w:rPr>
          <w:tab/>
        </w:r>
        <w:r>
          <w:rPr>
            <w:webHidden/>
          </w:rPr>
          <w:fldChar w:fldCharType="begin"/>
        </w:r>
        <w:r>
          <w:rPr>
            <w:webHidden/>
          </w:rPr>
          <w:instrText xml:space="preserve"> PAGEREF _Toc124186537 \h </w:instrText>
        </w:r>
        <w:r>
          <w:rPr>
            <w:webHidden/>
          </w:rPr>
        </w:r>
        <w:r>
          <w:rPr>
            <w:webHidden/>
          </w:rPr>
          <w:fldChar w:fldCharType="separate"/>
        </w:r>
        <w:r w:rsidR="00DC6696">
          <w:rPr>
            <w:webHidden/>
          </w:rPr>
          <w:t>18</w:t>
        </w:r>
        <w:r>
          <w:rPr>
            <w:webHidden/>
          </w:rPr>
          <w:fldChar w:fldCharType="end"/>
        </w:r>
      </w:hyperlink>
    </w:p>
    <w:p w14:paraId="40D76EC9" w14:textId="2104DB38" w:rsidR="00AF6AD8" w:rsidRDefault="00AF6AD8" w:rsidP="002444AB">
      <w:pPr>
        <w:pStyle w:val="TOC3"/>
        <w:rPr>
          <w:rFonts w:asciiTheme="minorHAnsi" w:eastAsiaTheme="minorEastAsia" w:hAnsiTheme="minorHAnsi" w:cstheme="minorBidi"/>
          <w:color w:val="auto"/>
          <w:sz w:val="22"/>
          <w:szCs w:val="22"/>
          <w:lang w:val="en-US"/>
        </w:rPr>
      </w:pPr>
      <w:hyperlink w:anchor="_Toc124186538" w:history="1">
        <w:r w:rsidRPr="00D83F77">
          <w:rPr>
            <w:rStyle w:val="Hyperlink"/>
            <w:lang w:bidi="es-AR"/>
          </w:rPr>
          <w:t xml:space="preserve">Requisito 3: Proteger los </w:t>
        </w:r>
        <w:r w:rsidR="007426CD">
          <w:rPr>
            <w:rStyle w:val="Hyperlink"/>
            <w:lang w:bidi="es-AR"/>
          </w:rPr>
          <w:t>D</w:t>
        </w:r>
        <w:r w:rsidR="007426CD" w:rsidRPr="007426CD">
          <w:rPr>
            <w:rStyle w:val="Hyperlink"/>
            <w:lang w:bidi="es-AR"/>
          </w:rPr>
          <w:t xml:space="preserve">atos del </w:t>
        </w:r>
        <w:r w:rsidR="007426CD">
          <w:rPr>
            <w:rStyle w:val="Hyperlink"/>
            <w:lang w:bidi="es-AR"/>
          </w:rPr>
          <w:t>T</w:t>
        </w:r>
        <w:r w:rsidR="007426CD" w:rsidRPr="007426CD">
          <w:rPr>
            <w:rStyle w:val="Hyperlink"/>
            <w:lang w:bidi="es-AR"/>
          </w:rPr>
          <w:t xml:space="preserve">itular de la </w:t>
        </w:r>
        <w:r w:rsidR="007426CD">
          <w:rPr>
            <w:rStyle w:val="Hyperlink"/>
            <w:lang w:bidi="es-AR"/>
          </w:rPr>
          <w:t>T</w:t>
        </w:r>
        <w:r w:rsidR="007426CD" w:rsidRPr="007426CD">
          <w:rPr>
            <w:rStyle w:val="Hyperlink"/>
            <w:lang w:bidi="es-AR"/>
          </w:rPr>
          <w:t>arjeta</w:t>
        </w:r>
        <w:r w:rsidRPr="00D83F77">
          <w:rPr>
            <w:rStyle w:val="Hyperlink"/>
            <w:lang w:bidi="es-AR"/>
          </w:rPr>
          <w:t xml:space="preserve"> Almacenados</w:t>
        </w:r>
        <w:r>
          <w:rPr>
            <w:webHidden/>
          </w:rPr>
          <w:tab/>
        </w:r>
        <w:r>
          <w:rPr>
            <w:webHidden/>
          </w:rPr>
          <w:fldChar w:fldCharType="begin"/>
        </w:r>
        <w:r>
          <w:rPr>
            <w:webHidden/>
          </w:rPr>
          <w:instrText xml:space="preserve"> PAGEREF _Toc124186538 \h </w:instrText>
        </w:r>
        <w:r>
          <w:rPr>
            <w:webHidden/>
          </w:rPr>
        </w:r>
        <w:r>
          <w:rPr>
            <w:webHidden/>
          </w:rPr>
          <w:fldChar w:fldCharType="separate"/>
        </w:r>
        <w:r w:rsidR="00DC6696">
          <w:rPr>
            <w:webHidden/>
          </w:rPr>
          <w:t>18</w:t>
        </w:r>
        <w:r>
          <w:rPr>
            <w:webHidden/>
          </w:rPr>
          <w:fldChar w:fldCharType="end"/>
        </w:r>
      </w:hyperlink>
    </w:p>
    <w:p w14:paraId="23C1FF1F" w14:textId="00A39AD5" w:rsidR="00AF6AD8" w:rsidRDefault="00AF6AD8" w:rsidP="002444AB">
      <w:pPr>
        <w:pStyle w:val="TOC3"/>
        <w:rPr>
          <w:rFonts w:asciiTheme="minorHAnsi" w:eastAsiaTheme="minorEastAsia" w:hAnsiTheme="minorHAnsi" w:cstheme="minorBidi"/>
          <w:color w:val="auto"/>
          <w:sz w:val="22"/>
          <w:szCs w:val="22"/>
          <w:lang w:val="en-US"/>
        </w:rPr>
      </w:pPr>
      <w:hyperlink w:anchor="_Toc124186539" w:history="1">
        <w:r w:rsidRPr="00D83F77">
          <w:rPr>
            <w:rStyle w:val="Hyperlink"/>
            <w:lang w:bidi="es-AR"/>
          </w:rPr>
          <w:t xml:space="preserve">Requisito 4: Proteger los </w:t>
        </w:r>
        <w:r w:rsidR="006E106B">
          <w:rPr>
            <w:rStyle w:val="Hyperlink"/>
            <w:lang w:bidi="es-AR"/>
          </w:rPr>
          <w:t xml:space="preserve">Datos de </w:t>
        </w:r>
        <w:r w:rsidR="00285B47">
          <w:rPr>
            <w:rStyle w:val="Hyperlink"/>
            <w:lang w:bidi="es-AR"/>
          </w:rPr>
          <w:t>T</w:t>
        </w:r>
        <w:r w:rsidR="006E106B">
          <w:rPr>
            <w:rStyle w:val="Hyperlink"/>
            <w:lang w:bidi="es-AR"/>
          </w:rPr>
          <w:t>arjetahabiente</w:t>
        </w:r>
        <w:r w:rsidRPr="00D83F77">
          <w:rPr>
            <w:rStyle w:val="Hyperlink"/>
            <w:lang w:bidi="es-AR"/>
          </w:rPr>
          <w:t xml:space="preserve"> con Criptografía Robusta Durante la Transmisión a Través de Redes Abiertas y Públicas</w:t>
        </w:r>
        <w:r>
          <w:rPr>
            <w:webHidden/>
          </w:rPr>
          <w:tab/>
        </w:r>
        <w:r>
          <w:rPr>
            <w:webHidden/>
          </w:rPr>
          <w:fldChar w:fldCharType="begin"/>
        </w:r>
        <w:r>
          <w:rPr>
            <w:webHidden/>
          </w:rPr>
          <w:instrText xml:space="preserve"> PAGEREF _Toc124186539 \h </w:instrText>
        </w:r>
        <w:r>
          <w:rPr>
            <w:webHidden/>
          </w:rPr>
        </w:r>
        <w:r>
          <w:rPr>
            <w:webHidden/>
          </w:rPr>
          <w:fldChar w:fldCharType="separate"/>
        </w:r>
        <w:r w:rsidR="00DC6696">
          <w:rPr>
            <w:webHidden/>
          </w:rPr>
          <w:t>34</w:t>
        </w:r>
        <w:r>
          <w:rPr>
            <w:webHidden/>
          </w:rPr>
          <w:fldChar w:fldCharType="end"/>
        </w:r>
      </w:hyperlink>
    </w:p>
    <w:p w14:paraId="64650387" w14:textId="13796CE5" w:rsidR="00AF6AD8" w:rsidRDefault="00AF6AD8">
      <w:pPr>
        <w:pStyle w:val="TOC2"/>
        <w:rPr>
          <w:rFonts w:asciiTheme="minorHAnsi" w:eastAsiaTheme="minorEastAsia" w:hAnsiTheme="minorHAnsi" w:cstheme="minorBidi"/>
          <w:b w:val="0"/>
          <w:sz w:val="22"/>
          <w:szCs w:val="22"/>
          <w:lang w:val="en-US"/>
        </w:rPr>
      </w:pPr>
      <w:hyperlink w:anchor="_Toc124186540" w:history="1">
        <w:r w:rsidRPr="00D83F77">
          <w:rPr>
            <w:rStyle w:val="Hyperlink"/>
            <w:lang w:bidi="es-AR"/>
          </w:rPr>
          <w:t>Manten</w:t>
        </w:r>
        <w:r w:rsidR="007426CD">
          <w:rPr>
            <w:rStyle w:val="Hyperlink"/>
            <w:lang w:bidi="es-AR"/>
          </w:rPr>
          <w:t>er</w:t>
        </w:r>
        <w:r w:rsidRPr="00D83F77">
          <w:rPr>
            <w:rStyle w:val="Hyperlink"/>
            <w:lang w:bidi="es-AR"/>
          </w:rPr>
          <w:t xml:space="preserve"> un Programa de Gestión de Vulnerabilidades</w:t>
        </w:r>
        <w:r>
          <w:rPr>
            <w:webHidden/>
          </w:rPr>
          <w:tab/>
        </w:r>
        <w:r>
          <w:rPr>
            <w:webHidden/>
          </w:rPr>
          <w:fldChar w:fldCharType="begin"/>
        </w:r>
        <w:r>
          <w:rPr>
            <w:webHidden/>
          </w:rPr>
          <w:instrText xml:space="preserve"> PAGEREF _Toc124186540 \h </w:instrText>
        </w:r>
        <w:r>
          <w:rPr>
            <w:webHidden/>
          </w:rPr>
        </w:r>
        <w:r>
          <w:rPr>
            <w:webHidden/>
          </w:rPr>
          <w:fldChar w:fldCharType="separate"/>
        </w:r>
        <w:r w:rsidR="00DC6696">
          <w:rPr>
            <w:webHidden/>
          </w:rPr>
          <w:t>37</w:t>
        </w:r>
        <w:r>
          <w:rPr>
            <w:webHidden/>
          </w:rPr>
          <w:fldChar w:fldCharType="end"/>
        </w:r>
      </w:hyperlink>
    </w:p>
    <w:p w14:paraId="124545E3" w14:textId="77CEB297" w:rsidR="00AF6AD8" w:rsidRDefault="00AF6AD8" w:rsidP="002444AB">
      <w:pPr>
        <w:pStyle w:val="TOC3"/>
        <w:rPr>
          <w:rFonts w:asciiTheme="minorHAnsi" w:eastAsiaTheme="minorEastAsia" w:hAnsiTheme="minorHAnsi" w:cstheme="minorBidi"/>
          <w:color w:val="auto"/>
          <w:sz w:val="22"/>
          <w:szCs w:val="22"/>
          <w:lang w:val="en-US"/>
        </w:rPr>
      </w:pPr>
      <w:hyperlink w:anchor="_Toc124186541" w:history="1">
        <w:r w:rsidRPr="00D83F77">
          <w:rPr>
            <w:rStyle w:val="Hyperlink"/>
            <w:lang w:bidi="es-AR"/>
          </w:rPr>
          <w:t>Requisito 5: Proteger Todos los Sistemas y Redes de Software Malicioso</w:t>
        </w:r>
        <w:r>
          <w:rPr>
            <w:webHidden/>
          </w:rPr>
          <w:tab/>
        </w:r>
        <w:r>
          <w:rPr>
            <w:webHidden/>
          </w:rPr>
          <w:fldChar w:fldCharType="begin"/>
        </w:r>
        <w:r>
          <w:rPr>
            <w:webHidden/>
          </w:rPr>
          <w:instrText xml:space="preserve"> PAGEREF _Toc124186541 \h </w:instrText>
        </w:r>
        <w:r>
          <w:rPr>
            <w:webHidden/>
          </w:rPr>
        </w:r>
        <w:r>
          <w:rPr>
            <w:webHidden/>
          </w:rPr>
          <w:fldChar w:fldCharType="separate"/>
        </w:r>
        <w:r w:rsidR="00DC6696">
          <w:rPr>
            <w:webHidden/>
          </w:rPr>
          <w:t>37</w:t>
        </w:r>
        <w:r>
          <w:rPr>
            <w:webHidden/>
          </w:rPr>
          <w:fldChar w:fldCharType="end"/>
        </w:r>
      </w:hyperlink>
    </w:p>
    <w:p w14:paraId="0696C1E7" w14:textId="752DF557" w:rsidR="00AF6AD8" w:rsidRDefault="00AF6AD8" w:rsidP="002444AB">
      <w:pPr>
        <w:pStyle w:val="TOC3"/>
        <w:rPr>
          <w:rFonts w:asciiTheme="minorHAnsi" w:eastAsiaTheme="minorEastAsia" w:hAnsiTheme="minorHAnsi" w:cstheme="minorBidi"/>
          <w:color w:val="auto"/>
          <w:sz w:val="22"/>
          <w:szCs w:val="22"/>
          <w:lang w:val="en-US"/>
        </w:rPr>
      </w:pPr>
      <w:hyperlink w:anchor="_Toc124186542" w:history="1">
        <w:r w:rsidRPr="00D83F77">
          <w:rPr>
            <w:rStyle w:val="Hyperlink"/>
            <w:lang w:bidi="es-AR"/>
          </w:rPr>
          <w:t>Requisito 6: Desarrollar y Mantener Sistemas y Softwares Seguros</w:t>
        </w:r>
        <w:r>
          <w:rPr>
            <w:webHidden/>
          </w:rPr>
          <w:tab/>
        </w:r>
        <w:r>
          <w:rPr>
            <w:webHidden/>
          </w:rPr>
          <w:fldChar w:fldCharType="begin"/>
        </w:r>
        <w:r>
          <w:rPr>
            <w:webHidden/>
          </w:rPr>
          <w:instrText xml:space="preserve"> PAGEREF _Toc124186542 \h </w:instrText>
        </w:r>
        <w:r>
          <w:rPr>
            <w:webHidden/>
          </w:rPr>
        </w:r>
        <w:r>
          <w:rPr>
            <w:webHidden/>
          </w:rPr>
          <w:fldChar w:fldCharType="separate"/>
        </w:r>
        <w:r w:rsidR="00DC6696">
          <w:rPr>
            <w:webHidden/>
          </w:rPr>
          <w:t>42</w:t>
        </w:r>
        <w:r>
          <w:rPr>
            <w:webHidden/>
          </w:rPr>
          <w:fldChar w:fldCharType="end"/>
        </w:r>
      </w:hyperlink>
    </w:p>
    <w:p w14:paraId="60996361" w14:textId="104025E3" w:rsidR="00AF6AD8" w:rsidRDefault="00AF6AD8">
      <w:pPr>
        <w:pStyle w:val="TOC2"/>
        <w:rPr>
          <w:rFonts w:asciiTheme="minorHAnsi" w:eastAsiaTheme="minorEastAsia" w:hAnsiTheme="minorHAnsi" w:cstheme="minorBidi"/>
          <w:b w:val="0"/>
          <w:sz w:val="22"/>
          <w:szCs w:val="22"/>
          <w:lang w:val="en-US"/>
        </w:rPr>
      </w:pPr>
      <w:hyperlink w:anchor="_Toc124186543" w:history="1">
        <w:r w:rsidRPr="00D83F77">
          <w:rPr>
            <w:rStyle w:val="Hyperlink"/>
            <w:lang w:bidi="es-AR"/>
          </w:rPr>
          <w:t>Implement</w:t>
        </w:r>
        <w:r w:rsidR="007426CD">
          <w:rPr>
            <w:rStyle w:val="Hyperlink"/>
            <w:lang w:bidi="es-AR"/>
          </w:rPr>
          <w:t>ar</w:t>
        </w:r>
        <w:r w:rsidRPr="00D83F77">
          <w:rPr>
            <w:rStyle w:val="Hyperlink"/>
            <w:lang w:bidi="es-AR"/>
          </w:rPr>
          <w:t xml:space="preserve"> Medidas Sólidas de Control de Acceso</w:t>
        </w:r>
        <w:r>
          <w:rPr>
            <w:webHidden/>
          </w:rPr>
          <w:tab/>
        </w:r>
        <w:r>
          <w:rPr>
            <w:webHidden/>
          </w:rPr>
          <w:fldChar w:fldCharType="begin"/>
        </w:r>
        <w:r>
          <w:rPr>
            <w:webHidden/>
          </w:rPr>
          <w:instrText xml:space="preserve"> PAGEREF _Toc124186543 \h </w:instrText>
        </w:r>
        <w:r>
          <w:rPr>
            <w:webHidden/>
          </w:rPr>
        </w:r>
        <w:r>
          <w:rPr>
            <w:webHidden/>
          </w:rPr>
          <w:fldChar w:fldCharType="separate"/>
        </w:r>
        <w:r w:rsidR="00DC6696">
          <w:rPr>
            <w:webHidden/>
          </w:rPr>
          <w:t>57</w:t>
        </w:r>
        <w:r>
          <w:rPr>
            <w:webHidden/>
          </w:rPr>
          <w:fldChar w:fldCharType="end"/>
        </w:r>
      </w:hyperlink>
    </w:p>
    <w:p w14:paraId="77865D5F" w14:textId="7B5B6899" w:rsidR="00AF6AD8" w:rsidRDefault="00AF6AD8" w:rsidP="002444AB">
      <w:pPr>
        <w:pStyle w:val="TOC3"/>
        <w:rPr>
          <w:rFonts w:asciiTheme="minorHAnsi" w:eastAsiaTheme="minorEastAsia" w:hAnsiTheme="minorHAnsi" w:cstheme="minorBidi"/>
          <w:color w:val="auto"/>
          <w:sz w:val="22"/>
          <w:szCs w:val="22"/>
          <w:lang w:val="en-US"/>
        </w:rPr>
      </w:pPr>
      <w:hyperlink w:anchor="_Toc124186544" w:history="1">
        <w:r w:rsidRPr="00D83F77">
          <w:rPr>
            <w:rStyle w:val="Hyperlink"/>
            <w:lang w:bidi="es-AR"/>
          </w:rPr>
          <w:t xml:space="preserve">Requisito 7: Restringir el Acceso a los Componentes del Sistema y a los </w:t>
        </w:r>
        <w:r w:rsidR="006E106B">
          <w:rPr>
            <w:rStyle w:val="Hyperlink"/>
            <w:lang w:bidi="es-AR"/>
          </w:rPr>
          <w:t xml:space="preserve">Datos de </w:t>
        </w:r>
        <w:r w:rsidR="0051253A">
          <w:rPr>
            <w:rStyle w:val="Hyperlink"/>
            <w:lang w:bidi="es-AR"/>
          </w:rPr>
          <w:t>T</w:t>
        </w:r>
        <w:r w:rsidR="006E106B">
          <w:rPr>
            <w:rStyle w:val="Hyperlink"/>
            <w:lang w:bidi="es-AR"/>
          </w:rPr>
          <w:t>arjetahabiente</w:t>
        </w:r>
        <w:r w:rsidRPr="00D83F77">
          <w:rPr>
            <w:rStyle w:val="Hyperlink"/>
            <w:lang w:bidi="es-AR"/>
          </w:rPr>
          <w:t xml:space="preserve"> Según la Necesidad de Conocimiento de la Empresa</w:t>
        </w:r>
        <w:r>
          <w:rPr>
            <w:webHidden/>
          </w:rPr>
          <w:tab/>
        </w:r>
        <w:r>
          <w:rPr>
            <w:webHidden/>
          </w:rPr>
          <w:fldChar w:fldCharType="begin"/>
        </w:r>
        <w:r>
          <w:rPr>
            <w:webHidden/>
          </w:rPr>
          <w:instrText xml:space="preserve"> PAGEREF _Toc124186544 \h </w:instrText>
        </w:r>
        <w:r>
          <w:rPr>
            <w:webHidden/>
          </w:rPr>
        </w:r>
        <w:r>
          <w:rPr>
            <w:webHidden/>
          </w:rPr>
          <w:fldChar w:fldCharType="separate"/>
        </w:r>
        <w:r w:rsidR="00DC6696">
          <w:rPr>
            <w:webHidden/>
          </w:rPr>
          <w:t>57</w:t>
        </w:r>
        <w:r>
          <w:rPr>
            <w:webHidden/>
          </w:rPr>
          <w:fldChar w:fldCharType="end"/>
        </w:r>
      </w:hyperlink>
    </w:p>
    <w:p w14:paraId="78B8FD3E" w14:textId="0F8D86DD" w:rsidR="00AF6AD8" w:rsidRDefault="00AF6AD8" w:rsidP="002444AB">
      <w:pPr>
        <w:pStyle w:val="TOC3"/>
        <w:rPr>
          <w:rFonts w:asciiTheme="minorHAnsi" w:eastAsiaTheme="minorEastAsia" w:hAnsiTheme="minorHAnsi" w:cstheme="minorBidi"/>
          <w:color w:val="auto"/>
          <w:sz w:val="22"/>
          <w:szCs w:val="22"/>
          <w:lang w:val="en-US"/>
        </w:rPr>
      </w:pPr>
      <w:hyperlink w:anchor="_Toc124186545" w:history="1">
        <w:r w:rsidRPr="00D83F77">
          <w:rPr>
            <w:rStyle w:val="Hyperlink"/>
            <w:lang w:bidi="es-AR"/>
          </w:rPr>
          <w:t>Requisito 8: Identificar a los Usuarios y Autenticar el Acceso a los Componentes del Sistema</w:t>
        </w:r>
        <w:r>
          <w:rPr>
            <w:webHidden/>
          </w:rPr>
          <w:tab/>
        </w:r>
        <w:r>
          <w:rPr>
            <w:webHidden/>
          </w:rPr>
          <w:fldChar w:fldCharType="begin"/>
        </w:r>
        <w:r>
          <w:rPr>
            <w:webHidden/>
          </w:rPr>
          <w:instrText xml:space="preserve"> PAGEREF _Toc124186545 \h </w:instrText>
        </w:r>
        <w:r>
          <w:rPr>
            <w:webHidden/>
          </w:rPr>
        </w:r>
        <w:r>
          <w:rPr>
            <w:webHidden/>
          </w:rPr>
          <w:fldChar w:fldCharType="separate"/>
        </w:r>
        <w:r w:rsidR="00DC6696">
          <w:rPr>
            <w:webHidden/>
          </w:rPr>
          <w:t>62</w:t>
        </w:r>
        <w:r>
          <w:rPr>
            <w:webHidden/>
          </w:rPr>
          <w:fldChar w:fldCharType="end"/>
        </w:r>
      </w:hyperlink>
    </w:p>
    <w:p w14:paraId="6BD83DEA" w14:textId="0D470244" w:rsidR="00AF6AD8" w:rsidRDefault="00AF6AD8" w:rsidP="002444AB">
      <w:pPr>
        <w:pStyle w:val="TOC3"/>
        <w:rPr>
          <w:rFonts w:asciiTheme="minorHAnsi" w:eastAsiaTheme="minorEastAsia" w:hAnsiTheme="minorHAnsi" w:cstheme="minorBidi"/>
          <w:color w:val="auto"/>
          <w:sz w:val="22"/>
          <w:szCs w:val="22"/>
          <w:lang w:val="en-US"/>
        </w:rPr>
      </w:pPr>
      <w:hyperlink w:anchor="_Toc124186546" w:history="1">
        <w:r w:rsidRPr="00D83F77">
          <w:rPr>
            <w:rStyle w:val="Hyperlink"/>
            <w:lang w:bidi="es-AR"/>
          </w:rPr>
          <w:t xml:space="preserve">Requisito 9: Restringir el Acceso Físico a los </w:t>
        </w:r>
        <w:r w:rsidR="006E106B">
          <w:rPr>
            <w:rStyle w:val="Hyperlink"/>
            <w:lang w:bidi="es-AR"/>
          </w:rPr>
          <w:t xml:space="preserve">Datos de </w:t>
        </w:r>
        <w:r w:rsidR="0051253A">
          <w:rPr>
            <w:rStyle w:val="Hyperlink"/>
            <w:lang w:bidi="es-AR"/>
          </w:rPr>
          <w:t>T</w:t>
        </w:r>
        <w:r w:rsidR="006E106B">
          <w:rPr>
            <w:rStyle w:val="Hyperlink"/>
            <w:lang w:bidi="es-AR"/>
          </w:rPr>
          <w:t>arjetahabiente</w:t>
        </w:r>
        <w:r>
          <w:rPr>
            <w:webHidden/>
          </w:rPr>
          <w:tab/>
        </w:r>
        <w:r>
          <w:rPr>
            <w:webHidden/>
          </w:rPr>
          <w:fldChar w:fldCharType="begin"/>
        </w:r>
        <w:r>
          <w:rPr>
            <w:webHidden/>
          </w:rPr>
          <w:instrText xml:space="preserve"> PAGEREF _Toc124186546 \h </w:instrText>
        </w:r>
        <w:r>
          <w:rPr>
            <w:webHidden/>
          </w:rPr>
        </w:r>
        <w:r>
          <w:rPr>
            <w:webHidden/>
          </w:rPr>
          <w:fldChar w:fldCharType="separate"/>
        </w:r>
        <w:r w:rsidR="00DC6696">
          <w:rPr>
            <w:webHidden/>
          </w:rPr>
          <w:t>77</w:t>
        </w:r>
        <w:r>
          <w:rPr>
            <w:webHidden/>
          </w:rPr>
          <w:fldChar w:fldCharType="end"/>
        </w:r>
      </w:hyperlink>
    </w:p>
    <w:p w14:paraId="61CC26BA" w14:textId="2DBC82CB" w:rsidR="00AF6AD8" w:rsidRDefault="00AF6AD8">
      <w:pPr>
        <w:pStyle w:val="TOC2"/>
        <w:rPr>
          <w:rFonts w:asciiTheme="minorHAnsi" w:eastAsiaTheme="minorEastAsia" w:hAnsiTheme="minorHAnsi" w:cstheme="minorBidi"/>
          <w:b w:val="0"/>
          <w:sz w:val="22"/>
          <w:szCs w:val="22"/>
          <w:lang w:val="en-US"/>
        </w:rPr>
      </w:pPr>
      <w:hyperlink w:anchor="_Toc124186547" w:history="1">
        <w:r w:rsidRPr="00D83F77">
          <w:rPr>
            <w:rStyle w:val="Hyperlink"/>
            <w:lang w:bidi="es-AR"/>
          </w:rPr>
          <w:t>Monitorear y Verificar las Redes Regularmente</w:t>
        </w:r>
        <w:r>
          <w:rPr>
            <w:webHidden/>
          </w:rPr>
          <w:tab/>
        </w:r>
        <w:r>
          <w:rPr>
            <w:webHidden/>
          </w:rPr>
          <w:fldChar w:fldCharType="begin"/>
        </w:r>
        <w:r>
          <w:rPr>
            <w:webHidden/>
          </w:rPr>
          <w:instrText xml:space="preserve"> PAGEREF _Toc124186547 \h </w:instrText>
        </w:r>
        <w:r>
          <w:rPr>
            <w:webHidden/>
          </w:rPr>
        </w:r>
        <w:r>
          <w:rPr>
            <w:webHidden/>
          </w:rPr>
          <w:fldChar w:fldCharType="separate"/>
        </w:r>
        <w:r w:rsidR="00DC6696">
          <w:rPr>
            <w:webHidden/>
          </w:rPr>
          <w:t>87</w:t>
        </w:r>
        <w:r>
          <w:rPr>
            <w:webHidden/>
          </w:rPr>
          <w:fldChar w:fldCharType="end"/>
        </w:r>
      </w:hyperlink>
    </w:p>
    <w:p w14:paraId="6FF69CFC" w14:textId="1C87F357" w:rsidR="00AF6AD8" w:rsidRDefault="00AF6AD8" w:rsidP="002444AB">
      <w:pPr>
        <w:pStyle w:val="TOC3"/>
        <w:ind w:left="1440" w:hanging="1152"/>
        <w:rPr>
          <w:rFonts w:asciiTheme="minorHAnsi" w:eastAsiaTheme="minorEastAsia" w:hAnsiTheme="minorHAnsi" w:cstheme="minorBidi"/>
          <w:color w:val="auto"/>
          <w:sz w:val="22"/>
          <w:szCs w:val="22"/>
          <w:lang w:val="en-US"/>
        </w:rPr>
      </w:pPr>
      <w:hyperlink w:anchor="_Toc124186548" w:history="1">
        <w:r w:rsidRPr="00D83F77">
          <w:rPr>
            <w:rStyle w:val="Hyperlink"/>
            <w:lang w:bidi="es-AR"/>
          </w:rPr>
          <w:t xml:space="preserve">Requisito 10: Registrar y Supervisar Todos los Accesos a los Componentes del Sistema y a los </w:t>
        </w:r>
        <w:r w:rsidR="006E106B">
          <w:rPr>
            <w:rStyle w:val="Hyperlink"/>
            <w:lang w:bidi="es-AR"/>
          </w:rPr>
          <w:t xml:space="preserve">Datos de </w:t>
        </w:r>
        <w:r w:rsidR="0051253A">
          <w:rPr>
            <w:rStyle w:val="Hyperlink"/>
            <w:lang w:bidi="es-AR"/>
          </w:rPr>
          <w:t>T</w:t>
        </w:r>
        <w:r w:rsidR="006E106B">
          <w:rPr>
            <w:rStyle w:val="Hyperlink"/>
            <w:lang w:bidi="es-AR"/>
          </w:rPr>
          <w:t>arjetahabiente</w:t>
        </w:r>
        <w:r>
          <w:rPr>
            <w:webHidden/>
          </w:rPr>
          <w:tab/>
        </w:r>
        <w:r>
          <w:rPr>
            <w:webHidden/>
          </w:rPr>
          <w:fldChar w:fldCharType="begin"/>
        </w:r>
        <w:r>
          <w:rPr>
            <w:webHidden/>
          </w:rPr>
          <w:instrText xml:space="preserve"> PAGEREF _Toc124186548 \h </w:instrText>
        </w:r>
        <w:r>
          <w:rPr>
            <w:webHidden/>
          </w:rPr>
        </w:r>
        <w:r>
          <w:rPr>
            <w:webHidden/>
          </w:rPr>
          <w:fldChar w:fldCharType="separate"/>
        </w:r>
        <w:r w:rsidR="00DC6696">
          <w:rPr>
            <w:webHidden/>
          </w:rPr>
          <w:t>87</w:t>
        </w:r>
        <w:r>
          <w:rPr>
            <w:webHidden/>
          </w:rPr>
          <w:fldChar w:fldCharType="end"/>
        </w:r>
      </w:hyperlink>
    </w:p>
    <w:p w14:paraId="62F17392" w14:textId="60118297" w:rsidR="00AF6AD8" w:rsidRDefault="00AF6AD8" w:rsidP="002444AB">
      <w:pPr>
        <w:pStyle w:val="TOC3"/>
        <w:rPr>
          <w:rFonts w:asciiTheme="minorHAnsi" w:eastAsiaTheme="minorEastAsia" w:hAnsiTheme="minorHAnsi" w:cstheme="minorBidi"/>
          <w:color w:val="auto"/>
          <w:sz w:val="22"/>
          <w:szCs w:val="22"/>
          <w:lang w:val="en-US"/>
        </w:rPr>
      </w:pPr>
      <w:hyperlink w:anchor="_Toc124186549" w:history="1">
        <w:r w:rsidRPr="00D83F77">
          <w:rPr>
            <w:rStyle w:val="Hyperlink"/>
            <w:lang w:bidi="es-AR"/>
          </w:rPr>
          <w:t>Requisito 11: Poner a Prueba Regularmente la Seguridad de los Sistemas y de las Redes</w:t>
        </w:r>
        <w:r>
          <w:rPr>
            <w:webHidden/>
          </w:rPr>
          <w:tab/>
        </w:r>
        <w:r>
          <w:rPr>
            <w:webHidden/>
          </w:rPr>
          <w:fldChar w:fldCharType="begin"/>
        </w:r>
        <w:r>
          <w:rPr>
            <w:webHidden/>
          </w:rPr>
          <w:instrText xml:space="preserve"> PAGEREF _Toc124186549 \h </w:instrText>
        </w:r>
        <w:r>
          <w:rPr>
            <w:webHidden/>
          </w:rPr>
        </w:r>
        <w:r>
          <w:rPr>
            <w:webHidden/>
          </w:rPr>
          <w:fldChar w:fldCharType="separate"/>
        </w:r>
        <w:r w:rsidR="00DC6696">
          <w:rPr>
            <w:webHidden/>
          </w:rPr>
          <w:t>96</w:t>
        </w:r>
        <w:r>
          <w:rPr>
            <w:webHidden/>
          </w:rPr>
          <w:fldChar w:fldCharType="end"/>
        </w:r>
      </w:hyperlink>
    </w:p>
    <w:p w14:paraId="63EB83F9" w14:textId="2049D7FC" w:rsidR="00AF6AD8" w:rsidRDefault="00AF6AD8">
      <w:pPr>
        <w:pStyle w:val="TOC2"/>
        <w:rPr>
          <w:rFonts w:asciiTheme="minorHAnsi" w:eastAsiaTheme="minorEastAsia" w:hAnsiTheme="minorHAnsi" w:cstheme="minorBidi"/>
          <w:b w:val="0"/>
          <w:sz w:val="22"/>
          <w:szCs w:val="22"/>
          <w:lang w:val="en-US"/>
        </w:rPr>
      </w:pPr>
      <w:hyperlink w:anchor="_Toc124186550" w:history="1">
        <w:r w:rsidRPr="00D83F77">
          <w:rPr>
            <w:rStyle w:val="Hyperlink"/>
            <w:lang w:bidi="es-AR"/>
          </w:rPr>
          <w:t>Mantener una Política de Seguridad de la Informática</w:t>
        </w:r>
        <w:r>
          <w:rPr>
            <w:webHidden/>
          </w:rPr>
          <w:tab/>
        </w:r>
        <w:r>
          <w:rPr>
            <w:webHidden/>
          </w:rPr>
          <w:fldChar w:fldCharType="begin"/>
        </w:r>
        <w:r>
          <w:rPr>
            <w:webHidden/>
          </w:rPr>
          <w:instrText xml:space="preserve"> PAGEREF _Toc124186550 \h </w:instrText>
        </w:r>
        <w:r>
          <w:rPr>
            <w:webHidden/>
          </w:rPr>
        </w:r>
        <w:r>
          <w:rPr>
            <w:webHidden/>
          </w:rPr>
          <w:fldChar w:fldCharType="separate"/>
        </w:r>
        <w:r w:rsidR="00DC6696">
          <w:rPr>
            <w:webHidden/>
          </w:rPr>
          <w:t>109</w:t>
        </w:r>
        <w:r>
          <w:rPr>
            <w:webHidden/>
          </w:rPr>
          <w:fldChar w:fldCharType="end"/>
        </w:r>
      </w:hyperlink>
    </w:p>
    <w:p w14:paraId="5D32E2CA" w14:textId="28267E6B" w:rsidR="00AF6AD8" w:rsidRDefault="00AF6AD8" w:rsidP="002444AB">
      <w:pPr>
        <w:pStyle w:val="TOC3"/>
        <w:ind w:left="1440" w:hanging="1152"/>
        <w:rPr>
          <w:rFonts w:asciiTheme="minorHAnsi" w:eastAsiaTheme="minorEastAsia" w:hAnsiTheme="minorHAnsi" w:cstheme="minorBidi"/>
          <w:color w:val="auto"/>
          <w:sz w:val="22"/>
          <w:szCs w:val="22"/>
          <w:lang w:val="en-US"/>
        </w:rPr>
      </w:pPr>
      <w:hyperlink w:anchor="_Toc124186551" w:history="1">
        <w:r w:rsidRPr="00D83F77">
          <w:rPr>
            <w:rStyle w:val="Hyperlink"/>
            <w:lang w:bidi="es-AR"/>
          </w:rPr>
          <w:t>Requisito 12: Respaldar la Seguridad de la Información con Políticas y Programas Organizacionales</w:t>
        </w:r>
        <w:r>
          <w:rPr>
            <w:webHidden/>
          </w:rPr>
          <w:tab/>
        </w:r>
        <w:r>
          <w:rPr>
            <w:webHidden/>
          </w:rPr>
          <w:fldChar w:fldCharType="begin"/>
        </w:r>
        <w:r>
          <w:rPr>
            <w:webHidden/>
          </w:rPr>
          <w:instrText xml:space="preserve"> PAGEREF _Toc124186551 \h </w:instrText>
        </w:r>
        <w:r>
          <w:rPr>
            <w:webHidden/>
          </w:rPr>
        </w:r>
        <w:r>
          <w:rPr>
            <w:webHidden/>
          </w:rPr>
          <w:fldChar w:fldCharType="separate"/>
        </w:r>
        <w:r w:rsidR="00DC6696">
          <w:rPr>
            <w:webHidden/>
          </w:rPr>
          <w:t>109</w:t>
        </w:r>
        <w:r>
          <w:rPr>
            <w:webHidden/>
          </w:rPr>
          <w:fldChar w:fldCharType="end"/>
        </w:r>
      </w:hyperlink>
    </w:p>
    <w:p w14:paraId="0433387A" w14:textId="6D72B0AA" w:rsidR="00AF6AD8" w:rsidRDefault="00AF6AD8">
      <w:pPr>
        <w:pStyle w:val="TOC2"/>
        <w:rPr>
          <w:rFonts w:asciiTheme="minorHAnsi" w:eastAsiaTheme="minorEastAsia" w:hAnsiTheme="minorHAnsi" w:cstheme="minorBidi"/>
          <w:b w:val="0"/>
          <w:sz w:val="22"/>
          <w:szCs w:val="22"/>
          <w:lang w:val="en-US"/>
        </w:rPr>
      </w:pPr>
      <w:hyperlink w:anchor="_Toc124186552" w:history="1">
        <w:r w:rsidRPr="00D83F77">
          <w:rPr>
            <w:rStyle w:val="Hyperlink"/>
            <w:lang w:bidi="es-AR"/>
          </w:rPr>
          <w:t xml:space="preserve">Anexo A:    </w:t>
        </w:r>
        <w:r w:rsidR="00F63F30">
          <w:rPr>
            <w:rStyle w:val="Hyperlink"/>
            <w:lang w:bidi="es-AR"/>
          </w:rPr>
          <w:t xml:space="preserve">     </w:t>
        </w:r>
        <w:r w:rsidRPr="00D83F77">
          <w:rPr>
            <w:rStyle w:val="Hyperlink"/>
            <w:lang w:bidi="es-AR"/>
          </w:rPr>
          <w:t>Requisitos Adicionales de PCI DSS</w:t>
        </w:r>
        <w:r>
          <w:rPr>
            <w:webHidden/>
          </w:rPr>
          <w:tab/>
        </w:r>
        <w:r>
          <w:rPr>
            <w:webHidden/>
          </w:rPr>
          <w:fldChar w:fldCharType="begin"/>
        </w:r>
        <w:r>
          <w:rPr>
            <w:webHidden/>
          </w:rPr>
          <w:instrText xml:space="preserve"> PAGEREF _Toc124186552 \h </w:instrText>
        </w:r>
        <w:r>
          <w:rPr>
            <w:webHidden/>
          </w:rPr>
        </w:r>
        <w:r>
          <w:rPr>
            <w:webHidden/>
          </w:rPr>
          <w:fldChar w:fldCharType="separate"/>
        </w:r>
        <w:r w:rsidR="00DC6696">
          <w:rPr>
            <w:webHidden/>
          </w:rPr>
          <w:t>125</w:t>
        </w:r>
        <w:r>
          <w:rPr>
            <w:webHidden/>
          </w:rPr>
          <w:fldChar w:fldCharType="end"/>
        </w:r>
      </w:hyperlink>
    </w:p>
    <w:p w14:paraId="3C0A52AC" w14:textId="131AFAB1" w:rsidR="00AF6AD8" w:rsidRDefault="00AF6AD8" w:rsidP="002444AB">
      <w:pPr>
        <w:pStyle w:val="TOC3"/>
        <w:rPr>
          <w:rFonts w:asciiTheme="minorHAnsi" w:eastAsiaTheme="minorEastAsia" w:hAnsiTheme="minorHAnsi" w:cstheme="minorBidi"/>
          <w:color w:val="auto"/>
          <w:sz w:val="22"/>
          <w:szCs w:val="22"/>
          <w:lang w:val="en-US"/>
        </w:rPr>
      </w:pPr>
      <w:hyperlink w:anchor="_Toc124186553" w:history="1">
        <w:r w:rsidRPr="00D83F77">
          <w:rPr>
            <w:rStyle w:val="Hyperlink"/>
            <w:lang w:bidi="es-AR"/>
          </w:rPr>
          <w:t>Anexo A1:     Requisitos Adicionales de PCI DSS para Proveedores de Servicios Multiusuario</w:t>
        </w:r>
        <w:r>
          <w:rPr>
            <w:webHidden/>
          </w:rPr>
          <w:tab/>
        </w:r>
        <w:r>
          <w:rPr>
            <w:webHidden/>
          </w:rPr>
          <w:fldChar w:fldCharType="begin"/>
        </w:r>
        <w:r>
          <w:rPr>
            <w:webHidden/>
          </w:rPr>
          <w:instrText xml:space="preserve"> PAGEREF _Toc124186553 \h </w:instrText>
        </w:r>
        <w:r>
          <w:rPr>
            <w:webHidden/>
          </w:rPr>
        </w:r>
        <w:r>
          <w:rPr>
            <w:webHidden/>
          </w:rPr>
          <w:fldChar w:fldCharType="separate"/>
        </w:r>
        <w:r w:rsidR="00DC6696">
          <w:rPr>
            <w:webHidden/>
          </w:rPr>
          <w:t>125</w:t>
        </w:r>
        <w:r>
          <w:rPr>
            <w:webHidden/>
          </w:rPr>
          <w:fldChar w:fldCharType="end"/>
        </w:r>
      </w:hyperlink>
    </w:p>
    <w:p w14:paraId="73126CB8" w14:textId="17F7EDA9" w:rsidR="00AF6AD8" w:rsidRDefault="00AF6AD8" w:rsidP="002444AB">
      <w:pPr>
        <w:pStyle w:val="TOC3"/>
        <w:rPr>
          <w:rFonts w:asciiTheme="minorHAnsi" w:eastAsiaTheme="minorEastAsia" w:hAnsiTheme="minorHAnsi" w:cstheme="minorBidi"/>
          <w:color w:val="auto"/>
          <w:sz w:val="22"/>
          <w:szCs w:val="22"/>
          <w:lang w:val="en-US"/>
        </w:rPr>
      </w:pPr>
      <w:hyperlink w:anchor="_Toc124186554" w:history="1">
        <w:r w:rsidRPr="00D83F77">
          <w:rPr>
            <w:rStyle w:val="Hyperlink"/>
            <w:lang w:bidi="es-AR"/>
          </w:rPr>
          <w:t>Anexo A2:     Requisitos Adicionales PCI DSS Para Entidades que Utilizan SSL /Primeras Versiones de TLS para Conexiones de   Terminal POS POI Presencial con Tarjetas</w:t>
        </w:r>
        <w:r>
          <w:rPr>
            <w:webHidden/>
          </w:rPr>
          <w:tab/>
        </w:r>
        <w:r>
          <w:rPr>
            <w:webHidden/>
          </w:rPr>
          <w:fldChar w:fldCharType="begin"/>
        </w:r>
        <w:r>
          <w:rPr>
            <w:webHidden/>
          </w:rPr>
          <w:instrText xml:space="preserve"> PAGEREF _Toc124186554 \h </w:instrText>
        </w:r>
        <w:r>
          <w:rPr>
            <w:webHidden/>
          </w:rPr>
        </w:r>
        <w:r>
          <w:rPr>
            <w:webHidden/>
          </w:rPr>
          <w:fldChar w:fldCharType="separate"/>
        </w:r>
        <w:r w:rsidR="00DC6696">
          <w:rPr>
            <w:webHidden/>
          </w:rPr>
          <w:t>125</w:t>
        </w:r>
        <w:r>
          <w:rPr>
            <w:webHidden/>
          </w:rPr>
          <w:fldChar w:fldCharType="end"/>
        </w:r>
      </w:hyperlink>
    </w:p>
    <w:p w14:paraId="24E1BFB0" w14:textId="4C4E7D1D" w:rsidR="00AF6AD8" w:rsidRDefault="00AF6AD8" w:rsidP="002444AB">
      <w:pPr>
        <w:pStyle w:val="TOC3"/>
        <w:rPr>
          <w:rFonts w:asciiTheme="minorHAnsi" w:eastAsiaTheme="minorEastAsia" w:hAnsiTheme="minorHAnsi" w:cstheme="minorBidi"/>
          <w:color w:val="auto"/>
          <w:sz w:val="22"/>
          <w:szCs w:val="22"/>
          <w:lang w:val="en-US"/>
        </w:rPr>
      </w:pPr>
      <w:hyperlink w:anchor="_Toc124186555" w:history="1">
        <w:r w:rsidRPr="00D83F77">
          <w:rPr>
            <w:rStyle w:val="Hyperlink"/>
            <w:lang w:bidi="es-AR"/>
          </w:rPr>
          <w:t>Anexo A3:    Validación Complementaria de Entidades Designadas (DESV)</w:t>
        </w:r>
        <w:r>
          <w:rPr>
            <w:webHidden/>
          </w:rPr>
          <w:tab/>
        </w:r>
        <w:r>
          <w:rPr>
            <w:webHidden/>
          </w:rPr>
          <w:fldChar w:fldCharType="begin"/>
        </w:r>
        <w:r>
          <w:rPr>
            <w:webHidden/>
          </w:rPr>
          <w:instrText xml:space="preserve"> PAGEREF _Toc124186555 \h </w:instrText>
        </w:r>
        <w:r>
          <w:rPr>
            <w:webHidden/>
          </w:rPr>
        </w:r>
        <w:r>
          <w:rPr>
            <w:webHidden/>
          </w:rPr>
          <w:fldChar w:fldCharType="separate"/>
        </w:r>
        <w:r w:rsidR="00DC6696">
          <w:rPr>
            <w:webHidden/>
          </w:rPr>
          <w:t>126</w:t>
        </w:r>
        <w:r>
          <w:rPr>
            <w:webHidden/>
          </w:rPr>
          <w:fldChar w:fldCharType="end"/>
        </w:r>
      </w:hyperlink>
    </w:p>
    <w:p w14:paraId="03838BB2" w14:textId="717A9EA6" w:rsidR="00AF6AD8" w:rsidRDefault="00AF6AD8">
      <w:pPr>
        <w:pStyle w:val="TOC2"/>
        <w:rPr>
          <w:rFonts w:asciiTheme="minorHAnsi" w:eastAsiaTheme="minorEastAsia" w:hAnsiTheme="minorHAnsi" w:cstheme="minorBidi"/>
          <w:b w:val="0"/>
          <w:sz w:val="22"/>
          <w:szCs w:val="22"/>
          <w:lang w:val="en-US"/>
        </w:rPr>
      </w:pPr>
      <w:hyperlink w:anchor="_Toc124186556" w:history="1">
        <w:r w:rsidRPr="00D83F77">
          <w:rPr>
            <w:rStyle w:val="Hyperlink"/>
            <w:lang w:bidi="es-AR"/>
          </w:rPr>
          <w:t xml:space="preserve">Anexo B: </w:t>
        </w:r>
        <w:r w:rsidR="00F63F30">
          <w:rPr>
            <w:rStyle w:val="Hyperlink"/>
            <w:lang w:bidi="es-AR"/>
          </w:rPr>
          <w:t xml:space="preserve">       </w:t>
        </w:r>
        <w:r w:rsidRPr="00D83F77">
          <w:rPr>
            <w:rStyle w:val="Hyperlink"/>
            <w:lang w:bidi="es-AR"/>
          </w:rPr>
          <w:t>Ficha de Control Compensatorio</w:t>
        </w:r>
        <w:r>
          <w:rPr>
            <w:webHidden/>
          </w:rPr>
          <w:tab/>
        </w:r>
        <w:r>
          <w:rPr>
            <w:webHidden/>
          </w:rPr>
          <w:fldChar w:fldCharType="begin"/>
        </w:r>
        <w:r>
          <w:rPr>
            <w:webHidden/>
          </w:rPr>
          <w:instrText xml:space="preserve"> PAGEREF _Toc124186556 \h </w:instrText>
        </w:r>
        <w:r>
          <w:rPr>
            <w:webHidden/>
          </w:rPr>
        </w:r>
        <w:r>
          <w:rPr>
            <w:webHidden/>
          </w:rPr>
          <w:fldChar w:fldCharType="separate"/>
        </w:r>
        <w:r w:rsidR="00DC6696">
          <w:rPr>
            <w:webHidden/>
          </w:rPr>
          <w:t>127</w:t>
        </w:r>
        <w:r>
          <w:rPr>
            <w:webHidden/>
          </w:rPr>
          <w:fldChar w:fldCharType="end"/>
        </w:r>
      </w:hyperlink>
    </w:p>
    <w:p w14:paraId="6892ED73" w14:textId="7A7192B5" w:rsidR="00AF6AD8" w:rsidRDefault="00AF6AD8">
      <w:pPr>
        <w:pStyle w:val="TOC2"/>
        <w:rPr>
          <w:rFonts w:asciiTheme="minorHAnsi" w:eastAsiaTheme="minorEastAsia" w:hAnsiTheme="minorHAnsi" w:cstheme="minorBidi"/>
          <w:b w:val="0"/>
          <w:sz w:val="22"/>
          <w:szCs w:val="22"/>
          <w:lang w:val="en-US"/>
        </w:rPr>
      </w:pPr>
      <w:hyperlink w:anchor="_Toc124186557" w:history="1">
        <w:r w:rsidRPr="00D83F77">
          <w:rPr>
            <w:rStyle w:val="Hyperlink"/>
            <w:lang w:bidi="es-AR"/>
          </w:rPr>
          <w:t xml:space="preserve">Anexo C: </w:t>
        </w:r>
        <w:r w:rsidR="00F63F30">
          <w:rPr>
            <w:rStyle w:val="Hyperlink"/>
            <w:lang w:bidi="es-AR"/>
          </w:rPr>
          <w:t xml:space="preserve">       </w:t>
        </w:r>
        <w:r w:rsidRPr="00D83F77">
          <w:rPr>
            <w:rStyle w:val="Hyperlink"/>
            <w:lang w:bidi="es-AR"/>
          </w:rPr>
          <w:t>Explicación de los Requisitos Señalados como No Aplicable</w:t>
        </w:r>
        <w:r>
          <w:rPr>
            <w:webHidden/>
          </w:rPr>
          <w:tab/>
        </w:r>
        <w:r>
          <w:rPr>
            <w:webHidden/>
          </w:rPr>
          <w:fldChar w:fldCharType="begin"/>
        </w:r>
        <w:r>
          <w:rPr>
            <w:webHidden/>
          </w:rPr>
          <w:instrText xml:space="preserve"> PAGEREF _Toc124186557 \h </w:instrText>
        </w:r>
        <w:r>
          <w:rPr>
            <w:webHidden/>
          </w:rPr>
        </w:r>
        <w:r>
          <w:rPr>
            <w:webHidden/>
          </w:rPr>
          <w:fldChar w:fldCharType="separate"/>
        </w:r>
        <w:r w:rsidR="00DC6696">
          <w:rPr>
            <w:webHidden/>
          </w:rPr>
          <w:t>128</w:t>
        </w:r>
        <w:r>
          <w:rPr>
            <w:webHidden/>
          </w:rPr>
          <w:fldChar w:fldCharType="end"/>
        </w:r>
      </w:hyperlink>
    </w:p>
    <w:p w14:paraId="67AC410C" w14:textId="3B8471A0" w:rsidR="00AF6AD8" w:rsidRDefault="00AF6AD8">
      <w:pPr>
        <w:pStyle w:val="TOC2"/>
        <w:rPr>
          <w:rFonts w:asciiTheme="minorHAnsi" w:eastAsiaTheme="minorEastAsia" w:hAnsiTheme="minorHAnsi" w:cstheme="minorBidi"/>
          <w:b w:val="0"/>
          <w:sz w:val="22"/>
          <w:szCs w:val="22"/>
          <w:lang w:val="en-US"/>
        </w:rPr>
      </w:pPr>
      <w:hyperlink w:anchor="_Toc124186558" w:history="1">
        <w:r w:rsidRPr="00D83F77">
          <w:rPr>
            <w:rStyle w:val="Hyperlink"/>
            <w:lang w:bidi="es-AR"/>
          </w:rPr>
          <w:t xml:space="preserve">Anexo D:  </w:t>
        </w:r>
        <w:r w:rsidR="00F63F30">
          <w:rPr>
            <w:rStyle w:val="Hyperlink"/>
            <w:lang w:bidi="es-AR"/>
          </w:rPr>
          <w:t xml:space="preserve">      </w:t>
        </w:r>
        <w:r w:rsidRPr="00D83F77">
          <w:rPr>
            <w:rStyle w:val="Hyperlink"/>
            <w:lang w:bidi="es-AR"/>
          </w:rPr>
          <w:t>Explicación de los Requisitos Señalados como No Probado</w:t>
        </w:r>
        <w:r>
          <w:rPr>
            <w:webHidden/>
          </w:rPr>
          <w:tab/>
        </w:r>
        <w:r>
          <w:rPr>
            <w:webHidden/>
          </w:rPr>
          <w:fldChar w:fldCharType="begin"/>
        </w:r>
        <w:r>
          <w:rPr>
            <w:webHidden/>
          </w:rPr>
          <w:instrText xml:space="preserve"> PAGEREF _Toc124186558 \h </w:instrText>
        </w:r>
        <w:r>
          <w:rPr>
            <w:webHidden/>
          </w:rPr>
        </w:r>
        <w:r>
          <w:rPr>
            <w:webHidden/>
          </w:rPr>
          <w:fldChar w:fldCharType="separate"/>
        </w:r>
        <w:r w:rsidR="00DC6696">
          <w:rPr>
            <w:webHidden/>
          </w:rPr>
          <w:t>129</w:t>
        </w:r>
        <w:r>
          <w:rPr>
            <w:webHidden/>
          </w:rPr>
          <w:fldChar w:fldCharType="end"/>
        </w:r>
      </w:hyperlink>
    </w:p>
    <w:p w14:paraId="56485541" w14:textId="6F56B0B7" w:rsidR="00AF6AD8" w:rsidRPr="00AF6AD8" w:rsidRDefault="00AF6AD8" w:rsidP="00AF6AD8">
      <w:pPr>
        <w:pStyle w:val="TOC1"/>
        <w:spacing w:before="100" w:after="80"/>
        <w:rPr>
          <w:rStyle w:val="Hyperlink"/>
        </w:rPr>
      </w:pPr>
      <w:hyperlink w:anchor="_Toc124186559" w:history="1">
        <w:r w:rsidRPr="00AF6AD8">
          <w:rPr>
            <w:rStyle w:val="Hyperlink"/>
            <w:lang w:val="en-US"/>
          </w:rPr>
          <w:t xml:space="preserve">Sección 3: </w:t>
        </w:r>
        <w:r w:rsidR="00F63F30">
          <w:rPr>
            <w:rStyle w:val="Hyperlink"/>
            <w:lang w:val="en-US"/>
          </w:rPr>
          <w:t xml:space="preserve"> </w:t>
        </w:r>
        <w:r w:rsidRPr="00AF6AD8">
          <w:rPr>
            <w:rStyle w:val="Hyperlink"/>
            <w:lang w:val="en-US"/>
          </w:rPr>
          <w:t>Detalles de Validación y Certificación</w:t>
        </w:r>
        <w:r w:rsidRPr="00AF6AD8">
          <w:rPr>
            <w:rStyle w:val="Hyperlink"/>
            <w:webHidden/>
            <w:lang w:val="en-US"/>
          </w:rPr>
          <w:tab/>
        </w:r>
        <w:r w:rsidRPr="00AF6AD8">
          <w:rPr>
            <w:rStyle w:val="Hyperlink"/>
            <w:webHidden/>
            <w:lang w:val="en-US"/>
          </w:rPr>
          <w:fldChar w:fldCharType="begin"/>
        </w:r>
        <w:r w:rsidRPr="00AF6AD8">
          <w:rPr>
            <w:rStyle w:val="Hyperlink"/>
            <w:webHidden/>
            <w:lang w:val="en-US"/>
          </w:rPr>
          <w:instrText xml:space="preserve"> PAGEREF _Toc124186559 \h </w:instrText>
        </w:r>
        <w:r w:rsidRPr="00AF6AD8">
          <w:rPr>
            <w:rStyle w:val="Hyperlink"/>
            <w:webHidden/>
            <w:lang w:val="en-US"/>
          </w:rPr>
        </w:r>
        <w:r w:rsidRPr="00AF6AD8">
          <w:rPr>
            <w:rStyle w:val="Hyperlink"/>
            <w:webHidden/>
            <w:lang w:val="en-US"/>
          </w:rPr>
          <w:fldChar w:fldCharType="separate"/>
        </w:r>
        <w:r w:rsidR="00DC6696">
          <w:rPr>
            <w:rStyle w:val="Hyperlink"/>
            <w:webHidden/>
            <w:lang w:val="en-US"/>
          </w:rPr>
          <w:t>130</w:t>
        </w:r>
        <w:r w:rsidRPr="00AF6AD8">
          <w:rPr>
            <w:rStyle w:val="Hyperlink"/>
            <w:webHidden/>
            <w:lang w:val="en-US"/>
          </w:rPr>
          <w:fldChar w:fldCharType="end"/>
        </w:r>
      </w:hyperlink>
    </w:p>
    <w:p w14:paraId="677C7476" w14:textId="3490AF4E" w:rsidR="0072514B" w:rsidRPr="00B053E1" w:rsidRDefault="00AF6AD8" w:rsidP="00AF6AD8">
      <w:pPr>
        <w:pStyle w:val="TOC2"/>
        <w:rPr>
          <w:sz w:val="10"/>
          <w:szCs w:val="10"/>
        </w:rPr>
        <w:sectPr w:rsidR="0072514B" w:rsidRPr="00B053E1" w:rsidSect="00246238">
          <w:footnotePr>
            <w:numFmt w:val="chicago"/>
            <w:numRestart w:val="eachSect"/>
          </w:footnotePr>
          <w:pgSz w:w="12240" w:h="15840" w:code="1"/>
          <w:pgMar w:top="1440" w:right="1440" w:bottom="1008" w:left="1440" w:header="720" w:footer="576" w:gutter="0"/>
          <w:pgNumType w:fmt="lowerRoman" w:start="1"/>
          <w:cols w:space="720"/>
          <w:docGrid w:linePitch="360"/>
        </w:sectPr>
      </w:pPr>
      <w:hyperlink w:anchor="_Toc124186560" w:history="1">
        <w:r w:rsidRPr="00D83F77">
          <w:rPr>
            <w:rStyle w:val="Hyperlink"/>
            <w:lang w:bidi="es-AR"/>
          </w:rPr>
          <w:fldChar w:fldCharType="begin"/>
        </w:r>
        <w:r w:rsidRPr="00D83F77">
          <w:rPr>
            <w:rStyle w:val="Hyperlink"/>
            <w:lang w:bidi="es-AR"/>
          </w:rPr>
          <w:instrText xml:space="preserve"> FORMCHECKBOX </w:instrText>
        </w:r>
        <w:r w:rsidRPr="00D83F77">
          <w:rPr>
            <w:rStyle w:val="Hyperlink"/>
            <w:lang w:bidi="es-AR"/>
          </w:rPr>
          <w:fldChar w:fldCharType="separate"/>
        </w:r>
        <w:r w:rsidRPr="00D83F77">
          <w:rPr>
            <w:rStyle w:val="Hyperlink"/>
            <w:lang w:bidi="es-AR"/>
          </w:rPr>
          <w:fldChar w:fldCharType="end"/>
        </w:r>
      </w:hyperlink>
      <w:r w:rsidR="00AA1750" w:rsidRPr="00B053E1">
        <w:rPr>
          <w:lang w:bidi="es-AR"/>
        </w:rPr>
        <w:fldChar w:fldCharType="end"/>
      </w:r>
    </w:p>
    <w:p w14:paraId="0DA77EFC" w14:textId="145EF1E1" w:rsidR="00414437" w:rsidRPr="00B053E1" w:rsidRDefault="00414437" w:rsidP="00F63F30">
      <w:pPr>
        <w:pStyle w:val="Heading2NoNum"/>
        <w:pBdr>
          <w:bottom w:val="single" w:sz="4" w:space="1" w:color="auto"/>
        </w:pBdr>
        <w:spacing w:before="160"/>
        <w:ind w:right="342"/>
        <w:rPr>
          <w:lang w:bidi="es-AR"/>
        </w:rPr>
      </w:pPr>
      <w:bookmarkStart w:id="3" w:name="_Toc124186525"/>
      <w:bookmarkStart w:id="4" w:name="OLE_LINK1"/>
      <w:bookmarkStart w:id="5" w:name="OLE_LINK2"/>
      <w:r w:rsidRPr="00B053E1">
        <w:rPr>
          <w:lang w:bidi="es-AR"/>
        </w:rPr>
        <w:lastRenderedPageBreak/>
        <w:t>Llenando el Cuestionario de Autoevaluación</w:t>
      </w:r>
      <w:bookmarkEnd w:id="3"/>
    </w:p>
    <w:p w14:paraId="6DBF409E" w14:textId="5C061627" w:rsidR="00414437" w:rsidRPr="00593683" w:rsidRDefault="00414437" w:rsidP="00F63F30">
      <w:pPr>
        <w:pStyle w:val="Heading2NoNum"/>
        <w:ind w:right="252"/>
        <w:rPr>
          <w:rFonts w:ascii="Times New Roman" w:hAnsi="Times New Roman"/>
          <w:sz w:val="24"/>
          <w:szCs w:val="24"/>
          <w:lang w:val="es-ES" w:eastAsia="en-CA"/>
        </w:rPr>
      </w:pPr>
      <w:bookmarkStart w:id="6" w:name="_Hlk98510544"/>
      <w:bookmarkStart w:id="7" w:name="_Toc124186526"/>
      <w:bookmarkEnd w:id="6"/>
      <w:r w:rsidRPr="00B053E1">
        <w:rPr>
          <w:sz w:val="24"/>
          <w:szCs w:val="24"/>
          <w:lang w:bidi="es-AR"/>
        </w:rPr>
        <w:t xml:space="preserve">Criterios de </w:t>
      </w:r>
      <w:r w:rsidRPr="00593683">
        <w:rPr>
          <w:sz w:val="24"/>
          <w:szCs w:val="24"/>
          <w:lang w:bidi="es-AR"/>
        </w:rPr>
        <w:t>Elegibilidad de</w:t>
      </w:r>
      <w:r w:rsidR="002C5D1C" w:rsidRPr="00593683">
        <w:rPr>
          <w:sz w:val="24"/>
          <w:szCs w:val="24"/>
          <w:lang w:bidi="es-AR"/>
        </w:rPr>
        <w:t>l</w:t>
      </w:r>
      <w:r w:rsidRPr="00593683">
        <w:rPr>
          <w:sz w:val="24"/>
          <w:szCs w:val="24"/>
          <w:lang w:bidi="es-AR"/>
        </w:rPr>
        <w:t xml:space="preserve"> Comerciante para el Cuestionario de Autoevaluación D</w:t>
      </w:r>
      <w:bookmarkEnd w:id="7"/>
      <w:r w:rsidRPr="00593683">
        <w:rPr>
          <w:sz w:val="24"/>
          <w:szCs w:val="24"/>
          <w:lang w:bidi="es-AR"/>
        </w:rPr>
        <w:t xml:space="preserve"> </w:t>
      </w:r>
    </w:p>
    <w:p w14:paraId="3F1F7D35" w14:textId="45FB5441" w:rsidR="00AE3759" w:rsidRPr="00B053E1" w:rsidRDefault="00AD6FA6" w:rsidP="00052B8E">
      <w:pPr>
        <w:spacing w:after="80"/>
        <w:rPr>
          <w:bCs/>
          <w:iCs/>
        </w:rPr>
      </w:pPr>
      <w:r w:rsidRPr="00593683">
        <w:rPr>
          <w:lang w:bidi="es-AR"/>
        </w:rPr>
        <w:t>El Cuestionario de Autoevaluación (SAQ) D para Comerciantes se aplica a los comerciantes que reúnen los requisitos para rellenar un cuestionario de autoevaluación pero que no cumplen con los criterios de ningún otro tipo de SAQ. Algunos ejemplos de entornos de comerciantes a los que puede aplicarse</w:t>
      </w:r>
      <w:r w:rsidRPr="00B053E1">
        <w:rPr>
          <w:lang w:bidi="es-AR"/>
        </w:rPr>
        <w:t xml:space="preserve"> el SAQ D son, entre otros, los siguientes:</w:t>
      </w:r>
    </w:p>
    <w:p w14:paraId="3613215D" w14:textId="2DE86C20" w:rsidR="00AE3759" w:rsidRPr="007B2A58" w:rsidRDefault="00AE3759" w:rsidP="00835563">
      <w:pPr>
        <w:pStyle w:val="ListParagraph"/>
        <w:numPr>
          <w:ilvl w:val="0"/>
          <w:numId w:val="31"/>
        </w:numPr>
        <w:ind w:left="540"/>
        <w:contextualSpacing w:val="0"/>
        <w:rPr>
          <w:bCs/>
          <w:iCs/>
        </w:rPr>
      </w:pPr>
      <w:r w:rsidRPr="007B2A58">
        <w:rPr>
          <w:lang w:bidi="es-AR"/>
        </w:rPr>
        <w:t xml:space="preserve">Comerciantes de comercio electrónico que aceptan </w:t>
      </w:r>
      <w:r w:rsidR="000A0EE7">
        <w:rPr>
          <w:lang w:bidi="es-AR"/>
        </w:rPr>
        <w:t>datos del titular de la tarjeta</w:t>
      </w:r>
      <w:r w:rsidR="00726BB5">
        <w:rPr>
          <w:lang w:bidi="es-AR"/>
        </w:rPr>
        <w:t xml:space="preserve"> </w:t>
      </w:r>
      <w:r w:rsidRPr="007B2A58">
        <w:rPr>
          <w:lang w:bidi="es-AR"/>
        </w:rPr>
        <w:t>en su sitio web.</w:t>
      </w:r>
    </w:p>
    <w:p w14:paraId="16F3AEBA" w14:textId="32642C3B" w:rsidR="00AE3759" w:rsidRPr="007B2A58" w:rsidRDefault="00AE3759" w:rsidP="00835563">
      <w:pPr>
        <w:pStyle w:val="ListParagraph"/>
        <w:numPr>
          <w:ilvl w:val="0"/>
          <w:numId w:val="31"/>
        </w:numPr>
        <w:ind w:left="540"/>
        <w:contextualSpacing w:val="0"/>
        <w:rPr>
          <w:bCs/>
          <w:iCs/>
        </w:rPr>
      </w:pPr>
      <w:r w:rsidRPr="007B2A58">
        <w:rPr>
          <w:lang w:bidi="es-AR"/>
        </w:rPr>
        <w:t xml:space="preserve">Comerciantes que almacenan electrónicamente los datos </w:t>
      </w:r>
      <w:r w:rsidR="000A0EE7">
        <w:rPr>
          <w:lang w:bidi="es-AR"/>
        </w:rPr>
        <w:t>del titular de la tarjeta</w:t>
      </w:r>
      <w:r w:rsidRPr="007B2A58">
        <w:rPr>
          <w:lang w:bidi="es-AR"/>
        </w:rPr>
        <w:t>.</w:t>
      </w:r>
    </w:p>
    <w:p w14:paraId="1D82C30E" w14:textId="6877B015" w:rsidR="00AE3759" w:rsidRPr="00B053E1" w:rsidRDefault="00AE3759" w:rsidP="00835563">
      <w:pPr>
        <w:pStyle w:val="ListParagraph"/>
        <w:numPr>
          <w:ilvl w:val="0"/>
          <w:numId w:val="31"/>
        </w:numPr>
        <w:ind w:left="540"/>
        <w:contextualSpacing w:val="0"/>
        <w:rPr>
          <w:bCs/>
          <w:iCs/>
        </w:rPr>
      </w:pPr>
      <w:r w:rsidRPr="007B2A58">
        <w:rPr>
          <w:lang w:bidi="es-AR"/>
        </w:rPr>
        <w:t xml:space="preserve">Comerciantes que no almacenan </w:t>
      </w:r>
      <w:r w:rsidR="000A0EE7">
        <w:rPr>
          <w:lang w:bidi="es-AR"/>
        </w:rPr>
        <w:t>datos del titular de la tarjeta</w:t>
      </w:r>
      <w:r w:rsidRPr="00B053E1">
        <w:rPr>
          <w:lang w:bidi="es-AR"/>
        </w:rPr>
        <w:t xml:space="preserve"> electrónicamente pero que no cumplen con los criterios de otro tipo de SAQ.</w:t>
      </w:r>
    </w:p>
    <w:p w14:paraId="3C81AD61" w14:textId="5BDE9F51" w:rsidR="00AE3759" w:rsidRPr="00B053E1" w:rsidRDefault="00AE3759" w:rsidP="00835563">
      <w:pPr>
        <w:pStyle w:val="ListParagraph"/>
        <w:numPr>
          <w:ilvl w:val="0"/>
          <w:numId w:val="31"/>
        </w:numPr>
        <w:ind w:left="540"/>
        <w:contextualSpacing w:val="0"/>
        <w:rPr>
          <w:bCs/>
          <w:iCs/>
        </w:rPr>
      </w:pPr>
      <w:r w:rsidRPr="00B053E1">
        <w:rPr>
          <w:lang w:bidi="es-AR"/>
        </w:rPr>
        <w:t>Comerciantes con entornos que podrían cumplir los criterios de otro tipo de SAQ, pero que tienen requisitos adicionales PCI DSS aplicables a su entorno.</w:t>
      </w:r>
    </w:p>
    <w:p w14:paraId="4CA45267" w14:textId="3CC058A3" w:rsidR="00367E0A" w:rsidRPr="00B053E1" w:rsidRDefault="00A56913" w:rsidP="00367E0A">
      <w:pPr>
        <w:jc w:val="center"/>
        <w:rPr>
          <w:b/>
          <w:i/>
        </w:rPr>
      </w:pPr>
      <w:r w:rsidRPr="00A56913">
        <w:rPr>
          <w:b/>
          <w:i/>
          <w:lang w:bidi="es-AR"/>
        </w:rPr>
        <w:t>Este SAQ no aplica para los proveedores de servicios</w:t>
      </w:r>
      <w:r w:rsidR="00367E0A" w:rsidRPr="00B053E1">
        <w:rPr>
          <w:b/>
          <w:i/>
          <w:lang w:bidi="es-AR"/>
        </w:rPr>
        <w:t xml:space="preserve">. </w:t>
      </w:r>
      <w:r w:rsidR="00367E0A" w:rsidRPr="00B053E1">
        <w:rPr>
          <w:b/>
          <w:i/>
          <w:lang w:bidi="es-AR"/>
        </w:rPr>
        <w:br/>
      </w:r>
    </w:p>
    <w:p w14:paraId="4C3C935B" w14:textId="0FBCE12F" w:rsidR="00B753AE" w:rsidRPr="00B053E1" w:rsidRDefault="00B753AE" w:rsidP="00720F1E">
      <w:pPr>
        <w:pStyle w:val="Heading2"/>
        <w:spacing w:before="200"/>
        <w:ind w:right="-144"/>
        <w:rPr>
          <w:sz w:val="24"/>
          <w:szCs w:val="24"/>
        </w:rPr>
      </w:pPr>
      <w:bookmarkStart w:id="8" w:name="_Toc124186527"/>
      <w:bookmarkEnd w:id="4"/>
      <w:bookmarkEnd w:id="5"/>
      <w:r w:rsidRPr="00B053E1">
        <w:rPr>
          <w:sz w:val="24"/>
          <w:szCs w:val="24"/>
          <w:lang w:bidi="es-AR"/>
        </w:rPr>
        <w:t xml:space="preserve">Definición </w:t>
      </w:r>
      <w:r w:rsidRPr="00E21323">
        <w:rPr>
          <w:sz w:val="24"/>
          <w:szCs w:val="24"/>
          <w:lang w:bidi="es-AR"/>
        </w:rPr>
        <w:t xml:space="preserve">de </w:t>
      </w:r>
      <w:r w:rsidR="000A0EE7">
        <w:rPr>
          <w:sz w:val="24"/>
          <w:szCs w:val="24"/>
          <w:lang w:bidi="es-AR"/>
        </w:rPr>
        <w:t>D</w:t>
      </w:r>
      <w:r w:rsidR="000A0EE7" w:rsidRPr="000A0EE7">
        <w:rPr>
          <w:sz w:val="24"/>
          <w:szCs w:val="24"/>
          <w:lang w:bidi="es-AR"/>
        </w:rPr>
        <w:t xml:space="preserve">atos del </w:t>
      </w:r>
      <w:r w:rsidR="000A0EE7">
        <w:rPr>
          <w:sz w:val="24"/>
          <w:szCs w:val="24"/>
          <w:lang w:bidi="es-AR"/>
        </w:rPr>
        <w:t>T</w:t>
      </w:r>
      <w:r w:rsidR="000A0EE7" w:rsidRPr="000A0EE7">
        <w:rPr>
          <w:sz w:val="24"/>
          <w:szCs w:val="24"/>
          <w:lang w:bidi="es-AR"/>
        </w:rPr>
        <w:t xml:space="preserve">itular de la </w:t>
      </w:r>
      <w:r w:rsidR="000A0EE7">
        <w:rPr>
          <w:sz w:val="24"/>
          <w:szCs w:val="24"/>
          <w:lang w:bidi="es-AR"/>
        </w:rPr>
        <w:t>T</w:t>
      </w:r>
      <w:r w:rsidR="000A0EE7" w:rsidRPr="000A0EE7">
        <w:rPr>
          <w:sz w:val="24"/>
          <w:szCs w:val="24"/>
          <w:lang w:bidi="es-AR"/>
        </w:rPr>
        <w:t>arjeta</w:t>
      </w:r>
      <w:r w:rsidRPr="00E21323">
        <w:rPr>
          <w:sz w:val="24"/>
          <w:szCs w:val="24"/>
          <w:lang w:bidi="es-AR"/>
        </w:rPr>
        <w:t>,</w:t>
      </w:r>
      <w:r w:rsidRPr="00B053E1">
        <w:rPr>
          <w:sz w:val="24"/>
          <w:szCs w:val="24"/>
          <w:lang w:bidi="es-AR"/>
        </w:rPr>
        <w:t xml:space="preserve"> </w:t>
      </w:r>
      <w:r w:rsidR="006E106B">
        <w:rPr>
          <w:sz w:val="24"/>
          <w:szCs w:val="24"/>
          <w:lang w:bidi="es-AR"/>
        </w:rPr>
        <w:t xml:space="preserve">Datos de </w:t>
      </w:r>
      <w:r w:rsidR="000A0EE7">
        <w:rPr>
          <w:sz w:val="24"/>
          <w:szCs w:val="24"/>
          <w:lang w:bidi="es-AR"/>
        </w:rPr>
        <w:t>T</w:t>
      </w:r>
      <w:r w:rsidR="006E106B">
        <w:rPr>
          <w:sz w:val="24"/>
          <w:szCs w:val="24"/>
          <w:lang w:bidi="es-AR"/>
        </w:rPr>
        <w:t>arjetahabiente</w:t>
      </w:r>
      <w:r w:rsidRPr="00B053E1">
        <w:rPr>
          <w:sz w:val="24"/>
          <w:szCs w:val="24"/>
          <w:lang w:bidi="es-AR"/>
        </w:rPr>
        <w:t xml:space="preserve"> </w:t>
      </w:r>
      <w:r w:rsidR="000F60F8" w:rsidRPr="00F2212A">
        <w:rPr>
          <w:sz w:val="24"/>
          <w:szCs w:val="24"/>
          <w:lang w:bidi="es-AR"/>
        </w:rPr>
        <w:t>y Datos de Autenticación Sensibles</w:t>
      </w:r>
      <w:bookmarkEnd w:id="8"/>
    </w:p>
    <w:p w14:paraId="2563682D" w14:textId="46D5533B" w:rsidR="00B753AE" w:rsidRPr="00B053E1" w:rsidRDefault="00F25DD2" w:rsidP="00B753AE">
      <w:pPr>
        <w:pStyle w:val="BodyText"/>
        <w:ind w:right="-144"/>
        <w:rPr>
          <w:i w:val="0"/>
          <w:iCs w:val="0"/>
        </w:rPr>
      </w:pPr>
      <w:bookmarkStart w:id="9" w:name="_Hlk187652509"/>
      <w:r>
        <w:rPr>
          <w:i w:val="0"/>
          <w:lang w:bidi="es-AR"/>
        </w:rPr>
        <w:t xml:space="preserve">Los </w:t>
      </w:r>
      <w:r w:rsidRPr="00A42837">
        <w:rPr>
          <w:i w:val="0"/>
          <w:lang w:bidi="es-AR"/>
        </w:rPr>
        <w:t xml:space="preserve">PCI DSS </w:t>
      </w:r>
      <w:r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6A0911" w:rsidRPr="00B053E1" w14:paraId="0CC61DED" w14:textId="77777777" w:rsidTr="006A0911">
        <w:trPr>
          <w:cantSplit/>
          <w:tblHeader/>
        </w:trPr>
        <w:tc>
          <w:tcPr>
            <w:tcW w:w="9450" w:type="dxa"/>
            <w:gridSpan w:val="2"/>
            <w:shd w:val="clear" w:color="auto" w:fill="0D6A6F"/>
            <w:tcMar>
              <w:top w:w="58" w:type="dxa"/>
              <w:left w:w="115" w:type="dxa"/>
              <w:bottom w:w="58" w:type="dxa"/>
              <w:right w:w="115" w:type="dxa"/>
            </w:tcMar>
          </w:tcPr>
          <w:bookmarkEnd w:id="9"/>
          <w:p w14:paraId="078ECFCA" w14:textId="3FDE27B1" w:rsidR="006A0911" w:rsidRPr="00B053E1" w:rsidRDefault="006A0911" w:rsidP="00A270E9">
            <w:pPr>
              <w:pStyle w:val="TableHeader"/>
              <w:ind w:right="-144"/>
            </w:pPr>
            <w:r w:rsidRPr="00B053E1">
              <w:rPr>
                <w:lang w:bidi="es-AR"/>
              </w:rPr>
              <w:t xml:space="preserve">Datos </w:t>
            </w:r>
            <w:r w:rsidR="006B78B4">
              <w:rPr>
                <w:lang w:bidi="es-AR"/>
              </w:rPr>
              <w:t>del Titular de la Tarjeta</w:t>
            </w:r>
          </w:p>
        </w:tc>
      </w:tr>
      <w:tr w:rsidR="006A0911" w:rsidRPr="00B053E1" w14:paraId="7931B12E" w14:textId="77777777" w:rsidTr="006A0911">
        <w:trPr>
          <w:cantSplit/>
          <w:tblHeader/>
        </w:trPr>
        <w:tc>
          <w:tcPr>
            <w:tcW w:w="4320" w:type="dxa"/>
            <w:shd w:val="clear" w:color="auto" w:fill="CBD4D5"/>
            <w:tcMar>
              <w:top w:w="58" w:type="dxa"/>
              <w:left w:w="115" w:type="dxa"/>
              <w:bottom w:w="58" w:type="dxa"/>
              <w:right w:w="115" w:type="dxa"/>
            </w:tcMar>
          </w:tcPr>
          <w:p w14:paraId="2776C0A6" w14:textId="0E961B42" w:rsidR="006A0911" w:rsidRPr="00B053E1" w:rsidRDefault="006A0911" w:rsidP="00A270E9">
            <w:pPr>
              <w:pStyle w:val="TableHeader"/>
              <w:spacing w:before="60"/>
              <w:ind w:right="-144"/>
              <w:rPr>
                <w:color w:val="auto"/>
              </w:rPr>
            </w:pPr>
            <w:r w:rsidRPr="00B053E1">
              <w:rPr>
                <w:color w:val="auto"/>
                <w:lang w:bidi="es-AR"/>
              </w:rPr>
              <w:t xml:space="preserve">Los </w:t>
            </w:r>
            <w:r w:rsidR="006E106B">
              <w:rPr>
                <w:color w:val="auto"/>
                <w:lang w:bidi="es-AR"/>
              </w:rPr>
              <w:t xml:space="preserve">Datos de </w:t>
            </w:r>
            <w:r w:rsidR="006B78B4">
              <w:rPr>
                <w:color w:val="auto"/>
                <w:lang w:bidi="es-AR"/>
              </w:rPr>
              <w:t>T</w:t>
            </w:r>
            <w:r w:rsidR="006E106B">
              <w:rPr>
                <w:color w:val="auto"/>
                <w:lang w:bidi="es-AR"/>
              </w:rPr>
              <w:t>arjetahabiente</w:t>
            </w:r>
            <w:r w:rsidRPr="00B053E1">
              <w:rPr>
                <w:color w:val="auto"/>
                <w:lang w:bidi="es-AR"/>
              </w:rPr>
              <w:t xml:space="preserve"> incluyen:</w:t>
            </w:r>
          </w:p>
        </w:tc>
        <w:tc>
          <w:tcPr>
            <w:tcW w:w="5130" w:type="dxa"/>
            <w:shd w:val="clear" w:color="auto" w:fill="CBD4D5"/>
          </w:tcPr>
          <w:p w14:paraId="11C978F3" w14:textId="07AC65AC" w:rsidR="006A0911" w:rsidRPr="00B053E1" w:rsidRDefault="006A0911" w:rsidP="00A270E9">
            <w:pPr>
              <w:pStyle w:val="TableHeader"/>
              <w:spacing w:before="60"/>
              <w:ind w:right="-144"/>
              <w:rPr>
                <w:color w:val="auto"/>
              </w:rPr>
            </w:pPr>
            <w:r w:rsidRPr="00B053E1">
              <w:rPr>
                <w:color w:val="auto"/>
                <w:lang w:bidi="es-AR"/>
              </w:rPr>
              <w:t xml:space="preserve">Los </w:t>
            </w:r>
            <w:r w:rsidR="00A56913">
              <w:rPr>
                <w:color w:val="auto"/>
                <w:lang w:bidi="es-AR"/>
              </w:rPr>
              <w:t>D</w:t>
            </w:r>
            <w:r w:rsidRPr="00B053E1">
              <w:rPr>
                <w:color w:val="auto"/>
                <w:lang w:bidi="es-AR"/>
              </w:rPr>
              <w:t xml:space="preserve">atos </w:t>
            </w:r>
            <w:r w:rsidR="003E3C90">
              <w:rPr>
                <w:color w:val="auto"/>
                <w:lang w:bidi="es-AR"/>
              </w:rPr>
              <w:t>de A</w:t>
            </w:r>
            <w:r w:rsidR="003E3C90" w:rsidRPr="00B053E1">
              <w:rPr>
                <w:color w:val="auto"/>
                <w:lang w:bidi="es-AR"/>
              </w:rPr>
              <w:t xml:space="preserve">utenticación </w:t>
            </w:r>
            <w:r w:rsidR="00A56913">
              <w:rPr>
                <w:color w:val="auto"/>
                <w:lang w:bidi="es-AR"/>
              </w:rPr>
              <w:t>S</w:t>
            </w:r>
            <w:r w:rsidRPr="00B053E1">
              <w:rPr>
                <w:color w:val="auto"/>
                <w:lang w:bidi="es-AR"/>
              </w:rPr>
              <w:t>ensibles incluyen:</w:t>
            </w:r>
          </w:p>
        </w:tc>
      </w:tr>
      <w:tr w:rsidR="006A0911" w:rsidRPr="00B053E1" w14:paraId="46962F92" w14:textId="77777777" w:rsidTr="006A0911">
        <w:trPr>
          <w:cantSplit/>
          <w:trHeight w:val="288"/>
        </w:trPr>
        <w:tc>
          <w:tcPr>
            <w:tcW w:w="4320" w:type="dxa"/>
            <w:shd w:val="clear" w:color="auto" w:fill="auto"/>
            <w:tcMar>
              <w:top w:w="58" w:type="dxa"/>
              <w:left w:w="115" w:type="dxa"/>
              <w:bottom w:w="58" w:type="dxa"/>
              <w:right w:w="115" w:type="dxa"/>
            </w:tcMar>
          </w:tcPr>
          <w:p w14:paraId="026726AE" w14:textId="77777777" w:rsidR="006A0911" w:rsidRPr="00B91CFB" w:rsidRDefault="006A0911" w:rsidP="006A0911">
            <w:pPr>
              <w:pStyle w:val="TableListBullet"/>
              <w:spacing w:before="0" w:after="60" w:line="240" w:lineRule="auto"/>
              <w:ind w:left="247" w:right="-144" w:hanging="263"/>
              <w:rPr>
                <w:lang w:val="pt-BR"/>
              </w:rPr>
            </w:pPr>
            <w:r w:rsidRPr="00B053E1">
              <w:rPr>
                <w:lang w:val="es-AR" w:bidi="es-AR"/>
              </w:rPr>
              <w:t>Número de cuenta principal (PAN)</w:t>
            </w:r>
          </w:p>
          <w:p w14:paraId="4A438327" w14:textId="38563880" w:rsidR="006A0911" w:rsidRPr="00B053E1" w:rsidRDefault="006A0911" w:rsidP="006A0911">
            <w:pPr>
              <w:pStyle w:val="TableListBullet"/>
              <w:spacing w:before="0" w:after="60" w:line="240" w:lineRule="auto"/>
              <w:ind w:left="247" w:right="-144" w:hanging="263"/>
            </w:pPr>
            <w:r w:rsidRPr="00B053E1">
              <w:rPr>
                <w:lang w:val="es-AR" w:bidi="es-AR"/>
              </w:rPr>
              <w:t xml:space="preserve">Nombre del </w:t>
            </w:r>
            <w:r w:rsidR="006B78B4">
              <w:rPr>
                <w:lang w:val="es-AR" w:bidi="es-AR"/>
              </w:rPr>
              <w:t>T</w:t>
            </w:r>
            <w:r w:rsidRPr="00B053E1">
              <w:rPr>
                <w:lang w:val="es-AR" w:bidi="es-AR"/>
              </w:rPr>
              <w:t>arjetahabiente</w:t>
            </w:r>
          </w:p>
          <w:p w14:paraId="1B0B53E0" w14:textId="77777777" w:rsidR="006A0911" w:rsidRPr="00B053E1" w:rsidRDefault="006A0911" w:rsidP="006A0911">
            <w:pPr>
              <w:pStyle w:val="TableListBullet"/>
              <w:spacing w:before="0" w:after="60" w:line="240" w:lineRule="auto"/>
              <w:ind w:left="247" w:right="-144" w:hanging="263"/>
            </w:pPr>
            <w:r w:rsidRPr="00B053E1">
              <w:rPr>
                <w:lang w:val="es-AR" w:bidi="es-AR"/>
              </w:rPr>
              <w:t>Fecha de Expiración</w:t>
            </w:r>
          </w:p>
          <w:p w14:paraId="1C9D87A7" w14:textId="77777777" w:rsidR="006A0911" w:rsidRPr="00B053E1" w:rsidRDefault="006A0911" w:rsidP="006A0911">
            <w:pPr>
              <w:pStyle w:val="TableListBullet"/>
              <w:spacing w:before="0" w:after="60" w:line="240" w:lineRule="auto"/>
              <w:ind w:left="247" w:right="-144" w:hanging="263"/>
            </w:pPr>
            <w:r w:rsidRPr="00B053E1">
              <w:rPr>
                <w:lang w:val="es-AR" w:bidi="es-AR"/>
              </w:rPr>
              <w:t>Código de servicio</w:t>
            </w:r>
          </w:p>
        </w:tc>
        <w:tc>
          <w:tcPr>
            <w:tcW w:w="5130" w:type="dxa"/>
            <w:shd w:val="clear" w:color="auto" w:fill="auto"/>
            <w:tcMar>
              <w:top w:w="58" w:type="dxa"/>
              <w:left w:w="115" w:type="dxa"/>
              <w:bottom w:w="58" w:type="dxa"/>
              <w:right w:w="115" w:type="dxa"/>
            </w:tcMar>
          </w:tcPr>
          <w:p w14:paraId="6269CBE3"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Datos de pista completos (datos de banda magnética o equivalentes en un chip)</w:t>
            </w:r>
          </w:p>
          <w:p w14:paraId="0FBFA27A"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 xml:space="preserve">Código de Verificación de la Tarjeta </w:t>
            </w:r>
          </w:p>
          <w:p w14:paraId="45C8E216" w14:textId="255DF8ED" w:rsidR="006A0911" w:rsidRPr="00B053E1" w:rsidRDefault="006A0911" w:rsidP="006A0911">
            <w:pPr>
              <w:pStyle w:val="TableListBullet"/>
              <w:spacing w:before="0" w:after="60" w:line="240" w:lineRule="auto"/>
              <w:ind w:left="247" w:right="-144" w:hanging="263"/>
            </w:pPr>
            <w:r w:rsidRPr="00B053E1">
              <w:rPr>
                <w:lang w:val="es-AR" w:bidi="es-AR"/>
              </w:rPr>
              <w:t>PIN</w:t>
            </w:r>
            <w:r w:rsidR="00A56913">
              <w:rPr>
                <w:lang w:val="es-AR" w:bidi="es-AR"/>
              </w:rPr>
              <w:t>s</w:t>
            </w:r>
            <w:r w:rsidRPr="00B053E1">
              <w:rPr>
                <w:lang w:val="es-AR" w:bidi="es-AR"/>
              </w:rPr>
              <w:t xml:space="preserve"> / </w:t>
            </w:r>
            <w:r w:rsidR="00A56913">
              <w:rPr>
                <w:lang w:val="es-AR" w:bidi="es-AR"/>
              </w:rPr>
              <w:t>B</w:t>
            </w:r>
            <w:r w:rsidRPr="00B053E1">
              <w:rPr>
                <w:lang w:val="es-AR" w:bidi="es-AR"/>
              </w:rPr>
              <w:t>loques de PIN</w:t>
            </w:r>
          </w:p>
        </w:tc>
      </w:tr>
    </w:tbl>
    <w:p w14:paraId="3B5C6465" w14:textId="32C9E153" w:rsidR="00635793" w:rsidRPr="00B053E1" w:rsidRDefault="00635793" w:rsidP="00635793">
      <w:pPr>
        <w:pStyle w:val="BodyText"/>
        <w:spacing w:before="240"/>
        <w:ind w:right="-144"/>
        <w:rPr>
          <w:i w:val="0"/>
          <w:iCs w:val="0"/>
        </w:rPr>
      </w:pPr>
      <w:r w:rsidRPr="00B053E1">
        <w:rPr>
          <w:i w:val="0"/>
          <w:lang w:bidi="es-AR"/>
        </w:rPr>
        <w:t>Refiérase a la Sección 2 PCI DSS,</w:t>
      </w:r>
      <w:r w:rsidRPr="00B053E1">
        <w:rPr>
          <w:lang w:bidi="es-AR"/>
        </w:rPr>
        <w:t xml:space="preserve"> Información de Aplicabilidad PCI </w:t>
      </w:r>
      <w:r w:rsidR="00AF6AD8" w:rsidRPr="00B053E1">
        <w:rPr>
          <w:lang w:bidi="es-AR"/>
        </w:rPr>
        <w:t>DSS,</w:t>
      </w:r>
      <w:r w:rsidRPr="00B053E1">
        <w:rPr>
          <w:i w:val="0"/>
          <w:lang w:bidi="es-AR"/>
        </w:rPr>
        <w:t xml:space="preserve"> para más detalles. </w:t>
      </w:r>
    </w:p>
    <w:p w14:paraId="5A007CF0" w14:textId="77777777" w:rsidR="0069496B" w:rsidRPr="00B053E1" w:rsidRDefault="0069496B">
      <w:pPr>
        <w:spacing w:before="0" w:after="0" w:line="240" w:lineRule="auto"/>
        <w:rPr>
          <w:rFonts w:cs="Arial"/>
          <w:b/>
          <w:iCs/>
          <w:kern w:val="32"/>
          <w:sz w:val="24"/>
        </w:rPr>
      </w:pPr>
      <w:r w:rsidRPr="00B053E1">
        <w:rPr>
          <w:sz w:val="24"/>
          <w:lang w:bidi="es-AR"/>
        </w:rPr>
        <w:br w:type="page"/>
      </w:r>
    </w:p>
    <w:p w14:paraId="73FEE202" w14:textId="29A5D59C" w:rsidR="00A36FB2" w:rsidRPr="00B053E1" w:rsidRDefault="00A36FB2" w:rsidP="009A1285">
      <w:pPr>
        <w:pStyle w:val="Heading2"/>
        <w:rPr>
          <w:sz w:val="24"/>
          <w:szCs w:val="24"/>
        </w:rPr>
      </w:pPr>
      <w:bookmarkStart w:id="10" w:name="_Toc124186528"/>
      <w:r w:rsidRPr="00B053E1">
        <w:rPr>
          <w:sz w:val="24"/>
          <w:szCs w:val="24"/>
          <w:lang w:bidi="es-AR"/>
        </w:rPr>
        <w:lastRenderedPageBreak/>
        <w:t>Pasos para Completar la Autoevaluación PCI DSS</w:t>
      </w:r>
      <w:bookmarkEnd w:id="10"/>
    </w:p>
    <w:p w14:paraId="5E90F432" w14:textId="259C1E3E" w:rsidR="00AE3759" w:rsidRPr="00B053E1" w:rsidRDefault="005A527D" w:rsidP="00835563">
      <w:pPr>
        <w:numPr>
          <w:ilvl w:val="0"/>
          <w:numId w:val="42"/>
        </w:numPr>
        <w:spacing w:after="80"/>
        <w:ind w:left="360"/>
        <w:rPr>
          <w:rFonts w:cs="Arial"/>
          <w:szCs w:val="20"/>
        </w:rPr>
      </w:pPr>
      <w:r w:rsidRPr="00B053E1">
        <w:rPr>
          <w:rFonts w:cs="Arial"/>
          <w:szCs w:val="20"/>
          <w:lang w:bidi="es-AR"/>
        </w:rPr>
        <w:t xml:space="preserve">Confirme mediante la revisión de los criterios de elegibilidad en este SAQ y </w:t>
      </w:r>
      <w:r w:rsidR="00A56913" w:rsidRPr="00A56913">
        <w:rPr>
          <w:rFonts w:cs="Arial"/>
          <w:szCs w:val="20"/>
          <w:lang w:bidi="es-AR"/>
        </w:rPr>
        <w:t xml:space="preserve">en el documento </w:t>
      </w:r>
      <w:r w:rsidRPr="00A56913">
        <w:rPr>
          <w:rFonts w:cs="Arial"/>
          <w:i/>
          <w:iCs/>
          <w:szCs w:val="20"/>
          <w:lang w:bidi="es-AR"/>
        </w:rPr>
        <w:t>Instrucciones</w:t>
      </w:r>
      <w:r w:rsidRPr="00B053E1">
        <w:rPr>
          <w:rFonts w:cs="Arial"/>
          <w:i/>
          <w:szCs w:val="20"/>
          <w:lang w:bidi="es-AR"/>
        </w:rPr>
        <w:t xml:space="preserve"> y Directrices del Cuestionario de Autoevaluación </w:t>
      </w:r>
      <w:r w:rsidRPr="00B053E1">
        <w:rPr>
          <w:rFonts w:cs="Arial"/>
          <w:szCs w:val="20"/>
          <w:lang w:bidi="es-AR"/>
        </w:rPr>
        <w:t xml:space="preserve">en el sitio web </w:t>
      </w:r>
      <w:r w:rsidR="00A56913">
        <w:rPr>
          <w:rFonts w:cs="Arial"/>
          <w:szCs w:val="20"/>
          <w:lang w:bidi="es-AR"/>
        </w:rPr>
        <w:t xml:space="preserve">de </w:t>
      </w:r>
      <w:r w:rsidRPr="00B053E1">
        <w:rPr>
          <w:rFonts w:cs="Arial"/>
          <w:szCs w:val="20"/>
          <w:lang w:bidi="es-AR"/>
        </w:rPr>
        <w:t xml:space="preserve">PCI SSC que éste es el SAQ correcto para el entorno del comerciante. </w:t>
      </w:r>
    </w:p>
    <w:p w14:paraId="14456B75" w14:textId="6BBF5D50" w:rsidR="004351D8" w:rsidRPr="00B053E1" w:rsidRDefault="004351D8" w:rsidP="00835563">
      <w:pPr>
        <w:numPr>
          <w:ilvl w:val="0"/>
          <w:numId w:val="42"/>
        </w:numPr>
        <w:ind w:left="360"/>
        <w:rPr>
          <w:rFonts w:cs="Arial"/>
          <w:szCs w:val="20"/>
        </w:rPr>
      </w:pPr>
      <w:r w:rsidRPr="00B053E1">
        <w:rPr>
          <w:rFonts w:cs="Arial"/>
          <w:szCs w:val="20"/>
          <w:lang w:bidi="es-AR"/>
        </w:rPr>
        <w:t xml:space="preserve">Confirme que el entorno del comerciante está correctamente </w:t>
      </w:r>
      <w:r w:rsidR="00A56913" w:rsidRPr="00A56913">
        <w:rPr>
          <w:rFonts w:cs="Arial"/>
          <w:szCs w:val="20"/>
          <w:lang w:bidi="es-AR"/>
        </w:rPr>
        <w:t>enfocado</w:t>
      </w:r>
      <w:r w:rsidRPr="00B053E1">
        <w:rPr>
          <w:rFonts w:cs="Arial"/>
          <w:szCs w:val="20"/>
          <w:lang w:bidi="es-AR"/>
        </w:rPr>
        <w:t>.</w:t>
      </w:r>
    </w:p>
    <w:p w14:paraId="45D66F2D" w14:textId="74B9DB69" w:rsidR="00A36FB2" w:rsidRPr="00B053E1" w:rsidRDefault="00A36FB2" w:rsidP="00835563">
      <w:pPr>
        <w:numPr>
          <w:ilvl w:val="0"/>
          <w:numId w:val="42"/>
        </w:numPr>
        <w:ind w:left="360"/>
        <w:rPr>
          <w:rFonts w:cs="Arial"/>
          <w:szCs w:val="20"/>
        </w:rPr>
      </w:pPr>
      <w:r w:rsidRPr="00B053E1">
        <w:rPr>
          <w:rFonts w:cs="Arial"/>
          <w:szCs w:val="20"/>
          <w:lang w:bidi="es-AR"/>
        </w:rPr>
        <w:t xml:space="preserve">Evalúe el entorno para comprobar la conformidad con los requisitos </w:t>
      </w:r>
      <w:r w:rsidR="00A56913">
        <w:rPr>
          <w:rFonts w:cs="Arial"/>
          <w:szCs w:val="20"/>
          <w:lang w:bidi="es-AR"/>
        </w:rPr>
        <w:t xml:space="preserve">de </w:t>
      </w:r>
      <w:r w:rsidRPr="00B053E1">
        <w:rPr>
          <w:rFonts w:cs="Arial"/>
          <w:szCs w:val="20"/>
          <w:lang w:bidi="es-AR"/>
        </w:rPr>
        <w:t>PCI DSS.</w:t>
      </w:r>
    </w:p>
    <w:p w14:paraId="4E73F201" w14:textId="77777777" w:rsidR="001E1947" w:rsidRPr="00B053E1" w:rsidRDefault="001E1947" w:rsidP="00835563">
      <w:pPr>
        <w:numPr>
          <w:ilvl w:val="0"/>
          <w:numId w:val="42"/>
        </w:numPr>
        <w:ind w:left="360"/>
        <w:rPr>
          <w:rFonts w:cs="Arial"/>
          <w:bCs/>
          <w:iCs/>
          <w:szCs w:val="20"/>
        </w:rPr>
      </w:pPr>
      <w:r w:rsidRPr="00B053E1">
        <w:rPr>
          <w:rFonts w:cs="Arial"/>
          <w:szCs w:val="20"/>
          <w:lang w:bidi="es-AR"/>
        </w:rPr>
        <w:t>Llene todas las secciones de este documento:</w:t>
      </w:r>
    </w:p>
    <w:p w14:paraId="5117F657" w14:textId="6014FF13" w:rsidR="001E1947" w:rsidRPr="00B053E1" w:rsidRDefault="001E1947" w:rsidP="00835563">
      <w:pPr>
        <w:pStyle w:val="ListBullet"/>
        <w:numPr>
          <w:ilvl w:val="0"/>
          <w:numId w:val="43"/>
        </w:numPr>
      </w:pPr>
      <w:r w:rsidRPr="00B053E1">
        <w:rPr>
          <w:lang w:bidi="es-AR"/>
        </w:rPr>
        <w:t xml:space="preserve">Sección 1: Información de la Evaluación (partes 1 </w:t>
      </w:r>
      <w:r w:rsidR="00A56913" w:rsidRPr="00F2212A">
        <w:rPr>
          <w:szCs w:val="20"/>
          <w:lang w:bidi="es-AR"/>
        </w:rPr>
        <w:t xml:space="preserve">&amp; </w:t>
      </w:r>
      <w:r w:rsidRPr="00B053E1">
        <w:rPr>
          <w:lang w:bidi="es-AR"/>
        </w:rPr>
        <w:t xml:space="preserve">2 de la Declaración de Conformidad (AOC): </w:t>
      </w:r>
      <w:r w:rsidR="00A56913">
        <w:rPr>
          <w:lang w:bidi="es-AR"/>
        </w:rPr>
        <w:t>I</w:t>
      </w:r>
      <w:r w:rsidRPr="00B053E1">
        <w:rPr>
          <w:lang w:bidi="es-AR"/>
        </w:rPr>
        <w:t>nformación de Contacto y Resumen Ejecutivo.</w:t>
      </w:r>
    </w:p>
    <w:p w14:paraId="1F52499D" w14:textId="57490497" w:rsidR="001E1947" w:rsidRPr="00B053E1" w:rsidRDefault="001E1947" w:rsidP="00835563">
      <w:pPr>
        <w:pStyle w:val="ListBullet"/>
        <w:numPr>
          <w:ilvl w:val="0"/>
          <w:numId w:val="43"/>
        </w:numPr>
      </w:pPr>
      <w:r w:rsidRPr="00B053E1">
        <w:rPr>
          <w:lang w:bidi="es-AR"/>
        </w:rPr>
        <w:t>Sección 2: Cuestionario de Autoevaluación D para Comerciantes.</w:t>
      </w:r>
    </w:p>
    <w:p w14:paraId="1E2AF5A8" w14:textId="0A791A05" w:rsidR="004C31F8" w:rsidRPr="00B053E1" w:rsidRDefault="00433D16" w:rsidP="00835563">
      <w:pPr>
        <w:pStyle w:val="TableListBullet"/>
        <w:numPr>
          <w:ilvl w:val="0"/>
          <w:numId w:val="43"/>
        </w:numPr>
        <w:spacing w:before="60" w:after="120"/>
        <w:rPr>
          <w:sz w:val="20"/>
          <w:szCs w:val="20"/>
          <w:lang w:val="es-ES"/>
        </w:rPr>
      </w:pPr>
      <w:r w:rsidRPr="00B053E1">
        <w:rPr>
          <w:sz w:val="20"/>
          <w:szCs w:val="20"/>
          <w:lang w:val="es-AR" w:bidi="es-AR"/>
        </w:rPr>
        <w:t xml:space="preserve">Sección 3: Detalles de Validación y Certificación (Partes 3 &amp; 4 de la AOC - Validación PCI DSS y Plan de Acción para Requisitos </w:t>
      </w:r>
      <w:r w:rsidR="00A56913">
        <w:rPr>
          <w:sz w:val="20"/>
          <w:szCs w:val="20"/>
          <w:lang w:val="es-AR" w:bidi="es-AR"/>
        </w:rPr>
        <w:t xml:space="preserve">de </w:t>
      </w:r>
      <w:r w:rsidRPr="00B053E1">
        <w:rPr>
          <w:sz w:val="20"/>
          <w:szCs w:val="20"/>
          <w:lang w:val="es-AR" w:bidi="es-AR"/>
        </w:rPr>
        <w:t>No-Conform</w:t>
      </w:r>
      <w:r w:rsidR="00A56913">
        <w:rPr>
          <w:sz w:val="20"/>
          <w:szCs w:val="20"/>
          <w:lang w:val="es-AR" w:bidi="es-AR"/>
        </w:rPr>
        <w:t>idad</w:t>
      </w:r>
      <w:r w:rsidRPr="00B053E1">
        <w:rPr>
          <w:sz w:val="20"/>
          <w:szCs w:val="20"/>
          <w:lang w:val="es-AR" w:bidi="es-AR"/>
        </w:rPr>
        <w:t xml:space="preserve"> (si aplica la Parte 4)).</w:t>
      </w:r>
    </w:p>
    <w:p w14:paraId="51ED0C82" w14:textId="3B3765D4" w:rsidR="0092507A" w:rsidRPr="00B053E1" w:rsidRDefault="00A36FB2" w:rsidP="00835563">
      <w:pPr>
        <w:pStyle w:val="normallevel2"/>
        <w:numPr>
          <w:ilvl w:val="0"/>
          <w:numId w:val="42"/>
        </w:numPr>
        <w:ind w:left="360"/>
      </w:pPr>
      <w:r w:rsidRPr="00B053E1">
        <w:rPr>
          <w:rFonts w:cs="Arial"/>
          <w:szCs w:val="20"/>
          <w:lang w:bidi="es-AR"/>
        </w:rPr>
        <w:t xml:space="preserve">Presente el SAQ y el AOC, </w:t>
      </w:r>
      <w:r w:rsidR="00F33593" w:rsidRPr="00F2212A">
        <w:rPr>
          <w:rFonts w:cs="Arial"/>
          <w:szCs w:val="20"/>
          <w:lang w:bidi="es-AR"/>
        </w:rPr>
        <w:t xml:space="preserve">junto con cualquier </w:t>
      </w:r>
      <w:bookmarkStart w:id="11" w:name="_Hlk112972263"/>
      <w:r w:rsidR="00F33593" w:rsidRPr="00F2212A">
        <w:rPr>
          <w:rFonts w:cs="Arial"/>
          <w:szCs w:val="20"/>
          <w:lang w:bidi="es-AR"/>
        </w:rPr>
        <w:t>otra documentación solicitada -</w:t>
      </w:r>
      <w:bookmarkStart w:id="12" w:name="_Hlk112804038"/>
      <w:r w:rsidR="00F33593" w:rsidRPr="00F2212A">
        <w:rPr>
          <w:rFonts w:cs="Arial"/>
          <w:szCs w:val="20"/>
          <w:lang w:bidi="es-AR"/>
        </w:rPr>
        <w:t>tal como los informes ASV escaneados</w:t>
      </w:r>
      <w:bookmarkEnd w:id="12"/>
      <w:r w:rsidR="00F33593" w:rsidRPr="00F2212A">
        <w:rPr>
          <w:rFonts w:cs="Arial"/>
          <w:szCs w:val="20"/>
          <w:lang w:bidi="es-AR"/>
        </w:rPr>
        <w:t>-</w:t>
      </w:r>
      <w:r w:rsidR="00F33593" w:rsidRPr="00F2212A">
        <w:rPr>
          <w:lang w:bidi="es-AR"/>
        </w:rPr>
        <w:t xml:space="preserve"> a la organización solicitante (aquellas organizaciones que gestionan los programas de conformidad, </w:t>
      </w:r>
      <w:bookmarkStart w:id="13" w:name="_Hlk112804067"/>
      <w:r w:rsidR="00F33593" w:rsidRPr="00F2212A">
        <w:rPr>
          <w:lang w:bidi="es-AR"/>
        </w:rPr>
        <w:t>como las marcas de pago y los adquirentes</w:t>
      </w:r>
      <w:bookmarkEnd w:id="11"/>
      <w:bookmarkEnd w:id="13"/>
      <w:r w:rsidR="00422F96" w:rsidRPr="00B053E1">
        <w:rPr>
          <w:lang w:bidi="es-AR"/>
        </w:rPr>
        <w:t>).</w:t>
      </w:r>
    </w:p>
    <w:p w14:paraId="7790AEDC" w14:textId="1C5B0FB3" w:rsidR="00375E6D" w:rsidRPr="00B053E1" w:rsidRDefault="00375E6D" w:rsidP="0069496B">
      <w:pPr>
        <w:pStyle w:val="Heading2"/>
        <w:rPr>
          <w:sz w:val="24"/>
          <w:szCs w:val="24"/>
        </w:rPr>
      </w:pPr>
      <w:bookmarkStart w:id="14" w:name="_Toc124186529"/>
      <w:r w:rsidRPr="00B053E1">
        <w:rPr>
          <w:sz w:val="24"/>
          <w:szCs w:val="24"/>
          <w:lang w:bidi="es-AR"/>
        </w:rPr>
        <w:t>Pruebas Previstas</w:t>
      </w:r>
      <w:bookmarkEnd w:id="14"/>
    </w:p>
    <w:p w14:paraId="65B8EE5F" w14:textId="10C7295D" w:rsidR="00B6316A" w:rsidRPr="00B053E1" w:rsidRDefault="00B6316A" w:rsidP="00B6316A">
      <w:pPr>
        <w:keepLines/>
      </w:pPr>
      <w:r w:rsidRPr="00B053E1">
        <w:rPr>
          <w:lang w:bidi="es-AR"/>
        </w:rPr>
        <w:t xml:space="preserve">Las instrucciones que aparecen </w:t>
      </w:r>
      <w:r w:rsidR="0065689F" w:rsidRPr="00F2212A">
        <w:rPr>
          <w:lang w:bidi="es-AR"/>
        </w:rPr>
        <w:t xml:space="preserve">en la columna "Pruebas Previstas" </w:t>
      </w:r>
      <w:bookmarkStart w:id="15" w:name="_Hlk112804091"/>
      <w:r w:rsidR="0065689F" w:rsidRPr="00F2212A">
        <w:rPr>
          <w:lang w:bidi="es-AR"/>
        </w:rPr>
        <w:t xml:space="preserve">se basan en los procedimientos de prueba PCI DSS y </w:t>
      </w:r>
      <w:bookmarkStart w:id="16" w:name="_Hlk113403071"/>
      <w:r w:rsidR="0065689F" w:rsidRPr="00F2212A">
        <w:rPr>
          <w:lang w:bidi="es-AR"/>
        </w:rPr>
        <w:t xml:space="preserve">brindan una descripción de alto nivel de los tipos de actividades de prueba que se esperan que </w:t>
      </w:r>
      <w:bookmarkStart w:id="17" w:name="_Hlk112972317"/>
      <w:r w:rsidR="0065689F" w:rsidRPr="00F2212A">
        <w:rPr>
          <w:lang w:bidi="es-AR"/>
        </w:rPr>
        <w:t>un comerciante desarrolle para verificar que se ha cumplido con un requisito</w:t>
      </w:r>
      <w:bookmarkEnd w:id="15"/>
      <w:bookmarkEnd w:id="16"/>
      <w:bookmarkEnd w:id="17"/>
      <w:r w:rsidRPr="00B053E1">
        <w:rPr>
          <w:lang w:bidi="es-AR"/>
        </w:rPr>
        <w:t xml:space="preserve">. </w:t>
      </w:r>
    </w:p>
    <w:p w14:paraId="029DA3E2" w14:textId="07F96ED5" w:rsidR="00B6316A" w:rsidRPr="00B053E1" w:rsidRDefault="00B6316A" w:rsidP="00B6316A">
      <w:pPr>
        <w:pStyle w:val="BodyText"/>
        <w:rPr>
          <w:i w:val="0"/>
          <w:iCs w:val="0"/>
          <w:szCs w:val="22"/>
        </w:rPr>
      </w:pPr>
      <w:r w:rsidRPr="00B053E1">
        <w:rPr>
          <w:i w:val="0"/>
          <w:lang w:bidi="es-AR"/>
        </w:rPr>
        <w:t xml:space="preserve">La intención </w:t>
      </w:r>
      <w:bookmarkStart w:id="18" w:name="_Hlk112711296"/>
      <w:bookmarkStart w:id="19" w:name="_Hlk112804103"/>
      <w:r w:rsidR="0065689F" w:rsidRPr="00F2212A">
        <w:rPr>
          <w:i w:val="0"/>
          <w:lang w:bidi="es-AR"/>
        </w:rPr>
        <w:t>detrás cada método de prueba se describe como</w:t>
      </w:r>
      <w:bookmarkEnd w:id="18"/>
      <w:r w:rsidR="0065689F" w:rsidRPr="00F2212A">
        <w:rPr>
          <w:i w:val="0"/>
          <w:lang w:bidi="es-AR"/>
        </w:rPr>
        <w:t xml:space="preserve"> sigue</w:t>
      </w:r>
      <w:bookmarkEnd w:id="19"/>
      <w:r w:rsidRPr="00B053E1">
        <w:rPr>
          <w:i w:val="0"/>
          <w:lang w:bidi="es-AR"/>
        </w:rPr>
        <w:t>:</w:t>
      </w:r>
    </w:p>
    <w:p w14:paraId="74A4C1C2" w14:textId="1C1BFC0A" w:rsidR="00B6316A" w:rsidRPr="00B053E1" w:rsidRDefault="00B6316A" w:rsidP="00835563">
      <w:pPr>
        <w:pStyle w:val="ListBullet"/>
        <w:numPr>
          <w:ilvl w:val="2"/>
          <w:numId w:val="30"/>
        </w:numPr>
        <w:spacing w:after="200"/>
        <w:ind w:left="540"/>
      </w:pPr>
      <w:r w:rsidRPr="00B053E1">
        <w:rPr>
          <w:lang w:bidi="es-AR"/>
        </w:rPr>
        <w:t xml:space="preserve">Evalúe: El comerciante </w:t>
      </w:r>
      <w:bookmarkStart w:id="20" w:name="_Hlk112804115"/>
      <w:r w:rsidR="0065689F" w:rsidRPr="00F2212A">
        <w:rPr>
          <w:lang w:bidi="es-AR"/>
        </w:rPr>
        <w:t xml:space="preserve">evalúa </w:t>
      </w:r>
      <w:bookmarkStart w:id="21" w:name="_Hlk113403117"/>
      <w:r w:rsidR="0065689F" w:rsidRPr="00F2212A">
        <w:rPr>
          <w:lang w:bidi="es-AR"/>
        </w:rPr>
        <w:t xml:space="preserve">críticamente las evidencias de datos. </w:t>
      </w:r>
      <w:bookmarkStart w:id="22" w:name="_Hlk112972419"/>
      <w:r w:rsidR="0065689F" w:rsidRPr="00F2212A">
        <w:rPr>
          <w:lang w:bidi="es-AR"/>
        </w:rPr>
        <w:t>Algunos ejemplos comunes incluyen documentos (electrónicos o físicos), capturas de pantalla, archivos de configuración, registros de auditoría y archivos de datos</w:t>
      </w:r>
      <w:bookmarkEnd w:id="20"/>
      <w:bookmarkEnd w:id="21"/>
      <w:bookmarkEnd w:id="22"/>
      <w:r w:rsidRPr="00B053E1">
        <w:rPr>
          <w:lang w:bidi="es-AR"/>
        </w:rPr>
        <w:t>.</w:t>
      </w:r>
    </w:p>
    <w:p w14:paraId="6FAA1335" w14:textId="70C444A0" w:rsidR="00B6316A" w:rsidRPr="00B053E1" w:rsidRDefault="00B6316A" w:rsidP="00835563">
      <w:pPr>
        <w:pStyle w:val="ListBullet"/>
        <w:numPr>
          <w:ilvl w:val="2"/>
          <w:numId w:val="30"/>
        </w:numPr>
        <w:spacing w:after="200"/>
        <w:ind w:left="540"/>
      </w:pPr>
      <w:r w:rsidRPr="00B053E1">
        <w:rPr>
          <w:lang w:bidi="es-AR"/>
        </w:rPr>
        <w:t xml:space="preserve">Observe: El comerciante </w:t>
      </w:r>
      <w:bookmarkStart w:id="23" w:name="_Hlk112804134"/>
      <w:r w:rsidR="0065689F" w:rsidRPr="00F2212A">
        <w:rPr>
          <w:lang w:bidi="es-AR"/>
        </w:rPr>
        <w:t xml:space="preserve">observa </w:t>
      </w:r>
      <w:bookmarkStart w:id="24" w:name="_Hlk113403128"/>
      <w:r w:rsidR="0065689F" w:rsidRPr="00F2212A">
        <w:rPr>
          <w:lang w:bidi="es-AR"/>
        </w:rPr>
        <w:t xml:space="preserve">una acción o percibe algo en el entorno. Algunos ejemplos de sujetos de observación </w:t>
      </w:r>
      <w:bookmarkStart w:id="25" w:name="_Hlk112706715"/>
      <w:r w:rsidR="0065689F" w:rsidRPr="00F2212A">
        <w:rPr>
          <w:lang w:bidi="es-AR"/>
        </w:rPr>
        <w:t>incluyen el desempeño del personal en una tarea o un proceso</w:t>
      </w:r>
      <w:bookmarkEnd w:id="25"/>
      <w:r w:rsidR="0065689F" w:rsidRPr="00F2212A">
        <w:rPr>
          <w:lang w:bidi="es-AR"/>
        </w:rPr>
        <w:t>, los componentes del sistema que realizan una función o responden a una entrada, las condiciones del entorno y los controles físicos</w:t>
      </w:r>
      <w:bookmarkEnd w:id="23"/>
      <w:bookmarkEnd w:id="24"/>
      <w:r w:rsidRPr="00B053E1">
        <w:rPr>
          <w:lang w:bidi="es-AR"/>
        </w:rPr>
        <w:t>.</w:t>
      </w:r>
    </w:p>
    <w:p w14:paraId="6AAFC007" w14:textId="217F94DA" w:rsidR="00B6316A" w:rsidRPr="00B053E1" w:rsidRDefault="00B6316A" w:rsidP="00835563">
      <w:pPr>
        <w:pStyle w:val="ListBullet"/>
        <w:numPr>
          <w:ilvl w:val="2"/>
          <w:numId w:val="30"/>
        </w:numPr>
        <w:spacing w:after="200"/>
        <w:ind w:left="540"/>
      </w:pPr>
      <w:r w:rsidRPr="00B053E1">
        <w:rPr>
          <w:lang w:bidi="es-AR"/>
        </w:rPr>
        <w:t xml:space="preserve">Entreviste: El comerciante conversa </w:t>
      </w:r>
      <w:bookmarkStart w:id="26" w:name="_Hlk112972469"/>
      <w:r w:rsidR="0065689F" w:rsidRPr="00F2212A">
        <w:rPr>
          <w:lang w:bidi="es-AR"/>
        </w:rPr>
        <w:t xml:space="preserve">con el personal de manera individual. </w:t>
      </w:r>
      <w:r w:rsidR="0065689F" w:rsidRPr="00D73940">
        <w:rPr>
          <w:szCs w:val="20"/>
          <w:lang w:bidi="es-AR"/>
        </w:rPr>
        <w:t>Los objetivos de la entrevista pueden incluir la confirmación de si se realiza una actividad, las descripciones de cómo se realiza una actividad y si el personal tiene conocimientos o comprensión particulares</w:t>
      </w:r>
      <w:bookmarkEnd w:id="26"/>
      <w:r w:rsidRPr="00B053E1">
        <w:rPr>
          <w:lang w:bidi="es-AR"/>
        </w:rPr>
        <w:t xml:space="preserve">. </w:t>
      </w:r>
    </w:p>
    <w:p w14:paraId="7366BC68" w14:textId="3EAC65DA" w:rsidR="00B6316A" w:rsidRPr="00B053E1" w:rsidRDefault="00B6316A" w:rsidP="00B6316A">
      <w:pPr>
        <w:pStyle w:val="BodyText"/>
        <w:rPr>
          <w:i w:val="0"/>
          <w:iCs w:val="0"/>
        </w:rPr>
      </w:pPr>
      <w:r w:rsidRPr="00B053E1">
        <w:rPr>
          <w:i w:val="0"/>
          <w:lang w:bidi="es-AR"/>
        </w:rPr>
        <w:t xml:space="preserve">Los métodos de prueba </w:t>
      </w:r>
      <w:r w:rsidR="0065689F" w:rsidRPr="00F2212A">
        <w:rPr>
          <w:i w:val="0"/>
          <w:lang w:bidi="es-AR"/>
        </w:rPr>
        <w:t xml:space="preserve">de prueba </w:t>
      </w:r>
      <w:bookmarkStart w:id="27" w:name="_Hlk112804169"/>
      <w:r w:rsidR="0065689F" w:rsidRPr="00F2212A">
        <w:rPr>
          <w:i w:val="0"/>
          <w:lang w:bidi="es-AR"/>
        </w:rPr>
        <w:t xml:space="preserve">tienen por objeto permitir al comerciante demostrar cómo ha cumplido un requisito. Los elementos específicos que deben evaluarse u observarse y el personal </w:t>
      </w:r>
      <w:bookmarkStart w:id="28" w:name="_Hlk112706905"/>
      <w:r w:rsidR="0065689F" w:rsidRPr="00F2212A">
        <w:rPr>
          <w:i w:val="0"/>
          <w:lang w:bidi="es-AR"/>
        </w:rPr>
        <w:t>que será entrevistado deben ser apropiados tanto para el requisito que se está evaluando como para la implementación particular de la entidad</w:t>
      </w:r>
      <w:bookmarkEnd w:id="27"/>
      <w:bookmarkEnd w:id="28"/>
      <w:r w:rsidRPr="00B053E1">
        <w:rPr>
          <w:i w:val="0"/>
          <w:lang w:bidi="es-AR"/>
        </w:rPr>
        <w:t xml:space="preserve">. </w:t>
      </w:r>
    </w:p>
    <w:p w14:paraId="4756E940" w14:textId="08B81110" w:rsidR="00B6316A" w:rsidRPr="00B053E1" w:rsidRDefault="00B6316A" w:rsidP="00B6316A">
      <w:pPr>
        <w:pStyle w:val="BodyText"/>
        <w:rPr>
          <w:i w:val="0"/>
          <w:iCs w:val="0"/>
        </w:rPr>
      </w:pPr>
      <w:r w:rsidRPr="00B053E1">
        <w:rPr>
          <w:i w:val="0"/>
          <w:lang w:bidi="es-AR"/>
        </w:rPr>
        <w:t xml:space="preserve">Los detalles </w:t>
      </w:r>
      <w:bookmarkStart w:id="29" w:name="_Hlk112706951"/>
      <w:r w:rsidR="0065689F" w:rsidRPr="0065689F">
        <w:rPr>
          <w:i w:val="0"/>
          <w:iCs w:val="0"/>
          <w:lang w:bidi="es-AR"/>
        </w:rPr>
        <w:t xml:space="preserve">completos </w:t>
      </w:r>
      <w:bookmarkStart w:id="30" w:name="_Hlk112804216"/>
      <w:r w:rsidR="0065689F" w:rsidRPr="0065689F">
        <w:rPr>
          <w:i w:val="0"/>
          <w:iCs w:val="0"/>
          <w:lang w:bidi="es-AR"/>
        </w:rPr>
        <w:t xml:space="preserve">de los procedimientos </w:t>
      </w:r>
      <w:bookmarkStart w:id="31" w:name="_Hlk112972598"/>
      <w:r w:rsidR="0065689F" w:rsidRPr="0065689F">
        <w:rPr>
          <w:i w:val="0"/>
          <w:iCs w:val="0"/>
          <w:lang w:bidi="es-AR"/>
        </w:rPr>
        <w:t>de prueba para cada requisito pueden encontrarse en PCI DSS</w:t>
      </w:r>
      <w:bookmarkEnd w:id="29"/>
      <w:bookmarkEnd w:id="30"/>
      <w:bookmarkEnd w:id="31"/>
      <w:r w:rsidRPr="0065689F">
        <w:rPr>
          <w:i w:val="0"/>
          <w:iCs w:val="0"/>
          <w:lang w:bidi="es-AR"/>
        </w:rPr>
        <w:t>.</w:t>
      </w:r>
      <w:r w:rsidRPr="00B053E1">
        <w:rPr>
          <w:i w:val="0"/>
          <w:lang w:bidi="es-AR"/>
        </w:rPr>
        <w:t xml:space="preserve"> </w:t>
      </w:r>
    </w:p>
    <w:p w14:paraId="1902F2FC" w14:textId="62FBF565" w:rsidR="00373A2B" w:rsidRPr="00B053E1" w:rsidRDefault="00373A2B" w:rsidP="00373A2B">
      <w:pPr>
        <w:pStyle w:val="Heading2"/>
        <w:keepNext/>
        <w:pageBreakBefore/>
        <w:widowControl/>
      </w:pPr>
      <w:bookmarkStart w:id="32" w:name="_Toc124186530"/>
      <w:r w:rsidRPr="00B053E1">
        <w:rPr>
          <w:lang w:bidi="es-AR"/>
        </w:rPr>
        <w:lastRenderedPageBreak/>
        <w:t>Respuestas a los Requisitos</w:t>
      </w:r>
      <w:bookmarkEnd w:id="32"/>
      <w:r w:rsidRPr="00B053E1">
        <w:rPr>
          <w:lang w:bidi="es-AR"/>
        </w:rPr>
        <w:t xml:space="preserve"> </w:t>
      </w:r>
    </w:p>
    <w:p w14:paraId="2C48CB52" w14:textId="567B82DB" w:rsidR="005913D7" w:rsidRPr="00B053E1" w:rsidRDefault="005913D7" w:rsidP="005913D7">
      <w:r w:rsidRPr="00B053E1">
        <w:rPr>
          <w:lang w:bidi="es-AR"/>
        </w:rPr>
        <w:t xml:space="preserve">Para cada </w:t>
      </w:r>
      <w:r w:rsidR="0065689F" w:rsidRPr="00F2212A">
        <w:rPr>
          <w:rFonts w:cs="Arial"/>
          <w:szCs w:val="20"/>
          <w:lang w:bidi="es-AR"/>
        </w:rPr>
        <w:t>elemento</w:t>
      </w:r>
      <w:r w:rsidR="0065689F" w:rsidRPr="00F2212A">
        <w:rPr>
          <w:lang w:bidi="es-AR"/>
        </w:rPr>
        <w:t xml:space="preserve"> del requisito hay una opción de respuestas para indicar la situación del comerciante con respecto a ese requisito</w:t>
      </w:r>
      <w:r w:rsidRPr="00B053E1">
        <w:rPr>
          <w:lang w:bidi="es-AR"/>
        </w:rPr>
        <w:t xml:space="preserve">. </w:t>
      </w:r>
      <w:r w:rsidRPr="00B053E1">
        <w:rPr>
          <w:b/>
          <w:i/>
          <w:lang w:bidi="es-AR"/>
        </w:rPr>
        <w:t xml:space="preserve">Sólo debe seleccionarse una respuesta para cada elemento del requisito. </w:t>
      </w:r>
    </w:p>
    <w:p w14:paraId="2EA84160" w14:textId="77777777" w:rsidR="005C3CB7" w:rsidRPr="00B053E1" w:rsidRDefault="002C64CA" w:rsidP="00DC4B75">
      <w:r w:rsidRPr="00B053E1">
        <w:rPr>
          <w:lang w:bidi="es-AR"/>
        </w:rPr>
        <w:t>En la tabla siguiente se describe el significado de cada respuesta:</w:t>
      </w:r>
    </w:p>
    <w:tbl>
      <w:tblPr>
        <w:tblW w:w="9805" w:type="dxa"/>
        <w:tblInd w:w="9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079"/>
        <w:gridCol w:w="7726"/>
      </w:tblGrid>
      <w:tr w:rsidR="00482DA9" w:rsidRPr="00B053E1" w14:paraId="1E4B13E7" w14:textId="6677A59E" w:rsidTr="00581E64">
        <w:trPr>
          <w:tblHeader/>
        </w:trPr>
        <w:tc>
          <w:tcPr>
            <w:tcW w:w="2079" w:type="dxa"/>
            <w:tcBorders>
              <w:right w:val="single" w:sz="4" w:space="0" w:color="FFFFFF" w:themeColor="background1"/>
            </w:tcBorders>
            <w:shd w:val="clear" w:color="auto" w:fill="006A72"/>
          </w:tcPr>
          <w:p w14:paraId="07E0DA2B" w14:textId="2AD73359" w:rsidR="002C64CA" w:rsidRPr="00B053E1" w:rsidRDefault="005C3CB7" w:rsidP="000F0F66">
            <w:pPr>
              <w:pStyle w:val="TableHeading"/>
              <w:spacing w:before="120" w:after="120"/>
              <w:rPr>
                <w:color w:val="FFFFFF" w:themeColor="background1"/>
                <w:sz w:val="20"/>
                <w:szCs w:val="20"/>
              </w:rPr>
            </w:pPr>
            <w:r w:rsidRPr="00B053E1">
              <w:rPr>
                <w:color w:val="FFFFFF" w:themeColor="background1"/>
                <w:sz w:val="20"/>
                <w:szCs w:val="20"/>
                <w:lang w:bidi="es-AR"/>
              </w:rPr>
              <w:br w:type="page"/>
            </w:r>
            <w:r w:rsidR="002C64CA" w:rsidRPr="00B053E1">
              <w:rPr>
                <w:color w:val="FFFFFF" w:themeColor="background1"/>
                <w:sz w:val="20"/>
                <w:szCs w:val="20"/>
                <w:lang w:bidi="es-AR"/>
              </w:rPr>
              <w:t>Respuesta</w:t>
            </w:r>
          </w:p>
        </w:tc>
        <w:tc>
          <w:tcPr>
            <w:tcW w:w="7726" w:type="dxa"/>
            <w:tcBorders>
              <w:left w:val="single" w:sz="4" w:space="0" w:color="FFFFFF" w:themeColor="background1"/>
            </w:tcBorders>
            <w:shd w:val="clear" w:color="auto" w:fill="006A72"/>
          </w:tcPr>
          <w:p w14:paraId="581E5260" w14:textId="1CD9B168" w:rsidR="002C64CA" w:rsidRPr="00B053E1" w:rsidRDefault="00BB13B8" w:rsidP="000F0F66">
            <w:pPr>
              <w:pStyle w:val="TableHeading"/>
              <w:spacing w:before="120" w:after="120"/>
              <w:rPr>
                <w:color w:val="FFFFFF" w:themeColor="background1"/>
                <w:sz w:val="20"/>
                <w:szCs w:val="20"/>
              </w:rPr>
            </w:pPr>
            <w:r w:rsidRPr="00B053E1">
              <w:rPr>
                <w:color w:val="FFFFFF" w:themeColor="background1"/>
                <w:sz w:val="20"/>
                <w:szCs w:val="20"/>
                <w:lang w:bidi="es-AR"/>
              </w:rPr>
              <w:t>Cuándo utilizar esta respuesta:</w:t>
            </w:r>
          </w:p>
        </w:tc>
      </w:tr>
      <w:tr w:rsidR="002C64CA" w:rsidRPr="00B053E1" w14:paraId="6C2F78DC" w14:textId="5868F475" w:rsidTr="00581E64">
        <w:tc>
          <w:tcPr>
            <w:tcW w:w="2079" w:type="dxa"/>
          </w:tcPr>
          <w:p w14:paraId="41475564" w14:textId="2436E742" w:rsidR="002C64CA" w:rsidRPr="008C7765" w:rsidRDefault="005E7ED8" w:rsidP="00DC4B75">
            <w:pPr>
              <w:jc w:val="center"/>
              <w:rPr>
                <w:b/>
                <w:sz w:val="18"/>
                <w:szCs w:val="18"/>
              </w:rPr>
            </w:pPr>
            <w:r w:rsidRPr="008C7765">
              <w:rPr>
                <w:b/>
                <w:sz w:val="18"/>
                <w:szCs w:val="18"/>
                <w:lang w:bidi="es-AR"/>
              </w:rPr>
              <w:t>Implementado</w:t>
            </w:r>
          </w:p>
        </w:tc>
        <w:tc>
          <w:tcPr>
            <w:tcW w:w="7726" w:type="dxa"/>
          </w:tcPr>
          <w:p w14:paraId="68A3BA50" w14:textId="77725A22" w:rsidR="002C64CA" w:rsidRPr="00B053E1" w:rsidRDefault="00BB13B8" w:rsidP="00DC4B75">
            <w:pPr>
              <w:rPr>
                <w:sz w:val="18"/>
                <w:szCs w:val="18"/>
              </w:rPr>
            </w:pPr>
            <w:r w:rsidRPr="00B053E1">
              <w:rPr>
                <w:sz w:val="18"/>
                <w:szCs w:val="18"/>
                <w:lang w:bidi="es-AR"/>
              </w:rPr>
              <w:t xml:space="preserve">Se han </w:t>
            </w:r>
            <w:r w:rsidR="0065689F" w:rsidRPr="00F2212A">
              <w:rPr>
                <w:sz w:val="18"/>
                <w:szCs w:val="18"/>
                <w:lang w:bidi="es-AR"/>
              </w:rPr>
              <w:t>realizado las pruebas previstas y se ha cumplido con todos los elementos del requisito según lo establecido</w:t>
            </w:r>
            <w:r w:rsidRPr="00B053E1">
              <w:rPr>
                <w:sz w:val="18"/>
                <w:szCs w:val="18"/>
                <w:lang w:bidi="es-AR"/>
              </w:rPr>
              <w:t>.</w:t>
            </w:r>
          </w:p>
        </w:tc>
      </w:tr>
      <w:tr w:rsidR="002C64CA" w:rsidRPr="00B053E1" w14:paraId="47E3FF46" w14:textId="0F7E345C" w:rsidTr="00581E64">
        <w:tc>
          <w:tcPr>
            <w:tcW w:w="2079" w:type="dxa"/>
          </w:tcPr>
          <w:p w14:paraId="2FA3D2E2" w14:textId="69529D20" w:rsidR="005E7ED8" w:rsidRPr="008C7765" w:rsidRDefault="005E7ED8" w:rsidP="005E7ED8">
            <w:pPr>
              <w:jc w:val="center"/>
              <w:rPr>
                <w:b/>
                <w:sz w:val="18"/>
                <w:szCs w:val="18"/>
              </w:rPr>
            </w:pPr>
            <w:r w:rsidRPr="008C7765">
              <w:rPr>
                <w:b/>
                <w:sz w:val="18"/>
                <w:szCs w:val="18"/>
                <w:lang w:bidi="es-AR"/>
              </w:rPr>
              <w:t>Implementado con CCW</w:t>
            </w:r>
          </w:p>
          <w:p w14:paraId="4F6F9008" w14:textId="3ADDEAF0" w:rsidR="00BB13B8" w:rsidRPr="008C7765" w:rsidRDefault="00BB13B8" w:rsidP="00DC4B75">
            <w:pPr>
              <w:jc w:val="center"/>
              <w:rPr>
                <w:b/>
                <w:bCs/>
                <w:sz w:val="18"/>
                <w:szCs w:val="18"/>
              </w:rPr>
            </w:pPr>
            <w:r w:rsidRPr="008C7765">
              <w:rPr>
                <w:sz w:val="18"/>
                <w:szCs w:val="18"/>
                <w:lang w:bidi="es-AR"/>
              </w:rPr>
              <w:t>(Hoja de Control Compensatorio)</w:t>
            </w:r>
          </w:p>
        </w:tc>
        <w:tc>
          <w:tcPr>
            <w:tcW w:w="7726" w:type="dxa"/>
          </w:tcPr>
          <w:p w14:paraId="14A9E023" w14:textId="77777777" w:rsidR="0065689F" w:rsidRPr="00F2212A" w:rsidRDefault="00BB13B8" w:rsidP="0065689F">
            <w:pPr>
              <w:rPr>
                <w:sz w:val="18"/>
                <w:szCs w:val="18"/>
              </w:rPr>
            </w:pPr>
            <w:r w:rsidRPr="00B053E1">
              <w:rPr>
                <w:sz w:val="18"/>
                <w:szCs w:val="18"/>
                <w:lang w:bidi="es-AR"/>
              </w:rPr>
              <w:t xml:space="preserve">Se </w:t>
            </w:r>
            <w:r w:rsidR="0065689F" w:rsidRPr="00F2212A">
              <w:rPr>
                <w:sz w:val="18"/>
                <w:szCs w:val="18"/>
                <w:lang w:bidi="es-AR"/>
              </w:rPr>
              <w:t xml:space="preserve">han realizado las pruebas previstas y se ha cumplido con el requisito con la ayuda de un control compensatorio. </w:t>
            </w:r>
          </w:p>
          <w:p w14:paraId="540855B6" w14:textId="77777777" w:rsidR="0065689F" w:rsidRPr="00F2212A" w:rsidRDefault="0065689F" w:rsidP="0065689F">
            <w:pPr>
              <w:rPr>
                <w:sz w:val="18"/>
                <w:szCs w:val="18"/>
              </w:rPr>
            </w:pPr>
            <w:r w:rsidRPr="00F2212A">
              <w:rPr>
                <w:sz w:val="18"/>
                <w:szCs w:val="18"/>
                <w:lang w:bidi="es-AR"/>
              </w:rPr>
              <w:t>Todas las respuestas en esta columna requieren que se llene la Hoja de Control Compensatorio (CCW) que aparece en el Anexo B de este SAQ.</w:t>
            </w:r>
          </w:p>
          <w:p w14:paraId="78F41C06" w14:textId="5ECD0D65" w:rsidR="00BB13B8" w:rsidRPr="00B053E1" w:rsidRDefault="0065689F" w:rsidP="0065689F">
            <w:pPr>
              <w:rPr>
                <w:sz w:val="18"/>
                <w:szCs w:val="18"/>
              </w:rPr>
            </w:pPr>
            <w:r w:rsidRPr="00F2212A">
              <w:rPr>
                <w:sz w:val="18"/>
                <w:szCs w:val="18"/>
                <w:lang w:bidi="es-AR"/>
              </w:rPr>
              <w:t>En los Anexos B y C de PCI DSS se proporciona información sobre el uso de controles compensatorios y orientación sobre cómo llenar la hoja de trabajo</w:t>
            </w:r>
            <w:r w:rsidR="00BB13B8" w:rsidRPr="00B053E1">
              <w:rPr>
                <w:sz w:val="18"/>
                <w:szCs w:val="18"/>
                <w:lang w:bidi="es-AR"/>
              </w:rPr>
              <w:t>.</w:t>
            </w:r>
          </w:p>
        </w:tc>
      </w:tr>
      <w:tr w:rsidR="00BB13B8" w:rsidRPr="00B053E1" w14:paraId="1826F522" w14:textId="655EBAF9" w:rsidTr="00581E64">
        <w:tc>
          <w:tcPr>
            <w:tcW w:w="2079" w:type="dxa"/>
          </w:tcPr>
          <w:p w14:paraId="2BC32C76" w14:textId="4319E0F8" w:rsidR="00BB13B8" w:rsidRPr="00B053E1" w:rsidRDefault="00BB13B8" w:rsidP="00DC4B75">
            <w:pPr>
              <w:jc w:val="center"/>
              <w:rPr>
                <w:sz w:val="18"/>
                <w:szCs w:val="18"/>
              </w:rPr>
            </w:pPr>
            <w:r w:rsidRPr="00B053E1">
              <w:rPr>
                <w:b/>
                <w:sz w:val="18"/>
                <w:szCs w:val="18"/>
                <w:lang w:bidi="es-AR"/>
              </w:rPr>
              <w:t>No Aplicable</w:t>
            </w:r>
          </w:p>
        </w:tc>
        <w:tc>
          <w:tcPr>
            <w:tcW w:w="7726" w:type="dxa"/>
          </w:tcPr>
          <w:p w14:paraId="38D67351" w14:textId="77777777" w:rsidR="00743281" w:rsidRPr="00F2212A" w:rsidRDefault="00743281" w:rsidP="00743281">
            <w:pPr>
              <w:rPr>
                <w:sz w:val="18"/>
                <w:szCs w:val="18"/>
              </w:rPr>
            </w:pPr>
            <w:r w:rsidRPr="00F2212A">
              <w:rPr>
                <w:sz w:val="18"/>
                <w:szCs w:val="18"/>
                <w:lang w:bidi="es-AR"/>
              </w:rPr>
              <w:t>Este requisito no aplica al entorno del comerciante. (Refiérase a "Orientación sobre los Requisitos No Aplicables" a continuación).</w:t>
            </w:r>
          </w:p>
          <w:p w14:paraId="4300FE42" w14:textId="7BC52C15" w:rsidR="00BB13B8" w:rsidRPr="00B053E1" w:rsidRDefault="00743281" w:rsidP="00743281">
            <w:pPr>
              <w:rPr>
                <w:sz w:val="18"/>
                <w:szCs w:val="18"/>
              </w:rPr>
            </w:pPr>
            <w:r w:rsidRPr="00F2212A">
              <w:rPr>
                <w:sz w:val="18"/>
                <w:szCs w:val="18"/>
                <w:lang w:bidi="es-AR"/>
              </w:rPr>
              <w:t xml:space="preserve">Todas las respuestas en esta columna requieren una explicación de respaldo en el Anexo </w:t>
            </w:r>
            <w:r w:rsidR="00B55859">
              <w:rPr>
                <w:sz w:val="18"/>
                <w:szCs w:val="18"/>
                <w:lang w:bidi="es-AR"/>
              </w:rPr>
              <w:t>C</w:t>
            </w:r>
            <w:r w:rsidRPr="00F2212A">
              <w:rPr>
                <w:sz w:val="18"/>
                <w:szCs w:val="18"/>
                <w:lang w:bidi="es-AR"/>
              </w:rPr>
              <w:t xml:space="preserve"> de este SAQ.</w:t>
            </w:r>
          </w:p>
        </w:tc>
      </w:tr>
      <w:tr w:rsidR="00C43851" w:rsidRPr="00B053E1" w14:paraId="72329F00" w14:textId="19B8D915" w:rsidTr="00581E64">
        <w:tc>
          <w:tcPr>
            <w:tcW w:w="2079" w:type="dxa"/>
          </w:tcPr>
          <w:p w14:paraId="2996D3F2" w14:textId="7E37CC7A" w:rsidR="00C43851" w:rsidRPr="00B053E1" w:rsidRDefault="00C43851" w:rsidP="00DC4B75">
            <w:pPr>
              <w:jc w:val="center"/>
              <w:rPr>
                <w:b/>
                <w:sz w:val="18"/>
                <w:szCs w:val="18"/>
              </w:rPr>
            </w:pPr>
            <w:r w:rsidRPr="00B053E1">
              <w:rPr>
                <w:b/>
                <w:sz w:val="18"/>
                <w:szCs w:val="18"/>
                <w:lang w:bidi="es-AR"/>
              </w:rPr>
              <w:t>No Probado</w:t>
            </w:r>
          </w:p>
        </w:tc>
        <w:tc>
          <w:tcPr>
            <w:tcW w:w="7726" w:type="dxa"/>
          </w:tcPr>
          <w:p w14:paraId="1A4DC667" w14:textId="1F597AE7" w:rsidR="009D0D81" w:rsidRPr="00B053E1" w:rsidRDefault="00C43851" w:rsidP="00DC4B75">
            <w:pPr>
              <w:rPr>
                <w:sz w:val="18"/>
                <w:szCs w:val="18"/>
              </w:rPr>
            </w:pPr>
            <w:r w:rsidRPr="00B053E1">
              <w:rPr>
                <w:sz w:val="18"/>
                <w:szCs w:val="18"/>
                <w:lang w:bidi="es-AR"/>
              </w:rPr>
              <w:t>El requisito no se incluyó para su consideración en la evaluación y no se sometió a una prueba de ninguna manera. (Véase "Comprender la diferencia entre No Aplicable y Probado" más adelante para acceder a ejemplos de cuándo debe utilizarse esta opción).</w:t>
            </w:r>
          </w:p>
          <w:p w14:paraId="34C12EF1" w14:textId="56390F19" w:rsidR="00C43851" w:rsidRPr="00B053E1" w:rsidRDefault="00C43851" w:rsidP="00DC4B75">
            <w:pPr>
              <w:rPr>
                <w:sz w:val="18"/>
                <w:szCs w:val="18"/>
              </w:rPr>
            </w:pPr>
            <w:r w:rsidRPr="00B053E1">
              <w:rPr>
                <w:sz w:val="18"/>
                <w:szCs w:val="18"/>
                <w:lang w:bidi="es-AR"/>
              </w:rPr>
              <w:t xml:space="preserve">Todas las respuestas de esta columna requieren una explicación de respaldo en el Anexo </w:t>
            </w:r>
            <w:r w:rsidR="004168AE">
              <w:rPr>
                <w:sz w:val="18"/>
                <w:szCs w:val="18"/>
                <w:lang w:bidi="es-AR"/>
              </w:rPr>
              <w:t>D</w:t>
            </w:r>
            <w:r w:rsidRPr="00B053E1">
              <w:rPr>
                <w:sz w:val="18"/>
                <w:szCs w:val="18"/>
                <w:lang w:bidi="es-AR"/>
              </w:rPr>
              <w:t xml:space="preserve"> de este SAQ.</w:t>
            </w:r>
          </w:p>
        </w:tc>
      </w:tr>
      <w:tr w:rsidR="00541DFF" w:rsidRPr="00B053E1" w14:paraId="60EC28C0" w14:textId="77777777" w:rsidTr="00581E64">
        <w:tc>
          <w:tcPr>
            <w:tcW w:w="2079" w:type="dxa"/>
          </w:tcPr>
          <w:p w14:paraId="107E2AA2" w14:textId="4BEA19AB" w:rsidR="00541DFF" w:rsidRPr="00B053E1" w:rsidRDefault="00541DFF" w:rsidP="00541DFF">
            <w:pPr>
              <w:jc w:val="center"/>
              <w:rPr>
                <w:b/>
                <w:sz w:val="18"/>
                <w:szCs w:val="18"/>
              </w:rPr>
            </w:pPr>
            <w:r w:rsidRPr="00B053E1">
              <w:rPr>
                <w:b/>
                <w:sz w:val="18"/>
                <w:szCs w:val="18"/>
                <w:lang w:bidi="es-AR"/>
              </w:rPr>
              <w:t>No Implementado</w:t>
            </w:r>
          </w:p>
        </w:tc>
        <w:tc>
          <w:tcPr>
            <w:tcW w:w="7726" w:type="dxa"/>
          </w:tcPr>
          <w:p w14:paraId="1239E133" w14:textId="77777777" w:rsidR="00743281" w:rsidRPr="00F2212A" w:rsidRDefault="00541DFF" w:rsidP="00743281">
            <w:pPr>
              <w:rPr>
                <w:rFonts w:cs="Arial"/>
                <w:sz w:val="18"/>
                <w:szCs w:val="18"/>
              </w:rPr>
            </w:pPr>
            <w:r w:rsidRPr="00B053E1">
              <w:rPr>
                <w:sz w:val="18"/>
                <w:szCs w:val="18"/>
                <w:lang w:bidi="es-AR"/>
              </w:rPr>
              <w:t xml:space="preserve">Algunos o todos </w:t>
            </w:r>
            <w:r w:rsidR="00743281" w:rsidRPr="00F2212A">
              <w:rPr>
                <w:sz w:val="18"/>
                <w:szCs w:val="18"/>
                <w:lang w:bidi="es-AR"/>
              </w:rPr>
              <w:t xml:space="preserve">los </w:t>
            </w:r>
            <w:r w:rsidR="00743281" w:rsidRPr="00F2212A">
              <w:rPr>
                <w:rFonts w:cs="Arial"/>
                <w:sz w:val="18"/>
                <w:szCs w:val="18"/>
                <w:lang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5336306A" w14:textId="51812842" w:rsidR="001A1A34" w:rsidRPr="00B053E1" w:rsidRDefault="00743281" w:rsidP="00743281">
            <w:pPr>
              <w:rPr>
                <w:i/>
                <w:sz w:val="18"/>
                <w:szCs w:val="18"/>
              </w:rPr>
            </w:pPr>
            <w:r w:rsidRPr="00F2212A">
              <w:rPr>
                <w:rFonts w:cs="Arial"/>
                <w:sz w:val="18"/>
                <w:szCs w:val="18"/>
                <w:lang w:bidi="es-AR"/>
              </w:rPr>
              <w:t>Esta respuesta también se utiliza si un requisito no puede cumplirse debido a una restricción legal. (Para más orientación refiérase a "Excepción legal” más</w:t>
            </w:r>
            <w:r w:rsidRPr="00F2212A">
              <w:rPr>
                <w:sz w:val="18"/>
                <w:szCs w:val="18"/>
                <w:lang w:bidi="es-AR"/>
              </w:rPr>
              <w:t xml:space="preserve"> adelante).</w:t>
            </w:r>
          </w:p>
        </w:tc>
      </w:tr>
    </w:tbl>
    <w:p w14:paraId="6325F708" w14:textId="77777777" w:rsidR="002A7616" w:rsidRPr="00B053E1" w:rsidRDefault="002A7616" w:rsidP="009D2349">
      <w:pPr>
        <w:pStyle w:val="normallevel2"/>
        <w:spacing w:before="240" w:after="120"/>
        <w:ind w:left="289"/>
        <w:rPr>
          <w:b/>
          <w:i/>
          <w:sz w:val="22"/>
          <w:szCs w:val="22"/>
        </w:rPr>
      </w:pPr>
    </w:p>
    <w:p w14:paraId="32C7A76D" w14:textId="77777777" w:rsidR="002A7616" w:rsidRPr="00B053E1" w:rsidRDefault="002A7616">
      <w:pPr>
        <w:spacing w:before="0" w:after="0" w:line="240" w:lineRule="auto"/>
        <w:rPr>
          <w:rFonts w:cs="Symbol"/>
          <w:b/>
          <w:i/>
          <w:sz w:val="22"/>
          <w:szCs w:val="22"/>
        </w:rPr>
      </w:pPr>
      <w:r w:rsidRPr="00B053E1">
        <w:rPr>
          <w:b/>
          <w:i/>
          <w:sz w:val="22"/>
          <w:szCs w:val="22"/>
          <w:lang w:bidi="es-AR"/>
        </w:rPr>
        <w:br w:type="page"/>
      </w:r>
    </w:p>
    <w:p w14:paraId="066E1989" w14:textId="66051A75" w:rsidR="00A36FB2" w:rsidRPr="00B053E1" w:rsidRDefault="00743281" w:rsidP="005F5327">
      <w:pPr>
        <w:pStyle w:val="Heading3NoTOC"/>
      </w:pPr>
      <w:r w:rsidRPr="00743281">
        <w:rPr>
          <w:lang w:bidi="es-AR"/>
        </w:rPr>
        <w:lastRenderedPageBreak/>
        <w:t xml:space="preserve">Orientación sobre los </w:t>
      </w:r>
      <w:r w:rsidR="00A36FB2" w:rsidRPr="00B053E1">
        <w:rPr>
          <w:lang w:bidi="es-AR"/>
        </w:rPr>
        <w:t>Requisitos No Aplicable</w:t>
      </w:r>
    </w:p>
    <w:p w14:paraId="06A02E80" w14:textId="2058A223" w:rsidR="006E2BD3" w:rsidRPr="00B053E1" w:rsidRDefault="006E2BD3" w:rsidP="006E2BD3">
      <w:pPr>
        <w:keepLines/>
        <w:autoSpaceDE w:val="0"/>
        <w:autoSpaceDN w:val="0"/>
        <w:adjustRightInd w:val="0"/>
        <w:rPr>
          <w:rFonts w:cs="Arial"/>
        </w:rPr>
      </w:pPr>
      <w:r w:rsidRPr="00B053E1">
        <w:rPr>
          <w:rFonts w:cs="Arial"/>
          <w:szCs w:val="20"/>
          <w:lang w:bidi="es-AR"/>
        </w:rPr>
        <w:t xml:space="preserve">Aunque muchos comerciantes que llenen el SAQ D necesitarán validar la conformidad de todos los requisitos de PCI DSS, algunas entidades con modelos de negocio muy específicos pueden encontrar que algunos requisitos no les son aplicables. Por ejemplo, las entidades que no utilizan la tecnología inalámbrica de ninguna manera, no se espera que cumplan con los </w:t>
      </w:r>
      <w:r w:rsidR="00983955">
        <w:rPr>
          <w:rFonts w:cs="Arial"/>
          <w:szCs w:val="20"/>
          <w:lang w:bidi="es-AR"/>
        </w:rPr>
        <w:t>Requisitos de PCI DSS</w:t>
      </w:r>
      <w:r w:rsidRPr="00B053E1">
        <w:rPr>
          <w:rFonts w:cs="Arial"/>
          <w:szCs w:val="20"/>
          <w:lang w:bidi="es-AR"/>
        </w:rPr>
        <w:t xml:space="preserve"> que son específicos para la gestión de la tecnología inalámbrica. </w:t>
      </w:r>
      <w:r w:rsidRPr="00B053E1">
        <w:rPr>
          <w:lang w:bidi="es-AR"/>
        </w:rPr>
        <w:t xml:space="preserve">Igualmente, no se espera que las entidades que no almacenan ningún </w:t>
      </w:r>
      <w:r w:rsidR="001C2F75" w:rsidRPr="001C2F75">
        <w:rPr>
          <w:lang w:bidi="es-AR"/>
        </w:rPr>
        <w:t>dato del titular de la tarjeta</w:t>
      </w:r>
      <w:r w:rsidR="001C2F75">
        <w:rPr>
          <w:lang w:bidi="es-AR"/>
        </w:rPr>
        <w:t xml:space="preserve"> </w:t>
      </w:r>
      <w:r w:rsidRPr="00B053E1">
        <w:rPr>
          <w:lang w:bidi="es-AR"/>
        </w:rPr>
        <w:t xml:space="preserve">electrónicamente en ningún </w:t>
      </w:r>
      <w:r w:rsidR="00D31127" w:rsidRPr="00B053E1">
        <w:rPr>
          <w:lang w:bidi="es-AR"/>
        </w:rPr>
        <w:t>momento</w:t>
      </w:r>
      <w:r w:rsidR="000F7AA7">
        <w:rPr>
          <w:lang w:bidi="es-AR"/>
        </w:rPr>
        <w:t>,</w:t>
      </w:r>
      <w:r w:rsidRPr="00B053E1">
        <w:rPr>
          <w:lang w:bidi="es-AR"/>
        </w:rPr>
        <w:t xml:space="preserve"> cumplan con los requisitos de PCI DSS relacionados con el almacenamiento seguro de los </w:t>
      </w:r>
      <w:r w:rsidR="00EB78F6" w:rsidRPr="00EB78F6">
        <w:rPr>
          <w:lang w:bidi="es-AR"/>
        </w:rPr>
        <w:t xml:space="preserve">datos del titular de la tarjeta </w:t>
      </w:r>
      <w:r w:rsidRPr="00B053E1">
        <w:rPr>
          <w:lang w:bidi="es-AR"/>
        </w:rPr>
        <w:t xml:space="preserve">(por ejemplo, el requisito 3.5.1). Otro ejemplo son </w:t>
      </w:r>
      <w:r w:rsidRPr="00B053E1">
        <w:rPr>
          <w:rFonts w:cs="Arial"/>
          <w:lang w:bidi="es-AR"/>
        </w:rPr>
        <w:t>los requisitos específicos para el desarrollo de aplicaciones y la codificación segura (por ejemplo, los requisitos 6.2.1 a 6.2.4), que sólo se aplican a una entidad con software a medida (desarrollado para la entidad por un tercero según las especificaciones de la entidad) o software personalizado (desarrollado por la entidad para su propio uso).</w:t>
      </w:r>
    </w:p>
    <w:p w14:paraId="060F69D7" w14:textId="3C0863F6" w:rsidR="003D03AB" w:rsidRPr="00B053E1" w:rsidRDefault="003907CC" w:rsidP="006E2BD3">
      <w:pPr>
        <w:keepLines/>
        <w:autoSpaceDE w:val="0"/>
        <w:autoSpaceDN w:val="0"/>
        <w:adjustRightInd w:val="0"/>
        <w:rPr>
          <w:rFonts w:cs="Arial"/>
          <w:color w:val="000000"/>
          <w:szCs w:val="20"/>
        </w:rPr>
      </w:pPr>
      <w:r w:rsidRPr="00B053E1">
        <w:rPr>
          <w:rFonts w:cs="Arial"/>
          <w:lang w:bidi="es-AR"/>
        </w:rPr>
        <w:t xml:space="preserve">Para cada respuesta </w:t>
      </w:r>
      <w:r w:rsidR="00743281" w:rsidRPr="00743281">
        <w:rPr>
          <w:rFonts w:cs="Arial"/>
          <w:lang w:bidi="es-AR"/>
        </w:rPr>
        <w:t xml:space="preserve">en la que se seleccione No Aplicable en este SAQ, llene el Anexo </w:t>
      </w:r>
      <w:r w:rsidR="00D31127">
        <w:rPr>
          <w:rFonts w:cs="Arial"/>
          <w:lang w:bidi="es-AR"/>
        </w:rPr>
        <w:t>C</w:t>
      </w:r>
      <w:r w:rsidR="00743281" w:rsidRPr="00743281">
        <w:rPr>
          <w:rFonts w:cs="Arial"/>
          <w:lang w:bidi="es-AR"/>
        </w:rPr>
        <w:t>: Explicación de los Requisitos Señalados como No Aplicable</w:t>
      </w:r>
      <w:r w:rsidR="00743281">
        <w:rPr>
          <w:rFonts w:cs="Arial"/>
          <w:lang w:bidi="es-AR"/>
        </w:rPr>
        <w:t>.</w:t>
      </w:r>
    </w:p>
    <w:p w14:paraId="7B627412" w14:textId="0BA6BD98" w:rsidR="000C2375" w:rsidRPr="00B053E1" w:rsidRDefault="00C9788F" w:rsidP="005F5327">
      <w:pPr>
        <w:pStyle w:val="Heading3NoTOC"/>
      </w:pPr>
      <w:r w:rsidRPr="00B053E1">
        <w:rPr>
          <w:lang w:bidi="es-AR"/>
        </w:rPr>
        <w:t>Comprender la diferencia entre No Aplicable y No Probado</w:t>
      </w:r>
    </w:p>
    <w:p w14:paraId="0B0BD792" w14:textId="06134E6B" w:rsidR="000C2375" w:rsidRPr="00B053E1" w:rsidRDefault="000C2375" w:rsidP="00007302">
      <w:pPr>
        <w:pStyle w:val="normallevel2"/>
        <w:ind w:left="0"/>
        <w:rPr>
          <w:rFonts w:cs="Arial"/>
          <w:szCs w:val="20"/>
        </w:rPr>
      </w:pPr>
      <w:r w:rsidRPr="00B053E1">
        <w:rPr>
          <w:rFonts w:cs="Arial"/>
          <w:szCs w:val="20"/>
          <w:lang w:bidi="es-AR"/>
        </w:rPr>
        <w:t xml:space="preserve">Los requisitos que se consideran no aplicables a un entorno deben verificarse como tales. Utilizando el ejemplo inalámbrico anterior, para que un comerciante seleccione "No Aplicable" para los requisitos 1.3.3, 2.3.1, 2.3.2 y 4.2.1.2, el comerciante debe confirmar primero que no se utilizan tecnologías inalámbricas en su entorno de </w:t>
      </w:r>
      <w:r w:rsidR="006E106B">
        <w:rPr>
          <w:rFonts w:cs="Arial"/>
          <w:szCs w:val="20"/>
          <w:lang w:bidi="es-AR"/>
        </w:rPr>
        <w:t>datos de tarjetahabiente</w:t>
      </w:r>
      <w:r w:rsidRPr="00B053E1">
        <w:rPr>
          <w:rFonts w:cs="Arial"/>
          <w:szCs w:val="20"/>
          <w:lang w:bidi="es-AR"/>
        </w:rPr>
        <w:t xml:space="preserve"> (CDE) o que se conectan a su CDE. Una vez confirmado esto, el comerciante puede seleccionar "No Aplicable" para esos requisitos específicos. </w:t>
      </w:r>
    </w:p>
    <w:p w14:paraId="6059A76C" w14:textId="40319A2F" w:rsidR="00335AA6" w:rsidRPr="004A3246" w:rsidRDefault="00335AA6" w:rsidP="00DD7019">
      <w:pPr>
        <w:pStyle w:val="normallevel2"/>
        <w:ind w:left="0"/>
        <w:rPr>
          <w:rFonts w:cs="Arial"/>
          <w:color w:val="000000"/>
          <w:szCs w:val="20"/>
        </w:rPr>
      </w:pPr>
      <w:r w:rsidRPr="004A3246">
        <w:rPr>
          <w:rFonts w:cs="Arial"/>
          <w:color w:val="000000"/>
          <w:szCs w:val="20"/>
          <w:lang w:bidi="es-AR"/>
        </w:rPr>
        <w:t xml:space="preserve">Si un requisito se excluye completamente de la revisión sin tener en cuenta si </w:t>
      </w:r>
      <w:r w:rsidRPr="004A3246">
        <w:rPr>
          <w:rFonts w:cs="Arial"/>
          <w:i/>
          <w:color w:val="000000"/>
          <w:szCs w:val="20"/>
          <w:lang w:bidi="es-AR"/>
        </w:rPr>
        <w:t>podría aplicarse,</w:t>
      </w:r>
      <w:r w:rsidRPr="004A3246">
        <w:rPr>
          <w:rFonts w:cs="Arial"/>
          <w:color w:val="000000"/>
          <w:szCs w:val="20"/>
          <w:lang w:bidi="es-AR"/>
        </w:rPr>
        <w:t xml:space="preserve"> deberá seleccionarse la opción "No Probado". Algunos ejemplos de situaciones en las que esto podría ocurrir son:</w:t>
      </w:r>
    </w:p>
    <w:p w14:paraId="37AE22F7" w14:textId="28EF9E9F" w:rsidR="00980414" w:rsidRPr="00980414" w:rsidRDefault="00FA196C" w:rsidP="00A270E9">
      <w:pPr>
        <w:keepLines/>
        <w:numPr>
          <w:ilvl w:val="0"/>
          <w:numId w:val="19"/>
        </w:numPr>
        <w:tabs>
          <w:tab w:val="clear" w:pos="360"/>
          <w:tab w:val="left" w:pos="720"/>
        </w:tabs>
        <w:autoSpaceDE w:val="0"/>
        <w:autoSpaceDN w:val="0"/>
        <w:adjustRightInd w:val="0"/>
        <w:ind w:left="720"/>
        <w:rPr>
          <w:rFonts w:cs="Arial"/>
          <w:color w:val="000000"/>
          <w:szCs w:val="20"/>
        </w:rPr>
      </w:pPr>
      <w:r w:rsidRPr="00980414">
        <w:rPr>
          <w:rFonts w:cs="Arial"/>
          <w:lang w:bidi="es-AR"/>
        </w:rPr>
        <w:t xml:space="preserve"> Un adquiriente solicita a un comerciante que valide un subconjunto de requisitos, por ejemplo, utilizando el Enfoque Prioritario PCI DSS para validar sólo determinados hitos.</w:t>
      </w:r>
    </w:p>
    <w:p w14:paraId="1BD17409" w14:textId="0BA513D4" w:rsidR="00F94D30" w:rsidRPr="00F94D30" w:rsidRDefault="00404EFB" w:rsidP="00A270E9">
      <w:pPr>
        <w:keepLines/>
        <w:numPr>
          <w:ilvl w:val="0"/>
          <w:numId w:val="19"/>
        </w:numPr>
        <w:tabs>
          <w:tab w:val="clear" w:pos="360"/>
          <w:tab w:val="left" w:pos="720"/>
        </w:tabs>
        <w:autoSpaceDE w:val="0"/>
        <w:autoSpaceDN w:val="0"/>
        <w:adjustRightInd w:val="0"/>
        <w:ind w:left="720"/>
        <w:rPr>
          <w:rFonts w:cs="Arial"/>
          <w:color w:val="000000"/>
          <w:szCs w:val="20"/>
        </w:rPr>
      </w:pPr>
      <w:r w:rsidRPr="00980414">
        <w:rPr>
          <w:rFonts w:cs="Arial"/>
          <w:lang w:bidi="es-AR"/>
        </w:rPr>
        <w:t>Un comerciante está confirmando un nuevo control de seguridad que afecta sólo a un subconjunto de requisitos, por ejemplo, la implementación de una nueva metodología de cifrado que sólo requiere la evaluación de los requisitos 2, 3 y 4 de PCI DSS.</w:t>
      </w:r>
    </w:p>
    <w:p w14:paraId="64BF0036" w14:textId="01C27364" w:rsidR="00CC006C" w:rsidRPr="00DF7DBD" w:rsidRDefault="00404EFB" w:rsidP="00DD7019">
      <w:pPr>
        <w:pStyle w:val="normallevel2"/>
        <w:ind w:left="0"/>
        <w:rPr>
          <w:rFonts w:cs="Arial"/>
          <w:color w:val="000000"/>
          <w:szCs w:val="20"/>
        </w:rPr>
      </w:pPr>
      <w:r w:rsidRPr="00980414">
        <w:rPr>
          <w:rFonts w:cs="Arial"/>
          <w:lang w:bidi="es-AR"/>
        </w:rPr>
        <w:t xml:space="preserve"> En ese tipo de escenarios, la evaluación del comerciante sólo incluye algunos </w:t>
      </w:r>
      <w:r w:rsidR="00983955" w:rsidRPr="00980414">
        <w:rPr>
          <w:rFonts w:cs="Arial"/>
          <w:lang w:bidi="es-AR"/>
        </w:rPr>
        <w:t>Requisitos de PCI DSS</w:t>
      </w:r>
      <w:r w:rsidRPr="00980414">
        <w:rPr>
          <w:rFonts w:cs="Arial"/>
          <w:lang w:bidi="es-AR"/>
        </w:rPr>
        <w:t xml:space="preserve"> aunque </w:t>
      </w:r>
      <w:r w:rsidRPr="00DF7DBD">
        <w:rPr>
          <w:rFonts w:cs="Arial"/>
          <w:lang w:bidi="es-AR"/>
        </w:rPr>
        <w:t xml:space="preserve">se pueden aplicar otros requisitos a su entorno. </w:t>
      </w:r>
    </w:p>
    <w:p w14:paraId="76B824FE" w14:textId="56F66C3A" w:rsidR="004B21B2" w:rsidRPr="00B053E1" w:rsidRDefault="005415E0" w:rsidP="004B21B2">
      <w:pPr>
        <w:rPr>
          <w:rFonts w:cs="Arial"/>
          <w:color w:val="000000"/>
          <w:szCs w:val="20"/>
        </w:rPr>
      </w:pPr>
      <w:r w:rsidRPr="00DF7DBD">
        <w:rPr>
          <w:color w:val="000000"/>
          <w:szCs w:val="20"/>
          <w:lang w:bidi="es-AR"/>
        </w:rPr>
        <w:t xml:space="preserve">Si algún requisito está completamente excluido de la autoevaluación del comerciante, seleccione No Probado para ese requisito específico y llene el Anexo </w:t>
      </w:r>
      <w:r w:rsidR="00352C64">
        <w:rPr>
          <w:color w:val="000000"/>
          <w:szCs w:val="20"/>
          <w:lang w:bidi="es-AR"/>
        </w:rPr>
        <w:t>D</w:t>
      </w:r>
      <w:r w:rsidRPr="00DF7DBD">
        <w:rPr>
          <w:color w:val="000000"/>
          <w:szCs w:val="20"/>
          <w:lang w:bidi="es-AR"/>
        </w:rPr>
        <w:t>: Explicación de los Requisitos no Probados para cada entrada "No Probado". Una evaluación con cualquier respuesta "No Probado" se considera una evaluación PCI DSS "Parcial" y el comerciante la anotará como tal en la Declaración de Conformidad de la Sección 3, Parte 3 de este SAQ.</w:t>
      </w:r>
    </w:p>
    <w:p w14:paraId="5A6AD5AA" w14:textId="77777777" w:rsidR="008C4224" w:rsidRPr="00AF6AD8" w:rsidRDefault="008C4224" w:rsidP="008C4224">
      <w:pPr>
        <w:pStyle w:val="normallevel2"/>
        <w:ind w:left="0" w:right="576"/>
        <w:rPr>
          <w:b/>
          <w:bCs/>
          <w:i/>
          <w:sz w:val="22"/>
          <w:szCs w:val="22"/>
          <w:lang w:bidi="es-AR"/>
        </w:rPr>
      </w:pPr>
      <w:r w:rsidRPr="00AF6AD8">
        <w:rPr>
          <w:b/>
          <w:bCs/>
          <w:i/>
          <w:sz w:val="22"/>
          <w:szCs w:val="22"/>
          <w:lang w:bidi="es-AR"/>
        </w:rPr>
        <w:t>Orientación para Responder a Requisitos con Fecha Futura</w:t>
      </w:r>
    </w:p>
    <w:p w14:paraId="4F93CA07" w14:textId="2344D41B" w:rsidR="008C4224" w:rsidRDefault="008C4224" w:rsidP="008C4224">
      <w:pPr>
        <w:pStyle w:val="normallevel2"/>
        <w:ind w:left="0" w:right="576"/>
        <w:rPr>
          <w:iCs/>
          <w:lang w:bidi="es-AR"/>
        </w:rPr>
      </w:pPr>
      <w:r w:rsidRPr="00D46CAE">
        <w:rPr>
          <w:iCs/>
          <w:lang w:bidi="es-AR"/>
        </w:rPr>
        <w:t xml:space="preserve">En la Sección 2 a continuación, cada requisito o punto PCI DSS 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73BA3E44" w14:textId="685A0945" w:rsidR="008C4224" w:rsidRDefault="008C4224" w:rsidP="008C4224">
      <w:pPr>
        <w:pStyle w:val="normallevel2"/>
        <w:ind w:left="0" w:right="576"/>
        <w:rPr>
          <w:i/>
          <w:lang w:bidi="es-AR"/>
        </w:rPr>
      </w:pPr>
      <w:r w:rsidRPr="00592332">
        <w:rPr>
          <w:iCs/>
          <w:lang w:bidi="es-AR"/>
        </w:rPr>
        <w:t xml:space="preserve">No se requiere que estos nuevos requisitos se incluyan en una evaluación PCI DSS hasta que haya pasado esa fecha futura. Antes de esa fecha futura, cualquier requisito con una fecha de implementación extendida que no haya sido implementado por </w:t>
      </w:r>
      <w:r w:rsidR="008B7CD8">
        <w:rPr>
          <w:iCs/>
          <w:lang w:bidi="es-AR"/>
        </w:rPr>
        <w:t xml:space="preserve">el comerciante </w:t>
      </w:r>
      <w:r w:rsidRPr="00592332">
        <w:rPr>
          <w:iCs/>
          <w:lang w:bidi="es-AR"/>
        </w:rPr>
        <w:t xml:space="preserve">puede marcarse como </w:t>
      </w:r>
      <w:r w:rsidRPr="00592332">
        <w:rPr>
          <w:iCs/>
          <w:lang w:bidi="es-AR"/>
        </w:rPr>
        <w:lastRenderedPageBreak/>
        <w:t>No Aplicable y documentarse en el</w:t>
      </w:r>
      <w:r w:rsidRPr="00592332">
        <w:rPr>
          <w:i/>
          <w:lang w:bidi="es-AR"/>
        </w:rPr>
        <w:t xml:space="preserve"> Anexo C: Explicación de los Requisitos Señalados como</w:t>
      </w:r>
      <w:r w:rsidRPr="00B364B6">
        <w:rPr>
          <w:i/>
          <w:lang w:bidi="es-AR"/>
        </w:rPr>
        <w:t xml:space="preserve"> No</w:t>
      </w:r>
      <w:r>
        <w:rPr>
          <w:i/>
          <w:lang w:bidi="es-AR"/>
        </w:rPr>
        <w:t xml:space="preserve"> A</w:t>
      </w:r>
      <w:r w:rsidRPr="00B364B6">
        <w:rPr>
          <w:i/>
          <w:lang w:bidi="es-AR"/>
        </w:rPr>
        <w:t>plicable.</w:t>
      </w:r>
    </w:p>
    <w:p w14:paraId="31DC2850" w14:textId="2729AC9A" w:rsidR="00820371" w:rsidRPr="00B053E1" w:rsidRDefault="00743281" w:rsidP="005F5327">
      <w:pPr>
        <w:pStyle w:val="Heading3NoTOC"/>
      </w:pPr>
      <w:r w:rsidRPr="00743281">
        <w:rPr>
          <w:lang w:bidi="es-AR"/>
        </w:rPr>
        <w:t>Excepción</w:t>
      </w:r>
      <w:r w:rsidR="00820371" w:rsidRPr="00B053E1">
        <w:rPr>
          <w:lang w:bidi="es-AR"/>
        </w:rPr>
        <w:t xml:space="preserve"> Legal </w:t>
      </w:r>
    </w:p>
    <w:p w14:paraId="27362A4C" w14:textId="75AFE896" w:rsidR="002235DA" w:rsidRPr="00B053E1" w:rsidDel="00EF595B" w:rsidRDefault="002235DA" w:rsidP="002235DA">
      <w:pPr>
        <w:keepLines/>
        <w:autoSpaceDE w:val="0"/>
        <w:autoSpaceDN w:val="0"/>
        <w:adjustRightInd w:val="0"/>
      </w:pPr>
      <w:r w:rsidRPr="00B053E1">
        <w:rPr>
          <w:lang w:bidi="es-AR"/>
        </w:rPr>
        <w:t xml:space="preserve">Si su organización </w:t>
      </w:r>
      <w:bookmarkStart w:id="33" w:name="_Hlk112973153"/>
      <w:r w:rsidR="00743281" w:rsidRPr="00F2212A">
        <w:rPr>
          <w:lang w:bidi="es-AR"/>
        </w:rPr>
        <w:t xml:space="preserve">está sujeta a una restricción legal que le impide cumplir con un </w:t>
      </w:r>
      <w:r w:rsidR="00983955">
        <w:rPr>
          <w:lang w:bidi="es-AR"/>
        </w:rPr>
        <w:t>Requisito de PCI DSS</w:t>
      </w:r>
      <w:r w:rsidR="00743281" w:rsidRPr="00F2212A">
        <w:rPr>
          <w:lang w:bidi="es-AR"/>
        </w:rPr>
        <w:t>, seleccione No Implementado para ese requisito y llene la declaración correspondiente en la Sección 3, Parte 3 de este SAQ</w:t>
      </w:r>
      <w:bookmarkEnd w:id="33"/>
      <w:r w:rsidRPr="00B053E1">
        <w:rPr>
          <w:lang w:bidi="es-AR"/>
        </w:rPr>
        <w:t>.</w:t>
      </w:r>
    </w:p>
    <w:p w14:paraId="34A5C482" w14:textId="516EB357" w:rsidR="00743281" w:rsidRPr="00F25DD2" w:rsidRDefault="002235DA" w:rsidP="00743281">
      <w:pPr>
        <w:pStyle w:val="Note0"/>
        <w:rPr>
          <w:sz w:val="20"/>
          <w:szCs w:val="28"/>
          <w:lang w:val="es-419"/>
        </w:rPr>
      </w:pPr>
      <w:r w:rsidRPr="00B053E1">
        <w:rPr>
          <w:b/>
          <w:sz w:val="20"/>
          <w:szCs w:val="20"/>
          <w:lang w:bidi="es-AR"/>
        </w:rPr>
        <w:t xml:space="preserve">Nota: </w:t>
      </w:r>
      <w:r w:rsidR="00743281" w:rsidRPr="00743281">
        <w:rPr>
          <w:sz w:val="20"/>
          <w:szCs w:val="20"/>
          <w:lang w:bidi="es-AR"/>
        </w:rPr>
        <w:t>Una</w:t>
      </w:r>
      <w:bookmarkStart w:id="34" w:name="_Hlk187653884"/>
      <w:r w:rsidR="00743281" w:rsidRPr="00743281">
        <w:rPr>
          <w:sz w:val="20"/>
          <w:szCs w:val="20"/>
          <w:lang w:bidi="es-AR"/>
        </w:rPr>
        <w:t xml:space="preserve"> </w:t>
      </w:r>
      <w:r w:rsidR="00F25DD2" w:rsidRPr="006746A9">
        <w:rPr>
          <w:sz w:val="20"/>
          <w:szCs w:val="20"/>
          <w:lang w:val="es-419" w:bidi="es-AR"/>
        </w:rPr>
        <w:t xml:space="preserve">excepción legal es una </w:t>
      </w:r>
      <w:r w:rsidR="00F25DD2" w:rsidRPr="00A75885">
        <w:rPr>
          <w:sz w:val="20"/>
          <w:lang w:val="es-419"/>
        </w:rPr>
        <w:t xml:space="preserve">restricción legal </w:t>
      </w:r>
      <w:r w:rsidR="00F25DD2"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bookmarkEnd w:id="34"/>
    </w:p>
    <w:p w14:paraId="25613488" w14:textId="56707642" w:rsidR="002235DA" w:rsidRPr="00B053E1" w:rsidRDefault="00743281" w:rsidP="00743281">
      <w:pPr>
        <w:pStyle w:val="Note0"/>
        <w:rPr>
          <w:sz w:val="20"/>
          <w:szCs w:val="20"/>
        </w:rPr>
      </w:pPr>
      <w:r w:rsidRPr="00743281">
        <w:rPr>
          <w:sz w:val="20"/>
          <w:szCs w:val="20"/>
          <w:lang w:bidi="es-AR"/>
        </w:rPr>
        <w:t>Las obligaciones contractuales o el asesoramiento legal no son restricciones legales</w:t>
      </w:r>
      <w:r w:rsidR="002235DA" w:rsidRPr="00B053E1">
        <w:rPr>
          <w:sz w:val="20"/>
          <w:szCs w:val="20"/>
          <w:lang w:bidi="es-AR"/>
        </w:rPr>
        <w:t>.</w:t>
      </w:r>
    </w:p>
    <w:p w14:paraId="1D291DAD" w14:textId="77777777" w:rsidR="002235DA" w:rsidRPr="00B053E1" w:rsidRDefault="002235DA" w:rsidP="002235DA">
      <w:pPr>
        <w:pStyle w:val="Heading3NoTOC"/>
      </w:pPr>
      <w:r w:rsidRPr="00B053E1">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2235DA" w:rsidRPr="00B053E1" w14:paraId="1669E8A3" w14:textId="77777777" w:rsidTr="00A270E9">
        <w:tc>
          <w:tcPr>
            <w:tcW w:w="2268" w:type="dxa"/>
            <w:shd w:val="clear" w:color="auto" w:fill="E6E6E6"/>
          </w:tcPr>
          <w:p w14:paraId="4D642846" w14:textId="7189DE37" w:rsidR="002235DA" w:rsidRPr="00B053E1" w:rsidRDefault="002235DA" w:rsidP="00A270E9">
            <w:pPr>
              <w:rPr>
                <w:i/>
                <w:iCs/>
              </w:rPr>
            </w:pPr>
            <w:r w:rsidRPr="00B053E1">
              <w:rPr>
                <w:i/>
                <w:lang w:bidi="es-AR"/>
              </w:rPr>
              <w:t xml:space="preserve">El uso del Enfoque Personalizado </w:t>
            </w:r>
            <w:r w:rsidR="00743281" w:rsidRPr="00F2212A">
              <w:rPr>
                <w:i/>
                <w:lang w:bidi="es-AR"/>
              </w:rPr>
              <w:t>no está contemplado en los SAQ</w:t>
            </w:r>
            <w:r w:rsidRPr="00B053E1">
              <w:rPr>
                <w:i/>
                <w:lang w:bidi="es-AR"/>
              </w:rPr>
              <w:t>.</w:t>
            </w:r>
          </w:p>
        </w:tc>
      </w:tr>
    </w:tbl>
    <w:p w14:paraId="28AC19BF" w14:textId="294CEF03" w:rsidR="00743281" w:rsidRPr="00743281" w:rsidRDefault="002235DA" w:rsidP="00743281">
      <w:pPr>
        <w:pStyle w:val="BodyText"/>
        <w:rPr>
          <w:i w:val="0"/>
          <w:lang w:bidi="es-AR"/>
        </w:rPr>
      </w:pPr>
      <w:r w:rsidRPr="00B053E1">
        <w:rPr>
          <w:i w:val="0"/>
          <w:lang w:bidi="es-AR"/>
        </w:rPr>
        <w:t xml:space="preserve">Los SAQ no pueden </w:t>
      </w:r>
      <w:r w:rsidR="00743281" w:rsidRPr="00743281">
        <w:rPr>
          <w:i w:val="0"/>
          <w:lang w:bidi="es-AR"/>
        </w:rPr>
        <w:t>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p>
    <w:p w14:paraId="4B548FDF" w14:textId="6D6479FE" w:rsidR="00CD241C" w:rsidRPr="00B053E1" w:rsidRDefault="00743281" w:rsidP="00743281">
      <w:pPr>
        <w:pStyle w:val="BodyText"/>
        <w:sectPr w:rsidR="00CD241C" w:rsidRPr="00B053E1" w:rsidSect="00246238">
          <w:footerReference w:type="default" r:id="rId14"/>
          <w:footnotePr>
            <w:numFmt w:val="chicago"/>
            <w:numRestart w:val="eachSect"/>
          </w:footnotePr>
          <w:pgSz w:w="12240" w:h="15840" w:code="1"/>
          <w:pgMar w:top="1440" w:right="1008" w:bottom="1440" w:left="1440" w:header="720" w:footer="576" w:gutter="0"/>
          <w:pgNumType w:fmt="lowerRoman"/>
          <w:cols w:space="720"/>
          <w:docGrid w:linePitch="360"/>
        </w:sectPr>
      </w:pPr>
      <w:r w:rsidRPr="00743281">
        <w:rPr>
          <w:i w:val="0"/>
          <w:lang w:bidi="es-AR"/>
        </w:rPr>
        <w:t>El uso del 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105AA0">
        <w:t>.</w:t>
      </w:r>
    </w:p>
    <w:p w14:paraId="7111858E" w14:textId="34BA0A7D" w:rsidR="00CD241C" w:rsidRPr="00B053E1" w:rsidRDefault="00CD241C" w:rsidP="00AF3E56">
      <w:pPr>
        <w:pStyle w:val="Heading2NoNum"/>
        <w:spacing w:before="160"/>
        <w:rPr>
          <w:sz w:val="24"/>
          <w:szCs w:val="24"/>
        </w:rPr>
      </w:pPr>
      <w:bookmarkStart w:id="35" w:name="_Toc124186531"/>
      <w:r w:rsidRPr="00B053E1">
        <w:rPr>
          <w:sz w:val="24"/>
          <w:szCs w:val="24"/>
          <w:lang w:bidi="es-AR"/>
        </w:rPr>
        <w:lastRenderedPageBreak/>
        <w:t>Recursos Adicionales PCI SSC</w:t>
      </w:r>
      <w:bookmarkEnd w:id="35"/>
      <w:r w:rsidRPr="00B053E1">
        <w:rPr>
          <w:sz w:val="24"/>
          <w:szCs w:val="24"/>
          <w:lang w:bidi="es-AR"/>
        </w:rPr>
        <w:t xml:space="preserve"> </w:t>
      </w:r>
    </w:p>
    <w:p w14:paraId="483D8708" w14:textId="511ECB88" w:rsidR="00CD241C" w:rsidRPr="00B053E1" w:rsidRDefault="00A35001" w:rsidP="00CD241C">
      <w:r w:rsidRPr="00B053E1">
        <w:rPr>
          <w:lang w:bidi="es-AR"/>
        </w:rPr>
        <w:t xml:space="preserve">A </w:t>
      </w:r>
      <w:r w:rsidR="00C93B85" w:rsidRPr="00B053E1">
        <w:rPr>
          <w:lang w:bidi="es-AR"/>
        </w:rPr>
        <w:t>continuación,</w:t>
      </w:r>
      <w:r w:rsidRPr="00B053E1">
        <w:rPr>
          <w:lang w:bidi="es-AR"/>
        </w:rPr>
        <w:t xml:space="preserve"> se ofrecen recursos adicionales PCI DSS que brindan orientación sobre sus requisitos y sobre cómo llenar el cuestionario de autoevaluación para asistir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1"/>
        <w:gridCol w:w="5487"/>
      </w:tblGrid>
      <w:tr w:rsidR="00CD241C" w:rsidRPr="00B053E1" w14:paraId="14239B6D" w14:textId="77777777" w:rsidTr="006B3D92">
        <w:tc>
          <w:tcPr>
            <w:tcW w:w="3981" w:type="dxa"/>
            <w:tcBorders>
              <w:right w:val="single" w:sz="4" w:space="0" w:color="FFFFFF" w:themeColor="background1"/>
            </w:tcBorders>
            <w:shd w:val="clear" w:color="auto" w:fill="006A72"/>
          </w:tcPr>
          <w:p w14:paraId="7B720DDA" w14:textId="77777777" w:rsidR="00CD241C" w:rsidRPr="00B053E1" w:rsidRDefault="00CD241C" w:rsidP="006B3D92">
            <w:pPr>
              <w:tabs>
                <w:tab w:val="left" w:pos="810"/>
              </w:tabs>
              <w:spacing w:before="120" w:after="60"/>
              <w:rPr>
                <w:rFonts w:cs="Arial"/>
                <w:b/>
                <w:bCs/>
                <w:iCs/>
                <w:color w:val="FFFFFF" w:themeColor="background1"/>
                <w:szCs w:val="20"/>
              </w:rPr>
            </w:pPr>
            <w:r w:rsidRPr="00B053E1">
              <w:rPr>
                <w:rFonts w:cs="Arial"/>
                <w:b/>
                <w:color w:val="FFFFFF" w:themeColor="background1"/>
                <w:szCs w:val="20"/>
                <w:lang w:bidi="es-AR"/>
              </w:rPr>
              <w:t>Recurso</w:t>
            </w:r>
          </w:p>
        </w:tc>
        <w:tc>
          <w:tcPr>
            <w:tcW w:w="5487" w:type="dxa"/>
            <w:tcBorders>
              <w:left w:val="single" w:sz="4" w:space="0" w:color="FFFFFF" w:themeColor="background1"/>
            </w:tcBorders>
            <w:shd w:val="clear" w:color="auto" w:fill="006A72"/>
          </w:tcPr>
          <w:p w14:paraId="618A5D21" w14:textId="77777777" w:rsidR="00CD241C" w:rsidRPr="00B053E1" w:rsidRDefault="00CD241C" w:rsidP="006B3D92">
            <w:pPr>
              <w:tabs>
                <w:tab w:val="left" w:pos="810"/>
                <w:tab w:val="left" w:pos="1350"/>
              </w:tabs>
              <w:spacing w:before="120" w:after="60"/>
              <w:rPr>
                <w:rFonts w:cs="Arial"/>
                <w:b/>
                <w:bCs/>
                <w:iCs/>
                <w:color w:val="FFFFFF" w:themeColor="background1"/>
                <w:szCs w:val="20"/>
              </w:rPr>
            </w:pPr>
            <w:r w:rsidRPr="00B053E1">
              <w:rPr>
                <w:rFonts w:cs="Arial"/>
                <w:b/>
                <w:color w:val="FFFFFF" w:themeColor="background1"/>
                <w:szCs w:val="20"/>
                <w:lang w:bidi="es-AR"/>
              </w:rPr>
              <w:t>Incluye:</w:t>
            </w:r>
          </w:p>
        </w:tc>
      </w:tr>
      <w:tr w:rsidR="00CD241C" w:rsidRPr="00B053E1" w14:paraId="603D41FC" w14:textId="77777777" w:rsidTr="006B3D92">
        <w:tc>
          <w:tcPr>
            <w:tcW w:w="3981" w:type="dxa"/>
          </w:tcPr>
          <w:p w14:paraId="010551B6" w14:textId="46862636" w:rsidR="00CD241C" w:rsidRPr="00B053E1" w:rsidRDefault="00696953" w:rsidP="006B3D92">
            <w:pPr>
              <w:rPr>
                <w:i/>
              </w:rPr>
            </w:pPr>
            <w:r w:rsidRPr="00F2212A">
              <w:rPr>
                <w:lang w:bidi="es-AR"/>
              </w:rPr>
              <w:t>Requisitos y Procedimientos de Prueba del Estándar de Seguridad de Datos PCI (PCI DSS)</w:t>
            </w:r>
          </w:p>
        </w:tc>
        <w:tc>
          <w:tcPr>
            <w:tcW w:w="5487" w:type="dxa"/>
          </w:tcPr>
          <w:p w14:paraId="3442E34B"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Alcance </w:t>
            </w:r>
          </w:p>
          <w:p w14:paraId="051689BE"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Pr>
                <w:rFonts w:cs="Arial"/>
                <w:szCs w:val="20"/>
                <w:lang w:bidi="es-AR"/>
              </w:rPr>
              <w:t xml:space="preserve">Requisitos de PCI DSS </w:t>
            </w:r>
          </w:p>
          <w:p w14:paraId="4CAEFB2A"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Detalles de los Procedimientos de Prueba</w:t>
            </w:r>
          </w:p>
          <w:p w14:paraId="6FE65C7C"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Guía de los Controles Compensatorios</w:t>
            </w:r>
          </w:p>
          <w:p w14:paraId="0F41894F" w14:textId="73770644" w:rsidR="00CD241C" w:rsidRPr="00B053E1"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Anexo G: Glosario de </w:t>
            </w:r>
            <w:r>
              <w:rPr>
                <w:rFonts w:cs="Arial"/>
                <w:szCs w:val="20"/>
                <w:lang w:bidi="es-AR"/>
              </w:rPr>
              <w:t>T</w:t>
            </w:r>
            <w:r w:rsidRPr="00F2212A">
              <w:rPr>
                <w:rFonts w:cs="Arial"/>
                <w:szCs w:val="20"/>
                <w:lang w:bidi="es-AR"/>
              </w:rPr>
              <w:t>érminos, Abreviaturas y Acrónimos</w:t>
            </w:r>
          </w:p>
        </w:tc>
      </w:tr>
      <w:tr w:rsidR="00CD241C" w:rsidRPr="00B053E1" w14:paraId="02C8FC7F" w14:textId="77777777" w:rsidTr="006B3D92">
        <w:trPr>
          <w:trHeight w:val="890"/>
        </w:trPr>
        <w:tc>
          <w:tcPr>
            <w:tcW w:w="3981" w:type="dxa"/>
          </w:tcPr>
          <w:p w14:paraId="291959C8" w14:textId="77777777" w:rsidR="00CD241C" w:rsidRPr="00B053E1" w:rsidRDefault="00CD241C" w:rsidP="006B3D92">
            <w:r w:rsidRPr="00B053E1">
              <w:rPr>
                <w:lang w:bidi="es-AR"/>
              </w:rPr>
              <w:t xml:space="preserve">Instrucciones y Directrices SAQ </w:t>
            </w:r>
          </w:p>
        </w:tc>
        <w:tc>
          <w:tcPr>
            <w:tcW w:w="5487" w:type="dxa"/>
          </w:tcPr>
          <w:p w14:paraId="4703B739"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Información sobre todos los SAQ y sus Criterios de Elegibilidad</w:t>
            </w:r>
          </w:p>
          <w:p w14:paraId="36DACBCB" w14:textId="7498ED2F" w:rsidR="00CD241C" w:rsidRPr="00B053E1" w:rsidRDefault="00743281" w:rsidP="00835563">
            <w:pPr>
              <w:pStyle w:val="ListParagraph"/>
              <w:numPr>
                <w:ilvl w:val="0"/>
                <w:numId w:val="29"/>
              </w:numPr>
              <w:spacing w:before="40" w:after="40"/>
              <w:ind w:left="418"/>
              <w:contextualSpacing w:val="0"/>
              <w:rPr>
                <w:rFonts w:cs="Arial"/>
                <w:bCs/>
                <w:iCs/>
                <w:szCs w:val="20"/>
              </w:rPr>
            </w:pPr>
            <w:r w:rsidRPr="00D73940">
              <w:rPr>
                <w:rFonts w:cs="Arial"/>
                <w:szCs w:val="20"/>
                <w:lang w:bidi="es-AR"/>
              </w:rPr>
              <w:t>Cómo determinar qué SAQ es el adecuado para su organización</w:t>
            </w:r>
          </w:p>
        </w:tc>
      </w:tr>
      <w:tr w:rsidR="00CD241C" w:rsidRPr="00B053E1" w14:paraId="5B1FC3A2" w14:textId="77777777" w:rsidTr="006B3D92">
        <w:tc>
          <w:tcPr>
            <w:tcW w:w="3981" w:type="dxa"/>
          </w:tcPr>
          <w:p w14:paraId="738B4E21" w14:textId="77777777" w:rsidR="00CD241C" w:rsidRPr="00B053E1" w:rsidRDefault="00CD241C" w:rsidP="006B3D92">
            <w:r w:rsidRPr="00B053E1">
              <w:rPr>
                <w:lang w:bidi="es-AR"/>
              </w:rPr>
              <w:t>Preguntas frecuentes (FAQ)</w:t>
            </w:r>
          </w:p>
        </w:tc>
        <w:tc>
          <w:tcPr>
            <w:tcW w:w="5487" w:type="dxa"/>
          </w:tcPr>
          <w:p w14:paraId="42413875" w14:textId="29DD93E6" w:rsidR="00CD241C" w:rsidRPr="00B053E1"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p>
        </w:tc>
      </w:tr>
      <w:tr w:rsidR="00CD241C" w:rsidRPr="00B053E1" w:rsidDel="00D20DE6" w14:paraId="36DF788A" w14:textId="77777777" w:rsidTr="006B3D92">
        <w:tc>
          <w:tcPr>
            <w:tcW w:w="3981" w:type="dxa"/>
          </w:tcPr>
          <w:p w14:paraId="6CA1039A" w14:textId="24BAD5EE" w:rsidR="00CD241C" w:rsidRPr="00B053E1" w:rsidRDefault="00743281" w:rsidP="006B3D92">
            <w:pPr>
              <w:rPr>
                <w:i/>
              </w:rPr>
            </w:pPr>
            <w:r w:rsidRPr="00F2212A">
              <w:rPr>
                <w:lang w:bidi="es-AR"/>
              </w:rPr>
              <w:t>Glosario PCI DSS</w:t>
            </w:r>
            <w:r w:rsidR="0045441C">
              <w:rPr>
                <w:lang w:bidi="es-AR"/>
              </w:rPr>
              <w:t xml:space="preserve"> </w:t>
            </w:r>
            <w:r w:rsidR="0045441C" w:rsidRPr="00F2212A">
              <w:rPr>
                <w:lang w:bidi="es-AR"/>
              </w:rPr>
              <w:t>en línea</w:t>
            </w:r>
          </w:p>
        </w:tc>
        <w:tc>
          <w:tcPr>
            <w:tcW w:w="5487" w:type="dxa"/>
          </w:tcPr>
          <w:p w14:paraId="78141E68" w14:textId="367205F2" w:rsidR="00CD241C" w:rsidRPr="00B053E1" w:rsidRDefault="00743281" w:rsidP="00835563">
            <w:pPr>
              <w:pStyle w:val="ListParagraph"/>
              <w:numPr>
                <w:ilvl w:val="0"/>
                <w:numId w:val="29"/>
              </w:numPr>
              <w:spacing w:before="40" w:after="40"/>
              <w:ind w:left="418"/>
              <w:contextualSpacing w:val="0"/>
              <w:rPr>
                <w:rFonts w:cs="Arial"/>
                <w:bCs/>
                <w:iCs/>
                <w:szCs w:val="20"/>
              </w:rPr>
            </w:pPr>
            <w:hyperlink r:id="rId15" w:history="1">
              <w:r w:rsidRPr="00F2212A">
                <w:rPr>
                  <w:lang w:bidi="es-AR"/>
                </w:rPr>
                <w:t>Términos, Abreviaturas y Acrónimos PCI DSS</w:t>
              </w:r>
            </w:hyperlink>
          </w:p>
        </w:tc>
      </w:tr>
      <w:tr w:rsidR="00CD241C" w:rsidRPr="00B053E1" w:rsidDel="00D20DE6" w14:paraId="29CBCAC5" w14:textId="77777777" w:rsidTr="006B3D92">
        <w:tc>
          <w:tcPr>
            <w:tcW w:w="3981" w:type="dxa"/>
          </w:tcPr>
          <w:p w14:paraId="36200A3E" w14:textId="3A790F24" w:rsidR="00CD241C" w:rsidRPr="00B053E1" w:rsidRDefault="00743281" w:rsidP="006B3D92">
            <w:r w:rsidRPr="00F2212A">
              <w:rPr>
                <w:lang w:bidi="es-AR"/>
              </w:rPr>
              <w:t>Información Complementaria y Directrices</w:t>
            </w:r>
          </w:p>
        </w:tc>
        <w:tc>
          <w:tcPr>
            <w:tcW w:w="5487" w:type="dxa"/>
          </w:tcPr>
          <w:p w14:paraId="3A8632DF" w14:textId="77777777" w:rsidR="00743281" w:rsidRPr="00F2212A" w:rsidRDefault="00743281" w:rsidP="00835563">
            <w:pPr>
              <w:pStyle w:val="ListParagraph"/>
              <w:numPr>
                <w:ilvl w:val="0"/>
                <w:numId w:val="29"/>
              </w:numPr>
              <w:spacing w:before="40" w:after="40"/>
              <w:ind w:left="418"/>
              <w:contextualSpacing w:val="0"/>
              <w:rPr>
                <w:rFonts w:cs="Arial"/>
                <w:iCs/>
                <w:szCs w:val="20"/>
              </w:rPr>
            </w:pPr>
            <w:r w:rsidRPr="00F2212A">
              <w:rPr>
                <w:rFonts w:cs="Arial"/>
                <w:szCs w:val="20"/>
                <w:lang w:bidi="es-AR"/>
              </w:rPr>
              <w:t>Directrices en varios temas PCI DSS incluyendo:</w:t>
            </w:r>
          </w:p>
          <w:p w14:paraId="495A7538" w14:textId="73EE69CF"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Comprendiendo el Alcance PCI DSS y la Segmentación de la Red</w:t>
            </w:r>
          </w:p>
          <w:p w14:paraId="2E4FC7E0" w14:textId="77777777"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45B3B0BF" w14:textId="77777777"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00FA9FA9" w14:textId="19905719" w:rsidR="00CD241C" w:rsidRPr="00B053E1"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CD241C" w:rsidRPr="00B053E1" w:rsidDel="00D20DE6" w14:paraId="470B7358" w14:textId="77777777" w:rsidTr="006B3D92">
        <w:tc>
          <w:tcPr>
            <w:tcW w:w="3981" w:type="dxa"/>
          </w:tcPr>
          <w:p w14:paraId="0A2EC023" w14:textId="77777777" w:rsidR="00CD241C" w:rsidRPr="00B053E1" w:rsidRDefault="00CD241C" w:rsidP="006B3D92">
            <w:r w:rsidRPr="00B053E1">
              <w:rPr>
                <w:lang w:bidi="es-AR"/>
              </w:rPr>
              <w:t xml:space="preserve">Introducción a PCI </w:t>
            </w:r>
          </w:p>
        </w:tc>
        <w:tc>
          <w:tcPr>
            <w:tcW w:w="5487" w:type="dxa"/>
          </w:tcPr>
          <w:p w14:paraId="76FF69F4" w14:textId="77777777" w:rsidR="00743281" w:rsidRPr="00F2212A" w:rsidRDefault="00743281" w:rsidP="00835563">
            <w:pPr>
              <w:pStyle w:val="ListParagraph"/>
              <w:numPr>
                <w:ilvl w:val="0"/>
                <w:numId w:val="29"/>
              </w:numPr>
              <w:spacing w:before="40" w:after="40"/>
              <w:ind w:left="418"/>
              <w:contextualSpacing w:val="0"/>
              <w:rPr>
                <w:rStyle w:val="CommentReference"/>
              </w:rPr>
            </w:pPr>
            <w:r w:rsidRPr="00F2212A">
              <w:rPr>
                <w:rFonts w:cs="Arial"/>
                <w:szCs w:val="20"/>
                <w:lang w:bidi="es-AR"/>
              </w:rPr>
              <w:t xml:space="preserve">Recursos </w:t>
            </w:r>
            <w:r w:rsidRPr="00F2212A">
              <w:rPr>
                <w:rStyle w:val="CommentReference"/>
                <w:sz w:val="20"/>
                <w:szCs w:val="20"/>
                <w:lang w:bidi="es-AR"/>
              </w:rPr>
              <w:t>para pequeños comerciantes, incluyendo:</w:t>
            </w:r>
          </w:p>
          <w:p w14:paraId="3F90A8CE"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Guía de Pagos Seguros</w:t>
            </w:r>
          </w:p>
          <w:p w14:paraId="2BA8C7B8"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Sistemas de Pago Comunes</w:t>
            </w:r>
          </w:p>
          <w:p w14:paraId="0502B25E"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53816F6D"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746803D4" w14:textId="77777777" w:rsidR="00CD241C" w:rsidRDefault="00743281" w:rsidP="00835563">
            <w:pPr>
              <w:pStyle w:val="ListParagraph"/>
              <w:numPr>
                <w:ilvl w:val="0"/>
                <w:numId w:val="33"/>
              </w:numPr>
              <w:tabs>
                <w:tab w:val="left" w:pos="1350"/>
              </w:tabs>
              <w:spacing w:before="40" w:after="40"/>
              <w:contextualSpacing w:val="0"/>
              <w:rPr>
                <w:rFonts w:cs="Arial"/>
                <w:i/>
                <w:szCs w:val="20"/>
              </w:rPr>
            </w:pPr>
            <w:r w:rsidRPr="00F2212A">
              <w:rPr>
                <w:rStyle w:val="CommentReference"/>
                <w:i/>
                <w:sz w:val="20"/>
                <w:szCs w:val="20"/>
                <w:lang w:bidi="es-AR"/>
              </w:rPr>
              <w:t xml:space="preserve">Conceptos Básicos PCI </w:t>
            </w:r>
            <w:r w:rsidRPr="00F2212A">
              <w:rPr>
                <w:rFonts w:cs="Arial"/>
                <w:i/>
                <w:szCs w:val="20"/>
                <w:lang w:bidi="es-AR"/>
              </w:rPr>
              <w:t>Firewall</w:t>
            </w:r>
          </w:p>
          <w:p w14:paraId="7DDA9ECF" w14:textId="5567D15A" w:rsidR="003B58EB" w:rsidRPr="00B053E1" w:rsidRDefault="003B58EB" w:rsidP="00835563">
            <w:pPr>
              <w:pStyle w:val="ListParagraph"/>
              <w:numPr>
                <w:ilvl w:val="0"/>
                <w:numId w:val="33"/>
              </w:numPr>
              <w:tabs>
                <w:tab w:val="left" w:pos="1350"/>
              </w:tabs>
              <w:spacing w:before="40" w:after="40"/>
              <w:contextualSpacing w:val="0"/>
              <w:rPr>
                <w:rFonts w:cs="Arial"/>
                <w:i/>
                <w:szCs w:val="20"/>
              </w:rPr>
            </w:pPr>
            <w:r w:rsidRPr="006746A9">
              <w:rPr>
                <w:rFonts w:cs="Arial"/>
                <w:i/>
                <w:szCs w:val="20"/>
                <w:lang w:val="es-419" w:bidi="es-AR"/>
              </w:rPr>
              <w:t>Guía de Recursos ASV</w:t>
            </w:r>
          </w:p>
        </w:tc>
      </w:tr>
    </w:tbl>
    <w:p w14:paraId="56916812" w14:textId="77777777" w:rsidR="00743281" w:rsidRDefault="00CD241C" w:rsidP="00743281">
      <w:pPr>
        <w:keepLines/>
        <w:spacing w:before="240"/>
        <w:rPr>
          <w:lang w:bidi="es-AR"/>
        </w:rPr>
      </w:pPr>
      <w:r w:rsidRPr="00B053E1">
        <w:rPr>
          <w:lang w:bidi="es-AR"/>
        </w:rPr>
        <w:t xml:space="preserve">Estos </w:t>
      </w:r>
      <w:r w:rsidR="00743281">
        <w:rPr>
          <w:lang w:bidi="es-AR"/>
        </w:rPr>
        <w:t xml:space="preserve">y otros recursos pueden encontrarse en el sitio web de PCI SSC (www.pcisecuritystandards.org). </w:t>
      </w:r>
    </w:p>
    <w:p w14:paraId="06661478" w14:textId="23526038" w:rsidR="0065449C" w:rsidRPr="00B053E1" w:rsidRDefault="00743281" w:rsidP="00743281">
      <w:pPr>
        <w:keepLines/>
        <w:spacing w:before="240"/>
      </w:pPr>
      <w:r>
        <w:rPr>
          <w:lang w:bidi="es-AR"/>
        </w:rPr>
        <w:t>Se aconseja a las organizaciones que revisen los documentos PCI DSS y otros documentos de respaldo antes de comenzar una evaluación</w:t>
      </w:r>
      <w:r w:rsidR="00CD241C" w:rsidRPr="00B053E1">
        <w:rPr>
          <w:lang w:bidi="es-AR"/>
        </w:rPr>
        <w:t xml:space="preserve">. </w:t>
      </w:r>
    </w:p>
    <w:p w14:paraId="1D54D275" w14:textId="6846FD08" w:rsidR="00CD241C" w:rsidRPr="00B053E1" w:rsidRDefault="00CD241C" w:rsidP="00CD241C">
      <w:pPr>
        <w:keepLines/>
        <w:spacing w:before="240"/>
      </w:pPr>
      <w:r w:rsidRPr="00B053E1">
        <w:rPr>
          <w:lang w:bidi="es-AR"/>
        </w:rPr>
        <w:t xml:space="preserve"> </w:t>
      </w:r>
    </w:p>
    <w:p w14:paraId="24EB3FBE" w14:textId="77777777" w:rsidR="005F5327" w:rsidRPr="00B053E1" w:rsidRDefault="005F5327" w:rsidP="00FF2CD2">
      <w:pPr>
        <w:sectPr w:rsidR="005F5327" w:rsidRPr="00B053E1" w:rsidSect="00246238">
          <w:footnotePr>
            <w:numFmt w:val="chicago"/>
            <w:numRestart w:val="eachSect"/>
          </w:footnotePr>
          <w:pgSz w:w="12240" w:h="15840" w:code="1"/>
          <w:pgMar w:top="1440" w:right="1440" w:bottom="1440" w:left="1008" w:header="720" w:footer="576" w:gutter="0"/>
          <w:pgNumType w:fmt="lowerRoman"/>
          <w:cols w:space="720"/>
          <w:docGrid w:linePitch="360"/>
        </w:sectPr>
      </w:pPr>
    </w:p>
    <w:p w14:paraId="6C3C9446" w14:textId="27629748" w:rsidR="007D6B40" w:rsidRPr="00B053E1" w:rsidRDefault="00AD6B2C" w:rsidP="00AF3E56">
      <w:pPr>
        <w:pStyle w:val="Heading2NoNum"/>
        <w:pBdr>
          <w:bottom w:val="single" w:sz="4" w:space="1" w:color="auto"/>
        </w:pBdr>
        <w:spacing w:before="160"/>
        <w:ind w:right="173"/>
        <w:rPr>
          <w:lang w:bidi="es-AR"/>
        </w:rPr>
      </w:pPr>
      <w:bookmarkStart w:id="36" w:name="_Toc124186532"/>
      <w:r w:rsidRPr="00B053E1">
        <w:rPr>
          <w:lang w:bidi="es-AR"/>
        </w:rPr>
        <w:lastRenderedPageBreak/>
        <w:t>Sección 1:</w:t>
      </w:r>
      <w:r w:rsidRPr="00B053E1">
        <w:rPr>
          <w:lang w:bidi="es-AR"/>
        </w:rPr>
        <w:tab/>
      </w:r>
      <w:r w:rsidR="00E76AF9">
        <w:rPr>
          <w:lang w:bidi="es-AR"/>
        </w:rPr>
        <w:t xml:space="preserve"> </w:t>
      </w:r>
      <w:r w:rsidRPr="00B053E1">
        <w:rPr>
          <w:lang w:bidi="es-AR"/>
        </w:rPr>
        <w:t xml:space="preserve">Información </w:t>
      </w:r>
      <w:r w:rsidR="00546839" w:rsidRPr="00B053E1">
        <w:rPr>
          <w:lang w:bidi="es-AR"/>
        </w:rPr>
        <w:t>de</w:t>
      </w:r>
      <w:r w:rsidRPr="00B053E1">
        <w:rPr>
          <w:lang w:bidi="es-AR"/>
        </w:rPr>
        <w:t xml:space="preserve"> la Evaluación</w:t>
      </w:r>
      <w:bookmarkEnd w:id="36"/>
      <w:r w:rsidRPr="00B053E1">
        <w:rPr>
          <w:lang w:bidi="es-AR"/>
        </w:rPr>
        <w:t xml:space="preserve"> </w:t>
      </w:r>
    </w:p>
    <w:p w14:paraId="6B1124C8" w14:textId="77777777" w:rsidR="007D6B40" w:rsidRPr="00B053E1" w:rsidRDefault="007D6B40" w:rsidP="007D6B40">
      <w:pPr>
        <w:rPr>
          <w:b/>
          <w:bCs/>
          <w:i/>
          <w:iCs/>
          <w:sz w:val="22"/>
        </w:rPr>
      </w:pPr>
      <w:r w:rsidRPr="00B053E1">
        <w:rPr>
          <w:b/>
          <w:i/>
          <w:sz w:val="22"/>
          <w:lang w:bidi="es-AR"/>
        </w:rPr>
        <w:t>Instrucciones para la Presentación</w:t>
      </w:r>
    </w:p>
    <w:p w14:paraId="2A6FDAA7" w14:textId="4E235BE7" w:rsidR="007E51A6" w:rsidRPr="00B053E1" w:rsidRDefault="006B35E1" w:rsidP="00564E29">
      <w:pPr>
        <w:pStyle w:val="BodyText3"/>
        <w:keepLines/>
        <w:autoSpaceDE w:val="0"/>
        <w:autoSpaceDN w:val="0"/>
        <w:adjustRightInd w:val="0"/>
        <w:spacing w:after="240"/>
        <w:jc w:val="left"/>
        <w:rPr>
          <w:sz w:val="19"/>
          <w:szCs w:val="19"/>
        </w:rPr>
      </w:pPr>
      <w:r w:rsidRPr="00B053E1">
        <w:rPr>
          <w:sz w:val="19"/>
          <w:szCs w:val="19"/>
          <w:lang w:bidi="es-AR"/>
        </w:rPr>
        <w:t xml:space="preserve">Este documento </w:t>
      </w:r>
      <w:r w:rsidR="00743281" w:rsidRPr="00743281">
        <w:rPr>
          <w:sz w:val="19"/>
          <w:szCs w:val="19"/>
          <w:lang w:bidi="es-AR"/>
        </w:rPr>
        <w:t xml:space="preserve">debe ser completado como una declaración de los resultados de la autoevaluación del comerciante con respecto a los </w:t>
      </w:r>
      <w:r w:rsidR="00743281" w:rsidRPr="00743281">
        <w:rPr>
          <w:i/>
          <w:iCs/>
          <w:sz w:val="19"/>
          <w:szCs w:val="19"/>
          <w:lang w:bidi="es-AR"/>
        </w:rPr>
        <w:t>Requisitos y Procedimientos de Prueba del Estándar de Seguridad de Datos de Payment Card Industry (PCI DSS)</w:t>
      </w:r>
      <w:r w:rsidR="00743281" w:rsidRPr="00743281">
        <w:rPr>
          <w:sz w:val="19"/>
          <w:szCs w:val="19"/>
          <w:lang w:bidi="es-AR"/>
        </w:rPr>
        <w:t xml:space="preserve"> 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r w:rsidRPr="00B053E1">
        <w:rPr>
          <w:sz w:val="19"/>
          <w:szCs w:val="19"/>
          <w:lang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8"/>
        <w:gridCol w:w="660"/>
        <w:gridCol w:w="5992"/>
      </w:tblGrid>
      <w:tr w:rsidR="00413BD4" w:rsidRPr="00B053E1" w14:paraId="748B92E0"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006A72"/>
          </w:tcPr>
          <w:p w14:paraId="56902FEE" w14:textId="38FEBC03" w:rsidR="00413BD4" w:rsidRPr="00A07F0D" w:rsidRDefault="00413BD4" w:rsidP="00E76AF9">
            <w:pPr>
              <w:spacing w:after="60"/>
              <w:rPr>
                <w:rFonts w:cs="Arial"/>
                <w:b/>
                <w:lang w:bidi="es-AR"/>
              </w:rPr>
            </w:pPr>
            <w:r w:rsidRPr="00A07F0D">
              <w:rPr>
                <w:rFonts w:cs="Arial"/>
                <w:b/>
                <w:color w:val="FFFFFF" w:themeColor="background1"/>
                <w:sz w:val="22"/>
                <w:szCs w:val="22"/>
                <w:lang w:bidi="es-AR"/>
              </w:rPr>
              <w:t>Parte 1. Información de Contacto</w:t>
            </w:r>
          </w:p>
        </w:tc>
      </w:tr>
      <w:tr w:rsidR="002D72A5" w:rsidRPr="00B053E1" w14:paraId="156DCFB0" w14:textId="79B5AF29"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2D0E3757" w14:textId="4F9F5A13" w:rsidR="002D72A5" w:rsidRPr="00A07F0D" w:rsidRDefault="002D72A5" w:rsidP="00E76AF9">
            <w:pPr>
              <w:spacing w:after="60"/>
              <w:rPr>
                <w:rFonts w:cs="Arial"/>
                <w:b/>
                <w:bCs/>
              </w:rPr>
            </w:pPr>
            <w:r w:rsidRPr="00A07F0D">
              <w:rPr>
                <w:rFonts w:cs="Arial"/>
                <w:b/>
                <w:lang w:bidi="es-AR"/>
              </w:rPr>
              <w:t xml:space="preserve">Parte 1a. </w:t>
            </w:r>
            <w:r w:rsidR="00D2030C">
              <w:rPr>
                <w:rFonts w:cs="Arial"/>
                <w:b/>
                <w:lang w:bidi="es-AR"/>
              </w:rPr>
              <w:t xml:space="preserve">Comerciante </w:t>
            </w:r>
            <w:r w:rsidR="00D2030C" w:rsidRPr="00F2212A">
              <w:rPr>
                <w:rFonts w:cs="Arial"/>
                <w:b/>
                <w:lang w:bidi="es-AR"/>
              </w:rPr>
              <w:t>Evaluad</w:t>
            </w:r>
            <w:r w:rsidR="00D2030C">
              <w:rPr>
                <w:rFonts w:cs="Arial"/>
                <w:b/>
                <w:lang w:bidi="es-AR"/>
              </w:rPr>
              <w:t>o</w:t>
            </w:r>
          </w:p>
        </w:tc>
      </w:tr>
      <w:tr w:rsidR="00FC26A1" w:rsidRPr="00B053E1" w14:paraId="48DAA6F9" w14:textId="0C16079B"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2F4F6B09" w:rsidR="00FC26A1" w:rsidRPr="00A07F0D" w:rsidRDefault="00546839" w:rsidP="00105AA0">
            <w:pPr>
              <w:spacing w:before="20" w:after="20"/>
              <w:rPr>
                <w:rFonts w:cs="Arial"/>
                <w:bCs/>
                <w:iCs/>
                <w:sz w:val="18"/>
              </w:rPr>
            </w:pPr>
            <w:r w:rsidRPr="00A07F0D">
              <w:rPr>
                <w:rFonts w:cs="Arial"/>
                <w:sz w:val="18"/>
                <w:lang w:bidi="es-AR"/>
              </w:rPr>
              <w:t xml:space="preserve">Nombre de la </w:t>
            </w:r>
            <w:r w:rsidR="00AD3DBE" w:rsidRPr="00A07F0D">
              <w:rPr>
                <w:rFonts w:cs="Arial"/>
                <w:sz w:val="18"/>
                <w:lang w:bidi="es-AR"/>
              </w:rPr>
              <w:t>c</w:t>
            </w:r>
            <w:r w:rsidRPr="00A07F0D">
              <w:rPr>
                <w:rFonts w:cs="Arial"/>
                <w:sz w:val="18"/>
                <w:lang w:bidi="es-AR"/>
              </w:rPr>
              <w:t>ompañía</w:t>
            </w:r>
            <w:r w:rsidR="00FC26A1"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7BF43998"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23D79B39" w:rsidR="00FC49F9" w:rsidRPr="00A07F0D" w:rsidRDefault="00546839" w:rsidP="00105AA0">
            <w:pPr>
              <w:spacing w:before="20" w:after="20"/>
              <w:ind w:right="-150"/>
              <w:rPr>
                <w:rFonts w:cs="Arial"/>
                <w:bCs/>
                <w:iCs/>
                <w:sz w:val="18"/>
              </w:rPr>
            </w:pPr>
            <w:r w:rsidRPr="00A07F0D">
              <w:rPr>
                <w:rFonts w:cs="Arial"/>
                <w:sz w:val="18"/>
                <w:lang w:bidi="es-AR"/>
              </w:rPr>
              <w:t>DBA (actuando comercialmente como):</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42B4DF06"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2A4104C6" w:rsidR="00FC49F9" w:rsidRPr="00A07F0D" w:rsidRDefault="00546839" w:rsidP="00105AA0">
            <w:pPr>
              <w:spacing w:before="20" w:after="20"/>
              <w:ind w:right="-9"/>
              <w:rPr>
                <w:rFonts w:cs="Arial"/>
                <w:bCs/>
                <w:iCs/>
                <w:sz w:val="18"/>
              </w:rPr>
            </w:pPr>
            <w:r w:rsidRPr="00A07F0D">
              <w:rPr>
                <w:rFonts w:cs="Arial"/>
                <w:sz w:val="18"/>
                <w:lang w:bidi="es-AR"/>
              </w:rPr>
              <w:t>Dirección postal de la compañía</w:t>
            </w:r>
            <w:r w:rsidR="00FC49F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3A1DC4" w:rsidRPr="00B053E1" w14:paraId="5F992076"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141C803D" w:rsidR="003A1DC4" w:rsidRPr="00A07F0D" w:rsidRDefault="00546839" w:rsidP="00105AA0">
            <w:pPr>
              <w:spacing w:before="20" w:after="20"/>
              <w:rPr>
                <w:rFonts w:cs="Arial"/>
                <w:bCs/>
                <w:iCs/>
                <w:sz w:val="18"/>
              </w:rPr>
            </w:pPr>
            <w:r w:rsidRPr="00A07F0D">
              <w:rPr>
                <w:rFonts w:cs="Arial"/>
                <w:sz w:val="18"/>
                <w:lang w:bidi="es-AR"/>
              </w:rPr>
              <w:t>Sitio web principal de la compañía</w:t>
            </w:r>
            <w:r w:rsidR="00007AE6"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B053E1" w:rsidRDefault="00E5632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4DAC207A" w14:textId="0D4C8428"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10CAEBCE" w:rsidR="00FC26A1" w:rsidRPr="00A07F0D" w:rsidRDefault="00546839" w:rsidP="00105AA0">
            <w:pPr>
              <w:spacing w:before="20" w:after="20"/>
              <w:rPr>
                <w:rFonts w:cs="Arial"/>
                <w:bCs/>
                <w:iCs/>
                <w:sz w:val="18"/>
              </w:rPr>
            </w:pPr>
            <w:r w:rsidRPr="00A07F0D">
              <w:rPr>
                <w:rFonts w:cs="Arial"/>
                <w:sz w:val="18"/>
                <w:lang w:bidi="es-AR"/>
              </w:rPr>
              <w:t>Nombre del contacto de la compañía</w:t>
            </w:r>
            <w:r w:rsidR="00FC26A1"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26D57483"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1E17070C" w:rsidR="00FC26A1" w:rsidRPr="00A07F0D" w:rsidRDefault="00546839" w:rsidP="00105AA0">
            <w:pPr>
              <w:spacing w:before="20" w:after="20"/>
              <w:rPr>
                <w:rFonts w:cs="Arial"/>
                <w:bCs/>
                <w:iCs/>
                <w:sz w:val="18"/>
              </w:rPr>
            </w:pPr>
            <w:r w:rsidRPr="00A07F0D">
              <w:rPr>
                <w:rFonts w:cs="Arial"/>
                <w:sz w:val="18"/>
                <w:lang w:bidi="es-AR"/>
              </w:rPr>
              <w:t>Título del contacto de la compañía</w:t>
            </w:r>
            <w:r w:rsidR="00FC26A1"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B053E1" w:rsidDel="003A6518"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3E4A271F" w14:textId="0AB93F35"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A07F0D" w:rsidRDefault="00FC26A1" w:rsidP="00105AA0">
            <w:pPr>
              <w:spacing w:before="20" w:after="20"/>
              <w:rPr>
                <w:rFonts w:cs="Arial"/>
                <w:bCs/>
                <w:iCs/>
                <w:sz w:val="18"/>
              </w:rPr>
            </w:pPr>
            <w:r w:rsidRPr="00A07F0D">
              <w:rPr>
                <w:rFonts w:cs="Arial"/>
                <w:sz w:val="18"/>
                <w:lang w:bidi="es-AR"/>
              </w:rPr>
              <w:t>Número de teléfono del contacto:</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A458A2" w:rsidRPr="00B053E1" w14:paraId="3879C097" w14:textId="2D311898" w:rsidTr="00192257">
        <w:trPr>
          <w:trHeight w:val="438"/>
        </w:trPr>
        <w:tc>
          <w:tcPr>
            <w:tcW w:w="2798" w:type="dxa"/>
            <w:tcBorders>
              <w:top w:val="single" w:sz="4" w:space="0" w:color="808080" w:themeColor="background1" w:themeShade="80"/>
              <w:bottom w:val="single" w:sz="4" w:space="0" w:color="auto"/>
              <w:right w:val="single" w:sz="4" w:space="0" w:color="808080" w:themeColor="background1" w:themeShade="80"/>
            </w:tcBorders>
          </w:tcPr>
          <w:p w14:paraId="3DCBAE4C" w14:textId="32E79515" w:rsidR="00A458A2" w:rsidRPr="00A07F0D" w:rsidRDefault="00A458A2" w:rsidP="00105AA0">
            <w:pPr>
              <w:spacing w:before="20" w:after="20"/>
              <w:rPr>
                <w:rFonts w:cs="Arial"/>
                <w:bCs/>
                <w:iCs/>
                <w:sz w:val="18"/>
              </w:rPr>
            </w:pPr>
            <w:r w:rsidRPr="00A07F0D">
              <w:rPr>
                <w:rFonts w:cs="Arial"/>
                <w:sz w:val="18"/>
                <w:lang w:bidi="es-AR"/>
              </w:rPr>
              <w:t>Dirección de correo electrónico del contacto:</w:t>
            </w:r>
          </w:p>
        </w:tc>
        <w:tc>
          <w:tcPr>
            <w:tcW w:w="6652" w:type="dxa"/>
            <w:gridSpan w:val="2"/>
            <w:tcBorders>
              <w:top w:val="single" w:sz="4" w:space="0" w:color="808080" w:themeColor="background1" w:themeShade="80"/>
              <w:left w:val="single" w:sz="4" w:space="0" w:color="808080" w:themeColor="background1" w:themeShade="80"/>
              <w:bottom w:val="single" w:sz="4" w:space="0" w:color="auto"/>
            </w:tcBorders>
          </w:tcPr>
          <w:p w14:paraId="4C2B6976" w14:textId="61C8A593" w:rsidR="00A458A2" w:rsidRPr="00B053E1" w:rsidRDefault="00A458A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105AA0" w:rsidRPr="00B053E1" w14:paraId="6B63D825" w14:textId="77777777" w:rsidTr="00192257">
        <w:trPr>
          <w:trHeight w:val="263"/>
        </w:trPr>
        <w:tc>
          <w:tcPr>
            <w:tcW w:w="9450" w:type="dxa"/>
            <w:gridSpan w:val="3"/>
            <w:tcBorders>
              <w:top w:val="single" w:sz="4" w:space="0" w:color="auto"/>
              <w:bottom w:val="single" w:sz="4" w:space="0" w:color="808080" w:themeColor="background1" w:themeShade="80"/>
            </w:tcBorders>
          </w:tcPr>
          <w:p w14:paraId="41A82A19" w14:textId="77777777" w:rsidR="00105AA0" w:rsidRPr="00A07F0D" w:rsidRDefault="00105AA0" w:rsidP="00105AA0">
            <w:pPr>
              <w:spacing w:before="20" w:after="20"/>
              <w:rPr>
                <w:rFonts w:cs="Arial"/>
                <w:sz w:val="18"/>
                <w:lang w:bidi="es-AR"/>
              </w:rPr>
            </w:pPr>
          </w:p>
        </w:tc>
      </w:tr>
      <w:tr w:rsidR="002D72A5" w:rsidRPr="00B053E1" w14:paraId="6C50ACB1" w14:textId="5943C70B"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CBD4D5"/>
          </w:tcPr>
          <w:p w14:paraId="660F1976" w14:textId="0B0ABD1E" w:rsidR="002D72A5" w:rsidRPr="00A07F0D" w:rsidRDefault="002D72A5" w:rsidP="00E76AF9">
            <w:pPr>
              <w:spacing w:before="40" w:after="40"/>
              <w:rPr>
                <w:rFonts w:cs="Arial"/>
                <w:b/>
                <w:bCs/>
              </w:rPr>
            </w:pPr>
            <w:r w:rsidRPr="00A07F0D">
              <w:rPr>
                <w:rFonts w:cs="Arial"/>
                <w:b/>
                <w:lang w:bidi="es-AR"/>
              </w:rPr>
              <w:t xml:space="preserve">Parte 1b. </w:t>
            </w:r>
            <w:r w:rsidR="003E7CFA">
              <w:rPr>
                <w:rFonts w:cs="Arial"/>
                <w:b/>
                <w:lang w:bidi="es-AR"/>
              </w:rPr>
              <w:t>Asesor</w:t>
            </w:r>
            <w:r w:rsidRPr="00A07F0D">
              <w:rPr>
                <w:rFonts w:cs="Arial"/>
                <w:b/>
                <w:lang w:bidi="es-AR"/>
              </w:rPr>
              <w:t xml:space="preserve"> </w:t>
            </w:r>
          </w:p>
        </w:tc>
      </w:tr>
      <w:tr w:rsidR="003104ED" w:rsidRPr="00B053E1" w14:paraId="3E415733"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5BB80915" w14:textId="6E7291EE" w:rsidR="003104ED" w:rsidRPr="00A07F0D" w:rsidRDefault="00546839" w:rsidP="00105AA0">
            <w:pPr>
              <w:spacing w:before="40" w:after="40"/>
              <w:rPr>
                <w:rFonts w:cs="Arial"/>
                <w:b/>
                <w:bCs/>
              </w:rPr>
            </w:pPr>
            <w:r w:rsidRPr="00A07F0D">
              <w:rPr>
                <w:lang w:bidi="es-AR"/>
              </w:rPr>
              <w:t xml:space="preserve">Provea la siguiente información </w:t>
            </w:r>
            <w:r w:rsidR="00BB2FA2" w:rsidRPr="00A07F0D">
              <w:rPr>
                <w:sz w:val="19"/>
                <w:szCs w:val="19"/>
                <w:lang w:bidi="es-AR"/>
              </w:rPr>
              <w:t xml:space="preserve">sobre todos los asesores que participaron en la evaluación. Si no hubo ningún </w:t>
            </w:r>
            <w:r w:rsidR="003E7CFA">
              <w:rPr>
                <w:sz w:val="19"/>
                <w:szCs w:val="19"/>
                <w:lang w:bidi="es-AR"/>
              </w:rPr>
              <w:t>asesor</w:t>
            </w:r>
            <w:r w:rsidR="00BB2FA2" w:rsidRPr="00A07F0D">
              <w:rPr>
                <w:sz w:val="19"/>
                <w:szCs w:val="19"/>
                <w:lang w:bidi="es-AR"/>
              </w:rPr>
              <w:t xml:space="preserve"> para un tipo de </w:t>
            </w:r>
            <w:r w:rsidR="003E7CFA">
              <w:rPr>
                <w:sz w:val="19"/>
                <w:szCs w:val="19"/>
                <w:lang w:bidi="es-AR"/>
              </w:rPr>
              <w:t>asesor</w:t>
            </w:r>
            <w:r w:rsidR="00BB2FA2" w:rsidRPr="00A07F0D">
              <w:rPr>
                <w:sz w:val="19"/>
                <w:szCs w:val="19"/>
                <w:lang w:bidi="es-AR"/>
              </w:rPr>
              <w:t xml:space="preserve"> determinado, introduzca No aplicable.</w:t>
            </w:r>
          </w:p>
        </w:tc>
      </w:tr>
      <w:tr w:rsidR="00916F0A" w:rsidRPr="00B053E1" w14:paraId="6D20B7FB"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0264B92D" w14:textId="09B9691F" w:rsidR="00916F0A" w:rsidRPr="00A07F0D" w:rsidRDefault="003E7CFA" w:rsidP="00105AA0">
            <w:pPr>
              <w:spacing w:before="20" w:after="20"/>
              <w:rPr>
                <w:sz w:val="18"/>
                <w:szCs w:val="18"/>
              </w:rPr>
            </w:pPr>
            <w:r>
              <w:rPr>
                <w:sz w:val="18"/>
                <w:szCs w:val="18"/>
                <w:lang w:bidi="es-AR"/>
              </w:rPr>
              <w:t>Asesor</w:t>
            </w:r>
            <w:r w:rsidR="00BB2FA2" w:rsidRPr="00A07F0D">
              <w:rPr>
                <w:sz w:val="18"/>
                <w:szCs w:val="18"/>
                <w:lang w:bidi="es-AR"/>
              </w:rPr>
              <w:t>(</w:t>
            </w:r>
            <w:r w:rsidR="00BE0D41" w:rsidRPr="00A07F0D">
              <w:rPr>
                <w:sz w:val="18"/>
                <w:szCs w:val="18"/>
                <w:lang w:bidi="es-AR"/>
              </w:rPr>
              <w:t>es</w:t>
            </w:r>
            <w:r w:rsidR="00BB2FA2" w:rsidRPr="00A07F0D">
              <w:rPr>
                <w:sz w:val="18"/>
                <w:szCs w:val="18"/>
                <w:lang w:bidi="es-AR"/>
              </w:rPr>
              <w:t>)</w:t>
            </w:r>
            <w:r w:rsidR="00BE0D41" w:rsidRPr="00A07F0D">
              <w:rPr>
                <w:sz w:val="18"/>
                <w:szCs w:val="18"/>
                <w:lang w:bidi="es-AR"/>
              </w:rPr>
              <w:t xml:space="preserve"> de Seguridad Interna PCI SSC</w:t>
            </w:r>
          </w:p>
        </w:tc>
      </w:tr>
      <w:tr w:rsidR="00214128" w:rsidRPr="00B053E1" w14:paraId="3260432B"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A07F0D" w:rsidRDefault="002614A8" w:rsidP="00105AA0">
            <w:pPr>
              <w:spacing w:before="20" w:after="20"/>
              <w:rPr>
                <w:rFonts w:cs="Arial"/>
                <w:bCs/>
                <w:iCs/>
                <w:sz w:val="18"/>
              </w:rPr>
            </w:pPr>
            <w:r w:rsidRPr="00A07F0D">
              <w:rPr>
                <w:rFonts w:cs="Arial"/>
                <w:sz w:val="18"/>
                <w:lang w:bidi="es-AR"/>
              </w:rPr>
              <w:t>Nombre del ISA:</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B053E1" w:rsidRDefault="002614A8"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5A6EAE" w:rsidRPr="00B053E1" w14:paraId="538BB884" w14:textId="77777777" w:rsidTr="00192257">
        <w:trPr>
          <w:trHeight w:val="374"/>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5AD90B1A" w14:textId="18956004" w:rsidR="005A6EAE" w:rsidRPr="00A07F0D" w:rsidRDefault="003E7CFA" w:rsidP="00105AA0">
            <w:pPr>
              <w:spacing w:before="20" w:after="20"/>
              <w:rPr>
                <w:rFonts w:cs="Arial"/>
                <w:bCs/>
                <w:iCs/>
                <w:sz w:val="18"/>
              </w:rPr>
            </w:pPr>
            <w:r>
              <w:rPr>
                <w:rFonts w:cs="Arial"/>
                <w:sz w:val="18"/>
                <w:lang w:bidi="es-AR"/>
              </w:rPr>
              <w:t>Asesor</w:t>
            </w:r>
            <w:r w:rsidR="002614A8" w:rsidRPr="00A07F0D">
              <w:rPr>
                <w:rFonts w:cs="Arial"/>
                <w:sz w:val="18"/>
                <w:lang w:bidi="es-AR"/>
              </w:rPr>
              <w:t xml:space="preserve"> de Seguridad Calificado</w:t>
            </w:r>
          </w:p>
        </w:tc>
      </w:tr>
      <w:tr w:rsidR="002D72A5" w:rsidRPr="00B053E1" w14:paraId="7AC92080" w14:textId="3F45E480"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14CA13D6" w:rsidR="002D72A5" w:rsidRPr="00A07F0D" w:rsidRDefault="00546839" w:rsidP="00105AA0">
            <w:pPr>
              <w:spacing w:before="20" w:after="20"/>
              <w:rPr>
                <w:rFonts w:cs="Arial"/>
                <w:bCs/>
                <w:iCs/>
                <w:sz w:val="18"/>
              </w:rPr>
            </w:pPr>
            <w:r w:rsidRPr="00A07F0D">
              <w:rPr>
                <w:rFonts w:cs="Arial"/>
                <w:sz w:val="18"/>
                <w:lang w:bidi="es-AR"/>
              </w:rPr>
              <w:t xml:space="preserve">Nombre de la </w:t>
            </w:r>
            <w:r w:rsidR="001B586B" w:rsidRPr="00A07F0D">
              <w:rPr>
                <w:rFonts w:cs="Arial"/>
                <w:sz w:val="18"/>
                <w:lang w:bidi="es-AR"/>
              </w:rPr>
              <w:t>c</w:t>
            </w:r>
            <w:r w:rsidRPr="00A07F0D">
              <w:rPr>
                <w:rFonts w:cs="Arial"/>
                <w:sz w:val="18"/>
                <w:lang w:bidi="es-AR"/>
              </w:rPr>
              <w:t>ompañía</w:t>
            </w:r>
            <w:r w:rsidR="002D72A5"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B053E1" w:rsidRDefault="002D72A5"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76B45E81"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1EE0253D" w:rsidR="00B4124B" w:rsidRPr="00A07F0D" w:rsidRDefault="00546839" w:rsidP="00105AA0">
            <w:pPr>
              <w:spacing w:before="20" w:after="20"/>
              <w:rPr>
                <w:rFonts w:cs="Arial"/>
                <w:bCs/>
                <w:iCs/>
                <w:sz w:val="18"/>
              </w:rPr>
            </w:pPr>
            <w:r w:rsidRPr="00A07F0D">
              <w:rPr>
                <w:rFonts w:cs="Arial"/>
                <w:sz w:val="18"/>
                <w:lang w:bidi="es-AR"/>
              </w:rPr>
              <w:t>Dirección postal de la compañía</w:t>
            </w:r>
            <w:r w:rsidR="00D0405B"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35173F45" w14:textId="77777777"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58BCE04A" w:rsidR="00B4124B" w:rsidRPr="00A07F0D" w:rsidRDefault="00546839" w:rsidP="00105AA0">
            <w:pPr>
              <w:spacing w:before="20" w:after="20"/>
              <w:rPr>
                <w:rFonts w:cs="Arial"/>
                <w:bCs/>
                <w:iCs/>
                <w:sz w:val="18"/>
              </w:rPr>
            </w:pPr>
            <w:r w:rsidRPr="00A07F0D">
              <w:rPr>
                <w:rFonts w:cs="Arial"/>
                <w:sz w:val="18"/>
                <w:lang w:bidi="es-AR"/>
              </w:rPr>
              <w:t>Página web de la compañía</w:t>
            </w:r>
            <w:r w:rsidR="00D0405B"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E77AD73" w14:textId="69034640"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69CE0702" w:rsidR="00E522BE" w:rsidRPr="00A07F0D" w:rsidRDefault="00E522BE" w:rsidP="00105AA0">
            <w:pPr>
              <w:spacing w:before="20" w:after="20"/>
              <w:rPr>
                <w:rFonts w:cs="Arial"/>
                <w:bCs/>
                <w:iCs/>
                <w:sz w:val="18"/>
              </w:rPr>
            </w:pPr>
            <w:r w:rsidRPr="00A07F0D">
              <w:rPr>
                <w:rFonts w:cs="Arial"/>
                <w:sz w:val="18"/>
                <w:lang w:bidi="es-AR"/>
              </w:rPr>
              <w:t xml:space="preserve">Nombre del </w:t>
            </w:r>
            <w:r w:rsidR="003E7CFA">
              <w:rPr>
                <w:rFonts w:cs="Arial"/>
                <w:sz w:val="18"/>
                <w:lang w:bidi="es-AR"/>
              </w:rPr>
              <w:t>Asesor</w:t>
            </w:r>
            <w:r w:rsidRPr="00A07F0D">
              <w:rPr>
                <w:rFonts w:cs="Arial"/>
                <w:sz w:val="18"/>
                <w:lang w:bidi="es-AR"/>
              </w:rPr>
              <w:t xml:space="preserve"> </w:t>
            </w:r>
            <w:r w:rsidR="00F42E84">
              <w:rPr>
                <w:rFonts w:cs="Arial"/>
                <w:sz w:val="18"/>
                <w:lang w:bidi="es-AR"/>
              </w:rPr>
              <w:t>p</w:t>
            </w:r>
            <w:r w:rsidRPr="00A07F0D">
              <w:rPr>
                <w:rFonts w:cs="Arial"/>
                <w:sz w:val="18"/>
                <w:lang w:bidi="es-AR"/>
              </w:rPr>
              <w:t>rincipal</w:t>
            </w:r>
            <w:r w:rsidR="0054683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767D2CF" w14:textId="610A2A4E"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25F8488A" w:rsidR="00E522BE" w:rsidRPr="00A07F0D" w:rsidRDefault="00E522BE" w:rsidP="00105AA0">
            <w:pPr>
              <w:spacing w:before="20" w:after="20"/>
              <w:rPr>
                <w:rFonts w:cs="Arial"/>
                <w:bCs/>
                <w:iCs/>
                <w:sz w:val="18"/>
              </w:rPr>
            </w:pPr>
            <w:r w:rsidRPr="00A07F0D">
              <w:rPr>
                <w:rFonts w:cs="Arial"/>
                <w:sz w:val="18"/>
                <w:lang w:bidi="es-AR"/>
              </w:rPr>
              <w:t xml:space="preserve">Número de teléfono del </w:t>
            </w:r>
            <w:r w:rsidR="003E7CFA">
              <w:rPr>
                <w:rFonts w:cs="Arial"/>
                <w:sz w:val="18"/>
                <w:lang w:bidi="es-AR"/>
              </w:rPr>
              <w:t>asesor</w:t>
            </w:r>
            <w:r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0F867AE6" w14:textId="77FF7952"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44B3056F" w:rsidR="00E522BE" w:rsidRPr="00A07F0D" w:rsidRDefault="00E522BE" w:rsidP="00105AA0">
            <w:pPr>
              <w:spacing w:before="20" w:after="20"/>
              <w:rPr>
                <w:rFonts w:cs="Arial"/>
                <w:bCs/>
                <w:iCs/>
                <w:sz w:val="18"/>
              </w:rPr>
            </w:pPr>
            <w:r w:rsidRPr="00A07F0D">
              <w:rPr>
                <w:rFonts w:cs="Arial"/>
                <w:sz w:val="18"/>
                <w:lang w:bidi="es-AR"/>
              </w:rPr>
              <w:t xml:space="preserve">Dirección de correo electrónico del </w:t>
            </w:r>
            <w:r w:rsidR="003E7CFA">
              <w:rPr>
                <w:rFonts w:cs="Arial"/>
                <w:sz w:val="18"/>
                <w:lang w:bidi="es-AR"/>
              </w:rPr>
              <w:t>asesor</w:t>
            </w:r>
            <w:r w:rsidRPr="00A07F0D">
              <w:rPr>
                <w:rFonts w:cs="Arial"/>
                <w:sz w:val="18"/>
                <w:lang w:bidi="es-AR"/>
              </w:rPr>
              <w:t xml:space="preserve">: </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679CF9AA" w14:textId="7A6A933C" w:rsidTr="00192257">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3E811853" w:rsidR="00E522BE" w:rsidRPr="00A07F0D" w:rsidRDefault="00E522BE" w:rsidP="00105AA0">
            <w:pPr>
              <w:spacing w:before="20" w:after="20"/>
              <w:rPr>
                <w:rFonts w:cs="Arial"/>
                <w:bCs/>
                <w:iCs/>
                <w:sz w:val="18"/>
              </w:rPr>
            </w:pPr>
            <w:r w:rsidRPr="00A07F0D">
              <w:rPr>
                <w:rFonts w:cs="Arial"/>
                <w:sz w:val="18"/>
                <w:lang w:bidi="es-AR"/>
              </w:rPr>
              <w:t xml:space="preserve">Número de certificado del </w:t>
            </w:r>
            <w:r w:rsidR="003E7CFA">
              <w:rPr>
                <w:rFonts w:cs="Arial"/>
                <w:sz w:val="18"/>
                <w:lang w:bidi="es-AR"/>
              </w:rPr>
              <w:t>asesor</w:t>
            </w:r>
            <w:r w:rsidR="00546839" w:rsidRPr="00A07F0D">
              <w:rPr>
                <w:rFonts w:cs="Arial"/>
                <w:sz w:val="18"/>
                <w:lang w:bidi="es-AR"/>
              </w:rPr>
              <w:t>:</w:t>
            </w:r>
          </w:p>
        </w:tc>
        <w:tc>
          <w:tcPr>
            <w:tcW w:w="665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482DA9" w:rsidRPr="00B053E1" w14:paraId="52D53386" w14:textId="0DEC814A" w:rsidTr="0019225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B053E1" w:rsidRDefault="00DE5D4A" w:rsidP="00564E29">
            <w:pPr>
              <w:keepNext/>
              <w:pageBreakBefore/>
              <w:spacing w:after="60"/>
              <w:rPr>
                <w:rFonts w:cs="Arial"/>
                <w:b/>
                <w:bCs/>
                <w:color w:val="FFFFFF" w:themeColor="background1"/>
                <w:sz w:val="22"/>
                <w:szCs w:val="22"/>
              </w:rPr>
            </w:pPr>
            <w:r w:rsidRPr="00B053E1">
              <w:rPr>
                <w:rFonts w:cs="Arial"/>
                <w:b/>
                <w:color w:val="FFFFFF" w:themeColor="background1"/>
                <w:sz w:val="22"/>
                <w:szCs w:val="22"/>
                <w:lang w:bidi="es-AR"/>
              </w:rPr>
              <w:lastRenderedPageBreak/>
              <w:t>Parte 2. Resumen Ejecutivo</w:t>
            </w:r>
          </w:p>
        </w:tc>
      </w:tr>
      <w:tr w:rsidR="00413BD4" w:rsidRPr="00B053E1" w14:paraId="1A3EE7A1" w14:textId="77777777" w:rsidTr="00192257">
        <w:trPr>
          <w:trHeight w:val="360"/>
        </w:trPr>
        <w:tc>
          <w:tcPr>
            <w:tcW w:w="9450" w:type="dxa"/>
            <w:gridSpan w:val="3"/>
            <w:tcBorders>
              <w:top w:val="single" w:sz="4" w:space="0" w:color="808080" w:themeColor="background1" w:themeShade="80"/>
              <w:bottom w:val="single" w:sz="4" w:space="0" w:color="808080" w:themeColor="background1" w:themeShade="80"/>
            </w:tcBorders>
            <w:shd w:val="clear" w:color="auto" w:fill="CBD4D5"/>
            <w:vAlign w:val="center"/>
          </w:tcPr>
          <w:p w14:paraId="1A17B31C" w14:textId="575F3289" w:rsidR="00413BD4" w:rsidRPr="00B053E1" w:rsidRDefault="00413BD4" w:rsidP="00564E29">
            <w:pPr>
              <w:keepNext/>
              <w:pageBreakBefore/>
              <w:spacing w:after="60"/>
              <w:rPr>
                <w:rFonts w:cs="Arial"/>
                <w:b/>
                <w:color w:val="FFFFFF" w:themeColor="background1"/>
                <w:sz w:val="22"/>
                <w:szCs w:val="22"/>
                <w:lang w:bidi="es-AR"/>
              </w:rPr>
            </w:pPr>
            <w:r w:rsidRPr="00B053E1">
              <w:rPr>
                <w:rFonts w:cs="Arial"/>
                <w:b/>
                <w:lang w:bidi="es-AR"/>
              </w:rPr>
              <w:t>Parte 2a. Canales de Pago de</w:t>
            </w:r>
            <w:r>
              <w:rPr>
                <w:rFonts w:cs="Arial"/>
                <w:b/>
                <w:lang w:bidi="es-AR"/>
              </w:rPr>
              <w:t xml:space="preserve">l Comerciante </w:t>
            </w:r>
            <w:r w:rsidRPr="00B053E1">
              <w:rPr>
                <w:rFonts w:cs="Arial"/>
                <w:b/>
                <w:lang w:bidi="es-AR"/>
              </w:rPr>
              <w:t>(seleccione todos los que apliquen):</w:t>
            </w:r>
          </w:p>
        </w:tc>
      </w:tr>
      <w:tr w:rsidR="006E60BD" w:rsidRPr="00B053E1" w:rsidDel="006E60BD" w14:paraId="746B0001" w14:textId="77777777" w:rsidTr="0019225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7956E7A8" w14:textId="2DE8D6EC" w:rsidR="006E60BD" w:rsidRPr="00B053E1" w:rsidRDefault="007672BF" w:rsidP="003A5EE0">
            <w:pPr>
              <w:spacing w:after="60"/>
              <w:rPr>
                <w:rFonts w:cs="Arial"/>
                <w:bCs/>
                <w:sz w:val="19"/>
                <w:szCs w:val="19"/>
              </w:rPr>
            </w:pPr>
            <w:r w:rsidRPr="00B053E1">
              <w:rPr>
                <w:rFonts w:cs="Arial"/>
                <w:sz w:val="19"/>
                <w:szCs w:val="19"/>
                <w:lang w:bidi="es-AR"/>
              </w:rPr>
              <w:t xml:space="preserve">Indique </w:t>
            </w:r>
            <w:r w:rsidR="00BB2FA2" w:rsidRPr="00BB2FA2">
              <w:rPr>
                <w:rFonts w:cs="Arial"/>
                <w:sz w:val="19"/>
                <w:szCs w:val="19"/>
                <w:lang w:bidi="es-AR"/>
              </w:rPr>
              <w:t>todos los canales de pago utilizados por la empresa que se incluyen en esta Evaluación</w:t>
            </w:r>
            <w:r w:rsidRPr="00B053E1">
              <w:rPr>
                <w:rFonts w:cs="Arial"/>
                <w:sz w:val="19"/>
                <w:szCs w:val="19"/>
                <w:lang w:bidi="es-AR"/>
              </w:rPr>
              <w:t xml:space="preserve">. </w:t>
            </w:r>
          </w:p>
          <w:p w14:paraId="0FCA6B05" w14:textId="3B7D09AB" w:rsidR="005F52A9" w:rsidRPr="00B053E1" w:rsidRDefault="005F52A9" w:rsidP="00732059">
            <w:pPr>
              <w:pStyle w:val="BulletList"/>
              <w:tabs>
                <w:tab w:val="clear" w:pos="1800"/>
              </w:tabs>
              <w:spacing w:beforeLines="60" w:before="144" w:after="60" w:line="240" w:lineRule="auto"/>
              <w:jc w:val="both"/>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Pr="00B053E1">
              <w:rPr>
                <w:sz w:val="19"/>
                <w:szCs w:val="19"/>
                <w:lang w:bidi="es-AR"/>
              </w:rPr>
            </w:r>
            <w:r w:rsidRPr="00B053E1">
              <w:rPr>
                <w:sz w:val="19"/>
                <w:szCs w:val="19"/>
                <w:lang w:bidi="es-AR"/>
              </w:rPr>
              <w:fldChar w:fldCharType="separate"/>
            </w:r>
            <w:r w:rsidRPr="00B053E1">
              <w:rPr>
                <w:sz w:val="19"/>
                <w:szCs w:val="19"/>
                <w:lang w:bidi="es-AR"/>
              </w:rPr>
              <w:fldChar w:fldCharType="end"/>
            </w:r>
            <w:r w:rsidRPr="00B053E1">
              <w:rPr>
                <w:sz w:val="19"/>
                <w:szCs w:val="19"/>
                <w:lang w:bidi="es-AR"/>
              </w:rPr>
              <w:t xml:space="preserve"> Pedido por correo</w:t>
            </w:r>
            <w:r w:rsidR="00BB2FA2">
              <w:rPr>
                <w:sz w:val="19"/>
                <w:szCs w:val="19"/>
                <w:lang w:bidi="es-AR"/>
              </w:rPr>
              <w:t xml:space="preserve"> </w:t>
            </w:r>
            <w:r w:rsidRPr="00B053E1">
              <w:rPr>
                <w:sz w:val="19"/>
                <w:szCs w:val="19"/>
                <w:lang w:bidi="es-AR"/>
              </w:rPr>
              <w:t>/</w:t>
            </w:r>
            <w:r w:rsidR="00BB2FA2">
              <w:rPr>
                <w:sz w:val="19"/>
                <w:szCs w:val="19"/>
                <w:lang w:bidi="es-AR"/>
              </w:rPr>
              <w:t xml:space="preserve"> </w:t>
            </w:r>
            <w:r w:rsidR="00546839" w:rsidRPr="00B053E1">
              <w:rPr>
                <w:sz w:val="19"/>
                <w:szCs w:val="19"/>
                <w:lang w:bidi="es-AR"/>
              </w:rPr>
              <w:t xml:space="preserve">por </w:t>
            </w:r>
            <w:r w:rsidRPr="00B053E1">
              <w:rPr>
                <w:sz w:val="19"/>
                <w:szCs w:val="19"/>
                <w:lang w:bidi="es-AR"/>
              </w:rPr>
              <w:t xml:space="preserve">teléfono (MOTO) </w:t>
            </w:r>
          </w:p>
          <w:p w14:paraId="637859B5" w14:textId="77777777" w:rsidR="005F52A9" w:rsidRPr="00B053E1" w:rsidRDefault="005F52A9" w:rsidP="00732059">
            <w:pPr>
              <w:pStyle w:val="BulletList"/>
              <w:tabs>
                <w:tab w:val="clear" w:pos="1800"/>
              </w:tabs>
              <w:spacing w:beforeLines="60" w:before="144" w:after="60" w:line="240" w:lineRule="auto"/>
              <w:jc w:val="both"/>
              <w:rPr>
                <w:rFonts w:eastAsia="Arial Unicode M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Pr="00B053E1">
              <w:rPr>
                <w:sz w:val="19"/>
                <w:szCs w:val="19"/>
                <w:lang w:bidi="es-AR"/>
              </w:rPr>
            </w:r>
            <w:r w:rsidRPr="00B053E1">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Comercio electrónico</w:t>
            </w:r>
          </w:p>
          <w:p w14:paraId="4681962C" w14:textId="4BB89C20" w:rsidR="005F52A9" w:rsidRPr="00B053E1" w:rsidDel="006E60BD" w:rsidRDefault="005F52A9" w:rsidP="00732059">
            <w:pPr>
              <w:spacing w:beforeLines="60" w:before="144" w:after="60" w:line="240" w:lineRule="auto"/>
              <w:rPr>
                <w:rFonts w:cs="Arial"/>
                <w:bC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Pr="00B053E1">
              <w:rPr>
                <w:sz w:val="19"/>
                <w:szCs w:val="19"/>
                <w:lang w:bidi="es-AR"/>
              </w:rPr>
            </w:r>
            <w:r w:rsidRPr="00B053E1">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Presencial </w:t>
            </w:r>
          </w:p>
        </w:tc>
      </w:tr>
      <w:tr w:rsidR="00BB19C9" w:rsidRPr="00B053E1" w14:paraId="33F34126" w14:textId="12839913" w:rsidTr="00192257">
        <w:trPr>
          <w:trHeight w:val="288"/>
        </w:trPr>
        <w:tc>
          <w:tcPr>
            <w:tcW w:w="345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D68B30" w14:textId="21E32A5A" w:rsidR="006839CD" w:rsidRPr="00B053E1" w:rsidRDefault="005F52A9" w:rsidP="00AB1857">
            <w:pPr>
              <w:pStyle w:val="BulletList"/>
              <w:tabs>
                <w:tab w:val="clear" w:pos="1800"/>
                <w:tab w:val="left" w:pos="709"/>
              </w:tabs>
              <w:spacing w:before="40" w:after="60" w:line="264" w:lineRule="auto"/>
              <w:rPr>
                <w:sz w:val="19"/>
                <w:szCs w:val="19"/>
              </w:rPr>
            </w:pPr>
            <w:r w:rsidRPr="00B053E1">
              <w:rPr>
                <w:sz w:val="19"/>
                <w:szCs w:val="19"/>
                <w:lang w:bidi="es-AR"/>
              </w:rPr>
              <w:t>¿Hay algún canal de pago que no esté incluido en esta evaluación?</w:t>
            </w:r>
          </w:p>
          <w:p w14:paraId="0D75270B" w14:textId="0AE6CE00" w:rsidR="00BB19C9" w:rsidRPr="00B053E1" w:rsidRDefault="00546839" w:rsidP="00AB1857">
            <w:pPr>
              <w:pStyle w:val="BulletList"/>
              <w:tabs>
                <w:tab w:val="clear" w:pos="1800"/>
                <w:tab w:val="left" w:pos="709"/>
              </w:tabs>
              <w:spacing w:before="40" w:after="60" w:line="264" w:lineRule="auto"/>
              <w:rPr>
                <w:sz w:val="19"/>
                <w:szCs w:val="19"/>
              </w:rPr>
            </w:pPr>
            <w:r w:rsidRPr="00B053E1">
              <w:rPr>
                <w:sz w:val="19"/>
                <w:szCs w:val="19"/>
                <w:lang w:bidi="es-AR"/>
              </w:rPr>
              <w:t>En caso afirmativo, indique qué canal(les) no están incluidos en la evaluación y explique brevemente por qué se han excluido</w:t>
            </w:r>
            <w:r w:rsidR="00372D99" w:rsidRPr="00B053E1">
              <w:rPr>
                <w:sz w:val="19"/>
                <w:szCs w:val="19"/>
                <w:lang w:bidi="es-AR"/>
              </w:rPr>
              <w:t>.</w:t>
            </w:r>
          </w:p>
        </w:tc>
        <w:tc>
          <w:tcPr>
            <w:tcW w:w="599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8DD8908" w14:textId="77777777" w:rsidR="006839CD" w:rsidRPr="00B053E1" w:rsidRDefault="006839CD" w:rsidP="006839CD">
            <w:pPr>
              <w:spacing w:after="60"/>
              <w:rPr>
                <w:rFonts w:cs="Arial"/>
                <w:bCs/>
                <w:szCs w:val="19"/>
              </w:rPr>
            </w:pP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Pr="00B053E1">
              <w:rPr>
                <w:szCs w:val="19"/>
                <w:lang w:bidi="es-AR"/>
              </w:rPr>
            </w:r>
            <w:r w:rsidRPr="00B053E1">
              <w:rPr>
                <w:szCs w:val="19"/>
                <w:lang w:bidi="es-AR"/>
              </w:rPr>
              <w:fldChar w:fldCharType="separate"/>
            </w:r>
            <w:r w:rsidRPr="00B053E1">
              <w:rPr>
                <w:szCs w:val="19"/>
                <w:lang w:bidi="es-AR"/>
              </w:rPr>
              <w:fldChar w:fldCharType="end"/>
            </w:r>
            <w:r w:rsidRPr="00B053E1">
              <w:rPr>
                <w:rFonts w:cs="Arial"/>
                <w:szCs w:val="19"/>
                <w:lang w:bidi="es-AR"/>
              </w:rPr>
              <w:t xml:space="preserve"> Sí </w:t>
            </w: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Pr="00B053E1">
              <w:rPr>
                <w:szCs w:val="19"/>
                <w:lang w:bidi="es-AR"/>
              </w:rPr>
            </w:r>
            <w:r w:rsidRPr="00B053E1">
              <w:rPr>
                <w:szCs w:val="19"/>
                <w:lang w:bidi="es-AR"/>
              </w:rPr>
              <w:fldChar w:fldCharType="separate"/>
            </w:r>
            <w:r w:rsidRPr="00B053E1">
              <w:rPr>
                <w:szCs w:val="19"/>
                <w:lang w:bidi="es-AR"/>
              </w:rPr>
              <w:fldChar w:fldCharType="end"/>
            </w:r>
            <w:r w:rsidRPr="00B053E1">
              <w:rPr>
                <w:szCs w:val="19"/>
                <w:lang w:bidi="es-AR"/>
              </w:rPr>
              <w:t xml:space="preserve"> No</w:t>
            </w:r>
          </w:p>
          <w:p w14:paraId="20B6553B" w14:textId="77777777" w:rsidR="001C253A" w:rsidRPr="00B053E1" w:rsidRDefault="001C253A" w:rsidP="006839CD">
            <w:pPr>
              <w:pStyle w:val="BulletList"/>
              <w:tabs>
                <w:tab w:val="clear" w:pos="1800"/>
                <w:tab w:val="left" w:pos="709"/>
              </w:tabs>
              <w:spacing w:before="40" w:after="60"/>
              <w:ind w:right="252"/>
              <w:rPr>
                <w:bCs/>
                <w:szCs w:val="19"/>
              </w:rPr>
            </w:pPr>
          </w:p>
          <w:p w14:paraId="361DE552" w14:textId="5F0621A3" w:rsidR="00BB19C9" w:rsidRPr="00B053E1" w:rsidRDefault="006839CD" w:rsidP="00AB1857">
            <w:pPr>
              <w:pStyle w:val="BulletList"/>
              <w:tabs>
                <w:tab w:val="clear" w:pos="1800"/>
                <w:tab w:val="left" w:pos="709"/>
              </w:tabs>
              <w:spacing w:before="40" w:after="60"/>
              <w:ind w:right="252"/>
            </w:pPr>
            <w:r w:rsidRPr="00B053E1">
              <w:rPr>
                <w:szCs w:val="19"/>
                <w:lang w:bidi="es-AR"/>
              </w:rPr>
              <w:fldChar w:fldCharType="begin">
                <w:ffData>
                  <w:name w:val="Text21"/>
                  <w:enabled/>
                  <w:calcOnExit w:val="0"/>
                  <w:textInput/>
                </w:ffData>
              </w:fldChar>
            </w:r>
            <w:r w:rsidRPr="00B053E1">
              <w:rPr>
                <w:szCs w:val="19"/>
                <w:lang w:bidi="es-AR"/>
              </w:rPr>
              <w:instrText xml:space="preserve"> FORMTEXT </w:instrText>
            </w:r>
            <w:r w:rsidRPr="00B053E1">
              <w:rPr>
                <w:szCs w:val="19"/>
                <w:lang w:bidi="es-AR"/>
              </w:rPr>
            </w:r>
            <w:r w:rsidRPr="00B053E1">
              <w:rPr>
                <w:szCs w:val="19"/>
                <w:lang w:bidi="es-AR"/>
              </w:rPr>
              <w:fldChar w:fldCharType="separate"/>
            </w:r>
            <w:r w:rsidRPr="00B053E1">
              <w:rPr>
                <w:szCs w:val="19"/>
                <w:lang w:bidi="es-AR"/>
              </w:rPr>
              <w:t>     </w:t>
            </w:r>
            <w:r w:rsidRPr="00B053E1">
              <w:rPr>
                <w:szCs w:val="19"/>
                <w:lang w:bidi="es-AR"/>
              </w:rPr>
              <w:fldChar w:fldCharType="end"/>
            </w:r>
          </w:p>
        </w:tc>
      </w:tr>
      <w:tr w:rsidR="00BB19C9" w:rsidRPr="00B053E1" w14:paraId="0EF850B7" w14:textId="595660C7" w:rsidTr="00192257">
        <w:trPr>
          <w:trHeight w:val="288"/>
        </w:trPr>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161717CA" w14:textId="0E4683C6" w:rsidR="00BB19C9" w:rsidRPr="00B053E1" w:rsidRDefault="00BB19C9" w:rsidP="00413BD4">
            <w:pPr>
              <w:pStyle w:val="BulletList"/>
              <w:tabs>
                <w:tab w:val="clear" w:pos="1800"/>
                <w:tab w:val="left" w:pos="709"/>
              </w:tabs>
              <w:spacing w:before="40" w:after="60"/>
              <w:rPr>
                <w:sz w:val="18"/>
                <w:szCs w:val="18"/>
              </w:rPr>
            </w:pPr>
            <w:r w:rsidRPr="00B053E1">
              <w:rPr>
                <w:b/>
                <w:i/>
                <w:sz w:val="19"/>
                <w:szCs w:val="19"/>
                <w:lang w:bidi="es-AR"/>
              </w:rPr>
              <w:t>Nota:</w:t>
            </w:r>
            <w:r w:rsidRPr="00B053E1">
              <w:rPr>
                <w:i/>
                <w:sz w:val="19"/>
                <w:szCs w:val="19"/>
                <w:lang w:bidi="es-AR"/>
              </w:rPr>
              <w:t xml:space="preserve"> </w:t>
            </w:r>
            <w:r w:rsidR="00BB2FA2" w:rsidRPr="008D333A">
              <w:rPr>
                <w:i/>
                <w:iCs/>
                <w:sz w:val="19"/>
                <w:szCs w:val="19"/>
                <w:lang w:bidi="es-AR"/>
              </w:rPr>
              <w:t>Si el comerciante tiene un canal de pago no cubierto por esta SAQ, consulte con la(s) entidad(es) a la(s)</w:t>
            </w:r>
            <w:r w:rsidR="00413BD4">
              <w:rPr>
                <w:i/>
                <w:iCs/>
                <w:sz w:val="19"/>
                <w:szCs w:val="19"/>
                <w:lang w:bidi="es-AR"/>
              </w:rPr>
              <w:t xml:space="preserve"> </w:t>
            </w:r>
            <w:r w:rsidR="00BB2FA2" w:rsidRPr="008D333A">
              <w:rPr>
                <w:i/>
                <w:iCs/>
                <w:sz w:val="19"/>
                <w:szCs w:val="19"/>
                <w:lang w:bidi="es-AR"/>
              </w:rPr>
              <w:t>que se presentará esta AOC acerca de la validación para los otros canales</w:t>
            </w:r>
            <w:r w:rsidRPr="00B053E1">
              <w:rPr>
                <w:i/>
                <w:sz w:val="19"/>
                <w:szCs w:val="19"/>
                <w:lang w:bidi="es-AR"/>
              </w:rPr>
              <w:t>.</w:t>
            </w:r>
          </w:p>
        </w:tc>
      </w:tr>
    </w:tbl>
    <w:p w14:paraId="767745EC" w14:textId="77777777" w:rsidR="00E4401E" w:rsidRPr="00B053E1" w:rsidRDefault="00E4401E" w:rsidP="00E4401E">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262"/>
        <w:gridCol w:w="6188"/>
      </w:tblGrid>
      <w:tr w:rsidR="00585D49" w:rsidRPr="00B053E1" w14:paraId="4D9BB768" w14:textId="77777777" w:rsidTr="00192257">
        <w:trPr>
          <w:trHeight w:val="374"/>
        </w:trPr>
        <w:tc>
          <w:tcPr>
            <w:tcW w:w="9450" w:type="dxa"/>
            <w:gridSpan w:val="2"/>
            <w:tcBorders>
              <w:bottom w:val="single" w:sz="4" w:space="0" w:color="808080" w:themeColor="background1" w:themeShade="80"/>
            </w:tcBorders>
            <w:shd w:val="clear" w:color="auto" w:fill="CBD4D5"/>
          </w:tcPr>
          <w:p w14:paraId="07BE3964" w14:textId="77B1F859" w:rsidR="006B35E1" w:rsidRPr="00B053E1" w:rsidRDefault="006B35E1" w:rsidP="00413BD4">
            <w:pPr>
              <w:keepNext/>
              <w:spacing w:after="40"/>
              <w:rPr>
                <w:rFonts w:cs="Arial"/>
                <w:b/>
                <w:bCs/>
              </w:rPr>
            </w:pPr>
            <w:bookmarkStart w:id="37" w:name="OLE_LINK3"/>
            <w:bookmarkStart w:id="38" w:name="OLE_LINK4"/>
            <w:r w:rsidRPr="00B053E1">
              <w:rPr>
                <w:rFonts w:cs="Arial"/>
                <w:b/>
                <w:lang w:bidi="es-AR"/>
              </w:rPr>
              <w:t xml:space="preserve">Parte 2b. </w:t>
            </w:r>
            <w:r w:rsidR="00546839" w:rsidRPr="00B053E1">
              <w:rPr>
                <w:rFonts w:cs="Arial"/>
                <w:b/>
                <w:lang w:bidi="es-AR"/>
              </w:rPr>
              <w:t>Descripción de la Función con Tarjetas de Pago</w:t>
            </w:r>
          </w:p>
        </w:tc>
      </w:tr>
      <w:tr w:rsidR="000A59FF" w:rsidRPr="00B053E1" w14:paraId="1E9801AC" w14:textId="77777777" w:rsidTr="00192257">
        <w:tblPrEx>
          <w:tblLook w:val="04A0" w:firstRow="1" w:lastRow="0" w:firstColumn="1" w:lastColumn="0" w:noHBand="0" w:noVBand="1"/>
        </w:tblPrEx>
        <w:tc>
          <w:tcPr>
            <w:tcW w:w="9450" w:type="dxa"/>
            <w:gridSpan w:val="2"/>
            <w:shd w:val="clear" w:color="auto" w:fill="auto"/>
          </w:tcPr>
          <w:p w14:paraId="69551B85" w14:textId="2F743A9D" w:rsidR="000A59FF" w:rsidRPr="00B053E1" w:rsidRDefault="00546839" w:rsidP="000E500F">
            <w:pPr>
              <w:pStyle w:val="BulletList"/>
              <w:keepNext/>
              <w:tabs>
                <w:tab w:val="clear" w:pos="1800"/>
                <w:tab w:val="left" w:pos="342"/>
              </w:tabs>
              <w:spacing w:before="40" w:after="40" w:line="264" w:lineRule="auto"/>
              <w:rPr>
                <w:i/>
                <w:iCs/>
                <w:sz w:val="18"/>
                <w:szCs w:val="18"/>
              </w:rPr>
            </w:pPr>
            <w:r w:rsidRPr="00B053E1">
              <w:rPr>
                <w:sz w:val="19"/>
                <w:szCs w:val="19"/>
                <w:lang w:bidi="es-AR"/>
              </w:rPr>
              <w:t xml:space="preserve">Para cada canal de pago incluido en esta Evaluación seleccionado en la Parte 2a previa, describa cómo la empresa almacena, procesa y/o transmite los </w:t>
            </w:r>
            <w:r w:rsidR="007E3B16" w:rsidRPr="007E3B16">
              <w:rPr>
                <w:sz w:val="19"/>
                <w:szCs w:val="19"/>
                <w:lang w:bidi="es-AR"/>
              </w:rPr>
              <w:t>datos del titular de la tarjeta</w:t>
            </w:r>
            <w:r w:rsidR="000A59FF" w:rsidRPr="00B053E1">
              <w:rPr>
                <w:sz w:val="19"/>
                <w:szCs w:val="19"/>
                <w:lang w:bidi="es-AR"/>
              </w:rPr>
              <w:t xml:space="preserve">. </w:t>
            </w:r>
          </w:p>
        </w:tc>
      </w:tr>
      <w:tr w:rsidR="00D72967" w:rsidRPr="00B053E1" w14:paraId="2B7B8C17" w14:textId="77777777" w:rsidTr="00192257">
        <w:tblPrEx>
          <w:tblLook w:val="04A0" w:firstRow="1" w:lastRow="0" w:firstColumn="1" w:lastColumn="0" w:noHBand="0" w:noVBand="1"/>
        </w:tblPrEx>
        <w:tc>
          <w:tcPr>
            <w:tcW w:w="3262" w:type="dxa"/>
            <w:shd w:val="clear" w:color="auto" w:fill="F2F2F2" w:themeFill="background1" w:themeFillShade="F2"/>
          </w:tcPr>
          <w:p w14:paraId="0FD97651" w14:textId="16C46968" w:rsidR="00D72967" w:rsidRPr="00B053E1" w:rsidRDefault="00D72967" w:rsidP="003A5EE0">
            <w:pPr>
              <w:pStyle w:val="BulletList"/>
              <w:keepNext/>
              <w:tabs>
                <w:tab w:val="clear" w:pos="1800"/>
                <w:tab w:val="left" w:pos="342"/>
              </w:tabs>
              <w:spacing w:before="40" w:after="40" w:line="264" w:lineRule="auto"/>
              <w:rPr>
                <w:b/>
                <w:bCs/>
                <w:sz w:val="19"/>
                <w:szCs w:val="19"/>
              </w:rPr>
            </w:pPr>
            <w:r w:rsidRPr="00B053E1">
              <w:rPr>
                <w:b/>
                <w:sz w:val="19"/>
                <w:szCs w:val="19"/>
                <w:lang w:bidi="es-AR"/>
              </w:rPr>
              <w:t xml:space="preserve">Canal </w:t>
            </w:r>
          </w:p>
        </w:tc>
        <w:tc>
          <w:tcPr>
            <w:tcW w:w="6188" w:type="dxa"/>
            <w:shd w:val="clear" w:color="auto" w:fill="F2F2F2" w:themeFill="background1" w:themeFillShade="F2"/>
          </w:tcPr>
          <w:p w14:paraId="249CB940" w14:textId="2B375595" w:rsidR="00D72967" w:rsidRPr="00B053E1" w:rsidRDefault="00546839" w:rsidP="003A5EE0">
            <w:pPr>
              <w:pStyle w:val="BulletList"/>
              <w:keepNext/>
              <w:tabs>
                <w:tab w:val="clear" w:pos="1800"/>
                <w:tab w:val="left" w:pos="709"/>
              </w:tabs>
              <w:spacing w:before="40"/>
              <w:jc w:val="both"/>
              <w:rPr>
                <w:b/>
                <w:bCs/>
                <w:sz w:val="18"/>
                <w:szCs w:val="18"/>
              </w:rPr>
            </w:pPr>
            <w:r w:rsidRPr="00B053E1">
              <w:rPr>
                <w:b/>
                <w:sz w:val="18"/>
                <w:szCs w:val="18"/>
                <w:lang w:bidi="es-AR"/>
              </w:rPr>
              <w:t xml:space="preserve">Cómo la Empresa Almacena, Procesa y/o Transmite los </w:t>
            </w:r>
            <w:r w:rsidR="007E3B16">
              <w:rPr>
                <w:b/>
                <w:sz w:val="18"/>
                <w:szCs w:val="18"/>
                <w:lang w:bidi="es-AR"/>
              </w:rPr>
              <w:t>D</w:t>
            </w:r>
            <w:r w:rsidR="007E3B16" w:rsidRPr="007E3B16">
              <w:rPr>
                <w:b/>
                <w:sz w:val="18"/>
                <w:szCs w:val="18"/>
                <w:lang w:bidi="es-AR"/>
              </w:rPr>
              <w:t xml:space="preserve">atos del </w:t>
            </w:r>
            <w:r w:rsidR="007E3B16">
              <w:rPr>
                <w:b/>
                <w:sz w:val="18"/>
                <w:szCs w:val="18"/>
                <w:lang w:bidi="es-AR"/>
              </w:rPr>
              <w:t>T</w:t>
            </w:r>
            <w:r w:rsidR="007E3B16" w:rsidRPr="007E3B16">
              <w:rPr>
                <w:b/>
                <w:sz w:val="18"/>
                <w:szCs w:val="18"/>
                <w:lang w:bidi="es-AR"/>
              </w:rPr>
              <w:t xml:space="preserve">itular de la </w:t>
            </w:r>
            <w:r w:rsidR="007E3B16">
              <w:rPr>
                <w:b/>
                <w:sz w:val="18"/>
                <w:szCs w:val="18"/>
                <w:lang w:bidi="es-AR"/>
              </w:rPr>
              <w:t>T</w:t>
            </w:r>
            <w:r w:rsidR="007E3B16" w:rsidRPr="007E3B16">
              <w:rPr>
                <w:b/>
                <w:sz w:val="18"/>
                <w:szCs w:val="18"/>
                <w:lang w:bidi="es-AR"/>
              </w:rPr>
              <w:t>arjeta</w:t>
            </w:r>
          </w:p>
        </w:tc>
      </w:tr>
      <w:tr w:rsidR="00240624" w:rsidRPr="00B053E1" w14:paraId="4FC82AC6" w14:textId="77777777" w:rsidTr="00192257">
        <w:tblPrEx>
          <w:tblLook w:val="04A0" w:firstRow="1" w:lastRow="0" w:firstColumn="1" w:lastColumn="0" w:noHBand="0" w:noVBand="1"/>
        </w:tblPrEx>
        <w:tc>
          <w:tcPr>
            <w:tcW w:w="3262" w:type="dxa"/>
            <w:shd w:val="clear" w:color="auto" w:fill="auto"/>
            <w:vAlign w:val="bottom"/>
          </w:tcPr>
          <w:p w14:paraId="3510613C" w14:textId="5186E612" w:rsidR="00240624" w:rsidRPr="00B053E1" w:rsidRDefault="00240624" w:rsidP="00240624">
            <w:pPr>
              <w:pStyle w:val="BulletList"/>
              <w:keepNext/>
              <w:tabs>
                <w:tab w:val="clear" w:pos="1800"/>
                <w:tab w:val="left" w:pos="342"/>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506F1011" w14:textId="559561C7"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15DE6B44" w14:textId="77777777" w:rsidTr="00192257">
        <w:tblPrEx>
          <w:tblLook w:val="04A0" w:firstRow="1" w:lastRow="0" w:firstColumn="1" w:lastColumn="0" w:noHBand="0" w:noVBand="1"/>
        </w:tblPrEx>
        <w:tc>
          <w:tcPr>
            <w:tcW w:w="3262" w:type="dxa"/>
            <w:shd w:val="clear" w:color="auto" w:fill="auto"/>
            <w:vAlign w:val="bottom"/>
          </w:tcPr>
          <w:p w14:paraId="4D1DDC86" w14:textId="3F352385"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0DA1DE6B" w14:textId="5ED4E96E"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2BDDE2D6" w14:textId="77777777" w:rsidTr="00192257">
        <w:tblPrEx>
          <w:tblLook w:val="04A0" w:firstRow="1" w:lastRow="0" w:firstColumn="1" w:lastColumn="0" w:noHBand="0" w:noVBand="1"/>
        </w:tblPrEx>
        <w:tc>
          <w:tcPr>
            <w:tcW w:w="3262" w:type="dxa"/>
            <w:shd w:val="clear" w:color="auto" w:fill="auto"/>
            <w:vAlign w:val="bottom"/>
          </w:tcPr>
          <w:p w14:paraId="5A15D39E" w14:textId="74A07D21"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188" w:type="dxa"/>
            <w:vAlign w:val="bottom"/>
          </w:tcPr>
          <w:p w14:paraId="126445FE" w14:textId="290C0E82"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bl>
    <w:p w14:paraId="58079A08" w14:textId="77777777" w:rsidR="00240624" w:rsidRPr="00B053E1" w:rsidRDefault="00240624" w:rsidP="00240624">
      <w:pPr>
        <w:spacing w:before="0" w:after="0"/>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238"/>
        <w:gridCol w:w="2052"/>
        <w:gridCol w:w="2160"/>
      </w:tblGrid>
      <w:tr w:rsidR="007D7BF7" w:rsidRPr="00B053E1" w14:paraId="3C8FD903" w14:textId="77777777" w:rsidTr="00192257">
        <w:trPr>
          <w:trHeight w:val="374"/>
        </w:trPr>
        <w:tc>
          <w:tcPr>
            <w:tcW w:w="9450" w:type="dxa"/>
            <w:gridSpan w:val="3"/>
            <w:shd w:val="clear" w:color="auto" w:fill="CBD4D5"/>
          </w:tcPr>
          <w:p w14:paraId="3ECC3EBE" w14:textId="0EE3D596" w:rsidR="007D7BF7" w:rsidRPr="00B053E1" w:rsidRDefault="007D7BF7" w:rsidP="00413BD4">
            <w:pPr>
              <w:keepNext/>
              <w:spacing w:after="60" w:line="240" w:lineRule="auto"/>
              <w:rPr>
                <w:rFonts w:cs="Arial"/>
                <w:b/>
                <w:bCs/>
              </w:rPr>
            </w:pPr>
            <w:r w:rsidRPr="00B053E1">
              <w:rPr>
                <w:rFonts w:cs="Arial"/>
                <w:b/>
                <w:lang w:bidi="es-AR"/>
              </w:rPr>
              <w:t xml:space="preserve">Parte 2c. </w:t>
            </w:r>
            <w:r w:rsidRPr="00B053E1">
              <w:rPr>
                <w:rFonts w:cs="Arial"/>
                <w:b/>
                <w:sz w:val="19"/>
                <w:szCs w:val="19"/>
                <w:lang w:bidi="es-AR"/>
              </w:rPr>
              <w:t>Descripción del Entorno de las Tarjetas de Pago</w:t>
            </w:r>
          </w:p>
        </w:tc>
      </w:tr>
      <w:tr w:rsidR="007D7BF7" w:rsidRPr="00B053E1" w14:paraId="36599657" w14:textId="77777777" w:rsidTr="00192257">
        <w:tblPrEx>
          <w:tblLook w:val="04A0" w:firstRow="1" w:lastRow="0" w:firstColumn="1" w:lastColumn="0" w:noHBand="0" w:noVBand="1"/>
        </w:tblPrEx>
        <w:tc>
          <w:tcPr>
            <w:tcW w:w="5238" w:type="dxa"/>
            <w:shd w:val="clear" w:color="auto" w:fill="auto"/>
          </w:tcPr>
          <w:p w14:paraId="758527B2" w14:textId="0751BD04" w:rsidR="007D7BF7" w:rsidRPr="00B053E1" w:rsidRDefault="007D7BF7" w:rsidP="00064886">
            <w:pPr>
              <w:pStyle w:val="BulletList"/>
              <w:keepNext/>
              <w:tabs>
                <w:tab w:val="clear" w:pos="1800"/>
                <w:tab w:val="left" w:pos="342"/>
              </w:tabs>
              <w:spacing w:before="40" w:after="40" w:line="240" w:lineRule="auto"/>
              <w:rPr>
                <w:sz w:val="19"/>
                <w:szCs w:val="19"/>
              </w:rPr>
            </w:pPr>
            <w:r w:rsidRPr="00B053E1">
              <w:rPr>
                <w:sz w:val="19"/>
                <w:szCs w:val="19"/>
                <w:lang w:bidi="es-AR"/>
              </w:rPr>
              <w:t xml:space="preserve">Proporcione una descripción de </w:t>
            </w:r>
            <w:r w:rsidRPr="00B053E1">
              <w:rPr>
                <w:b/>
                <w:i/>
                <w:sz w:val="19"/>
                <w:szCs w:val="19"/>
                <w:lang w:bidi="es-AR"/>
              </w:rPr>
              <w:t xml:space="preserve">alto- nivel </w:t>
            </w:r>
            <w:r w:rsidRPr="00B053E1">
              <w:rPr>
                <w:sz w:val="19"/>
                <w:szCs w:val="19"/>
                <w:lang w:bidi="es-AR"/>
              </w:rPr>
              <w:t xml:space="preserve">del entorno cubierto por esta </w:t>
            </w:r>
            <w:r w:rsidR="00EF06BC">
              <w:rPr>
                <w:sz w:val="19"/>
                <w:szCs w:val="19"/>
                <w:lang w:bidi="es-AR"/>
              </w:rPr>
              <w:t>E</w:t>
            </w:r>
            <w:r w:rsidRPr="00B053E1">
              <w:rPr>
                <w:sz w:val="19"/>
                <w:szCs w:val="19"/>
                <w:lang w:bidi="es-AR"/>
              </w:rPr>
              <w:t>valuación.</w:t>
            </w:r>
          </w:p>
          <w:p w14:paraId="1050CF2E" w14:textId="77777777" w:rsidR="007D7BF7" w:rsidRPr="00B053E1" w:rsidRDefault="007D7BF7" w:rsidP="00064886">
            <w:pPr>
              <w:pStyle w:val="BulletList"/>
              <w:keepNext/>
              <w:shd w:val="clear" w:color="auto" w:fill="E2E7E6"/>
              <w:tabs>
                <w:tab w:val="clear" w:pos="1800"/>
              </w:tabs>
              <w:spacing w:before="40" w:after="40" w:line="240" w:lineRule="auto"/>
              <w:rPr>
                <w:i/>
                <w:sz w:val="19"/>
                <w:szCs w:val="19"/>
              </w:rPr>
            </w:pPr>
            <w:r w:rsidRPr="00B053E1">
              <w:rPr>
                <w:i/>
                <w:sz w:val="19"/>
                <w:szCs w:val="19"/>
                <w:lang w:bidi="es-AR"/>
              </w:rPr>
              <w:t>Por ejemplo:</w:t>
            </w:r>
          </w:p>
          <w:p w14:paraId="0728C067" w14:textId="76516770"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i/>
                <w:sz w:val="19"/>
                <w:szCs w:val="19"/>
              </w:rPr>
            </w:pPr>
            <w:r w:rsidRPr="00B053E1">
              <w:rPr>
                <w:i/>
                <w:sz w:val="19"/>
                <w:szCs w:val="19"/>
                <w:lang w:bidi="es-AR"/>
              </w:rPr>
              <w:t xml:space="preserve">Conexiones </w:t>
            </w:r>
            <w:r w:rsidR="00EF06BC" w:rsidRPr="00F2212A">
              <w:rPr>
                <w:i/>
                <w:sz w:val="19"/>
                <w:szCs w:val="19"/>
                <w:lang w:bidi="es-AR"/>
              </w:rPr>
              <w:t>desde y hacia el entorno de datos de tarjetahabiente (CDE</w:t>
            </w:r>
            <w:r w:rsidRPr="00B053E1">
              <w:rPr>
                <w:i/>
                <w:sz w:val="19"/>
                <w:szCs w:val="19"/>
                <w:lang w:bidi="es-AR"/>
              </w:rPr>
              <w:t>).</w:t>
            </w:r>
          </w:p>
          <w:p w14:paraId="6F9E66F5" w14:textId="07846A33"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críticos del sistema dentro del CDE, tales como dispositivos POI, bases de datos, servidores web, etc., y cualquier otro componente de pago necesario, según corresponda</w:t>
            </w:r>
            <w:r w:rsidRPr="00B053E1">
              <w:rPr>
                <w:i/>
                <w:sz w:val="19"/>
                <w:szCs w:val="19"/>
                <w:lang w:bidi="es-AR"/>
              </w:rPr>
              <w:t>.</w:t>
            </w:r>
          </w:p>
          <w:p w14:paraId="4169D4BC" w14:textId="699F7F6E" w:rsidR="007937B6" w:rsidRPr="00B053E1" w:rsidRDefault="00E53FF6"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 xml:space="preserve">del sistema que podrían afectar la seguridad de los </w:t>
            </w:r>
            <w:r w:rsidR="00883CEF">
              <w:rPr>
                <w:i/>
                <w:sz w:val="19"/>
                <w:szCs w:val="19"/>
                <w:lang w:bidi="es-AR"/>
              </w:rPr>
              <w:t>datos del titular de la tarjeta</w:t>
            </w:r>
            <w:r w:rsidRPr="00B053E1">
              <w:rPr>
                <w:i/>
                <w:sz w:val="19"/>
                <w:szCs w:val="19"/>
                <w:lang w:bidi="es-AR"/>
              </w:rPr>
              <w:t xml:space="preserve">. </w:t>
            </w:r>
          </w:p>
        </w:tc>
        <w:tc>
          <w:tcPr>
            <w:tcW w:w="4212" w:type="dxa"/>
            <w:gridSpan w:val="2"/>
            <w:shd w:val="clear" w:color="auto" w:fill="auto"/>
          </w:tcPr>
          <w:p w14:paraId="1412F54F" w14:textId="77777777" w:rsidR="007D7BF7" w:rsidRPr="00B053E1" w:rsidRDefault="007D7BF7" w:rsidP="00064886">
            <w:pPr>
              <w:pStyle w:val="TableText"/>
              <w:keepNext/>
              <w:spacing w:line="240" w:lineRule="auto"/>
            </w:pPr>
            <w:r w:rsidRPr="00B053E1">
              <w:rPr>
                <w:lang w:bidi="es-AR"/>
              </w:rPr>
              <w:fldChar w:fldCharType="begin">
                <w:ffData>
                  <w:name w:val="Text3"/>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7D7BF7" w:rsidRPr="00B053E1" w14:paraId="162B636B" w14:textId="77777777" w:rsidTr="00192257">
        <w:tblPrEx>
          <w:tblLook w:val="04A0" w:firstRow="1" w:lastRow="0" w:firstColumn="1" w:lastColumn="0" w:noHBand="0" w:noVBand="1"/>
        </w:tblPrEx>
        <w:tc>
          <w:tcPr>
            <w:tcW w:w="7290" w:type="dxa"/>
            <w:gridSpan w:val="2"/>
            <w:shd w:val="clear" w:color="auto" w:fill="auto"/>
          </w:tcPr>
          <w:p w14:paraId="7E0AD5F3" w14:textId="0DB25CC1" w:rsidR="00EF06BC" w:rsidRPr="00EF06BC" w:rsidRDefault="003B253F" w:rsidP="00EF06BC">
            <w:pPr>
              <w:pStyle w:val="numberlist"/>
              <w:spacing w:before="40" w:after="40" w:line="240" w:lineRule="auto"/>
              <w:ind w:left="37" w:firstLine="0"/>
              <w:rPr>
                <w:b w:val="0"/>
                <w:sz w:val="19"/>
                <w:szCs w:val="19"/>
                <w:lang w:bidi="es-AR"/>
              </w:rPr>
            </w:pPr>
            <w:r w:rsidRPr="00B053E1">
              <w:rPr>
                <w:b w:val="0"/>
                <w:sz w:val="19"/>
                <w:szCs w:val="19"/>
                <w:lang w:bidi="es-AR"/>
              </w:rPr>
              <w:t xml:space="preserve">Indique </w:t>
            </w:r>
            <w:r w:rsidR="00EF06BC" w:rsidRPr="00EF06BC">
              <w:rPr>
                <w:b w:val="0"/>
                <w:sz w:val="19"/>
                <w:szCs w:val="19"/>
                <w:lang w:bidi="es-AR"/>
              </w:rPr>
              <w:t>si el entorno incluye la segmentación para reducir el alcance de la</w:t>
            </w:r>
            <w:r w:rsidR="00EF06BC">
              <w:rPr>
                <w:b w:val="0"/>
                <w:sz w:val="19"/>
                <w:szCs w:val="19"/>
                <w:lang w:bidi="es-AR"/>
              </w:rPr>
              <w:t xml:space="preserve"> </w:t>
            </w:r>
            <w:r w:rsidR="00EF06BC" w:rsidRPr="00EF06BC">
              <w:rPr>
                <w:b w:val="0"/>
                <w:sz w:val="19"/>
                <w:szCs w:val="19"/>
                <w:lang w:bidi="es-AR"/>
              </w:rPr>
              <w:t xml:space="preserve">evaluación. </w:t>
            </w:r>
          </w:p>
          <w:p w14:paraId="0471ADEB" w14:textId="00BEC1E5" w:rsidR="007D7BF7" w:rsidRPr="00EF06BC" w:rsidRDefault="00EF06BC" w:rsidP="00EF06BC">
            <w:pPr>
              <w:pStyle w:val="numberlist"/>
              <w:widowControl/>
              <w:spacing w:before="40" w:after="40" w:line="240" w:lineRule="auto"/>
              <w:ind w:left="0" w:firstLine="0"/>
              <w:rPr>
                <w:b w:val="0"/>
                <w:bCs/>
                <w:i/>
                <w:iCs/>
                <w:sz w:val="19"/>
                <w:szCs w:val="19"/>
              </w:rPr>
            </w:pPr>
            <w:r w:rsidRPr="00EF06BC">
              <w:rPr>
                <w:b w:val="0"/>
                <w:i/>
                <w:iCs/>
                <w:sz w:val="19"/>
                <w:szCs w:val="19"/>
                <w:lang w:bidi="es-AR"/>
              </w:rPr>
              <w:t>(Consulte la sección "Segmentación" de PCI DSS para obtener orientación sobre la segmentación</w:t>
            </w:r>
            <w:r w:rsidR="007D7BF7" w:rsidRPr="00EF06BC">
              <w:rPr>
                <w:b w:val="0"/>
                <w:i/>
                <w:iCs/>
                <w:sz w:val="19"/>
                <w:szCs w:val="19"/>
                <w:lang w:bidi="es-AR"/>
              </w:rPr>
              <w:t xml:space="preserve">). </w:t>
            </w:r>
          </w:p>
        </w:tc>
        <w:tc>
          <w:tcPr>
            <w:tcW w:w="2160" w:type="dxa"/>
            <w:shd w:val="clear" w:color="auto" w:fill="auto"/>
          </w:tcPr>
          <w:p w14:paraId="1829C9B2" w14:textId="6B582CE6" w:rsidR="007D7BF7" w:rsidRPr="00B053E1" w:rsidRDefault="007D7BF7" w:rsidP="00064886">
            <w:pPr>
              <w:pStyle w:val="BulletList"/>
              <w:tabs>
                <w:tab w:val="clear" w:pos="1800"/>
              </w:tabs>
              <w:spacing w:before="80" w:line="240" w:lineRule="auto"/>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Pr="00B053E1">
              <w:rPr>
                <w:sz w:val="19"/>
                <w:szCs w:val="19"/>
                <w:lang w:bidi="es-AR"/>
              </w:rPr>
            </w:r>
            <w:r w:rsidRPr="00B053E1">
              <w:rPr>
                <w:sz w:val="19"/>
                <w:szCs w:val="19"/>
                <w:lang w:bidi="es-AR"/>
              </w:rPr>
              <w:fldChar w:fldCharType="separate"/>
            </w:r>
            <w:r w:rsidRPr="00B053E1">
              <w:rPr>
                <w:sz w:val="19"/>
                <w:szCs w:val="19"/>
                <w:lang w:bidi="es-AR"/>
              </w:rPr>
              <w:fldChar w:fldCharType="end"/>
            </w:r>
            <w:r w:rsidRPr="00B053E1">
              <w:rPr>
                <w:sz w:val="19"/>
                <w:szCs w:val="19"/>
                <w:lang w:bidi="es-AR"/>
              </w:rPr>
              <w:t xml:space="preserve"> Sí</w:t>
            </w:r>
            <w:r w:rsidR="00057C54">
              <w:rPr>
                <w:sz w:val="19"/>
                <w:szCs w:val="19"/>
                <w:lang w:bidi="es-AR"/>
              </w:rPr>
              <w:t xml:space="preserve">   </w:t>
            </w:r>
            <w:r w:rsidRPr="00B053E1">
              <w:rPr>
                <w:sz w:val="19"/>
                <w:szCs w:val="19"/>
                <w:lang w:bidi="es-AR"/>
              </w:rPr>
              <w:t xml:space="preserve"> </w:t>
            </w: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Pr="00B053E1">
              <w:rPr>
                <w:sz w:val="19"/>
                <w:szCs w:val="19"/>
                <w:lang w:bidi="es-AR"/>
              </w:rPr>
            </w:r>
            <w:r w:rsidRPr="00B053E1">
              <w:rPr>
                <w:sz w:val="19"/>
                <w:szCs w:val="19"/>
                <w:lang w:bidi="es-AR"/>
              </w:rPr>
              <w:fldChar w:fldCharType="separate"/>
            </w:r>
            <w:r w:rsidRPr="00B053E1">
              <w:rPr>
                <w:sz w:val="19"/>
                <w:szCs w:val="19"/>
                <w:lang w:bidi="es-AR"/>
              </w:rPr>
              <w:fldChar w:fldCharType="end"/>
            </w:r>
            <w:r w:rsidRPr="00B053E1">
              <w:rPr>
                <w:sz w:val="19"/>
                <w:szCs w:val="19"/>
                <w:lang w:bidi="es-AR"/>
              </w:rPr>
              <w:t xml:space="preserve"> No</w:t>
            </w:r>
          </w:p>
        </w:tc>
      </w:tr>
      <w:bookmarkEnd w:id="37"/>
      <w:bookmarkEnd w:id="38"/>
    </w:tbl>
    <w:p w14:paraId="786FE306" w14:textId="77777777" w:rsidR="00064886" w:rsidRPr="00B053E1" w:rsidRDefault="00064886">
      <w:pPr>
        <w:rPr>
          <w:sz w:val="6"/>
          <w:szCs w:val="6"/>
        </w:rPr>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618"/>
        <w:gridCol w:w="3042"/>
        <w:gridCol w:w="2790"/>
      </w:tblGrid>
      <w:tr w:rsidR="00064886" w:rsidRPr="00B053E1" w14:paraId="47566D58" w14:textId="77777777" w:rsidTr="004C6E8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9853BD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748279EC" w14:textId="77777777" w:rsidTr="004C6E8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59AD9D90" w14:textId="50D556F2" w:rsidR="00064886" w:rsidRPr="00B053E1" w:rsidRDefault="00064886" w:rsidP="00E55F25">
            <w:pPr>
              <w:keepNext/>
              <w:spacing w:before="0" w:after="0"/>
              <w:rPr>
                <w:rFonts w:cs="Arial"/>
                <w:b/>
                <w:bCs/>
                <w:szCs w:val="20"/>
              </w:rPr>
            </w:pPr>
            <w:r w:rsidRPr="00B053E1">
              <w:rPr>
                <w:sz w:val="12"/>
                <w:szCs w:val="12"/>
                <w:lang w:bidi="es-AR"/>
              </w:rPr>
              <w:br w:type="page"/>
            </w:r>
            <w:r w:rsidRPr="00B053E1">
              <w:rPr>
                <w:rFonts w:cs="Arial"/>
                <w:b/>
                <w:szCs w:val="20"/>
                <w:lang w:bidi="es-AR"/>
              </w:rPr>
              <w:t xml:space="preserve">Parte 2d. </w:t>
            </w:r>
            <w:r w:rsidR="00546839" w:rsidRPr="00B053E1">
              <w:rPr>
                <w:rFonts w:cs="Arial"/>
                <w:b/>
                <w:szCs w:val="20"/>
                <w:lang w:bidi="es-AR"/>
              </w:rPr>
              <w:t>Localidades e Instalaciones en el Ámbito de Aplicación</w:t>
            </w:r>
          </w:p>
        </w:tc>
      </w:tr>
      <w:tr w:rsidR="00064886" w:rsidRPr="00B053E1" w14:paraId="3B823386"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4C8C400E" w14:textId="256F492F" w:rsidR="00064886" w:rsidRPr="00B053E1" w:rsidRDefault="00064886" w:rsidP="00E55F25">
            <w:pPr>
              <w:pStyle w:val="BulletList"/>
              <w:keepNext/>
              <w:tabs>
                <w:tab w:val="clear" w:pos="1800"/>
                <w:tab w:val="left" w:pos="342"/>
              </w:tabs>
              <w:spacing w:before="40" w:after="20" w:line="264" w:lineRule="auto"/>
              <w:rPr>
                <w:bCs/>
                <w:sz w:val="19"/>
                <w:szCs w:val="19"/>
              </w:rPr>
            </w:pPr>
            <w:r w:rsidRPr="00B053E1">
              <w:rPr>
                <w:sz w:val="19"/>
                <w:szCs w:val="19"/>
                <w:lang w:bidi="es-AR"/>
              </w:rPr>
              <w:t xml:space="preserve">Enumere </w:t>
            </w:r>
            <w:r w:rsidR="00EF06BC" w:rsidRPr="00442B40">
              <w:rPr>
                <w:rFonts w:asciiTheme="majorHAnsi" w:hAnsiTheme="majorHAnsi" w:cstheme="majorHAnsi"/>
                <w:sz w:val="19"/>
                <w:szCs w:val="19"/>
                <w:lang w:bidi="es-AR"/>
              </w:rPr>
              <w:t>todos los tipos de ubicaciones físicas/instalaciones (por ejemplo,</w:t>
            </w:r>
            <w:r w:rsidR="00C31ACA">
              <w:rPr>
                <w:sz w:val="19"/>
                <w:szCs w:val="19"/>
                <w:lang w:bidi="es-AR"/>
              </w:rPr>
              <w:t xml:space="preserve"> </w:t>
            </w:r>
            <w:r w:rsidR="00C31ACA" w:rsidRPr="002225F6">
              <w:rPr>
                <w:sz w:val="19"/>
                <w:szCs w:val="19"/>
                <w:lang w:bidi="es-AR"/>
              </w:rPr>
              <w:t>establecimientos minoristas</w:t>
            </w:r>
            <w:r w:rsidR="00C31ACA">
              <w:rPr>
                <w:sz w:val="19"/>
                <w:szCs w:val="19"/>
                <w:lang w:bidi="es-AR"/>
              </w:rPr>
              <w:t>,</w:t>
            </w:r>
            <w:r w:rsidR="00EF06BC" w:rsidRPr="00442B40">
              <w:rPr>
                <w:rFonts w:asciiTheme="majorHAnsi" w:hAnsiTheme="majorHAnsi" w:cstheme="majorHAnsi"/>
                <w:sz w:val="19"/>
                <w:szCs w:val="19"/>
                <w:lang w:bidi="es-AR"/>
              </w:rPr>
              <w:t xml:space="preserve"> oficinas corporativas, centros de datos, centros de llamadas y salas de correo) </w:t>
            </w:r>
            <w:r w:rsidR="004C6E8D">
              <w:rPr>
                <w:rFonts w:asciiTheme="majorHAnsi" w:hAnsiTheme="majorHAnsi" w:cstheme="majorHAnsi"/>
                <w:sz w:val="19"/>
                <w:szCs w:val="19"/>
                <w:lang w:bidi="es-AR"/>
              </w:rPr>
              <w:t xml:space="preserve">en </w:t>
            </w:r>
            <w:r w:rsidR="00EF06BC" w:rsidRPr="00442B40">
              <w:rPr>
                <w:rFonts w:asciiTheme="majorHAnsi" w:hAnsiTheme="majorHAnsi" w:cstheme="majorHAnsi"/>
                <w:sz w:val="19"/>
                <w:szCs w:val="19"/>
                <w:lang w:bidi="es-AR"/>
              </w:rPr>
              <w:t>el ámbito de la evaluación PCI DSS</w:t>
            </w:r>
            <w:r w:rsidRPr="00B053E1">
              <w:rPr>
                <w:sz w:val="19"/>
                <w:szCs w:val="19"/>
                <w:lang w:bidi="es-AR"/>
              </w:rPr>
              <w:t>.</w:t>
            </w:r>
            <w:r w:rsidRPr="00B053E1">
              <w:rPr>
                <w:szCs w:val="19"/>
                <w:lang w:bidi="es-AR"/>
              </w:rPr>
              <w:t xml:space="preserve">  </w:t>
            </w:r>
          </w:p>
        </w:tc>
      </w:tr>
      <w:tr w:rsidR="00064886" w:rsidRPr="00B053E1" w14:paraId="1F933DAB"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CFF7EBD" w14:textId="77777777" w:rsidR="00064886" w:rsidRPr="00B053E1" w:rsidRDefault="00064886" w:rsidP="00E55F25">
            <w:pPr>
              <w:keepNext/>
              <w:spacing w:after="60"/>
              <w:jc w:val="center"/>
              <w:rPr>
                <w:rFonts w:cs="Arial"/>
                <w:b/>
                <w:bCs/>
                <w:sz w:val="18"/>
                <w:szCs w:val="18"/>
              </w:rPr>
            </w:pPr>
            <w:r w:rsidRPr="00B053E1">
              <w:rPr>
                <w:rFonts w:cs="Arial"/>
                <w:b/>
                <w:sz w:val="18"/>
                <w:szCs w:val="18"/>
                <w:lang w:bidi="es-AR"/>
              </w:rPr>
              <w:t>Tipo de Instalación</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73AE3D9" w14:textId="6ACE404C" w:rsidR="00064886" w:rsidRPr="00B053E1" w:rsidRDefault="00546839" w:rsidP="00E55F25">
            <w:pPr>
              <w:keepNext/>
              <w:spacing w:before="40" w:after="60"/>
              <w:jc w:val="center"/>
              <w:rPr>
                <w:rFonts w:cs="Arial"/>
                <w:sz w:val="18"/>
                <w:szCs w:val="18"/>
              </w:rPr>
            </w:pPr>
            <w:r w:rsidRPr="00B053E1">
              <w:rPr>
                <w:rFonts w:cs="Arial"/>
                <w:b/>
                <w:sz w:val="18"/>
                <w:szCs w:val="18"/>
                <w:lang w:bidi="es-AR"/>
              </w:rPr>
              <w:t xml:space="preserve">Número total de Instalaciones </w:t>
            </w:r>
            <w:r w:rsidRPr="00B053E1">
              <w:rPr>
                <w:rFonts w:cs="Arial"/>
                <w:sz w:val="18"/>
                <w:szCs w:val="18"/>
                <w:lang w:bidi="es-AR"/>
              </w:rPr>
              <w:t>(Cuántas instalaciones de este tipo se encuentran dentro del ámbito)</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943F823" w14:textId="13AEE748" w:rsidR="00064886" w:rsidRPr="00B053E1" w:rsidRDefault="00546839" w:rsidP="00E55F25">
            <w:pPr>
              <w:keepNext/>
              <w:spacing w:before="40" w:after="60"/>
              <w:jc w:val="center"/>
              <w:rPr>
                <w:rFonts w:cs="Arial"/>
                <w:b/>
                <w:bCs/>
                <w:sz w:val="18"/>
                <w:szCs w:val="18"/>
              </w:rPr>
            </w:pPr>
            <w:r w:rsidRPr="00B053E1">
              <w:rPr>
                <w:rFonts w:cs="Arial"/>
                <w:b/>
                <w:sz w:val="18"/>
                <w:szCs w:val="18"/>
                <w:lang w:bidi="es-AR"/>
              </w:rPr>
              <w:t xml:space="preserve">Ubicación(ones) de las Instalaciones </w:t>
            </w:r>
            <w:r w:rsidR="00064886" w:rsidRPr="00B053E1">
              <w:rPr>
                <w:rFonts w:cs="Arial"/>
                <w:b/>
                <w:sz w:val="18"/>
                <w:szCs w:val="18"/>
                <w:lang w:bidi="es-AR"/>
              </w:rPr>
              <w:t>(ciudad, país)</w:t>
            </w:r>
          </w:p>
        </w:tc>
      </w:tr>
      <w:tr w:rsidR="00064886" w:rsidRPr="00B053E1" w14:paraId="50BB4E33"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EB192A0" w14:textId="77777777" w:rsidR="00064886" w:rsidRPr="00B053E1" w:rsidRDefault="00064886" w:rsidP="00E55F25">
            <w:pPr>
              <w:pStyle w:val="TableText"/>
              <w:spacing w:before="40"/>
              <w:rPr>
                <w:i/>
              </w:rPr>
            </w:pPr>
            <w:r w:rsidRPr="00B053E1">
              <w:rPr>
                <w:i/>
                <w:lang w:bidi="es-AR"/>
              </w:rPr>
              <w:t>Ejemplo: Centros de Datos</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52E53C" w14:textId="77777777" w:rsidR="00064886" w:rsidRPr="00B053E1" w:rsidRDefault="00064886" w:rsidP="00E55F25">
            <w:pPr>
              <w:pStyle w:val="TableText"/>
              <w:spacing w:before="40"/>
              <w:jc w:val="center"/>
              <w:rPr>
                <w:i/>
              </w:rPr>
            </w:pPr>
            <w:r w:rsidRPr="00B053E1">
              <w:rPr>
                <w:i/>
                <w:lang w:bidi="es-AR"/>
              </w:rPr>
              <w:t>3</w:t>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030F1DB" w14:textId="77777777" w:rsidR="00064886" w:rsidRPr="00B053E1" w:rsidRDefault="00064886" w:rsidP="00E55F25">
            <w:pPr>
              <w:pStyle w:val="TableText"/>
              <w:spacing w:before="40"/>
              <w:rPr>
                <w:i/>
              </w:rPr>
            </w:pPr>
            <w:r w:rsidRPr="00B053E1">
              <w:rPr>
                <w:i/>
                <w:lang w:bidi="es-AR"/>
              </w:rPr>
              <w:t>Boston, MA, USA</w:t>
            </w:r>
          </w:p>
        </w:tc>
      </w:tr>
      <w:tr w:rsidR="00064886" w:rsidRPr="00B053E1" w14:paraId="3573345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CB3ED1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9B812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B6309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26E83BD"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FAC213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82D72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84D86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EEF1A3"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C0DCD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E46B7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FB5B6B"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4C706FD"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B8C4EA"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748E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63D3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CC4975"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63FF77"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4C2CC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5DCE9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BF1DF15"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F2AE0F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0597A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970043"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DA4E52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908132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D48A6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5CF52B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7030B1A"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F835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3AA63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08286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B8131D" w:rsidRPr="00B053E1" w14:paraId="18BE9C52" w14:textId="77777777" w:rsidTr="004C6E8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61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DABB7C" w14:textId="5D99CC9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574F59" w14:textId="704999BC"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7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BF83A" w14:textId="529BB0F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bl>
    <w:p w14:paraId="0ACDBED0" w14:textId="77777777" w:rsidR="00064886" w:rsidRPr="00B053E1" w:rsidRDefault="00064886" w:rsidP="00064886">
      <w:pPr>
        <w:spacing w:before="0" w:after="0"/>
        <w:rPr>
          <w:sz w:val="18"/>
          <w:szCs w:val="18"/>
        </w:rPr>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250"/>
        <w:gridCol w:w="1350"/>
        <w:gridCol w:w="2340"/>
        <w:gridCol w:w="1710"/>
        <w:gridCol w:w="1800"/>
      </w:tblGrid>
      <w:tr w:rsidR="00064886" w:rsidRPr="00B053E1" w14:paraId="203EBE6D"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121DE74A" w14:textId="77777777" w:rsidR="00064886" w:rsidRPr="00B053E1" w:rsidRDefault="00064886" w:rsidP="00E55F25">
            <w:pPr>
              <w:keepNext/>
              <w:spacing w:after="60"/>
              <w:rPr>
                <w:rFonts w:cs="Arial"/>
                <w:b/>
                <w:bCs/>
                <w:color w:val="FFFFFF" w:themeColor="background1"/>
                <w:szCs w:val="20"/>
              </w:rPr>
            </w:pPr>
            <w:r w:rsidRPr="00B053E1">
              <w:rPr>
                <w:rFonts w:cs="Arial"/>
                <w:b/>
                <w:szCs w:val="20"/>
                <w:lang w:bidi="es-AR"/>
              </w:rPr>
              <w:t>Parte 2e. Productos y Soluciones Validados por PCI SSC</w:t>
            </w:r>
          </w:p>
        </w:tc>
      </w:tr>
      <w:tr w:rsidR="00064886" w:rsidRPr="00B053E1" w14:paraId="4EFC8EEE"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1C2C73" w14:textId="72D85594" w:rsidR="00064886" w:rsidRPr="00B053E1" w:rsidRDefault="00064886" w:rsidP="00E55F25">
            <w:pPr>
              <w:keepNext/>
              <w:spacing w:after="60"/>
              <w:rPr>
                <w:rFonts w:cs="Arial"/>
                <w:sz w:val="19"/>
                <w:szCs w:val="19"/>
              </w:rPr>
            </w:pPr>
            <w:r w:rsidRPr="00B053E1">
              <w:rPr>
                <w:rFonts w:cs="Arial"/>
                <w:sz w:val="19"/>
                <w:szCs w:val="19"/>
                <w:lang w:bidi="es-AR"/>
              </w:rPr>
              <w:t>¿Utiliza el comerciante algún elemento identificado en alguna de las listas de Productos y Soluciones Validados por PCI SSC</w:t>
            </w:r>
            <w:r w:rsidR="006A0911" w:rsidRPr="00B053E1">
              <w:rPr>
                <w:rStyle w:val="FootnoteReference"/>
                <w:rFonts w:cs="Arial"/>
                <w:sz w:val="19"/>
                <w:szCs w:val="19"/>
                <w:lang w:bidi="es-AR"/>
              </w:rPr>
              <w:footnoteReference w:customMarkFollows="1" w:id="2"/>
              <w:sym w:font="Symbol" w:char="F0A8"/>
            </w:r>
            <w:r w:rsidRPr="00B053E1">
              <w:rPr>
                <w:rFonts w:cs="Arial"/>
                <w:sz w:val="19"/>
                <w:szCs w:val="19"/>
                <w:lang w:bidi="es-AR"/>
              </w:rPr>
              <w:t xml:space="preserve">?  </w:t>
            </w:r>
          </w:p>
          <w:p w14:paraId="2DE1EAE1" w14:textId="76984F9E" w:rsidR="00064886" w:rsidRPr="00B053E1" w:rsidRDefault="00064886" w:rsidP="00E55F25">
            <w:pPr>
              <w:keepNext/>
              <w:spacing w:after="60"/>
              <w:rPr>
                <w:rFonts w:cs="Arial"/>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 </w:t>
            </w:r>
            <w:r w:rsidR="003F7E8F">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D770ADC" w14:textId="77777777" w:rsidTr="004C6E8D">
        <w:trPr>
          <w:trHeight w:val="360"/>
        </w:trPr>
        <w:tc>
          <w:tcPr>
            <w:tcW w:w="945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042E75" w14:textId="70581316" w:rsidR="00064886" w:rsidRPr="00B053E1" w:rsidRDefault="00064886" w:rsidP="00E55F25">
            <w:pPr>
              <w:keepNext/>
              <w:spacing w:after="60"/>
              <w:rPr>
                <w:rFonts w:cs="Arial"/>
                <w:sz w:val="19"/>
                <w:szCs w:val="19"/>
              </w:rPr>
            </w:pPr>
            <w:r w:rsidRPr="00B053E1">
              <w:rPr>
                <w:rFonts w:cs="Arial"/>
                <w:sz w:val="19"/>
                <w:szCs w:val="19"/>
                <w:lang w:bidi="es-AR"/>
              </w:rPr>
              <w:t xml:space="preserve">Provea la siguiente información sobre cada elemento que el comerciante utiliza de las Listas de Productos y Soluciones Validados por PCI SSC. </w:t>
            </w:r>
          </w:p>
        </w:tc>
      </w:tr>
      <w:tr w:rsidR="00064886" w:rsidRPr="00B053E1" w14:paraId="0EA91D3E" w14:textId="77777777" w:rsidTr="004C6E8D">
        <w:tblPrEx>
          <w:jc w:val="center"/>
          <w:tblBorders>
            <w:top w:val="single" w:sz="4" w:space="0" w:color="C0C0C0"/>
            <w:left w:val="single" w:sz="4" w:space="0" w:color="C0C0C0"/>
            <w:right w:val="single" w:sz="4" w:space="0" w:color="C0C0C0"/>
            <w:insideH w:val="single" w:sz="4" w:space="0" w:color="C0C0C0"/>
          </w:tblBorders>
        </w:tblPrEx>
        <w:trPr>
          <w:trHeight w:val="539"/>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7AE850EA" w14:textId="48911CAA" w:rsidR="00064886" w:rsidRPr="00B053E1" w:rsidRDefault="00064886" w:rsidP="00E55F25">
            <w:pPr>
              <w:keepNext/>
              <w:spacing w:after="60"/>
              <w:jc w:val="center"/>
              <w:rPr>
                <w:rFonts w:cs="Arial"/>
                <w:b/>
                <w:sz w:val="18"/>
                <w:szCs w:val="18"/>
              </w:rPr>
            </w:pPr>
            <w:r w:rsidRPr="00B053E1">
              <w:rPr>
                <w:rFonts w:cs="Arial"/>
                <w:b/>
                <w:sz w:val="18"/>
                <w:szCs w:val="18"/>
                <w:lang w:bidi="es-AR"/>
              </w:rPr>
              <w:t>Nombre del Producto o Solución validado por PCI SSC</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D752DA6" w14:textId="020584FF" w:rsidR="00064886" w:rsidRPr="00B053E1" w:rsidRDefault="00064886" w:rsidP="00E55F25">
            <w:pPr>
              <w:keepNext/>
              <w:spacing w:after="60"/>
              <w:jc w:val="center"/>
              <w:rPr>
                <w:rFonts w:cs="Arial"/>
                <w:b/>
                <w:sz w:val="18"/>
                <w:szCs w:val="18"/>
              </w:rPr>
            </w:pPr>
            <w:r w:rsidRPr="00B053E1">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36510E5" w14:textId="28CBD8F2" w:rsidR="00064886" w:rsidRPr="00B053E1" w:rsidRDefault="00064886" w:rsidP="00E55F25">
            <w:pPr>
              <w:keepNext/>
              <w:spacing w:after="60"/>
              <w:jc w:val="center"/>
              <w:rPr>
                <w:rFonts w:cs="Arial"/>
                <w:b/>
                <w:sz w:val="18"/>
                <w:szCs w:val="18"/>
              </w:rPr>
            </w:pPr>
            <w:r w:rsidRPr="00B053E1">
              <w:rPr>
                <w:rFonts w:cs="Arial"/>
                <w:b/>
                <w:sz w:val="18"/>
                <w:szCs w:val="18"/>
                <w:lang w:bidi="es-AR"/>
              </w:rPr>
              <w:t>Estándar PCI SSC según el cual se validó el producto o la solución</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74607FE" w14:textId="2F4E7922" w:rsidR="00064886" w:rsidRPr="00B053E1" w:rsidRDefault="00064886" w:rsidP="00E55F25">
            <w:pPr>
              <w:keepNext/>
              <w:spacing w:after="60"/>
              <w:jc w:val="center"/>
              <w:rPr>
                <w:rFonts w:cs="Arial"/>
                <w:b/>
                <w:sz w:val="18"/>
                <w:szCs w:val="18"/>
              </w:rPr>
            </w:pPr>
            <w:r w:rsidRPr="00B053E1">
              <w:rPr>
                <w:rFonts w:cs="Arial"/>
                <w:b/>
                <w:sz w:val="18"/>
                <w:szCs w:val="18"/>
                <w:lang w:bidi="es-AR"/>
              </w:rPr>
              <w:t>Número de Referencia de la Lista PCI SSC</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4AD7D35" w14:textId="17093A2B" w:rsidR="00064886" w:rsidRPr="00B053E1" w:rsidRDefault="00064886" w:rsidP="00E55F25">
            <w:pPr>
              <w:keepNext/>
              <w:spacing w:after="60"/>
              <w:jc w:val="center"/>
              <w:rPr>
                <w:rFonts w:cs="Arial"/>
                <w:bCs/>
                <w:sz w:val="18"/>
                <w:szCs w:val="18"/>
              </w:rPr>
            </w:pPr>
            <w:r w:rsidRPr="00B053E1">
              <w:rPr>
                <w:rFonts w:cs="Arial"/>
                <w:b/>
                <w:sz w:val="18"/>
                <w:szCs w:val="18"/>
                <w:lang w:bidi="es-AR"/>
              </w:rPr>
              <w:t>Fecha de Expiración de la Lista</w:t>
            </w:r>
            <w:r w:rsidRPr="00B053E1">
              <w:rPr>
                <w:rFonts w:cs="Arial"/>
                <w:b/>
                <w:sz w:val="18"/>
                <w:szCs w:val="18"/>
                <w:lang w:bidi="es-AR"/>
              </w:rPr>
              <w:br/>
            </w:r>
            <w:r w:rsidRPr="00B053E1">
              <w:rPr>
                <w:rFonts w:cs="Arial"/>
                <w:sz w:val="18"/>
                <w:szCs w:val="18"/>
                <w:lang w:bidi="es-AR"/>
              </w:rPr>
              <w:t>(</w:t>
            </w:r>
            <w:r w:rsidR="004A15E5" w:rsidRPr="00B053E1">
              <w:rPr>
                <w:rFonts w:cs="Arial"/>
                <w:sz w:val="18"/>
                <w:szCs w:val="18"/>
                <w:lang w:bidi="es-AR"/>
              </w:rPr>
              <w:t>DD-MM-AAAA</w:t>
            </w:r>
            <w:r w:rsidRPr="00B053E1">
              <w:rPr>
                <w:rFonts w:cs="Arial"/>
                <w:sz w:val="18"/>
                <w:szCs w:val="18"/>
                <w:lang w:bidi="es-AR"/>
              </w:rPr>
              <w:t>)</w:t>
            </w:r>
          </w:p>
        </w:tc>
      </w:tr>
      <w:tr w:rsidR="00064886" w:rsidRPr="00B053E1" w14:paraId="21716F39"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D395D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280311"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723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CCE6C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0BD18E8" w14:textId="77C3E706"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noProof/>
                <w:sz w:val="18"/>
                <w:szCs w:val="18"/>
                <w:lang w:val="en-US"/>
              </w:rPr>
              <w:fldChar w:fldCharType="begin">
                <w:ffData>
                  <w:name w:val=""/>
                  <w:enabled/>
                  <w:calcOnExit w:val="0"/>
                  <w:textInput>
                    <w:default w:val="AAAA-MM-DD"/>
                  </w:textInput>
                </w:ffData>
              </w:fldChar>
            </w:r>
            <w:r w:rsidRPr="00B053E1">
              <w:rPr>
                <w:noProof/>
                <w:sz w:val="18"/>
                <w:szCs w:val="18"/>
                <w:lang w:val="en-US"/>
              </w:rPr>
              <w:instrText xml:space="preserve"> FORMTEXT </w:instrText>
            </w:r>
            <w:r w:rsidRPr="00B053E1">
              <w:rPr>
                <w:noProof/>
                <w:sz w:val="18"/>
                <w:szCs w:val="18"/>
                <w:lang w:val="en-US"/>
              </w:rPr>
            </w:r>
            <w:r w:rsidRPr="00B053E1">
              <w:rPr>
                <w:noProof/>
                <w:sz w:val="18"/>
                <w:szCs w:val="18"/>
                <w:lang w:val="en-US"/>
              </w:rPr>
              <w:fldChar w:fldCharType="separate"/>
            </w:r>
            <w:r w:rsidR="004A15E5" w:rsidRPr="00B053E1">
              <w:rPr>
                <w:noProof/>
                <w:sz w:val="18"/>
                <w:szCs w:val="18"/>
                <w:lang w:val="en-US"/>
              </w:rPr>
              <w:t>DD-MM-AAAA</w:t>
            </w:r>
            <w:r w:rsidRPr="00B053E1">
              <w:rPr>
                <w:noProof/>
                <w:sz w:val="18"/>
                <w:szCs w:val="18"/>
                <w:lang w:val="en-US"/>
              </w:rPr>
              <w:fldChar w:fldCharType="end"/>
            </w:r>
          </w:p>
        </w:tc>
      </w:tr>
      <w:tr w:rsidR="00064886" w:rsidRPr="00B053E1" w14:paraId="073304B9"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4A9C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B15F5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A2E9E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48C1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AF8FF8" w14:textId="7FAAD0BF"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7D847201"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48E8B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3FD6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ED6B9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4DCB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D42B0E" w14:textId="2E10F678"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0DABF0FC"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1690D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BFFFE5"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C8C1F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C60F6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249A0D5" w14:textId="443716FD"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5DABC2F6"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48B2B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FCCEAD"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1A58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6880E5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9B5229" w14:textId="2813AB0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6767009A"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634F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E1AE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5AE7A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60C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D79B21" w14:textId="380130D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27C840D6"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EF5F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7E5B9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8CBA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8EE8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2126C0E" w14:textId="7AF59720"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846FC32"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6C0CDC"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3639D2"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52EB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ED0A7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B6C8EC" w14:textId="17001CC4"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4BC089B" w14:textId="77777777" w:rsidTr="004C6E8D">
        <w:tblPrEx>
          <w:jc w:val="center"/>
          <w:tblBorders>
            <w:top w:val="single" w:sz="4" w:space="0" w:color="C0C0C0"/>
            <w:left w:val="single" w:sz="4" w:space="0" w:color="C0C0C0"/>
            <w:right w:val="single" w:sz="4" w:space="0" w:color="C0C0C0"/>
            <w:insideH w:val="single" w:sz="4" w:space="0" w:color="C0C0C0"/>
          </w:tblBorders>
        </w:tblPrEx>
        <w:trPr>
          <w:jc w:val="center"/>
        </w:trPr>
        <w:tc>
          <w:tcPr>
            <w:tcW w:w="225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45EA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48A08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431E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659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AABA5B" w14:textId="4127FC03"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bl>
    <w:p w14:paraId="1CACEFA8" w14:textId="77777777" w:rsidR="00064886" w:rsidRPr="00B053E1" w:rsidRDefault="00064886">
      <w:pPr>
        <w:spacing w:before="0" w:after="0" w:line="240" w:lineRule="auto"/>
      </w:pPr>
      <w:r w:rsidRPr="00B053E1">
        <w:rPr>
          <w:lang w:bidi="es-AR"/>
        </w:rPr>
        <w:br w:type="page"/>
      </w:r>
    </w:p>
    <w:tbl>
      <w:tblPr>
        <w:tblW w:w="963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276"/>
        <w:gridCol w:w="3824"/>
        <w:gridCol w:w="1530"/>
      </w:tblGrid>
      <w:tr w:rsidR="00064886" w:rsidRPr="00B053E1" w14:paraId="4A405079" w14:textId="77777777" w:rsidTr="00FE5CFD">
        <w:trPr>
          <w:cantSplit/>
          <w:trHeight w:val="374"/>
          <w:jc w:val="center"/>
        </w:trPr>
        <w:tc>
          <w:tcPr>
            <w:tcW w:w="963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13E333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08DE0FFD"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E2E7E6"/>
          </w:tcPr>
          <w:p w14:paraId="205C1D55" w14:textId="2E3369C1" w:rsidR="00064886" w:rsidRPr="00B053E1" w:rsidRDefault="00064886" w:rsidP="009029B4">
            <w:pPr>
              <w:keepNext/>
              <w:spacing w:after="60"/>
              <w:rPr>
                <w:b/>
                <w:iCs/>
                <w:szCs w:val="20"/>
              </w:rPr>
            </w:pPr>
            <w:r w:rsidRPr="00B053E1">
              <w:rPr>
                <w:b/>
                <w:szCs w:val="20"/>
                <w:lang w:bidi="es-AR"/>
              </w:rPr>
              <w:t xml:space="preserve">Parte 2f. </w:t>
            </w:r>
            <w:r w:rsidR="00FB5332" w:rsidRPr="00B053E1">
              <w:rPr>
                <w:b/>
                <w:szCs w:val="20"/>
                <w:lang w:bidi="es-AR"/>
              </w:rPr>
              <w:t>Proveedores de Servicios Externos</w:t>
            </w:r>
          </w:p>
        </w:tc>
      </w:tr>
      <w:tr w:rsidR="00064886" w:rsidRPr="00B053E1" w14:paraId="162B6F4E"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630" w:type="dxa"/>
            <w:gridSpan w:val="3"/>
            <w:tcBorders>
              <w:top w:val="single" w:sz="4" w:space="0" w:color="808080" w:themeColor="background1" w:themeShade="80"/>
              <w:bottom w:val="single" w:sz="4" w:space="0" w:color="808080" w:themeColor="background1" w:themeShade="80"/>
            </w:tcBorders>
            <w:shd w:val="clear" w:color="auto" w:fill="auto"/>
          </w:tcPr>
          <w:p w14:paraId="4A1802AC" w14:textId="0BDD82B7" w:rsidR="00064886" w:rsidRPr="00B053E1" w:rsidRDefault="00FA70E8" w:rsidP="004B7647">
            <w:pPr>
              <w:keepNext/>
              <w:spacing w:after="60"/>
              <w:rPr>
                <w:bCs/>
                <w:iCs/>
                <w:sz w:val="19"/>
                <w:szCs w:val="19"/>
              </w:rPr>
            </w:pPr>
            <w:r w:rsidRPr="00FA70E8">
              <w:rPr>
                <w:sz w:val="19"/>
                <w:szCs w:val="19"/>
                <w:lang w:bidi="es-AR"/>
              </w:rPr>
              <w:t>Tiene el comerciante relaciones con uno o más proveedores de servicios externos que</w:t>
            </w:r>
            <w:r w:rsidR="00064886" w:rsidRPr="00B053E1">
              <w:rPr>
                <w:sz w:val="19"/>
                <w:szCs w:val="19"/>
                <w:lang w:bidi="es-AR"/>
              </w:rPr>
              <w:t>:</w:t>
            </w:r>
          </w:p>
        </w:tc>
      </w:tr>
      <w:tr w:rsidR="00064886" w:rsidRPr="00B053E1" w14:paraId="15779000"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B59CF9E" w14:textId="022E3310" w:rsidR="00064886" w:rsidRPr="00B053E1" w:rsidRDefault="00FB5332"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 xml:space="preserve">Almacenan, </w:t>
            </w:r>
            <w:r w:rsidR="00FA70E8" w:rsidRPr="00F2212A">
              <w:rPr>
                <w:rFonts w:cs="Arial"/>
                <w:sz w:val="19"/>
                <w:szCs w:val="19"/>
                <w:lang w:bidi="es-AR"/>
              </w:rPr>
              <w:t xml:space="preserve">procesan o transmiten </w:t>
            </w:r>
            <w:r w:rsidR="00883CEF">
              <w:rPr>
                <w:rFonts w:cs="Arial"/>
                <w:sz w:val="19"/>
                <w:szCs w:val="19"/>
                <w:lang w:bidi="es-AR"/>
              </w:rPr>
              <w:t>datos del titular de la tarjeta</w:t>
            </w:r>
            <w:r w:rsidR="00FA70E8" w:rsidRPr="00F2212A">
              <w:rPr>
                <w:rFonts w:cs="Arial"/>
                <w:sz w:val="19"/>
                <w:szCs w:val="19"/>
                <w:lang w:bidi="es-AR"/>
              </w:rPr>
              <w:t xml:space="preserve"> en nombre del comerciante (por ejemplo, pasarelas de pago, procesadores de pago, proveedores de servicios de pago (PSP) y almacenamiento externo</w:t>
            </w:r>
            <w:r w:rsidRPr="00B053E1">
              <w:rPr>
                <w:rFonts w:cs="Arial"/>
                <w:sz w:val="19"/>
                <w:szCs w:val="19"/>
                <w:lang w:bidi="es-AR"/>
              </w:rPr>
              <w:t>)</w:t>
            </w:r>
            <w:r w:rsidR="00FA70E8">
              <w:rPr>
                <w:rFonts w:cs="Arial"/>
                <w:sz w:val="19"/>
                <w:szCs w:val="19"/>
                <w:lang w:bidi="es-AR"/>
              </w:rPr>
              <w:t>.</w:t>
            </w:r>
          </w:p>
        </w:tc>
        <w:tc>
          <w:tcPr>
            <w:tcW w:w="1530" w:type="dxa"/>
          </w:tcPr>
          <w:p w14:paraId="5F7E906D" w14:textId="0CAD5446"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3F437599"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26DC00C8" w14:textId="37850577" w:rsidR="00064886" w:rsidRPr="00B053E1" w:rsidRDefault="00064886"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 xml:space="preserve">Gestionan los componentes </w:t>
            </w:r>
            <w:r w:rsidR="00FA70E8" w:rsidRPr="00F2212A">
              <w:rPr>
                <w:rFonts w:cs="Arial"/>
                <w:sz w:val="19"/>
                <w:szCs w:val="19"/>
                <w:lang w:bidi="es-AR"/>
              </w:rPr>
              <w:t>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r w:rsidR="00FA70E8">
              <w:rPr>
                <w:rFonts w:cs="Arial"/>
                <w:sz w:val="19"/>
                <w:szCs w:val="19"/>
                <w:lang w:bidi="es-AR"/>
              </w:rPr>
              <w:t>.</w:t>
            </w:r>
          </w:p>
        </w:tc>
        <w:tc>
          <w:tcPr>
            <w:tcW w:w="1530" w:type="dxa"/>
          </w:tcPr>
          <w:p w14:paraId="6116B5A5" w14:textId="5173B9EE"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2235C52"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00" w:type="dxa"/>
            <w:gridSpan w:val="2"/>
            <w:tcBorders>
              <w:bottom w:val="single" w:sz="4" w:space="0" w:color="808080" w:themeColor="background1" w:themeShade="80"/>
            </w:tcBorders>
          </w:tcPr>
          <w:p w14:paraId="1A0355B0" w14:textId="01112AF6" w:rsidR="00064886" w:rsidRPr="00B053E1" w:rsidRDefault="00FB5332"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Podría</w:t>
            </w:r>
            <w:r w:rsidR="0096579B">
              <w:rPr>
                <w:rFonts w:cs="Arial"/>
                <w:sz w:val="19"/>
                <w:szCs w:val="19"/>
                <w:lang w:bidi="es-AR"/>
              </w:rPr>
              <w:t>n</w:t>
            </w:r>
            <w:r w:rsidRPr="00B053E1">
              <w:rPr>
                <w:rFonts w:cs="Arial"/>
                <w:sz w:val="19"/>
                <w:szCs w:val="19"/>
                <w:lang w:bidi="es-AR"/>
              </w:rPr>
              <w:t xml:space="preserve"> </w:t>
            </w:r>
            <w:r w:rsidR="00FA70E8" w:rsidRPr="00F2212A">
              <w:rPr>
                <w:rFonts w:cs="Arial"/>
                <w:sz w:val="19"/>
                <w:szCs w:val="19"/>
                <w:lang w:bidi="es-AR"/>
              </w:rPr>
              <w:t xml:space="preserve">afectar la seguridad del CDE del comerciante (por ejemplo, proveedores que prestan asistencia a través de acceso remoto, y/o desarrolladores de software </w:t>
            </w:r>
            <w:r w:rsidR="00FA70E8" w:rsidRPr="006734BE">
              <w:rPr>
                <w:sz w:val="19"/>
                <w:szCs w:val="19"/>
                <w:lang w:bidi="es-AR"/>
              </w:rPr>
              <w:t>a la medida</w:t>
            </w:r>
            <w:r w:rsidRPr="00B053E1">
              <w:rPr>
                <w:rFonts w:cs="Arial"/>
                <w:sz w:val="19"/>
                <w:szCs w:val="19"/>
                <w:lang w:bidi="es-AR"/>
              </w:rPr>
              <w:t>).</w:t>
            </w:r>
          </w:p>
        </w:tc>
        <w:tc>
          <w:tcPr>
            <w:tcW w:w="1530" w:type="dxa"/>
          </w:tcPr>
          <w:p w14:paraId="0CFAF205" w14:textId="5CA76597"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Pr="00B053E1">
              <w:rPr>
                <w:rFonts w:cs="Arial"/>
                <w:sz w:val="19"/>
                <w:szCs w:val="19"/>
                <w:lang w:bidi="es-AR"/>
              </w:rPr>
            </w:r>
            <w:r w:rsidRPr="00B053E1">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27DACB2F"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630" w:type="dxa"/>
            <w:gridSpan w:val="3"/>
            <w:shd w:val="clear" w:color="auto" w:fill="E2E7E6"/>
          </w:tcPr>
          <w:p w14:paraId="71997999" w14:textId="77777777" w:rsidR="00064886" w:rsidRPr="00B053E1" w:rsidRDefault="00064886" w:rsidP="00E55F25">
            <w:pPr>
              <w:spacing w:before="80" w:after="80"/>
              <w:rPr>
                <w:rFonts w:cs="Arial"/>
                <w:bCs/>
                <w:sz w:val="19"/>
                <w:szCs w:val="19"/>
              </w:rPr>
            </w:pPr>
            <w:r w:rsidRPr="00B053E1">
              <w:rPr>
                <w:rFonts w:cs="Arial"/>
                <w:b/>
                <w:i/>
                <w:sz w:val="19"/>
                <w:szCs w:val="19"/>
                <w:lang w:bidi="es-AR"/>
              </w:rPr>
              <w:t xml:space="preserve">En caso afirmativo: </w:t>
            </w:r>
          </w:p>
        </w:tc>
      </w:tr>
      <w:tr w:rsidR="00064886" w:rsidRPr="00B053E1" w14:paraId="676501A7"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276" w:type="dxa"/>
            <w:shd w:val="clear" w:color="auto" w:fill="F2F2F2" w:themeFill="background1" w:themeFillShade="F2"/>
          </w:tcPr>
          <w:p w14:paraId="0FB1936F" w14:textId="368E42A5" w:rsidR="00064886" w:rsidRPr="00B053E1" w:rsidRDefault="00064886" w:rsidP="00E55F25">
            <w:pPr>
              <w:spacing w:before="80" w:after="80"/>
              <w:rPr>
                <w:rFonts w:cs="Arial"/>
                <w:b/>
                <w:bCs/>
                <w:sz w:val="19"/>
                <w:szCs w:val="19"/>
              </w:rPr>
            </w:pPr>
            <w:r w:rsidRPr="00B053E1">
              <w:rPr>
                <w:rFonts w:cs="Arial"/>
                <w:b/>
                <w:sz w:val="19"/>
                <w:szCs w:val="19"/>
                <w:lang w:bidi="es-AR"/>
              </w:rPr>
              <w:t xml:space="preserve">Nombre del </w:t>
            </w:r>
            <w:r w:rsidR="009029B4">
              <w:rPr>
                <w:rFonts w:cs="Arial"/>
                <w:b/>
                <w:sz w:val="19"/>
                <w:szCs w:val="19"/>
                <w:lang w:bidi="es-AR"/>
              </w:rPr>
              <w:t>p</w:t>
            </w:r>
            <w:r w:rsidR="00FA70E8" w:rsidRPr="00F2212A">
              <w:rPr>
                <w:rFonts w:cs="Arial"/>
                <w:b/>
                <w:sz w:val="19"/>
                <w:szCs w:val="19"/>
                <w:lang w:bidi="es-AR"/>
              </w:rPr>
              <w:t xml:space="preserve">roveedor de </w:t>
            </w:r>
            <w:r w:rsidR="009029B4">
              <w:rPr>
                <w:rFonts w:cs="Arial"/>
                <w:b/>
                <w:sz w:val="19"/>
                <w:szCs w:val="19"/>
                <w:lang w:bidi="es-AR"/>
              </w:rPr>
              <w:t>s</w:t>
            </w:r>
            <w:r w:rsidR="00FA70E8" w:rsidRPr="00F2212A">
              <w:rPr>
                <w:rFonts w:cs="Arial"/>
                <w:b/>
                <w:sz w:val="19"/>
                <w:szCs w:val="19"/>
                <w:lang w:bidi="es-AR"/>
              </w:rPr>
              <w:t>ervicio:</w:t>
            </w:r>
          </w:p>
        </w:tc>
        <w:tc>
          <w:tcPr>
            <w:tcW w:w="5354" w:type="dxa"/>
            <w:gridSpan w:val="2"/>
            <w:shd w:val="clear" w:color="auto" w:fill="F2F2F2" w:themeFill="background1" w:themeFillShade="F2"/>
          </w:tcPr>
          <w:p w14:paraId="2A71B622" w14:textId="5C76BC51" w:rsidR="00064886" w:rsidRPr="00B053E1" w:rsidRDefault="00064886" w:rsidP="00E55F25">
            <w:pPr>
              <w:spacing w:before="80" w:after="80"/>
              <w:rPr>
                <w:rFonts w:cs="Arial"/>
                <w:b/>
                <w:bCs/>
                <w:sz w:val="19"/>
                <w:szCs w:val="19"/>
              </w:rPr>
            </w:pPr>
            <w:r w:rsidRPr="00B053E1">
              <w:rPr>
                <w:rFonts w:cs="Arial"/>
                <w:b/>
                <w:sz w:val="19"/>
                <w:szCs w:val="19"/>
                <w:lang w:bidi="es-AR"/>
              </w:rPr>
              <w:t xml:space="preserve">Descripción </w:t>
            </w:r>
            <w:r w:rsidR="00FA70E8" w:rsidRPr="00B55AB4">
              <w:rPr>
                <w:rFonts w:cs="Arial"/>
                <w:b/>
                <w:sz w:val="19"/>
                <w:szCs w:val="19"/>
                <w:lang w:bidi="es-AR"/>
              </w:rPr>
              <w:t>del servicio(s) prestado(s):</w:t>
            </w:r>
          </w:p>
        </w:tc>
      </w:tr>
      <w:tr w:rsidR="00064886" w:rsidRPr="00B053E1" w14:paraId="745B0D38"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8FD5290"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1955318F"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197AEF1"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6417081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629F3A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5FF37BE"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031EFF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573276AA"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6CE668CC"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6B0A58A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06F7D65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06E5947"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5E4F45D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2237C431"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DB9A658"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3463CB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73862EA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14DA589"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562F75C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75C63E3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C54795F"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AD465C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3151DB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8E1E77A"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3FC0EC8E"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673FE2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C6824C6"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2D7A010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354" w:type="dxa"/>
            <w:gridSpan w:val="2"/>
          </w:tcPr>
          <w:p w14:paraId="3C8604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D67F9A6" w14:textId="77777777" w:rsidTr="00FE5CFD">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630" w:type="dxa"/>
            <w:gridSpan w:val="3"/>
            <w:shd w:val="clear" w:color="auto" w:fill="E2E7E6"/>
          </w:tcPr>
          <w:p w14:paraId="2D3D8D71" w14:textId="58FDB5B5" w:rsidR="00064886" w:rsidRPr="00B053E1" w:rsidRDefault="00064886" w:rsidP="00E55F25">
            <w:pPr>
              <w:pStyle w:val="TableText"/>
              <w:rPr>
                <w:i/>
                <w:sz w:val="19"/>
                <w:szCs w:val="19"/>
              </w:rPr>
            </w:pPr>
            <w:r w:rsidRPr="00B053E1">
              <w:rPr>
                <w:b/>
                <w:i/>
                <w:sz w:val="19"/>
                <w:szCs w:val="19"/>
                <w:lang w:bidi="es-AR"/>
              </w:rPr>
              <w:t>Nota:</w:t>
            </w:r>
            <w:r w:rsidRPr="00B053E1">
              <w:rPr>
                <w:i/>
                <w:sz w:val="19"/>
                <w:szCs w:val="19"/>
                <w:lang w:bidi="es-AR"/>
              </w:rPr>
              <w:t xml:space="preserve"> </w:t>
            </w:r>
            <w:r w:rsidR="00FA70E8" w:rsidRPr="00F2212A">
              <w:rPr>
                <w:i/>
                <w:sz w:val="19"/>
                <w:szCs w:val="19"/>
                <w:lang w:bidi="es-AR"/>
              </w:rPr>
              <w:t>El Requisito 12.8 aplica a todas las entidades que aparecen en la lista</w:t>
            </w:r>
            <w:r w:rsidRPr="00B053E1">
              <w:rPr>
                <w:i/>
                <w:sz w:val="19"/>
                <w:szCs w:val="19"/>
                <w:lang w:bidi="es-AR"/>
              </w:rPr>
              <w:t xml:space="preserve">. </w:t>
            </w:r>
          </w:p>
        </w:tc>
      </w:tr>
    </w:tbl>
    <w:p w14:paraId="350EC2C8" w14:textId="77777777" w:rsidR="007A1652" w:rsidRPr="00B053E1" w:rsidRDefault="007A1652" w:rsidP="00064886">
      <w:pPr>
        <w:spacing w:before="0" w:after="0"/>
        <w:sectPr w:rsidR="007A1652" w:rsidRPr="00B053E1" w:rsidSect="00246238">
          <w:footerReference w:type="default" r:id="rId16"/>
          <w:footnotePr>
            <w:numFmt w:val="chicago"/>
            <w:numRestart w:val="eachSect"/>
          </w:footnotePr>
          <w:pgSz w:w="12240" w:h="15840" w:code="1"/>
          <w:pgMar w:top="1530" w:right="1608" w:bottom="1134" w:left="1008" w:header="720" w:footer="576" w:gutter="0"/>
          <w:pgNumType w:start="1"/>
          <w:cols w:space="720"/>
          <w:docGrid w:linePitch="360"/>
        </w:sectPr>
      </w:pPr>
    </w:p>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540"/>
      </w:tblGrid>
      <w:tr w:rsidR="004B7647" w:rsidRPr="00B053E1" w14:paraId="6CFDCDB4" w14:textId="77777777" w:rsidTr="00FE5CFD">
        <w:trPr>
          <w:trHeight w:val="360"/>
        </w:trPr>
        <w:tc>
          <w:tcPr>
            <w:tcW w:w="9540" w:type="dxa"/>
            <w:shd w:val="clear" w:color="auto" w:fill="006A72"/>
            <w:vAlign w:val="center"/>
          </w:tcPr>
          <w:p w14:paraId="1F3C7268" w14:textId="6AE6672D" w:rsidR="004B7647" w:rsidRPr="00B053E1" w:rsidRDefault="004B7647" w:rsidP="004B7647">
            <w:pPr>
              <w:keepNext/>
              <w:spacing w:after="60"/>
              <w:rPr>
                <w:b/>
                <w:szCs w:val="20"/>
                <w:lang w:bidi="es-AR"/>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D235CD" w:rsidRPr="00B053E1" w14:paraId="45BB09CA" w14:textId="77777777" w:rsidTr="00FE5CFD">
        <w:trPr>
          <w:trHeight w:val="692"/>
        </w:trPr>
        <w:tc>
          <w:tcPr>
            <w:tcW w:w="9540" w:type="dxa"/>
            <w:shd w:val="clear" w:color="auto" w:fill="CBD4D5"/>
            <w:vAlign w:val="center"/>
          </w:tcPr>
          <w:p w14:paraId="7279119B" w14:textId="77777777" w:rsidR="00D235CD" w:rsidRPr="00B053E1" w:rsidRDefault="00D235CD" w:rsidP="009029B4">
            <w:pPr>
              <w:keepNext/>
              <w:widowControl w:val="0"/>
              <w:spacing w:after="60" w:line="240" w:lineRule="auto"/>
              <w:rPr>
                <w:b/>
                <w:iCs/>
                <w:szCs w:val="20"/>
              </w:rPr>
            </w:pPr>
            <w:r w:rsidRPr="00B053E1">
              <w:rPr>
                <w:b/>
                <w:szCs w:val="20"/>
                <w:lang w:bidi="es-AR"/>
              </w:rPr>
              <w:t>Parte 2g. Resumen de la Evaluación</w:t>
            </w:r>
          </w:p>
          <w:p w14:paraId="29A54E56" w14:textId="77777777" w:rsidR="00D235CD" w:rsidRPr="00B053E1" w:rsidRDefault="00D235CD" w:rsidP="009029B4">
            <w:pPr>
              <w:keepNext/>
              <w:widowControl w:val="0"/>
              <w:spacing w:after="40" w:line="240" w:lineRule="auto"/>
              <w:rPr>
                <w:bCs/>
              </w:rPr>
            </w:pPr>
            <w:r w:rsidRPr="00B053E1">
              <w:rPr>
                <w:i/>
                <w:szCs w:val="20"/>
                <w:lang w:bidi="es-AR"/>
              </w:rPr>
              <w:t>(Sección 2 del SAQ y anexos relacionados)</w:t>
            </w:r>
          </w:p>
        </w:tc>
      </w:tr>
    </w:tbl>
    <w:p w14:paraId="03793C45" w14:textId="07D0E8D7" w:rsidR="00D235CD" w:rsidRPr="00B053E1" w:rsidRDefault="00D235CD" w:rsidP="004C6E8D">
      <w:pPr>
        <w:widowControl w:val="0"/>
        <w:spacing w:before="80" w:after="80" w:line="240" w:lineRule="auto"/>
        <w:ind w:left="180"/>
        <w:rPr>
          <w:bCs/>
          <w:i/>
          <w:szCs w:val="20"/>
        </w:rPr>
      </w:pPr>
      <w:r w:rsidRPr="00B053E1">
        <w:rPr>
          <w:i/>
          <w:szCs w:val="20"/>
          <w:lang w:bidi="es-AR"/>
        </w:rPr>
        <w:t xml:space="preserve">Indique a continuación todas las respuestas seleccionadas para cada </w:t>
      </w:r>
      <w:r w:rsidR="00983955">
        <w:rPr>
          <w:i/>
          <w:szCs w:val="20"/>
          <w:lang w:bidi="es-AR"/>
        </w:rPr>
        <w:t>Requisito de PCI DSS</w:t>
      </w:r>
      <w:r w:rsidRPr="00B053E1">
        <w:rPr>
          <w:i/>
          <w:szCs w:val="20"/>
          <w:lang w:bidi="es-AR"/>
        </w:rPr>
        <w:t>.</w:t>
      </w:r>
    </w:p>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43"/>
        <w:gridCol w:w="1701"/>
        <w:gridCol w:w="1450"/>
        <w:gridCol w:w="1385"/>
        <w:gridCol w:w="1418"/>
        <w:gridCol w:w="1743"/>
      </w:tblGrid>
      <w:tr w:rsidR="00A564A1" w:rsidRPr="00B053E1" w14:paraId="50784DAA" w14:textId="77777777" w:rsidTr="00FE5CFD">
        <w:trPr>
          <w:trHeight w:val="692"/>
        </w:trPr>
        <w:tc>
          <w:tcPr>
            <w:tcW w:w="1843" w:type="dxa"/>
            <w:vMerge w:val="restart"/>
            <w:shd w:val="clear" w:color="auto" w:fill="CBD4D5"/>
            <w:vAlign w:val="center"/>
          </w:tcPr>
          <w:p w14:paraId="2FC3A66F" w14:textId="6BE529F0" w:rsidR="00A564A1" w:rsidRPr="00B053E1" w:rsidRDefault="00983955" w:rsidP="00A564A1">
            <w:pPr>
              <w:pStyle w:val="TableText"/>
              <w:jc w:val="center"/>
              <w:rPr>
                <w:b/>
                <w:i/>
                <w:sz w:val="19"/>
                <w:szCs w:val="19"/>
              </w:rPr>
            </w:pPr>
            <w:r>
              <w:rPr>
                <w:b/>
                <w:szCs w:val="19"/>
                <w:lang w:bidi="es-AR"/>
              </w:rPr>
              <w:t>Requisito de</w:t>
            </w:r>
            <w:r w:rsidR="004C6E8D">
              <w:rPr>
                <w:b/>
                <w:szCs w:val="19"/>
                <w:lang w:bidi="es-AR"/>
              </w:rPr>
              <w:t xml:space="preserve">   </w:t>
            </w:r>
            <w:r w:rsidR="00FE5CFD">
              <w:rPr>
                <w:b/>
                <w:szCs w:val="19"/>
                <w:lang w:bidi="es-AR"/>
              </w:rPr>
              <w:t xml:space="preserve">  </w:t>
            </w:r>
            <w:r>
              <w:rPr>
                <w:b/>
                <w:szCs w:val="19"/>
                <w:lang w:bidi="es-AR"/>
              </w:rPr>
              <w:t xml:space="preserve"> PCI DSS</w:t>
            </w:r>
          </w:p>
        </w:tc>
        <w:tc>
          <w:tcPr>
            <w:tcW w:w="7697" w:type="dxa"/>
            <w:gridSpan w:val="5"/>
            <w:shd w:val="clear" w:color="auto" w:fill="CBD4D5"/>
            <w:vAlign w:val="center"/>
          </w:tcPr>
          <w:p w14:paraId="27AE6F78" w14:textId="77777777" w:rsidR="00A564A1" w:rsidRPr="00B053E1" w:rsidRDefault="00A564A1" w:rsidP="00A564A1">
            <w:pPr>
              <w:widowControl w:val="0"/>
              <w:spacing w:after="40" w:line="240" w:lineRule="auto"/>
              <w:jc w:val="center"/>
              <w:rPr>
                <w:b/>
              </w:rPr>
            </w:pPr>
            <w:r w:rsidRPr="00B053E1">
              <w:rPr>
                <w:b/>
                <w:lang w:bidi="es-AR"/>
              </w:rPr>
              <w:t>Respuestas a los Requisitos</w:t>
            </w:r>
          </w:p>
          <w:p w14:paraId="794468E0" w14:textId="62531F63" w:rsidR="00A564A1" w:rsidRPr="00B053E1" w:rsidRDefault="00A564A1" w:rsidP="00A564A1">
            <w:pPr>
              <w:pStyle w:val="TableText"/>
              <w:jc w:val="center"/>
              <w:rPr>
                <w:b/>
                <w:i/>
                <w:sz w:val="19"/>
                <w:szCs w:val="19"/>
              </w:rPr>
            </w:pPr>
            <w:r w:rsidRPr="00B053E1">
              <w:rPr>
                <w:i/>
                <w:lang w:bidi="es-AR"/>
              </w:rPr>
              <w:t xml:space="preserve">Se puede seleccionar más de una respuesta para un requisito determinado. </w:t>
            </w:r>
            <w:r w:rsidRPr="00B053E1">
              <w:rPr>
                <w:i/>
                <w:lang w:bidi="es-AR"/>
              </w:rPr>
              <w:br/>
              <w:t>Indique todas las respuestas que correspondan.</w:t>
            </w:r>
          </w:p>
        </w:tc>
      </w:tr>
      <w:tr w:rsidR="007B4FD7" w:rsidRPr="00B053E1" w14:paraId="76BAABA4" w14:textId="77777777" w:rsidTr="00FE5CFD">
        <w:tc>
          <w:tcPr>
            <w:tcW w:w="1843" w:type="dxa"/>
            <w:vMerge/>
          </w:tcPr>
          <w:p w14:paraId="32484900" w14:textId="77777777" w:rsidR="007B4FD7" w:rsidRPr="00B053E1" w:rsidRDefault="007B4FD7" w:rsidP="00A564A1">
            <w:pPr>
              <w:pStyle w:val="TableText"/>
              <w:rPr>
                <w:b/>
                <w:i/>
                <w:sz w:val="19"/>
                <w:szCs w:val="19"/>
              </w:rPr>
            </w:pPr>
          </w:p>
        </w:tc>
        <w:tc>
          <w:tcPr>
            <w:tcW w:w="1701" w:type="dxa"/>
            <w:shd w:val="clear" w:color="auto" w:fill="DFE3E4"/>
            <w:vAlign w:val="center"/>
          </w:tcPr>
          <w:p w14:paraId="1A256177" w14:textId="6CA38105" w:rsidR="007B4FD7" w:rsidRPr="00B053E1" w:rsidRDefault="007B4FD7" w:rsidP="00A564A1">
            <w:pPr>
              <w:pStyle w:val="TableText"/>
              <w:jc w:val="center"/>
              <w:rPr>
                <w:bCs/>
                <w:i/>
                <w:sz w:val="19"/>
                <w:szCs w:val="19"/>
              </w:rPr>
            </w:pPr>
            <w:r w:rsidRPr="00B053E1">
              <w:rPr>
                <w:szCs w:val="18"/>
                <w:lang w:bidi="es-AR"/>
              </w:rPr>
              <w:t>Implementado</w:t>
            </w:r>
          </w:p>
        </w:tc>
        <w:tc>
          <w:tcPr>
            <w:tcW w:w="1450" w:type="dxa"/>
            <w:shd w:val="clear" w:color="auto" w:fill="DFE3E4"/>
            <w:vAlign w:val="center"/>
          </w:tcPr>
          <w:p w14:paraId="2718CB41" w14:textId="74D636A7" w:rsidR="007B4FD7" w:rsidRPr="00B053E1" w:rsidRDefault="007B4FD7" w:rsidP="00A564A1">
            <w:pPr>
              <w:pStyle w:val="TableText"/>
              <w:jc w:val="center"/>
              <w:rPr>
                <w:bCs/>
                <w:i/>
                <w:sz w:val="19"/>
                <w:szCs w:val="19"/>
              </w:rPr>
            </w:pPr>
            <w:r w:rsidRPr="00B053E1">
              <w:rPr>
                <w:szCs w:val="18"/>
                <w:lang w:bidi="es-AR"/>
              </w:rPr>
              <w:t>Implementado con CCW</w:t>
            </w:r>
          </w:p>
        </w:tc>
        <w:tc>
          <w:tcPr>
            <w:tcW w:w="1385" w:type="dxa"/>
            <w:shd w:val="clear" w:color="auto" w:fill="DFE3E4"/>
            <w:vAlign w:val="center"/>
          </w:tcPr>
          <w:p w14:paraId="3DA404E6" w14:textId="1CF743CD" w:rsidR="007B4FD7" w:rsidRPr="00B053E1" w:rsidRDefault="007B4FD7" w:rsidP="00A564A1">
            <w:pPr>
              <w:pStyle w:val="TableText"/>
              <w:jc w:val="center"/>
              <w:rPr>
                <w:bCs/>
                <w:i/>
                <w:sz w:val="19"/>
                <w:szCs w:val="19"/>
              </w:rPr>
            </w:pPr>
            <w:r w:rsidRPr="00B053E1">
              <w:rPr>
                <w:color w:val="000000"/>
                <w:szCs w:val="18"/>
                <w:lang w:bidi="es-AR"/>
              </w:rPr>
              <w:t xml:space="preserve">No </w:t>
            </w:r>
            <w:r>
              <w:rPr>
                <w:color w:val="000000"/>
                <w:szCs w:val="18"/>
                <w:lang w:bidi="es-AR"/>
              </w:rPr>
              <w:t xml:space="preserve">     </w:t>
            </w:r>
            <w:r w:rsidRPr="00B053E1">
              <w:rPr>
                <w:color w:val="000000"/>
                <w:szCs w:val="18"/>
                <w:lang w:bidi="es-AR"/>
              </w:rPr>
              <w:t>Aplicable</w:t>
            </w:r>
          </w:p>
        </w:tc>
        <w:tc>
          <w:tcPr>
            <w:tcW w:w="1418" w:type="dxa"/>
            <w:shd w:val="clear" w:color="auto" w:fill="DFE3E4"/>
            <w:vAlign w:val="center"/>
          </w:tcPr>
          <w:p w14:paraId="71397A85" w14:textId="50FC8E30" w:rsidR="007B4FD7" w:rsidRPr="00B053E1" w:rsidRDefault="007B4FD7" w:rsidP="00A564A1">
            <w:pPr>
              <w:pStyle w:val="TableText"/>
              <w:jc w:val="center"/>
              <w:rPr>
                <w:bCs/>
                <w:i/>
                <w:sz w:val="19"/>
                <w:szCs w:val="19"/>
              </w:rPr>
            </w:pPr>
            <w:r w:rsidRPr="00B053E1">
              <w:rPr>
                <w:color w:val="000000"/>
                <w:szCs w:val="18"/>
                <w:lang w:bidi="es-AR"/>
              </w:rPr>
              <w:t xml:space="preserve">No </w:t>
            </w:r>
            <w:r w:rsidR="004C6E8D">
              <w:rPr>
                <w:color w:val="000000"/>
                <w:szCs w:val="18"/>
                <w:lang w:bidi="es-AR"/>
              </w:rPr>
              <w:t xml:space="preserve">      </w:t>
            </w:r>
            <w:r w:rsidRPr="00B053E1">
              <w:rPr>
                <w:color w:val="000000"/>
                <w:szCs w:val="18"/>
                <w:lang w:bidi="es-AR"/>
              </w:rPr>
              <w:t>Probado</w:t>
            </w:r>
          </w:p>
        </w:tc>
        <w:tc>
          <w:tcPr>
            <w:tcW w:w="1743" w:type="dxa"/>
            <w:shd w:val="clear" w:color="auto" w:fill="DFE3E4"/>
            <w:vAlign w:val="center"/>
          </w:tcPr>
          <w:p w14:paraId="585CAF37" w14:textId="68902D8C" w:rsidR="007B4FD7" w:rsidRPr="00B053E1" w:rsidRDefault="007B4FD7" w:rsidP="00A564A1">
            <w:pPr>
              <w:pStyle w:val="TableText"/>
              <w:jc w:val="center"/>
              <w:rPr>
                <w:bCs/>
                <w:iCs w:val="0"/>
                <w:sz w:val="19"/>
                <w:szCs w:val="19"/>
              </w:rPr>
            </w:pPr>
            <w:r w:rsidRPr="00B053E1">
              <w:rPr>
                <w:sz w:val="19"/>
                <w:szCs w:val="19"/>
                <w:lang w:bidi="es-AR"/>
              </w:rPr>
              <w:t>No</w:t>
            </w:r>
            <w:r w:rsidR="004C6E8D">
              <w:rPr>
                <w:sz w:val="19"/>
                <w:szCs w:val="19"/>
                <w:lang w:bidi="es-AR"/>
              </w:rPr>
              <w:t xml:space="preserve">  </w:t>
            </w:r>
            <w:r w:rsidRPr="00B053E1">
              <w:rPr>
                <w:sz w:val="19"/>
                <w:szCs w:val="19"/>
                <w:lang w:bidi="es-AR"/>
              </w:rPr>
              <w:t xml:space="preserve"> Implementado</w:t>
            </w:r>
          </w:p>
        </w:tc>
      </w:tr>
      <w:tr w:rsidR="007B4FD7" w:rsidRPr="00B053E1" w14:paraId="45AA8710" w14:textId="1AF901E1" w:rsidTr="00FE5CFD">
        <w:trPr>
          <w:cantSplit/>
          <w:trHeight w:val="576"/>
        </w:trPr>
        <w:tc>
          <w:tcPr>
            <w:tcW w:w="1843" w:type="dxa"/>
            <w:vAlign w:val="center"/>
          </w:tcPr>
          <w:p w14:paraId="7257AA89" w14:textId="23DB9795" w:rsidR="007B4FD7" w:rsidRPr="00B053E1" w:rsidRDefault="007B4FD7" w:rsidP="00722CDE">
            <w:pPr>
              <w:pStyle w:val="TableText"/>
              <w:jc w:val="center"/>
              <w:rPr>
                <w:b/>
                <w:i/>
                <w:sz w:val="19"/>
                <w:szCs w:val="19"/>
              </w:rPr>
            </w:pPr>
            <w:r w:rsidRPr="00B053E1">
              <w:rPr>
                <w:szCs w:val="18"/>
                <w:lang w:bidi="es-AR"/>
              </w:rPr>
              <w:t>Requisito 1:</w:t>
            </w:r>
          </w:p>
        </w:tc>
        <w:tc>
          <w:tcPr>
            <w:tcW w:w="1701" w:type="dxa"/>
            <w:vAlign w:val="center"/>
          </w:tcPr>
          <w:p w14:paraId="283642A1" w14:textId="0FA584B9"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44A6F3E1" w14:textId="5BE16BEC"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5851EB7B" w14:textId="08FDB4E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59C3C006" w14:textId="0810D583"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5DC9DACB" w14:textId="08DBB7CB"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0DAFB7AB" w14:textId="702698DF" w:rsidTr="00FE5CFD">
        <w:trPr>
          <w:cantSplit/>
          <w:trHeight w:val="576"/>
        </w:trPr>
        <w:tc>
          <w:tcPr>
            <w:tcW w:w="1843" w:type="dxa"/>
            <w:vAlign w:val="center"/>
          </w:tcPr>
          <w:p w14:paraId="3A0C4555" w14:textId="50934698" w:rsidR="007B4FD7" w:rsidRPr="00B053E1" w:rsidRDefault="007B4FD7" w:rsidP="00722CDE">
            <w:pPr>
              <w:pStyle w:val="TableText"/>
              <w:jc w:val="center"/>
              <w:rPr>
                <w:b/>
                <w:i/>
                <w:sz w:val="19"/>
                <w:szCs w:val="19"/>
              </w:rPr>
            </w:pPr>
            <w:r w:rsidRPr="00B053E1">
              <w:rPr>
                <w:szCs w:val="18"/>
                <w:lang w:bidi="es-AR"/>
              </w:rPr>
              <w:t>Requisito 2:</w:t>
            </w:r>
          </w:p>
        </w:tc>
        <w:tc>
          <w:tcPr>
            <w:tcW w:w="1701" w:type="dxa"/>
            <w:vAlign w:val="center"/>
          </w:tcPr>
          <w:p w14:paraId="03CCA387" w14:textId="3D082310"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5CAA16C2" w14:textId="7C360196"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702AB6D6" w14:textId="610DE508"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31B52741" w14:textId="6D18427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13C390B6" w14:textId="56BAB1E9"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4B8BA7FF" w14:textId="53481A06" w:rsidTr="00FE5CFD">
        <w:trPr>
          <w:cantSplit/>
          <w:trHeight w:val="576"/>
        </w:trPr>
        <w:tc>
          <w:tcPr>
            <w:tcW w:w="1843" w:type="dxa"/>
            <w:vAlign w:val="center"/>
          </w:tcPr>
          <w:p w14:paraId="2925C070" w14:textId="0131FAC6" w:rsidR="007B4FD7" w:rsidRPr="00B053E1" w:rsidRDefault="007B4FD7" w:rsidP="00722CDE">
            <w:pPr>
              <w:pStyle w:val="TableText"/>
              <w:jc w:val="center"/>
              <w:rPr>
                <w:b/>
                <w:i/>
                <w:sz w:val="19"/>
                <w:szCs w:val="19"/>
              </w:rPr>
            </w:pPr>
            <w:r w:rsidRPr="00B053E1">
              <w:rPr>
                <w:szCs w:val="18"/>
                <w:lang w:bidi="es-AR"/>
              </w:rPr>
              <w:t>Requisito 3:</w:t>
            </w:r>
          </w:p>
        </w:tc>
        <w:tc>
          <w:tcPr>
            <w:tcW w:w="1701" w:type="dxa"/>
            <w:vAlign w:val="center"/>
          </w:tcPr>
          <w:p w14:paraId="28544DB3" w14:textId="756E2A22"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45358AAB" w14:textId="1E536100"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013287DF" w14:textId="12789AE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0A932F56" w14:textId="37DBFF04"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101B44FB" w14:textId="0DD30789"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2C80B16F" w14:textId="73D4C664" w:rsidTr="00FE5CFD">
        <w:trPr>
          <w:cantSplit/>
          <w:trHeight w:val="576"/>
        </w:trPr>
        <w:tc>
          <w:tcPr>
            <w:tcW w:w="1843" w:type="dxa"/>
            <w:vAlign w:val="center"/>
          </w:tcPr>
          <w:p w14:paraId="47B8B7FE" w14:textId="5ECE8B1E" w:rsidR="007B4FD7" w:rsidRPr="00B053E1" w:rsidRDefault="007B4FD7" w:rsidP="00722CDE">
            <w:pPr>
              <w:pStyle w:val="TableText"/>
              <w:jc w:val="center"/>
              <w:rPr>
                <w:b/>
                <w:i/>
                <w:sz w:val="19"/>
                <w:szCs w:val="19"/>
              </w:rPr>
            </w:pPr>
            <w:r w:rsidRPr="00B053E1">
              <w:rPr>
                <w:szCs w:val="18"/>
                <w:lang w:bidi="es-AR"/>
              </w:rPr>
              <w:t>Requisito 4:</w:t>
            </w:r>
          </w:p>
        </w:tc>
        <w:tc>
          <w:tcPr>
            <w:tcW w:w="1701" w:type="dxa"/>
            <w:vAlign w:val="center"/>
          </w:tcPr>
          <w:p w14:paraId="14775F0C" w14:textId="34BBF33D"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428605AF" w14:textId="296F2FDF"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2B427CBE" w14:textId="059214B6"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30B8617C" w14:textId="50313B6B"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44CBF04D" w14:textId="0BC165A5"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22D7BA3B" w14:textId="15652264" w:rsidTr="00FE5CFD">
        <w:trPr>
          <w:cantSplit/>
          <w:trHeight w:val="576"/>
        </w:trPr>
        <w:tc>
          <w:tcPr>
            <w:tcW w:w="1843" w:type="dxa"/>
            <w:vAlign w:val="center"/>
          </w:tcPr>
          <w:p w14:paraId="6023AB91" w14:textId="67175A17" w:rsidR="007B4FD7" w:rsidRPr="00B053E1" w:rsidRDefault="007B4FD7" w:rsidP="00722CDE">
            <w:pPr>
              <w:pStyle w:val="TableText"/>
              <w:jc w:val="center"/>
              <w:rPr>
                <w:b/>
                <w:i/>
                <w:sz w:val="19"/>
                <w:szCs w:val="19"/>
              </w:rPr>
            </w:pPr>
            <w:r w:rsidRPr="00B053E1">
              <w:rPr>
                <w:szCs w:val="18"/>
                <w:lang w:bidi="es-AR"/>
              </w:rPr>
              <w:t>Requisito 5:</w:t>
            </w:r>
          </w:p>
        </w:tc>
        <w:tc>
          <w:tcPr>
            <w:tcW w:w="1701" w:type="dxa"/>
            <w:vAlign w:val="center"/>
          </w:tcPr>
          <w:p w14:paraId="5379B503" w14:textId="05E80671"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7F221E09" w14:textId="314BC79C"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738F214E" w14:textId="784CB8E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54FDACB7" w14:textId="325D7E1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63E519B0" w14:textId="47BBC11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6AFD7883" w14:textId="08EAEBFE" w:rsidTr="00FE5CFD">
        <w:trPr>
          <w:cantSplit/>
          <w:trHeight w:val="576"/>
        </w:trPr>
        <w:tc>
          <w:tcPr>
            <w:tcW w:w="1843" w:type="dxa"/>
            <w:vAlign w:val="center"/>
          </w:tcPr>
          <w:p w14:paraId="4910236E" w14:textId="4C04DFD5" w:rsidR="007B4FD7" w:rsidRPr="00B053E1" w:rsidRDefault="007B4FD7" w:rsidP="00722CDE">
            <w:pPr>
              <w:pStyle w:val="TableText"/>
              <w:jc w:val="center"/>
              <w:rPr>
                <w:b/>
                <w:i/>
                <w:sz w:val="19"/>
                <w:szCs w:val="19"/>
              </w:rPr>
            </w:pPr>
            <w:r w:rsidRPr="00B053E1">
              <w:rPr>
                <w:szCs w:val="18"/>
                <w:lang w:bidi="es-AR"/>
              </w:rPr>
              <w:t>Requisito 6:</w:t>
            </w:r>
          </w:p>
        </w:tc>
        <w:tc>
          <w:tcPr>
            <w:tcW w:w="1701" w:type="dxa"/>
            <w:vAlign w:val="center"/>
          </w:tcPr>
          <w:p w14:paraId="0B2BFD12" w14:textId="720BD6C0"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3198414E" w14:textId="4B3A84ED"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6C66D905" w14:textId="6AD0AC0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40A09193" w14:textId="6264820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376C2CF1" w14:textId="44DC24C6"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59BF2116" w14:textId="4C7B938D" w:rsidTr="00FE5CFD">
        <w:trPr>
          <w:cantSplit/>
          <w:trHeight w:val="576"/>
        </w:trPr>
        <w:tc>
          <w:tcPr>
            <w:tcW w:w="1843" w:type="dxa"/>
            <w:vAlign w:val="center"/>
          </w:tcPr>
          <w:p w14:paraId="190517B4" w14:textId="758D649F" w:rsidR="007B4FD7" w:rsidRPr="00B053E1" w:rsidRDefault="007B4FD7" w:rsidP="00722CDE">
            <w:pPr>
              <w:pStyle w:val="TableText"/>
              <w:jc w:val="center"/>
              <w:rPr>
                <w:b/>
                <w:i/>
                <w:sz w:val="19"/>
                <w:szCs w:val="19"/>
              </w:rPr>
            </w:pPr>
            <w:r w:rsidRPr="00B053E1">
              <w:rPr>
                <w:szCs w:val="18"/>
                <w:lang w:bidi="es-AR"/>
              </w:rPr>
              <w:t>Requisito 7:</w:t>
            </w:r>
          </w:p>
        </w:tc>
        <w:tc>
          <w:tcPr>
            <w:tcW w:w="1701" w:type="dxa"/>
            <w:vAlign w:val="center"/>
          </w:tcPr>
          <w:p w14:paraId="736B0D42" w14:textId="4C5A239E"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6CE89802" w14:textId="391547FB"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06E0215B" w14:textId="76BA398D"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5F6C5328" w14:textId="613ED52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3BD856F9" w14:textId="42841302"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7F776897" w14:textId="5FDA0566" w:rsidTr="00FE5CFD">
        <w:trPr>
          <w:cantSplit/>
          <w:trHeight w:val="576"/>
        </w:trPr>
        <w:tc>
          <w:tcPr>
            <w:tcW w:w="1843" w:type="dxa"/>
            <w:vAlign w:val="center"/>
          </w:tcPr>
          <w:p w14:paraId="146536FD" w14:textId="14412AA4" w:rsidR="007B4FD7" w:rsidRPr="00B053E1" w:rsidRDefault="007B4FD7" w:rsidP="00722CDE">
            <w:pPr>
              <w:pStyle w:val="TableText"/>
              <w:jc w:val="center"/>
              <w:rPr>
                <w:b/>
                <w:i/>
                <w:sz w:val="19"/>
                <w:szCs w:val="19"/>
              </w:rPr>
            </w:pPr>
            <w:r w:rsidRPr="00B053E1">
              <w:rPr>
                <w:szCs w:val="18"/>
                <w:lang w:bidi="es-AR"/>
              </w:rPr>
              <w:t>Requisito 8:</w:t>
            </w:r>
          </w:p>
        </w:tc>
        <w:tc>
          <w:tcPr>
            <w:tcW w:w="1701" w:type="dxa"/>
            <w:vAlign w:val="center"/>
          </w:tcPr>
          <w:p w14:paraId="09FB5444" w14:textId="230DA155"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09DC6BB4" w14:textId="5CF305DB"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2C0BBFDB" w14:textId="63A35A9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59CBEE07" w14:textId="0CD668B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4A0DF372" w14:textId="187ACCA8"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1A9E5CD2" w14:textId="3A09FCA8" w:rsidTr="00FE5CFD">
        <w:trPr>
          <w:cantSplit/>
          <w:trHeight w:val="576"/>
        </w:trPr>
        <w:tc>
          <w:tcPr>
            <w:tcW w:w="1843" w:type="dxa"/>
            <w:vAlign w:val="center"/>
          </w:tcPr>
          <w:p w14:paraId="22F47832" w14:textId="12A29CBB" w:rsidR="007B4FD7" w:rsidRPr="00B053E1" w:rsidRDefault="007B4FD7" w:rsidP="00722CDE">
            <w:pPr>
              <w:pStyle w:val="TableText"/>
              <w:jc w:val="center"/>
              <w:rPr>
                <w:b/>
                <w:i/>
                <w:sz w:val="19"/>
                <w:szCs w:val="19"/>
              </w:rPr>
            </w:pPr>
            <w:r w:rsidRPr="00B053E1">
              <w:rPr>
                <w:szCs w:val="18"/>
                <w:lang w:bidi="es-AR"/>
              </w:rPr>
              <w:t>Requisito 9:</w:t>
            </w:r>
          </w:p>
        </w:tc>
        <w:tc>
          <w:tcPr>
            <w:tcW w:w="1701" w:type="dxa"/>
            <w:vAlign w:val="center"/>
          </w:tcPr>
          <w:p w14:paraId="17B3DC13" w14:textId="03635A8C"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6A0E8A6F" w14:textId="15957192"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4FB95DAF" w14:textId="31A9D140"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154BDE5D" w14:textId="5ACD5BEA"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2C2E98A4" w14:textId="134C0DC8"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484F7A09" w14:textId="67B9691A" w:rsidTr="00FE5CFD">
        <w:trPr>
          <w:cantSplit/>
          <w:trHeight w:val="576"/>
        </w:trPr>
        <w:tc>
          <w:tcPr>
            <w:tcW w:w="1843" w:type="dxa"/>
            <w:vAlign w:val="center"/>
          </w:tcPr>
          <w:p w14:paraId="485B9F42" w14:textId="1900FAC7" w:rsidR="007B4FD7" w:rsidRPr="00B053E1" w:rsidRDefault="007B4FD7" w:rsidP="00722CDE">
            <w:pPr>
              <w:pStyle w:val="TableText"/>
              <w:jc w:val="center"/>
              <w:rPr>
                <w:b/>
                <w:i/>
                <w:sz w:val="19"/>
                <w:szCs w:val="19"/>
              </w:rPr>
            </w:pPr>
            <w:r w:rsidRPr="00B053E1">
              <w:rPr>
                <w:szCs w:val="18"/>
                <w:lang w:bidi="es-AR"/>
              </w:rPr>
              <w:t>Requisito 10:</w:t>
            </w:r>
          </w:p>
        </w:tc>
        <w:tc>
          <w:tcPr>
            <w:tcW w:w="1701" w:type="dxa"/>
            <w:vAlign w:val="center"/>
          </w:tcPr>
          <w:p w14:paraId="7DF97EF0" w14:textId="55A16003"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6787C6D4" w14:textId="2AED2404"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5E82127B" w14:textId="0D0F50C1"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3F0BF1FE" w14:textId="1F99C41F"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4F01F42B" w14:textId="6905A217"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711A3DC8" w14:textId="18283B7A" w:rsidTr="00FE5CFD">
        <w:trPr>
          <w:cantSplit/>
          <w:trHeight w:val="576"/>
        </w:trPr>
        <w:tc>
          <w:tcPr>
            <w:tcW w:w="1843" w:type="dxa"/>
            <w:vAlign w:val="center"/>
          </w:tcPr>
          <w:p w14:paraId="2C09802A" w14:textId="40F8ED15" w:rsidR="007B4FD7" w:rsidRPr="00B053E1" w:rsidRDefault="007B4FD7" w:rsidP="00722CDE">
            <w:pPr>
              <w:pStyle w:val="TableText"/>
              <w:jc w:val="center"/>
              <w:rPr>
                <w:b/>
                <w:i/>
                <w:sz w:val="19"/>
                <w:szCs w:val="19"/>
              </w:rPr>
            </w:pPr>
            <w:r w:rsidRPr="00B053E1">
              <w:rPr>
                <w:szCs w:val="18"/>
                <w:lang w:bidi="es-AR"/>
              </w:rPr>
              <w:t>Requisito 11:</w:t>
            </w:r>
          </w:p>
        </w:tc>
        <w:tc>
          <w:tcPr>
            <w:tcW w:w="1701" w:type="dxa"/>
            <w:vAlign w:val="center"/>
          </w:tcPr>
          <w:p w14:paraId="03869D62" w14:textId="28AC042A"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5E506F13" w14:textId="6A288850"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04B0B835" w14:textId="61C68EFE"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0A97801B" w14:textId="196893AC"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5A7E791B" w14:textId="5BF5E87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43B1E8BF" w14:textId="03E3821C" w:rsidTr="00FE5CFD">
        <w:trPr>
          <w:cantSplit/>
          <w:trHeight w:val="576"/>
        </w:trPr>
        <w:tc>
          <w:tcPr>
            <w:tcW w:w="1843" w:type="dxa"/>
            <w:vAlign w:val="center"/>
          </w:tcPr>
          <w:p w14:paraId="16C127C8" w14:textId="764C24AE" w:rsidR="007B4FD7" w:rsidRPr="00B053E1" w:rsidRDefault="007B4FD7" w:rsidP="00722CDE">
            <w:pPr>
              <w:pStyle w:val="TableText"/>
              <w:jc w:val="center"/>
              <w:rPr>
                <w:b/>
                <w:i/>
                <w:sz w:val="19"/>
                <w:szCs w:val="19"/>
              </w:rPr>
            </w:pPr>
            <w:r w:rsidRPr="00B053E1">
              <w:rPr>
                <w:szCs w:val="18"/>
                <w:lang w:bidi="es-AR"/>
              </w:rPr>
              <w:t>Requisito 12:</w:t>
            </w:r>
          </w:p>
        </w:tc>
        <w:tc>
          <w:tcPr>
            <w:tcW w:w="1701" w:type="dxa"/>
            <w:vAlign w:val="center"/>
          </w:tcPr>
          <w:p w14:paraId="0B1FDC88" w14:textId="6228126E"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bookmarkStart w:id="41" w:name="Check20"/>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bookmarkEnd w:id="41"/>
          </w:p>
        </w:tc>
        <w:tc>
          <w:tcPr>
            <w:tcW w:w="1450" w:type="dxa"/>
            <w:vAlign w:val="center"/>
          </w:tcPr>
          <w:p w14:paraId="605BFBB6" w14:textId="36580377"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bookmarkStart w:id="42" w:name="Check21"/>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bookmarkEnd w:id="42"/>
          </w:p>
        </w:tc>
        <w:tc>
          <w:tcPr>
            <w:tcW w:w="1385" w:type="dxa"/>
            <w:vAlign w:val="center"/>
          </w:tcPr>
          <w:p w14:paraId="445B8DDD" w14:textId="66ED81C9"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075E3207" w14:textId="4098E31F"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4A032917" w14:textId="444DF3B4" w:rsidR="007B4FD7" w:rsidRPr="00B053E1" w:rsidRDefault="007B4FD7"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r w:rsidR="007B4FD7" w:rsidRPr="00B053E1" w14:paraId="1957B938" w14:textId="7D8B1941" w:rsidTr="00FE5CFD">
        <w:trPr>
          <w:cantSplit/>
          <w:trHeight w:val="576"/>
        </w:trPr>
        <w:tc>
          <w:tcPr>
            <w:tcW w:w="1843" w:type="dxa"/>
            <w:vAlign w:val="center"/>
          </w:tcPr>
          <w:p w14:paraId="70BFB4DE" w14:textId="39DB53B2" w:rsidR="007B4FD7" w:rsidRPr="00B053E1" w:rsidRDefault="007B4FD7" w:rsidP="00722CDE">
            <w:pPr>
              <w:pStyle w:val="TableText"/>
              <w:jc w:val="center"/>
              <w:rPr>
                <w:b/>
                <w:i/>
                <w:sz w:val="19"/>
                <w:szCs w:val="19"/>
              </w:rPr>
            </w:pPr>
            <w:r w:rsidRPr="00B053E1">
              <w:rPr>
                <w:szCs w:val="18"/>
                <w:lang w:bidi="es-AR"/>
              </w:rPr>
              <w:t>Anexo A2:</w:t>
            </w:r>
          </w:p>
        </w:tc>
        <w:tc>
          <w:tcPr>
            <w:tcW w:w="1701" w:type="dxa"/>
            <w:vAlign w:val="center"/>
          </w:tcPr>
          <w:p w14:paraId="058AA2EF" w14:textId="2E26A3FD" w:rsidR="007B4FD7" w:rsidRPr="00B053E1" w:rsidRDefault="007B4FD7"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50" w:type="dxa"/>
            <w:vAlign w:val="center"/>
          </w:tcPr>
          <w:p w14:paraId="32996F16" w14:textId="1B6DEFF6" w:rsidR="007B4FD7" w:rsidRPr="00B053E1" w:rsidRDefault="007B4FD7"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385" w:type="dxa"/>
            <w:vAlign w:val="center"/>
          </w:tcPr>
          <w:p w14:paraId="24EE17D7" w14:textId="5EF29D5E"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418" w:type="dxa"/>
            <w:vAlign w:val="center"/>
          </w:tcPr>
          <w:p w14:paraId="5D156886" w14:textId="1C8C0427" w:rsidR="007B4FD7" w:rsidRPr="00B053E1" w:rsidRDefault="007B4FD7"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c>
          <w:tcPr>
            <w:tcW w:w="1743" w:type="dxa"/>
            <w:vAlign w:val="center"/>
          </w:tcPr>
          <w:p w14:paraId="5C54BCC9" w14:textId="42882050" w:rsidR="007B4FD7" w:rsidRPr="00B053E1" w:rsidRDefault="007B4FD7" w:rsidP="00722CDE">
            <w:pPr>
              <w:spacing w:before="0" w:after="0" w:line="240" w:lineRule="auto"/>
              <w:jc w:val="center"/>
              <w:rPr>
                <w:b/>
                <w:i/>
                <w:iCs/>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r w:rsidRPr="00B053E1">
              <w:rPr>
                <w:lang w:bidi="es-AR"/>
              </w:rPr>
              <w:fldChar w:fldCharType="end"/>
            </w:r>
          </w:p>
        </w:tc>
      </w:tr>
    </w:tbl>
    <w:p w14:paraId="4648B5D1" w14:textId="77777777" w:rsidR="00CC7A5E" w:rsidRPr="00B053E1" w:rsidRDefault="00CC7A5E" w:rsidP="00914EDF">
      <w:pPr>
        <w:pStyle w:val="TableText"/>
        <w:rPr>
          <w:b/>
          <w:i/>
          <w:sz w:val="19"/>
          <w:szCs w:val="19"/>
        </w:rPr>
      </w:pPr>
    </w:p>
    <w:p w14:paraId="6E73FF92" w14:textId="77777777" w:rsidR="00CC7A5E" w:rsidRPr="00B053E1" w:rsidRDefault="00CC7A5E" w:rsidP="00914EDF">
      <w:pPr>
        <w:pStyle w:val="TableText"/>
        <w:rPr>
          <w:b/>
          <w:i/>
          <w:sz w:val="19"/>
          <w:szCs w:val="19"/>
        </w:rPr>
      </w:pPr>
    </w:p>
    <w:p w14:paraId="73206C69" w14:textId="77777777" w:rsidR="00CC7A5E" w:rsidRPr="00B053E1" w:rsidRDefault="00CC7A5E" w:rsidP="00914EDF">
      <w:pPr>
        <w:pStyle w:val="TableText"/>
        <w:rPr>
          <w:b/>
          <w:i/>
          <w:sz w:val="19"/>
          <w:szCs w:val="19"/>
        </w:rPr>
      </w:pPr>
    </w:p>
    <w:p w14:paraId="3DEBF965" w14:textId="77777777" w:rsidR="00CC7A5E" w:rsidRPr="00B053E1" w:rsidRDefault="00CC7A5E" w:rsidP="00914EDF">
      <w:pPr>
        <w:pStyle w:val="TableText"/>
        <w:rPr>
          <w:b/>
          <w:i/>
          <w:sz w:val="19"/>
          <w:szCs w:val="19"/>
        </w:rPr>
      </w:pPr>
    </w:p>
    <w:p w14:paraId="494C128F" w14:textId="77777777" w:rsidR="00CC7A5E" w:rsidRPr="00B053E1" w:rsidRDefault="00CC7A5E" w:rsidP="00CC7A5E">
      <w:pPr>
        <w:pStyle w:val="Headingrule"/>
        <w:pageBreakBefore/>
        <w:spacing w:before="120"/>
        <w:sectPr w:rsidR="00CC7A5E" w:rsidRPr="00B053E1" w:rsidSect="00246238">
          <w:footnotePr>
            <w:numFmt w:val="chicago"/>
            <w:numRestart w:val="eachSect"/>
          </w:footnotePr>
          <w:pgSz w:w="12240" w:h="15840" w:code="1"/>
          <w:pgMar w:top="1440" w:right="1440" w:bottom="1440" w:left="1008" w:header="720" w:footer="576" w:gutter="0"/>
          <w:cols w:space="720"/>
          <w:docGrid w:linePitch="360"/>
        </w:sectPr>
      </w:pPr>
    </w:p>
    <w:p w14:paraId="2F6C43FD" w14:textId="403D6DDD" w:rsidR="00F4176D" w:rsidRPr="00B053E1" w:rsidRDefault="00C57F8D" w:rsidP="004A15E5">
      <w:pPr>
        <w:pStyle w:val="Heading2NoNum"/>
        <w:pBdr>
          <w:bottom w:val="single" w:sz="4" w:space="1" w:color="auto"/>
        </w:pBdr>
        <w:rPr>
          <w:lang w:bidi="es-AR"/>
        </w:rPr>
      </w:pPr>
      <w:bookmarkStart w:id="43" w:name="_Toc124186533"/>
      <w:r w:rsidRPr="00B053E1">
        <w:rPr>
          <w:lang w:bidi="es-AR"/>
        </w:rPr>
        <w:lastRenderedPageBreak/>
        <w:t>Sección 2:</w:t>
      </w:r>
      <w:r w:rsidRPr="00B053E1">
        <w:rPr>
          <w:lang w:bidi="es-AR"/>
        </w:rPr>
        <w:tab/>
        <w:t>Cuestionario de Autoevaluación D para Comerciantes</w:t>
      </w:r>
      <w:bookmarkEnd w:id="43"/>
    </w:p>
    <w:p w14:paraId="466598B9" w14:textId="0C699423" w:rsidR="00FC0250" w:rsidRPr="00B053E1" w:rsidRDefault="00FC0250" w:rsidP="00FC0250">
      <w:pPr>
        <w:shd w:val="clear" w:color="auto" w:fill="E2E7E6"/>
        <w:spacing w:after="60"/>
        <w:rPr>
          <w:i/>
        </w:rPr>
      </w:pPr>
      <w:r w:rsidRPr="00B053E1">
        <w:rPr>
          <w:b/>
          <w:i/>
          <w:lang w:bidi="es-AR"/>
        </w:rPr>
        <w:t>Nota:</w:t>
      </w:r>
      <w:r w:rsidRPr="00B053E1">
        <w:rPr>
          <w:i/>
          <w:lang w:bidi="es-AR"/>
        </w:rPr>
        <w:t xml:space="preserve"> Los siguientes requisitos son un reflejo de los requisitos del documento de Requisitos y Procedimientos de Prueba PCI DSS. </w:t>
      </w:r>
    </w:p>
    <w:p w14:paraId="2BA80D90" w14:textId="17A74C31" w:rsidR="00F4176D" w:rsidRPr="00B053E1" w:rsidRDefault="0018003D" w:rsidP="00D01553">
      <w:pPr>
        <w:spacing w:before="240" w:after="60"/>
        <w:jc w:val="right"/>
        <w:rPr>
          <w:iCs/>
        </w:rPr>
      </w:pPr>
      <w:r w:rsidRPr="00B053E1">
        <w:rPr>
          <w:b/>
          <w:lang w:bidi="es-AR"/>
        </w:rPr>
        <w:t>Fecha de finalización de la autoevaluación:</w:t>
      </w:r>
      <w:r w:rsidRPr="00B053E1">
        <w:rPr>
          <w:rFonts w:eastAsia="MS Mincho"/>
          <w:color w:val="000000"/>
          <w:sz w:val="18"/>
          <w:szCs w:val="12"/>
          <w:lang w:bidi="es-AR"/>
        </w:rPr>
        <w:t xml:space="preserve"> </w:t>
      </w:r>
      <w:r w:rsidRPr="00B053E1">
        <w:rPr>
          <w:rFonts w:eastAsia="MS Mincho"/>
          <w:color w:val="000000"/>
          <w:sz w:val="18"/>
          <w:szCs w:val="12"/>
          <w:lang w:bidi="es-AR"/>
        </w:rPr>
        <w:fldChar w:fldCharType="begin">
          <w:ffData>
            <w:name w:val="Text1"/>
            <w:enabled/>
            <w:calcOnExit w:val="0"/>
            <w:textInput>
              <w:default w:val="AAAA-MM-DD"/>
            </w:textInput>
          </w:ffData>
        </w:fldChar>
      </w:r>
      <w:r w:rsidRPr="00B053E1">
        <w:rPr>
          <w:rFonts w:eastAsia="MS Mincho"/>
          <w:color w:val="000000"/>
          <w:sz w:val="18"/>
          <w:szCs w:val="12"/>
          <w:lang w:bidi="es-AR"/>
        </w:rPr>
        <w:instrText xml:space="preserve"> FORMTEXT </w:instrText>
      </w:r>
      <w:r w:rsidRPr="00B053E1">
        <w:rPr>
          <w:rFonts w:eastAsia="MS Mincho"/>
          <w:color w:val="000000"/>
          <w:sz w:val="18"/>
          <w:szCs w:val="12"/>
          <w:lang w:bidi="es-AR"/>
        </w:rPr>
      </w:r>
      <w:r w:rsidRPr="00B053E1">
        <w:rPr>
          <w:rFonts w:eastAsia="MS Mincho"/>
          <w:color w:val="000000"/>
          <w:sz w:val="18"/>
          <w:szCs w:val="12"/>
          <w:lang w:bidi="es-AR"/>
        </w:rPr>
        <w:fldChar w:fldCharType="separate"/>
      </w:r>
      <w:r w:rsidR="004A15E5" w:rsidRPr="00B053E1">
        <w:rPr>
          <w:rFonts w:eastAsia="MS Mincho"/>
          <w:noProof/>
          <w:color w:val="000000"/>
          <w:sz w:val="18"/>
          <w:szCs w:val="12"/>
          <w:lang w:bidi="es-AR"/>
        </w:rPr>
        <w:t>DD-MM-AAAA</w:t>
      </w:r>
      <w:r w:rsidRPr="00B053E1">
        <w:rPr>
          <w:rFonts w:eastAsia="MS Mincho"/>
          <w:color w:val="000000"/>
          <w:sz w:val="18"/>
          <w:szCs w:val="12"/>
          <w:lang w:bidi="es-AR"/>
        </w:rPr>
        <w:fldChar w:fldCharType="end"/>
      </w:r>
      <w:r w:rsidRPr="00B053E1">
        <w:rPr>
          <w:lang w:bidi="es-AR"/>
        </w:rPr>
        <w:t xml:space="preserve"> </w:t>
      </w:r>
    </w:p>
    <w:p w14:paraId="691D111F" w14:textId="14D6D3D9" w:rsidR="00D92DC1" w:rsidRPr="00B053E1" w:rsidRDefault="00D92DC1" w:rsidP="00077B99">
      <w:pPr>
        <w:pStyle w:val="Heading2"/>
      </w:pPr>
      <w:bookmarkStart w:id="44" w:name="_Toc124186534"/>
      <w:bookmarkStart w:id="45" w:name="OLE_LINK23"/>
      <w:bookmarkStart w:id="46" w:name="OLE_LINK24"/>
      <w:r w:rsidRPr="00B053E1">
        <w:rPr>
          <w:lang w:bidi="es-AR"/>
        </w:rPr>
        <w:t xml:space="preserve">Construir y Mantener una Red y Sistemas </w:t>
      </w:r>
      <w:r w:rsidR="00FA70E8">
        <w:rPr>
          <w:lang w:bidi="es-AR"/>
        </w:rPr>
        <w:t>Segura</w:t>
      </w:r>
      <w:bookmarkEnd w:id="44"/>
    </w:p>
    <w:p w14:paraId="2B644D19" w14:textId="050E1EA0" w:rsidR="00213739" w:rsidRPr="00B053E1" w:rsidRDefault="00D92DC1" w:rsidP="002A2161">
      <w:pPr>
        <w:pStyle w:val="Heading3"/>
        <w:spacing w:after="200"/>
        <w:ind w:left="1714" w:hanging="1714"/>
        <w:rPr>
          <w:bCs/>
          <w:iCs/>
          <w:sz w:val="24"/>
          <w:szCs w:val="28"/>
        </w:rPr>
      </w:pPr>
      <w:bookmarkStart w:id="47" w:name="_Toc124186535"/>
      <w:r w:rsidRPr="00B053E1">
        <w:rPr>
          <w:sz w:val="24"/>
          <w:szCs w:val="28"/>
          <w:lang w:bidi="es-AR"/>
        </w:rPr>
        <w:t>Requisito 1: Instalar y Mantener los Controles de Seguridad de la Red</w:t>
      </w:r>
      <w:bookmarkEnd w:id="47"/>
    </w:p>
    <w:tbl>
      <w:tblPr>
        <w:tblW w:w="1401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20"/>
        <w:gridCol w:w="4453"/>
        <w:gridCol w:w="3474"/>
        <w:gridCol w:w="1134"/>
        <w:gridCol w:w="1134"/>
        <w:gridCol w:w="965"/>
        <w:gridCol w:w="900"/>
        <w:gridCol w:w="1080"/>
        <w:gridCol w:w="32"/>
        <w:gridCol w:w="118"/>
      </w:tblGrid>
      <w:tr w:rsidR="001928CA" w:rsidRPr="00B053E1" w14:paraId="64013A55" w14:textId="77777777" w:rsidTr="0043202D">
        <w:trPr>
          <w:gridAfter w:val="1"/>
          <w:wAfter w:w="118" w:type="dxa"/>
          <w:cantSplit/>
          <w:trHeight w:val="422"/>
          <w:tblHeader/>
        </w:trPr>
        <w:tc>
          <w:tcPr>
            <w:tcW w:w="5173" w:type="dxa"/>
            <w:gridSpan w:val="2"/>
            <w:vMerge w:val="restart"/>
            <w:tcBorders>
              <w:right w:val="single" w:sz="2" w:space="0" w:color="FFFFFF" w:themeColor="background1"/>
            </w:tcBorders>
            <w:shd w:val="clear" w:color="auto" w:fill="006A72"/>
            <w:vAlign w:val="center"/>
          </w:tcPr>
          <w:p w14:paraId="3200D62A" w14:textId="523F524D" w:rsidR="006073C9" w:rsidRPr="00B053E1" w:rsidRDefault="00983955" w:rsidP="00324CB9">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474" w:type="dxa"/>
            <w:vMerge w:val="restart"/>
            <w:tcBorders>
              <w:left w:val="single" w:sz="2" w:space="0" w:color="FFFFFF" w:themeColor="background1"/>
              <w:right w:val="single" w:sz="4" w:space="0" w:color="FFFFFF" w:themeColor="background1"/>
            </w:tcBorders>
            <w:shd w:val="clear" w:color="auto" w:fill="006A72"/>
            <w:vAlign w:val="center"/>
          </w:tcPr>
          <w:p w14:paraId="6524D409" w14:textId="77777777" w:rsidR="006073C9" w:rsidRPr="00B053E1" w:rsidRDefault="006073C9" w:rsidP="00324CB9">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5245" w:type="dxa"/>
            <w:gridSpan w:val="6"/>
            <w:tcBorders>
              <w:left w:val="single" w:sz="4" w:space="0" w:color="FFFFFF" w:themeColor="background1"/>
            </w:tcBorders>
            <w:shd w:val="clear" w:color="auto" w:fill="006A72"/>
          </w:tcPr>
          <w:p w14:paraId="50E741BF" w14:textId="42A819E1" w:rsidR="006073C9" w:rsidRPr="00B053E1" w:rsidRDefault="006073C9" w:rsidP="00324CB9">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005F5327" w:rsidRPr="00B053E1">
              <w:rPr>
                <w:rStyle w:val="FootnoteReference"/>
                <w:rFonts w:cs="Arial"/>
                <w:b/>
                <w:color w:val="FFFFFF" w:themeColor="background1"/>
                <w:sz w:val="18"/>
                <w:szCs w:val="18"/>
                <w:lang w:bidi="es-AR"/>
              </w:rPr>
              <w:footnoteReference w:customMarkFollows="1" w:id="3"/>
              <w:t>♦</w:t>
            </w:r>
          </w:p>
          <w:p w14:paraId="52D22C7B" w14:textId="77777777" w:rsidR="006073C9" w:rsidRPr="00B053E1" w:rsidRDefault="006073C9" w:rsidP="00324CB9">
            <w:pPr>
              <w:spacing w:before="0" w:after="0"/>
              <w:jc w:val="center"/>
              <w:rPr>
                <w:rFonts w:cs="Arial"/>
                <w:b/>
                <w:bCs/>
                <w:color w:val="FFFFFF" w:themeColor="background1"/>
                <w:sz w:val="18"/>
                <w:szCs w:val="18"/>
              </w:rPr>
            </w:pPr>
            <w:r w:rsidRPr="00B053E1">
              <w:rPr>
                <w:rFonts w:cs="Arial"/>
                <w:i/>
                <w:color w:val="FFFFFF" w:themeColor="background1"/>
                <w:sz w:val="18"/>
                <w:szCs w:val="18"/>
                <w:lang w:bidi="es-AR"/>
              </w:rPr>
              <w:t>(Marque una respuesta para cada requisito)</w:t>
            </w:r>
          </w:p>
        </w:tc>
      </w:tr>
      <w:tr w:rsidR="001928CA" w:rsidRPr="00B053E1" w14:paraId="62E9B973" w14:textId="77777777" w:rsidTr="00D81AA7">
        <w:trPr>
          <w:gridAfter w:val="1"/>
          <w:wAfter w:w="118" w:type="dxa"/>
          <w:cantSplit/>
          <w:tblHeader/>
        </w:trPr>
        <w:tc>
          <w:tcPr>
            <w:tcW w:w="5173" w:type="dxa"/>
            <w:gridSpan w:val="2"/>
            <w:vMerge/>
            <w:tcBorders>
              <w:top w:val="single" w:sz="2" w:space="0" w:color="FFFFFF" w:themeColor="background1"/>
              <w:right w:val="single" w:sz="2" w:space="0" w:color="FFFFFF" w:themeColor="background1"/>
            </w:tcBorders>
          </w:tcPr>
          <w:p w14:paraId="1E27ABF1" w14:textId="77777777" w:rsidR="007B4FD7" w:rsidRPr="00B053E1" w:rsidRDefault="007B4FD7" w:rsidP="00324CB9">
            <w:pPr>
              <w:spacing w:after="60"/>
              <w:jc w:val="center"/>
              <w:rPr>
                <w:rFonts w:cs="Arial"/>
                <w:b/>
                <w:sz w:val="16"/>
                <w:szCs w:val="16"/>
                <w:u w:val="single"/>
              </w:rPr>
            </w:pPr>
          </w:p>
        </w:tc>
        <w:tc>
          <w:tcPr>
            <w:tcW w:w="3474" w:type="dxa"/>
            <w:vMerge/>
            <w:tcBorders>
              <w:top w:val="single" w:sz="2" w:space="0" w:color="FFFFFF" w:themeColor="background1"/>
              <w:left w:val="single" w:sz="2" w:space="0" w:color="FFFFFF" w:themeColor="background1"/>
              <w:right w:val="single" w:sz="4" w:space="0" w:color="FFFFFF" w:themeColor="background1"/>
            </w:tcBorders>
          </w:tcPr>
          <w:p w14:paraId="72FC06F4" w14:textId="77777777" w:rsidR="007B4FD7" w:rsidRPr="00B053E1" w:rsidRDefault="007B4FD7" w:rsidP="00324CB9">
            <w:pPr>
              <w:spacing w:after="60"/>
              <w:jc w:val="center"/>
              <w:rPr>
                <w:rFonts w:cs="Arial"/>
                <w:b/>
                <w:sz w:val="16"/>
                <w:szCs w:val="16"/>
                <w:u w:val="single"/>
              </w:rPr>
            </w:pPr>
          </w:p>
        </w:tc>
        <w:tc>
          <w:tcPr>
            <w:tcW w:w="1134" w:type="dxa"/>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49A3A6A4" w14:textId="77777777" w:rsidR="007B4FD7" w:rsidRPr="00C43DC7" w:rsidRDefault="007B4FD7" w:rsidP="0043202D">
            <w:pPr>
              <w:spacing w:before="20" w:after="0"/>
              <w:ind w:left="-67"/>
              <w:jc w:val="center"/>
              <w:rPr>
                <w:rFonts w:cs="Arial"/>
                <w:sz w:val="16"/>
                <w:szCs w:val="16"/>
              </w:rPr>
            </w:pPr>
            <w:r w:rsidRPr="00C43DC7">
              <w:rPr>
                <w:rFonts w:cs="Arial"/>
                <w:sz w:val="16"/>
                <w:szCs w:val="16"/>
                <w:lang w:bidi="es-AR"/>
              </w:rPr>
              <w:t>Implementado</w:t>
            </w:r>
          </w:p>
        </w:tc>
        <w:tc>
          <w:tcPr>
            <w:tcW w:w="1134" w:type="dxa"/>
            <w:tcBorders>
              <w:left w:val="single" w:sz="4" w:space="0" w:color="FFFFFF" w:themeColor="background1"/>
              <w:bottom w:val="single" w:sz="4" w:space="0" w:color="808080" w:themeColor="background1" w:themeShade="80"/>
            </w:tcBorders>
            <w:shd w:val="clear" w:color="auto" w:fill="CBD4D5"/>
            <w:vAlign w:val="center"/>
          </w:tcPr>
          <w:p w14:paraId="263CBFEA" w14:textId="77777777" w:rsidR="007B4FD7" w:rsidRPr="00C43DC7" w:rsidRDefault="007B4FD7" w:rsidP="0043202D">
            <w:pPr>
              <w:spacing w:before="40" w:after="0"/>
              <w:ind w:left="-118" w:right="-115"/>
              <w:jc w:val="center"/>
              <w:rPr>
                <w:rFonts w:cs="Arial"/>
                <w:sz w:val="16"/>
                <w:szCs w:val="16"/>
              </w:rPr>
            </w:pPr>
            <w:r w:rsidRPr="00C43DC7">
              <w:rPr>
                <w:rFonts w:cs="Arial"/>
                <w:sz w:val="16"/>
                <w:szCs w:val="16"/>
                <w:lang w:bidi="es-AR"/>
              </w:rPr>
              <w:t>Implementado con CCW</w:t>
            </w:r>
          </w:p>
        </w:tc>
        <w:tc>
          <w:tcPr>
            <w:tcW w:w="965" w:type="dxa"/>
            <w:tcBorders>
              <w:bottom w:val="single" w:sz="4" w:space="0" w:color="808080" w:themeColor="background1" w:themeShade="80"/>
            </w:tcBorders>
            <w:shd w:val="clear" w:color="auto" w:fill="CBD4D5"/>
            <w:tcMar>
              <w:left w:w="72" w:type="dxa"/>
              <w:right w:w="72" w:type="dxa"/>
            </w:tcMar>
            <w:vAlign w:val="center"/>
          </w:tcPr>
          <w:p w14:paraId="76378453" w14:textId="77777777" w:rsidR="007B4FD7" w:rsidRPr="00C43DC7" w:rsidRDefault="007B4FD7" w:rsidP="00324CB9">
            <w:pPr>
              <w:spacing w:before="40" w:after="0"/>
              <w:ind w:left="29" w:right="58"/>
              <w:jc w:val="center"/>
              <w:rPr>
                <w:rFonts w:cs="Arial"/>
                <w:sz w:val="16"/>
                <w:szCs w:val="16"/>
              </w:rPr>
            </w:pPr>
            <w:r w:rsidRPr="00C43DC7">
              <w:rPr>
                <w:rFonts w:cs="Arial"/>
                <w:sz w:val="16"/>
                <w:szCs w:val="16"/>
                <w:lang w:bidi="es-AR"/>
              </w:rPr>
              <w:t>No Aplicable</w:t>
            </w:r>
          </w:p>
        </w:tc>
        <w:tc>
          <w:tcPr>
            <w:tcW w:w="900" w:type="dxa"/>
            <w:tcBorders>
              <w:bottom w:val="single" w:sz="4" w:space="0" w:color="808080" w:themeColor="background1" w:themeShade="80"/>
            </w:tcBorders>
            <w:shd w:val="clear" w:color="auto" w:fill="CBD4D5"/>
            <w:tcMar>
              <w:left w:w="72" w:type="dxa"/>
              <w:right w:w="72" w:type="dxa"/>
            </w:tcMar>
            <w:vAlign w:val="center"/>
          </w:tcPr>
          <w:p w14:paraId="4ADC48DB" w14:textId="0E2B0049" w:rsidR="007B4FD7" w:rsidRPr="00C43DC7" w:rsidRDefault="001928CA" w:rsidP="00324CB9">
            <w:pPr>
              <w:spacing w:before="40" w:after="0"/>
              <w:ind w:left="-49" w:right="19"/>
              <w:jc w:val="center"/>
              <w:rPr>
                <w:rFonts w:cs="Arial"/>
                <w:sz w:val="16"/>
                <w:szCs w:val="16"/>
              </w:rPr>
            </w:pPr>
            <w:r w:rsidRPr="00C43DC7">
              <w:rPr>
                <w:rFonts w:cs="Arial"/>
                <w:sz w:val="16"/>
                <w:szCs w:val="16"/>
                <w:lang w:bidi="es-AR"/>
              </w:rPr>
              <w:t xml:space="preserve">No </w:t>
            </w:r>
            <w:r>
              <w:rPr>
                <w:rFonts w:cs="Arial"/>
                <w:sz w:val="16"/>
                <w:szCs w:val="16"/>
                <w:lang w:bidi="es-AR"/>
              </w:rPr>
              <w:t>Probado</w:t>
            </w:r>
          </w:p>
        </w:tc>
        <w:tc>
          <w:tcPr>
            <w:tcW w:w="1112" w:type="dxa"/>
            <w:gridSpan w:val="2"/>
            <w:tcBorders>
              <w:bottom w:val="single" w:sz="4" w:space="0" w:color="808080" w:themeColor="background1" w:themeShade="80"/>
            </w:tcBorders>
            <w:shd w:val="clear" w:color="auto" w:fill="CBD4D5"/>
            <w:vAlign w:val="center"/>
          </w:tcPr>
          <w:p w14:paraId="7FE3D830" w14:textId="57CD023F" w:rsidR="007B4FD7" w:rsidRPr="00C43DC7" w:rsidRDefault="007B4FD7" w:rsidP="00E938CE">
            <w:pPr>
              <w:spacing w:before="40" w:after="0"/>
              <w:ind w:left="-86" w:right="-86"/>
              <w:jc w:val="center"/>
              <w:rPr>
                <w:rFonts w:cs="Arial"/>
                <w:sz w:val="16"/>
                <w:szCs w:val="16"/>
              </w:rPr>
            </w:pPr>
            <w:r w:rsidRPr="00C43DC7">
              <w:rPr>
                <w:rFonts w:cs="Arial"/>
                <w:sz w:val="16"/>
                <w:szCs w:val="16"/>
                <w:lang w:bidi="es-AR"/>
              </w:rPr>
              <w:t>No</w:t>
            </w:r>
            <w:r>
              <w:rPr>
                <w:rFonts w:cs="Arial"/>
                <w:sz w:val="16"/>
                <w:szCs w:val="16"/>
                <w:lang w:bidi="es-AR"/>
              </w:rPr>
              <w:t xml:space="preserve">   </w:t>
            </w:r>
            <w:r w:rsidRPr="00C43DC7">
              <w:rPr>
                <w:rFonts w:cs="Arial"/>
                <w:sz w:val="16"/>
                <w:szCs w:val="16"/>
                <w:lang w:bidi="es-AR"/>
              </w:rPr>
              <w:t xml:space="preserve"> Implementado</w:t>
            </w:r>
          </w:p>
        </w:tc>
      </w:tr>
      <w:tr w:rsidR="006073C9" w:rsidRPr="00B053E1" w14:paraId="2AF3D950" w14:textId="77777777" w:rsidTr="0043202D">
        <w:trPr>
          <w:gridAfter w:val="1"/>
          <w:wAfter w:w="118" w:type="dxa"/>
          <w:cantSplit/>
        </w:trPr>
        <w:tc>
          <w:tcPr>
            <w:tcW w:w="13892" w:type="dxa"/>
            <w:gridSpan w:val="9"/>
            <w:shd w:val="clear" w:color="auto" w:fill="BFBFBF" w:themeFill="background1" w:themeFillShade="BF"/>
          </w:tcPr>
          <w:p w14:paraId="3B7C4F1D" w14:textId="0F037F0F" w:rsidR="006073C9" w:rsidRPr="00B053E1" w:rsidRDefault="006073C9" w:rsidP="00324CB9">
            <w:pPr>
              <w:pStyle w:val="TableText"/>
              <w:keepNext/>
              <w:rPr>
                <w:szCs w:val="16"/>
              </w:rPr>
            </w:pPr>
            <w:r w:rsidRPr="00D039D6">
              <w:rPr>
                <w:b/>
                <w:bCs/>
                <w:szCs w:val="16"/>
                <w:lang w:bidi="es-AR"/>
              </w:rPr>
              <w:t>1.1</w:t>
            </w:r>
            <w:r w:rsidR="00FA70E8">
              <w:rPr>
                <w:szCs w:val="16"/>
                <w:lang w:bidi="es-AR"/>
              </w:rPr>
              <w:t xml:space="preserve"> </w:t>
            </w:r>
            <w:r w:rsidRPr="00B053E1">
              <w:rPr>
                <w:szCs w:val="16"/>
                <w:lang w:bidi="es-AR"/>
              </w:rPr>
              <w:t xml:space="preserve">Se definen </w:t>
            </w:r>
            <w:r w:rsidR="00FA70E8" w:rsidRPr="001A4CDD">
              <w:rPr>
                <w:lang w:val="es-419" w:bidi="es-AR"/>
              </w:rPr>
              <w:t>y comprenden los procesos y mecanismos para instalar y mantener los controles de seguridad de la red</w:t>
            </w:r>
            <w:r w:rsidRPr="00B053E1">
              <w:rPr>
                <w:szCs w:val="16"/>
                <w:lang w:bidi="es-AR"/>
              </w:rPr>
              <w:t>.</w:t>
            </w:r>
          </w:p>
        </w:tc>
      </w:tr>
      <w:tr w:rsidR="001928CA" w:rsidRPr="00B053E1" w14:paraId="4B161541" w14:textId="77777777" w:rsidTr="00D81AA7">
        <w:trPr>
          <w:gridAfter w:val="1"/>
          <w:wAfter w:w="118" w:type="dxa"/>
          <w:cantSplit/>
          <w:trHeight w:val="1380"/>
        </w:trPr>
        <w:tc>
          <w:tcPr>
            <w:tcW w:w="720" w:type="dxa"/>
          </w:tcPr>
          <w:p w14:paraId="67E49A5E" w14:textId="77777777" w:rsidR="007B4FD7" w:rsidRPr="00B053E1" w:rsidRDefault="007B4FD7" w:rsidP="00324CB9">
            <w:pPr>
              <w:pStyle w:val="TableText"/>
              <w:rPr>
                <w:b/>
                <w:szCs w:val="16"/>
              </w:rPr>
            </w:pPr>
            <w:r w:rsidRPr="00B053E1">
              <w:rPr>
                <w:b/>
                <w:szCs w:val="16"/>
                <w:lang w:bidi="es-AR"/>
              </w:rPr>
              <w:t>1.1.1</w:t>
            </w:r>
          </w:p>
        </w:tc>
        <w:tc>
          <w:tcPr>
            <w:tcW w:w="4453" w:type="dxa"/>
          </w:tcPr>
          <w:p w14:paraId="4802ECDA" w14:textId="1C0EC18F" w:rsidR="007B4FD7" w:rsidRPr="00B053E1" w:rsidRDefault="007B4FD7" w:rsidP="008E1626">
            <w:pPr>
              <w:pStyle w:val="TableText"/>
            </w:pPr>
            <w:r w:rsidRPr="00B053E1">
              <w:rPr>
                <w:lang w:bidi="es-AR"/>
              </w:rPr>
              <w:t xml:space="preserve">Todas las políticas de seguridad y procedimientos </w:t>
            </w:r>
            <w:r w:rsidRPr="001A4CDD">
              <w:rPr>
                <w:lang w:val="es-419" w:bidi="es-AR"/>
              </w:rPr>
              <w:t>operativos que se identifican en el Requisito 1 son</w:t>
            </w:r>
            <w:r w:rsidRPr="00B053E1">
              <w:rPr>
                <w:lang w:bidi="es-AR"/>
              </w:rPr>
              <w:t xml:space="preserve">: </w:t>
            </w:r>
          </w:p>
          <w:p w14:paraId="334545D5" w14:textId="0D040061" w:rsidR="007B4FD7" w:rsidRPr="00B053E1" w:rsidRDefault="007B4FD7" w:rsidP="008E1626">
            <w:pPr>
              <w:pStyle w:val="TableTextBullet"/>
            </w:pPr>
            <w:r w:rsidRPr="00B053E1">
              <w:rPr>
                <w:lang w:bidi="es-AR"/>
              </w:rPr>
              <w:t>Documentados.</w:t>
            </w:r>
          </w:p>
          <w:p w14:paraId="0394BFAB" w14:textId="6D8F396A" w:rsidR="007B4FD7" w:rsidRPr="00B053E1" w:rsidRDefault="007B4FD7" w:rsidP="008E1626">
            <w:pPr>
              <w:pStyle w:val="TableTextBullet"/>
            </w:pPr>
            <w:r w:rsidRPr="00B053E1">
              <w:rPr>
                <w:lang w:bidi="es-AR"/>
              </w:rPr>
              <w:t>Actualizados.</w:t>
            </w:r>
          </w:p>
          <w:p w14:paraId="7C89BAF0" w14:textId="2A9A8FD8" w:rsidR="007B4FD7" w:rsidRPr="00B053E1" w:rsidRDefault="007B4FD7" w:rsidP="008E1626">
            <w:pPr>
              <w:pStyle w:val="TableTextBullet"/>
            </w:pPr>
            <w:r w:rsidRPr="00B053E1">
              <w:rPr>
                <w:lang w:bidi="es-AR"/>
              </w:rPr>
              <w:t>En uso.</w:t>
            </w:r>
          </w:p>
          <w:p w14:paraId="4AD595C1" w14:textId="77777777" w:rsidR="007B4FD7" w:rsidRPr="00B053E1" w:rsidRDefault="007B4FD7" w:rsidP="008E1626">
            <w:pPr>
              <w:pStyle w:val="TableTextBullet"/>
            </w:pPr>
            <w:r w:rsidRPr="00B053E1">
              <w:rPr>
                <w:lang w:bidi="es-AR"/>
              </w:rPr>
              <w:t>Conocidos por todas las partes involucradas.</w:t>
            </w:r>
          </w:p>
        </w:tc>
        <w:tc>
          <w:tcPr>
            <w:tcW w:w="3474" w:type="dxa"/>
          </w:tcPr>
          <w:p w14:paraId="7EDEDDA8" w14:textId="4CDBA9E7" w:rsidR="007B4FD7" w:rsidRPr="00B053E1" w:rsidRDefault="007B4FD7" w:rsidP="008E1626">
            <w:pPr>
              <w:pStyle w:val="TableTextBullet"/>
            </w:pPr>
            <w:r w:rsidRPr="00B053E1">
              <w:rPr>
                <w:lang w:bidi="es-AR"/>
              </w:rPr>
              <w:t>Evalúe la documentación.</w:t>
            </w:r>
          </w:p>
          <w:p w14:paraId="46EA8059" w14:textId="2211EDC5" w:rsidR="007B4FD7" w:rsidRPr="00B053E1" w:rsidRDefault="007B4FD7" w:rsidP="008E1626">
            <w:pPr>
              <w:pStyle w:val="TableTextBullet"/>
            </w:pPr>
            <w:r w:rsidRPr="00B053E1">
              <w:rPr>
                <w:lang w:bidi="es-AR"/>
              </w:rPr>
              <w:t>Entreviste al personal.</w:t>
            </w:r>
          </w:p>
        </w:tc>
        <w:tc>
          <w:tcPr>
            <w:tcW w:w="1134" w:type="dxa"/>
            <w:shd w:val="clear" w:color="auto" w:fill="auto"/>
          </w:tcPr>
          <w:p w14:paraId="2D4ABC2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272144F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663B2CE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073671A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EB32EC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3E6E2852" w14:textId="77777777" w:rsidTr="00D81AA7">
        <w:trPr>
          <w:gridAfter w:val="1"/>
          <w:wAfter w:w="118" w:type="dxa"/>
          <w:cantSplit/>
          <w:trHeight w:val="828"/>
        </w:trPr>
        <w:tc>
          <w:tcPr>
            <w:tcW w:w="720" w:type="dxa"/>
          </w:tcPr>
          <w:p w14:paraId="293A48B7" w14:textId="77777777" w:rsidR="007B4FD7" w:rsidRPr="00B053E1" w:rsidRDefault="007B4FD7" w:rsidP="00324CB9">
            <w:pPr>
              <w:pStyle w:val="TableText"/>
              <w:rPr>
                <w:b/>
                <w:szCs w:val="16"/>
              </w:rPr>
            </w:pPr>
            <w:r w:rsidRPr="00B053E1">
              <w:rPr>
                <w:b/>
                <w:szCs w:val="16"/>
                <w:lang w:bidi="es-AR"/>
              </w:rPr>
              <w:t>1.1.2</w:t>
            </w:r>
          </w:p>
        </w:tc>
        <w:tc>
          <w:tcPr>
            <w:tcW w:w="4453" w:type="dxa"/>
          </w:tcPr>
          <w:p w14:paraId="3C044FC0" w14:textId="77777777" w:rsidR="007B4FD7" w:rsidRPr="00B053E1" w:rsidRDefault="007B4FD7" w:rsidP="00324CB9">
            <w:pPr>
              <w:pStyle w:val="TableText"/>
              <w:rPr>
                <w:szCs w:val="16"/>
              </w:rPr>
            </w:pPr>
            <w:r w:rsidRPr="00B053E1">
              <w:rPr>
                <w:szCs w:val="16"/>
                <w:lang w:bidi="es-AR"/>
              </w:rPr>
              <w:t>Los roles y responsabilidades para realizar las actividades del Requisito 1 están documentadas, asignadas y comprendidas.</w:t>
            </w:r>
          </w:p>
        </w:tc>
        <w:tc>
          <w:tcPr>
            <w:tcW w:w="3474" w:type="dxa"/>
          </w:tcPr>
          <w:p w14:paraId="0C74463B" w14:textId="24DB52CB" w:rsidR="007B4FD7" w:rsidRPr="00B053E1" w:rsidRDefault="007B4FD7" w:rsidP="008E1626">
            <w:pPr>
              <w:pStyle w:val="TableTextBullet"/>
            </w:pPr>
            <w:r w:rsidRPr="00B053E1">
              <w:rPr>
                <w:lang w:bidi="es-AR"/>
              </w:rPr>
              <w:t>Evalúe la documentación.</w:t>
            </w:r>
          </w:p>
          <w:p w14:paraId="63B6F1DD" w14:textId="77777777" w:rsidR="007B4FD7" w:rsidRPr="00B053E1" w:rsidRDefault="007B4FD7" w:rsidP="008E1626">
            <w:pPr>
              <w:pStyle w:val="TableTextBullet"/>
            </w:pPr>
            <w:r w:rsidRPr="00B053E1">
              <w:rPr>
                <w:lang w:bidi="es-AR"/>
              </w:rPr>
              <w:t>Entreviste al personal responsable.</w:t>
            </w:r>
          </w:p>
        </w:tc>
        <w:tc>
          <w:tcPr>
            <w:tcW w:w="1134" w:type="dxa"/>
            <w:shd w:val="clear" w:color="auto" w:fill="auto"/>
          </w:tcPr>
          <w:p w14:paraId="7C69A07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7B3E1F1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216F0F2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3CA6394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FEFD29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073C9" w:rsidRPr="00B053E1" w14:paraId="5CC924D1" w14:textId="77777777" w:rsidTr="0043202D">
        <w:trPr>
          <w:gridAfter w:val="1"/>
          <w:wAfter w:w="118" w:type="dxa"/>
          <w:cantSplit/>
        </w:trPr>
        <w:tc>
          <w:tcPr>
            <w:tcW w:w="13892" w:type="dxa"/>
            <w:gridSpan w:val="9"/>
            <w:shd w:val="clear" w:color="auto" w:fill="BFBFBF" w:themeFill="background1" w:themeFillShade="BF"/>
          </w:tcPr>
          <w:p w14:paraId="230DA03E" w14:textId="77777777" w:rsidR="006073C9" w:rsidRPr="00B053E1" w:rsidRDefault="006073C9" w:rsidP="00324CB9">
            <w:pPr>
              <w:pStyle w:val="TableText"/>
              <w:keepNext/>
              <w:rPr>
                <w:b/>
                <w:szCs w:val="16"/>
              </w:rPr>
            </w:pPr>
            <w:r w:rsidRPr="00B053E1">
              <w:rPr>
                <w:b/>
                <w:szCs w:val="16"/>
                <w:lang w:bidi="es-AR"/>
              </w:rPr>
              <w:t xml:space="preserve">1.2 </w:t>
            </w:r>
            <w:r w:rsidRPr="00B053E1">
              <w:rPr>
                <w:szCs w:val="16"/>
                <w:lang w:bidi="es-AR"/>
              </w:rPr>
              <w:t>Se configuran y mantienen los controles de seguridad de la red (NSC).</w:t>
            </w:r>
          </w:p>
        </w:tc>
      </w:tr>
      <w:tr w:rsidR="001928CA" w:rsidRPr="00B053E1" w14:paraId="0758B54F" w14:textId="77777777" w:rsidTr="00D81AA7">
        <w:trPr>
          <w:gridAfter w:val="1"/>
          <w:wAfter w:w="118" w:type="dxa"/>
          <w:cantSplit/>
          <w:trHeight w:val="917"/>
        </w:trPr>
        <w:tc>
          <w:tcPr>
            <w:tcW w:w="720" w:type="dxa"/>
            <w:tcBorders>
              <w:bottom w:val="single" w:sz="4" w:space="0" w:color="808080" w:themeColor="background1" w:themeShade="80"/>
            </w:tcBorders>
          </w:tcPr>
          <w:p w14:paraId="2B964BE8" w14:textId="77777777" w:rsidR="007B4FD7" w:rsidRPr="00B053E1" w:rsidRDefault="007B4FD7" w:rsidP="00324CB9">
            <w:pPr>
              <w:pStyle w:val="TableText"/>
              <w:rPr>
                <w:b/>
                <w:szCs w:val="16"/>
              </w:rPr>
            </w:pPr>
            <w:r w:rsidRPr="00B053E1">
              <w:rPr>
                <w:b/>
                <w:color w:val="000000"/>
                <w:szCs w:val="16"/>
                <w:lang w:bidi="es-AR"/>
              </w:rPr>
              <w:t>1.2.1</w:t>
            </w:r>
          </w:p>
        </w:tc>
        <w:tc>
          <w:tcPr>
            <w:tcW w:w="4453" w:type="dxa"/>
          </w:tcPr>
          <w:p w14:paraId="3FEABEED" w14:textId="0FF05D0F" w:rsidR="007B4FD7" w:rsidRPr="00B053E1" w:rsidRDefault="007B4FD7" w:rsidP="00324CB9">
            <w:pPr>
              <w:pStyle w:val="TableTextBullet"/>
              <w:numPr>
                <w:ilvl w:val="0"/>
                <w:numId w:val="0"/>
              </w:numPr>
              <w:rPr>
                <w:rFonts w:cs="Arial"/>
                <w:szCs w:val="16"/>
              </w:rPr>
            </w:pPr>
            <w:r w:rsidRPr="00B053E1">
              <w:rPr>
                <w:rFonts w:cs="Arial"/>
                <w:szCs w:val="16"/>
                <w:lang w:bidi="es-AR"/>
              </w:rPr>
              <w:t xml:space="preserve">Los estándares de configuración </w:t>
            </w:r>
            <w:r w:rsidRPr="001A4CDD">
              <w:rPr>
                <w:lang w:val="es-419" w:bidi="es-AR"/>
              </w:rPr>
              <w:t>para el conjunto de reglas de los NSC son</w:t>
            </w:r>
            <w:r w:rsidRPr="00B053E1">
              <w:rPr>
                <w:rFonts w:cs="Arial"/>
                <w:szCs w:val="16"/>
                <w:lang w:bidi="es-AR"/>
              </w:rPr>
              <w:t>:</w:t>
            </w:r>
          </w:p>
          <w:p w14:paraId="2BAB540E" w14:textId="77777777" w:rsidR="007B4FD7" w:rsidRPr="00B053E1" w:rsidRDefault="007B4FD7" w:rsidP="008E1626">
            <w:pPr>
              <w:pStyle w:val="TableTextBullet"/>
            </w:pPr>
            <w:r w:rsidRPr="00B053E1">
              <w:rPr>
                <w:lang w:bidi="es-AR"/>
              </w:rPr>
              <w:t>Definidos.</w:t>
            </w:r>
          </w:p>
          <w:p w14:paraId="66C45B46" w14:textId="77777777" w:rsidR="007B4FD7" w:rsidRPr="00B053E1" w:rsidRDefault="007B4FD7" w:rsidP="008E1626">
            <w:pPr>
              <w:pStyle w:val="TableTextBullet"/>
            </w:pPr>
            <w:r w:rsidRPr="00B053E1">
              <w:rPr>
                <w:lang w:bidi="es-AR"/>
              </w:rPr>
              <w:t>Implementados.</w:t>
            </w:r>
          </w:p>
          <w:p w14:paraId="15EE837E" w14:textId="77777777" w:rsidR="007B4FD7" w:rsidRPr="00B053E1" w:rsidRDefault="007B4FD7" w:rsidP="008E1626">
            <w:pPr>
              <w:pStyle w:val="TableTextBullet"/>
            </w:pPr>
            <w:r w:rsidRPr="00B053E1">
              <w:rPr>
                <w:lang w:bidi="es-AR"/>
              </w:rPr>
              <w:t>Mantenidos.</w:t>
            </w:r>
          </w:p>
        </w:tc>
        <w:tc>
          <w:tcPr>
            <w:tcW w:w="3474" w:type="dxa"/>
          </w:tcPr>
          <w:p w14:paraId="7A37444C" w14:textId="77777777" w:rsidR="007B4FD7" w:rsidRPr="00B053E1" w:rsidRDefault="007B4FD7" w:rsidP="008E1626">
            <w:pPr>
              <w:pStyle w:val="TableTextBullet"/>
            </w:pPr>
            <w:r w:rsidRPr="00B053E1">
              <w:rPr>
                <w:lang w:bidi="es-AR"/>
              </w:rPr>
              <w:t>Evalúe los estándares de configuración.</w:t>
            </w:r>
          </w:p>
          <w:p w14:paraId="35441B69" w14:textId="77777777" w:rsidR="007B4FD7" w:rsidRPr="00B053E1" w:rsidRDefault="007B4FD7" w:rsidP="008E1626">
            <w:pPr>
              <w:pStyle w:val="TableTextBullet"/>
            </w:pPr>
            <w:r w:rsidRPr="00B053E1">
              <w:rPr>
                <w:lang w:bidi="es-AR"/>
              </w:rPr>
              <w:t>Evalúe los ajustes de configuración.</w:t>
            </w:r>
          </w:p>
        </w:tc>
        <w:tc>
          <w:tcPr>
            <w:tcW w:w="1134" w:type="dxa"/>
            <w:tcBorders>
              <w:bottom w:val="single" w:sz="4" w:space="0" w:color="808080"/>
            </w:tcBorders>
            <w:shd w:val="clear" w:color="auto" w:fill="auto"/>
          </w:tcPr>
          <w:p w14:paraId="10DC521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6F4689C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25F5218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4813035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1C731E2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093DD935" w14:textId="77777777" w:rsidTr="00D81AA7">
        <w:trPr>
          <w:gridAfter w:val="1"/>
          <w:wAfter w:w="118" w:type="dxa"/>
          <w:cantSplit/>
          <w:trHeight w:val="728"/>
        </w:trPr>
        <w:tc>
          <w:tcPr>
            <w:tcW w:w="720" w:type="dxa"/>
            <w:vMerge w:val="restart"/>
          </w:tcPr>
          <w:p w14:paraId="713043D4" w14:textId="77777777" w:rsidR="007B4FD7" w:rsidRPr="00B053E1" w:rsidRDefault="007B4FD7" w:rsidP="00324CB9">
            <w:pPr>
              <w:pStyle w:val="TableText"/>
              <w:rPr>
                <w:b/>
                <w:szCs w:val="16"/>
              </w:rPr>
            </w:pPr>
            <w:r w:rsidRPr="00B053E1">
              <w:rPr>
                <w:b/>
                <w:color w:val="000000"/>
                <w:szCs w:val="16"/>
                <w:lang w:bidi="es-AR"/>
              </w:rPr>
              <w:lastRenderedPageBreak/>
              <w:t>1.2.2</w:t>
            </w:r>
          </w:p>
        </w:tc>
        <w:tc>
          <w:tcPr>
            <w:tcW w:w="4453" w:type="dxa"/>
            <w:tcBorders>
              <w:bottom w:val="single" w:sz="4" w:space="0" w:color="808080" w:themeColor="background1" w:themeShade="80"/>
            </w:tcBorders>
            <w:shd w:val="clear" w:color="auto" w:fill="auto"/>
          </w:tcPr>
          <w:p w14:paraId="63A71BB1" w14:textId="77777777" w:rsidR="007B4FD7" w:rsidRPr="00B053E1" w:rsidRDefault="007B4FD7" w:rsidP="00324CB9">
            <w:pPr>
              <w:pStyle w:val="TableText"/>
              <w:rPr>
                <w:szCs w:val="16"/>
              </w:rPr>
            </w:pPr>
            <w:r w:rsidRPr="00B053E1">
              <w:rPr>
                <w:szCs w:val="16"/>
                <w:lang w:bidi="es-AR"/>
              </w:rPr>
              <w:t>Todos los cambios en las conexiones de red y en las configuraciones de los NSC se aprueban y gestionan de acuerdo con el proceso de control de cambios definido en el Requisito 6.5.1.</w:t>
            </w:r>
          </w:p>
        </w:tc>
        <w:tc>
          <w:tcPr>
            <w:tcW w:w="3474" w:type="dxa"/>
          </w:tcPr>
          <w:p w14:paraId="1CDE42EC" w14:textId="77777777" w:rsidR="007B4FD7" w:rsidRPr="00B053E1" w:rsidRDefault="007B4FD7" w:rsidP="008E1626">
            <w:pPr>
              <w:pStyle w:val="TableTextBullet"/>
            </w:pPr>
            <w:r w:rsidRPr="00B053E1">
              <w:rPr>
                <w:lang w:bidi="es-AR"/>
              </w:rPr>
              <w:t>Evalúe los procedimientos documentados.</w:t>
            </w:r>
          </w:p>
          <w:p w14:paraId="15BA279C" w14:textId="77777777" w:rsidR="007B4FD7" w:rsidRPr="00B053E1" w:rsidRDefault="007B4FD7" w:rsidP="008E1626">
            <w:pPr>
              <w:pStyle w:val="TableTextBullet"/>
            </w:pPr>
            <w:r w:rsidRPr="00B053E1">
              <w:rPr>
                <w:lang w:bidi="es-AR"/>
              </w:rPr>
              <w:t>Evalúe las configuraciones de redes.</w:t>
            </w:r>
          </w:p>
          <w:p w14:paraId="218E5747" w14:textId="77777777" w:rsidR="007B4FD7" w:rsidRPr="00B053E1" w:rsidRDefault="007B4FD7" w:rsidP="008E1626">
            <w:pPr>
              <w:pStyle w:val="TableTextBullet"/>
            </w:pPr>
            <w:r w:rsidRPr="00B053E1">
              <w:rPr>
                <w:lang w:bidi="es-AR"/>
              </w:rPr>
              <w:t>Evalúe los registros de control de cambios.</w:t>
            </w:r>
          </w:p>
          <w:p w14:paraId="6CB6FCD5" w14:textId="77777777" w:rsidR="007B4FD7" w:rsidRPr="00B053E1" w:rsidRDefault="007B4FD7" w:rsidP="008E1626">
            <w:pPr>
              <w:pStyle w:val="TableTextBullet"/>
            </w:pPr>
            <w:r w:rsidRPr="00B053E1">
              <w:rPr>
                <w:lang w:bidi="es-AR"/>
              </w:rPr>
              <w:t>Entreviste al personal responsable.</w:t>
            </w:r>
          </w:p>
        </w:tc>
        <w:tc>
          <w:tcPr>
            <w:tcW w:w="1134" w:type="dxa"/>
            <w:tcBorders>
              <w:bottom w:val="nil"/>
            </w:tcBorders>
            <w:shd w:val="clear" w:color="auto" w:fill="auto"/>
          </w:tcPr>
          <w:p w14:paraId="660E35D7"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55CBEF29" w14:textId="77777777" w:rsidR="00A52ADE" w:rsidRPr="00A52ADE" w:rsidRDefault="00A52ADE" w:rsidP="00A52ADE">
            <w:pPr>
              <w:rPr>
                <w:rFonts w:cs="Arial"/>
                <w:sz w:val="16"/>
                <w:szCs w:val="16"/>
              </w:rPr>
            </w:pPr>
          </w:p>
          <w:p w14:paraId="0251B415" w14:textId="77777777" w:rsidR="00A52ADE" w:rsidRPr="00A52ADE" w:rsidRDefault="00A52ADE" w:rsidP="00A52ADE">
            <w:pPr>
              <w:rPr>
                <w:rFonts w:cs="Arial"/>
                <w:sz w:val="16"/>
                <w:szCs w:val="16"/>
              </w:rPr>
            </w:pPr>
          </w:p>
          <w:p w14:paraId="430E6081" w14:textId="0BA2DF00" w:rsidR="00A52ADE" w:rsidRPr="00A52ADE" w:rsidRDefault="00A52ADE" w:rsidP="00A52ADE">
            <w:pPr>
              <w:rPr>
                <w:rFonts w:cs="Arial"/>
                <w:sz w:val="16"/>
                <w:szCs w:val="16"/>
              </w:rPr>
            </w:pPr>
          </w:p>
        </w:tc>
        <w:tc>
          <w:tcPr>
            <w:tcW w:w="1134" w:type="dxa"/>
            <w:tcBorders>
              <w:bottom w:val="nil"/>
            </w:tcBorders>
            <w:shd w:val="clear" w:color="auto" w:fill="auto"/>
          </w:tcPr>
          <w:p w14:paraId="668152A1"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1D467C2C" w14:textId="77777777" w:rsidR="00A52ADE" w:rsidRPr="00A52ADE" w:rsidRDefault="00A52ADE" w:rsidP="00A52ADE">
            <w:pPr>
              <w:rPr>
                <w:rFonts w:cs="Arial"/>
                <w:sz w:val="16"/>
                <w:szCs w:val="16"/>
              </w:rPr>
            </w:pPr>
          </w:p>
          <w:p w14:paraId="5CD4C59C" w14:textId="77777777" w:rsidR="00A52ADE" w:rsidRPr="00A52ADE" w:rsidRDefault="00A52ADE" w:rsidP="00A52ADE">
            <w:pPr>
              <w:rPr>
                <w:rFonts w:cs="Arial"/>
                <w:sz w:val="16"/>
                <w:szCs w:val="16"/>
              </w:rPr>
            </w:pPr>
          </w:p>
          <w:p w14:paraId="199908B6" w14:textId="341676B5" w:rsidR="00A52ADE" w:rsidRPr="00A52ADE" w:rsidRDefault="00A52ADE" w:rsidP="00A52ADE">
            <w:pPr>
              <w:rPr>
                <w:rFonts w:cs="Arial"/>
                <w:sz w:val="16"/>
                <w:szCs w:val="16"/>
              </w:rPr>
            </w:pPr>
          </w:p>
        </w:tc>
        <w:tc>
          <w:tcPr>
            <w:tcW w:w="965" w:type="dxa"/>
            <w:tcBorders>
              <w:bottom w:val="nil"/>
            </w:tcBorders>
            <w:shd w:val="clear" w:color="auto" w:fill="auto"/>
          </w:tcPr>
          <w:p w14:paraId="7526E4F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3F02F211"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6BB26769" w14:textId="77777777" w:rsidR="00A52ADE" w:rsidRPr="00A52ADE" w:rsidRDefault="00A52ADE" w:rsidP="00A52ADE">
            <w:pPr>
              <w:rPr>
                <w:rFonts w:cs="Arial"/>
                <w:sz w:val="16"/>
                <w:szCs w:val="16"/>
              </w:rPr>
            </w:pPr>
          </w:p>
          <w:p w14:paraId="51F0085C" w14:textId="77777777" w:rsidR="00A52ADE" w:rsidRDefault="00A52ADE" w:rsidP="00A52ADE">
            <w:pPr>
              <w:rPr>
                <w:rFonts w:cs="Arial"/>
                <w:sz w:val="16"/>
                <w:szCs w:val="16"/>
                <w:lang w:bidi="es-AR"/>
              </w:rPr>
            </w:pPr>
          </w:p>
          <w:p w14:paraId="702A14E4" w14:textId="3636087A" w:rsidR="00A52ADE" w:rsidRPr="00A52ADE" w:rsidRDefault="00A52ADE" w:rsidP="00A52ADE">
            <w:pPr>
              <w:rPr>
                <w:rFonts w:cs="Arial"/>
                <w:sz w:val="16"/>
                <w:szCs w:val="16"/>
              </w:rPr>
            </w:pPr>
          </w:p>
        </w:tc>
        <w:tc>
          <w:tcPr>
            <w:tcW w:w="1112" w:type="dxa"/>
            <w:gridSpan w:val="2"/>
            <w:tcBorders>
              <w:bottom w:val="nil"/>
            </w:tcBorders>
            <w:shd w:val="clear" w:color="auto" w:fill="auto"/>
          </w:tcPr>
          <w:p w14:paraId="6DC9DEB0" w14:textId="77777777" w:rsidR="007B4FD7" w:rsidRDefault="007B4FD7" w:rsidP="00324CB9">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2BEEF3DB" w14:textId="77777777" w:rsidR="00A52ADE" w:rsidRPr="00A52ADE" w:rsidRDefault="00A52ADE" w:rsidP="00A52ADE">
            <w:pPr>
              <w:rPr>
                <w:rFonts w:cs="Arial"/>
                <w:sz w:val="16"/>
                <w:szCs w:val="16"/>
              </w:rPr>
            </w:pPr>
          </w:p>
          <w:p w14:paraId="743EE593" w14:textId="77777777" w:rsidR="00A52ADE" w:rsidRPr="00A52ADE" w:rsidRDefault="00A52ADE" w:rsidP="00A52ADE">
            <w:pPr>
              <w:rPr>
                <w:rFonts w:cs="Arial"/>
                <w:sz w:val="16"/>
                <w:szCs w:val="16"/>
              </w:rPr>
            </w:pPr>
          </w:p>
          <w:p w14:paraId="19706E22" w14:textId="090DDF5F" w:rsidR="00A52ADE" w:rsidRPr="00A52ADE" w:rsidRDefault="00A52ADE" w:rsidP="00A52ADE">
            <w:pPr>
              <w:rPr>
                <w:rFonts w:cs="Arial"/>
                <w:sz w:val="16"/>
                <w:szCs w:val="16"/>
              </w:rPr>
            </w:pPr>
          </w:p>
        </w:tc>
      </w:tr>
      <w:tr w:rsidR="001928CA" w:rsidRPr="00B053E1" w14:paraId="7DF9E4E3" w14:textId="77777777" w:rsidTr="00D81AA7">
        <w:trPr>
          <w:cantSplit/>
          <w:trHeight w:val="432"/>
        </w:trPr>
        <w:tc>
          <w:tcPr>
            <w:tcW w:w="720" w:type="dxa"/>
            <w:vMerge/>
          </w:tcPr>
          <w:p w14:paraId="24C28B57" w14:textId="77777777" w:rsidR="007B4FD7" w:rsidRPr="00B053E1" w:rsidRDefault="007B4FD7" w:rsidP="00324CB9">
            <w:pPr>
              <w:pStyle w:val="TableT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56684E36"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7A8D6400" w14:textId="77777777" w:rsidR="007B4FD7" w:rsidRPr="00B053E1" w:rsidRDefault="007B4FD7" w:rsidP="0043202D">
            <w:pPr>
              <w:spacing w:after="60"/>
              <w:ind w:left="-112" w:right="-121"/>
              <w:jc w:val="center"/>
              <w:rPr>
                <w:rFonts w:cs="Arial"/>
                <w:sz w:val="16"/>
                <w:szCs w:val="16"/>
              </w:rPr>
            </w:pPr>
          </w:p>
        </w:tc>
        <w:tc>
          <w:tcPr>
            <w:tcW w:w="1134" w:type="dxa"/>
            <w:vMerge w:val="restart"/>
            <w:tcBorders>
              <w:top w:val="nil"/>
            </w:tcBorders>
            <w:shd w:val="clear" w:color="auto" w:fill="auto"/>
          </w:tcPr>
          <w:p w14:paraId="1D4253E8" w14:textId="77777777" w:rsidR="007B4FD7" w:rsidRPr="00B053E1" w:rsidRDefault="007B4FD7" w:rsidP="00324CB9">
            <w:pPr>
              <w:spacing w:after="60"/>
              <w:jc w:val="center"/>
              <w:rPr>
                <w:rFonts w:cs="Arial"/>
                <w:sz w:val="16"/>
                <w:szCs w:val="16"/>
              </w:rPr>
            </w:pPr>
          </w:p>
        </w:tc>
        <w:tc>
          <w:tcPr>
            <w:tcW w:w="965" w:type="dxa"/>
            <w:vMerge w:val="restart"/>
            <w:tcBorders>
              <w:top w:val="nil"/>
            </w:tcBorders>
            <w:shd w:val="clear" w:color="auto" w:fill="auto"/>
          </w:tcPr>
          <w:p w14:paraId="64C84602" w14:textId="77777777" w:rsidR="007B4FD7" w:rsidRPr="00B053E1" w:rsidRDefault="007B4FD7" w:rsidP="00324CB9">
            <w:pPr>
              <w:spacing w:after="60"/>
              <w:jc w:val="center"/>
              <w:rPr>
                <w:rFonts w:cs="Arial"/>
                <w:sz w:val="16"/>
                <w:szCs w:val="16"/>
              </w:rPr>
            </w:pPr>
          </w:p>
        </w:tc>
        <w:tc>
          <w:tcPr>
            <w:tcW w:w="900" w:type="dxa"/>
            <w:vMerge w:val="restart"/>
            <w:tcBorders>
              <w:top w:val="nil"/>
            </w:tcBorders>
            <w:shd w:val="clear" w:color="auto" w:fill="auto"/>
          </w:tcPr>
          <w:p w14:paraId="7232A9B1" w14:textId="77777777" w:rsidR="007B4FD7" w:rsidRPr="00B053E1" w:rsidRDefault="007B4FD7" w:rsidP="00324CB9">
            <w:pPr>
              <w:spacing w:after="60"/>
              <w:jc w:val="center"/>
              <w:rPr>
                <w:rFonts w:cs="Arial"/>
                <w:sz w:val="16"/>
                <w:szCs w:val="16"/>
              </w:rPr>
            </w:pPr>
          </w:p>
        </w:tc>
        <w:tc>
          <w:tcPr>
            <w:tcW w:w="1230" w:type="dxa"/>
            <w:gridSpan w:val="3"/>
            <w:vMerge w:val="restart"/>
            <w:tcBorders>
              <w:top w:val="nil"/>
            </w:tcBorders>
            <w:shd w:val="clear" w:color="auto" w:fill="auto"/>
          </w:tcPr>
          <w:p w14:paraId="1CA4EBE1" w14:textId="77777777" w:rsidR="007B4FD7" w:rsidRPr="00B053E1" w:rsidRDefault="007B4FD7" w:rsidP="00324CB9">
            <w:pPr>
              <w:spacing w:after="60"/>
              <w:jc w:val="center"/>
              <w:rPr>
                <w:rFonts w:cs="Arial"/>
                <w:sz w:val="16"/>
                <w:szCs w:val="16"/>
              </w:rPr>
            </w:pPr>
          </w:p>
        </w:tc>
      </w:tr>
      <w:tr w:rsidR="0043202D" w:rsidRPr="00B053E1" w14:paraId="708A2958" w14:textId="77777777" w:rsidTr="00D81AA7">
        <w:trPr>
          <w:cantSplit/>
          <w:trHeight w:val="432"/>
        </w:trPr>
        <w:tc>
          <w:tcPr>
            <w:tcW w:w="720" w:type="dxa"/>
            <w:vMerge/>
            <w:tcBorders>
              <w:bottom w:val="single" w:sz="4" w:space="0" w:color="auto"/>
            </w:tcBorders>
          </w:tcPr>
          <w:p w14:paraId="76CEC39C"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auto"/>
            </w:tcBorders>
          </w:tcPr>
          <w:p w14:paraId="75332E48" w14:textId="77777777" w:rsidR="007B4FD7" w:rsidRPr="00B053E1" w:rsidRDefault="007B4FD7" w:rsidP="00324CB9">
            <w:pPr>
              <w:pStyle w:val="TableText"/>
              <w:rPr>
                <w:szCs w:val="16"/>
              </w:rPr>
            </w:pPr>
            <w:r w:rsidRPr="00B053E1">
              <w:rPr>
                <w:szCs w:val="16"/>
                <w:lang w:bidi="es-AR"/>
              </w:rPr>
              <w:t xml:space="preserve">Los cambios en las conexiones de red incluyen la adición, eliminación o modificación de una conexión. </w:t>
            </w:r>
          </w:p>
          <w:p w14:paraId="47836EAD" w14:textId="77777777" w:rsidR="007B4FD7" w:rsidRPr="00B053E1" w:rsidRDefault="007B4FD7" w:rsidP="008E1626">
            <w:pPr>
              <w:pStyle w:val="TableText"/>
            </w:pPr>
            <w:r w:rsidRPr="00B053E1">
              <w:rPr>
                <w:lang w:bidi="es-AR"/>
              </w:rPr>
              <w:t>Los cambios en las configuraciones del NSC incluyen aquellos relacionados con el propio componente, así como los que afectan la forma en que realiza su función de seguridad.</w:t>
            </w:r>
          </w:p>
        </w:tc>
        <w:tc>
          <w:tcPr>
            <w:tcW w:w="1134" w:type="dxa"/>
            <w:vMerge/>
            <w:tcBorders>
              <w:bottom w:val="single" w:sz="4" w:space="0" w:color="808080"/>
            </w:tcBorders>
            <w:shd w:val="clear" w:color="auto" w:fill="auto"/>
          </w:tcPr>
          <w:p w14:paraId="1839B9B1" w14:textId="77777777" w:rsidR="007B4FD7" w:rsidRPr="00B053E1" w:rsidRDefault="007B4FD7" w:rsidP="00324CB9">
            <w:pPr>
              <w:spacing w:after="60"/>
              <w:jc w:val="center"/>
              <w:rPr>
                <w:rFonts w:cs="Arial"/>
                <w:sz w:val="16"/>
                <w:szCs w:val="16"/>
              </w:rPr>
            </w:pPr>
          </w:p>
        </w:tc>
        <w:tc>
          <w:tcPr>
            <w:tcW w:w="1134" w:type="dxa"/>
            <w:vMerge/>
            <w:tcBorders>
              <w:bottom w:val="single" w:sz="4" w:space="0" w:color="808080"/>
            </w:tcBorders>
            <w:shd w:val="clear" w:color="auto" w:fill="auto"/>
          </w:tcPr>
          <w:p w14:paraId="799582C7" w14:textId="77777777" w:rsidR="007B4FD7" w:rsidRPr="00B053E1" w:rsidRDefault="007B4FD7" w:rsidP="00324CB9">
            <w:pPr>
              <w:spacing w:after="60"/>
              <w:jc w:val="center"/>
              <w:rPr>
                <w:rFonts w:cs="Arial"/>
                <w:sz w:val="16"/>
                <w:szCs w:val="16"/>
              </w:rPr>
            </w:pPr>
          </w:p>
        </w:tc>
        <w:tc>
          <w:tcPr>
            <w:tcW w:w="965" w:type="dxa"/>
            <w:vMerge/>
            <w:tcBorders>
              <w:bottom w:val="single" w:sz="4" w:space="0" w:color="808080"/>
            </w:tcBorders>
            <w:shd w:val="clear" w:color="auto" w:fill="auto"/>
          </w:tcPr>
          <w:p w14:paraId="2BDAE301" w14:textId="77777777" w:rsidR="007B4FD7" w:rsidRPr="00B053E1" w:rsidRDefault="007B4FD7" w:rsidP="00324CB9">
            <w:pPr>
              <w:spacing w:after="60"/>
              <w:jc w:val="center"/>
              <w:rPr>
                <w:rFonts w:cs="Arial"/>
                <w:sz w:val="16"/>
                <w:szCs w:val="16"/>
              </w:rPr>
            </w:pPr>
          </w:p>
        </w:tc>
        <w:tc>
          <w:tcPr>
            <w:tcW w:w="900" w:type="dxa"/>
            <w:vMerge/>
            <w:tcBorders>
              <w:bottom w:val="single" w:sz="4" w:space="0" w:color="808080"/>
            </w:tcBorders>
            <w:shd w:val="clear" w:color="auto" w:fill="auto"/>
          </w:tcPr>
          <w:p w14:paraId="07436393" w14:textId="77777777" w:rsidR="007B4FD7" w:rsidRPr="00B053E1" w:rsidRDefault="007B4FD7" w:rsidP="00324CB9">
            <w:pPr>
              <w:spacing w:after="60"/>
              <w:jc w:val="center"/>
              <w:rPr>
                <w:rFonts w:cs="Arial"/>
                <w:sz w:val="16"/>
                <w:szCs w:val="16"/>
              </w:rPr>
            </w:pPr>
          </w:p>
        </w:tc>
        <w:tc>
          <w:tcPr>
            <w:tcW w:w="1230" w:type="dxa"/>
            <w:gridSpan w:val="3"/>
            <w:vMerge/>
            <w:tcBorders>
              <w:bottom w:val="single" w:sz="4" w:space="0" w:color="808080"/>
            </w:tcBorders>
            <w:shd w:val="clear" w:color="auto" w:fill="auto"/>
          </w:tcPr>
          <w:p w14:paraId="3F4FB972" w14:textId="77777777" w:rsidR="007B4FD7" w:rsidRPr="00B053E1" w:rsidRDefault="007B4FD7" w:rsidP="00324CB9">
            <w:pPr>
              <w:spacing w:after="60"/>
              <w:jc w:val="center"/>
              <w:rPr>
                <w:rFonts w:cs="Arial"/>
                <w:sz w:val="16"/>
                <w:szCs w:val="16"/>
              </w:rPr>
            </w:pPr>
          </w:p>
        </w:tc>
      </w:tr>
      <w:tr w:rsidR="001928CA" w:rsidRPr="00B053E1" w14:paraId="7B27D2BF" w14:textId="77777777" w:rsidTr="00D81AA7">
        <w:trPr>
          <w:gridAfter w:val="1"/>
          <w:wAfter w:w="118" w:type="dxa"/>
          <w:cantSplit/>
          <w:trHeight w:val="728"/>
        </w:trPr>
        <w:tc>
          <w:tcPr>
            <w:tcW w:w="720" w:type="dxa"/>
            <w:vMerge w:val="restart"/>
          </w:tcPr>
          <w:p w14:paraId="7F611A7D" w14:textId="77777777" w:rsidR="007B4FD7" w:rsidRPr="00B053E1" w:rsidRDefault="007B4FD7" w:rsidP="00CF35A8">
            <w:pPr>
              <w:pStyle w:val="TableText"/>
              <w:pageBreakBefore/>
              <w:rPr>
                <w:b/>
                <w:szCs w:val="16"/>
              </w:rPr>
            </w:pPr>
            <w:r w:rsidRPr="00B053E1">
              <w:rPr>
                <w:b/>
                <w:color w:val="000000"/>
                <w:szCs w:val="16"/>
                <w:lang w:bidi="es-AR"/>
              </w:rPr>
              <w:lastRenderedPageBreak/>
              <w:t>1.2.3</w:t>
            </w:r>
          </w:p>
        </w:tc>
        <w:tc>
          <w:tcPr>
            <w:tcW w:w="4453" w:type="dxa"/>
            <w:tcBorders>
              <w:bottom w:val="single" w:sz="4" w:space="0" w:color="808080" w:themeColor="background1" w:themeShade="80"/>
            </w:tcBorders>
            <w:shd w:val="clear" w:color="auto" w:fill="auto"/>
          </w:tcPr>
          <w:p w14:paraId="4B4221A0" w14:textId="77777777" w:rsidR="007B4FD7" w:rsidRPr="00B053E1" w:rsidRDefault="007B4FD7" w:rsidP="00324CB9">
            <w:pPr>
              <w:pStyle w:val="TableText"/>
              <w:rPr>
                <w:szCs w:val="16"/>
              </w:rPr>
            </w:pPr>
            <w:r w:rsidRPr="00B053E1">
              <w:rPr>
                <w:szCs w:val="16"/>
                <w:lang w:bidi="es-AR"/>
              </w:rPr>
              <w:t>Se mantienen diagramas de red precisos que muestran todas las conexiones entre el CDE y otras redes, incluyendo las redes inalámbricas.</w:t>
            </w:r>
          </w:p>
        </w:tc>
        <w:tc>
          <w:tcPr>
            <w:tcW w:w="3474" w:type="dxa"/>
          </w:tcPr>
          <w:p w14:paraId="4310C679" w14:textId="6C88DD5D" w:rsidR="007B4FD7" w:rsidRPr="00B053E1" w:rsidRDefault="007B4FD7" w:rsidP="008E1626">
            <w:pPr>
              <w:pStyle w:val="TableTextBullet"/>
            </w:pPr>
            <w:r w:rsidRPr="00B053E1">
              <w:rPr>
                <w:lang w:bidi="es-AR"/>
              </w:rPr>
              <w:t>Evalúe los diagramas de red.</w:t>
            </w:r>
          </w:p>
          <w:p w14:paraId="759AF781" w14:textId="77777777" w:rsidR="007B4FD7" w:rsidRPr="00B053E1" w:rsidRDefault="007B4FD7" w:rsidP="008E1626">
            <w:pPr>
              <w:pStyle w:val="TableTextBullet"/>
            </w:pPr>
            <w:r w:rsidRPr="00B053E1">
              <w:rPr>
                <w:lang w:bidi="es-AR"/>
              </w:rPr>
              <w:t>Evalúe las configuraciones de redes.</w:t>
            </w:r>
          </w:p>
          <w:p w14:paraId="5516111D" w14:textId="77777777" w:rsidR="007B4FD7" w:rsidRPr="00B053E1" w:rsidRDefault="007B4FD7" w:rsidP="008E1626">
            <w:pPr>
              <w:pStyle w:val="TableTextBullet"/>
            </w:pPr>
            <w:r w:rsidRPr="00B053E1">
              <w:rPr>
                <w:lang w:bidi="es-AR"/>
              </w:rPr>
              <w:t>Entreviste al personal responsable.</w:t>
            </w:r>
          </w:p>
        </w:tc>
        <w:tc>
          <w:tcPr>
            <w:tcW w:w="1134" w:type="dxa"/>
            <w:tcBorders>
              <w:bottom w:val="nil"/>
            </w:tcBorders>
            <w:shd w:val="clear" w:color="auto" w:fill="auto"/>
          </w:tcPr>
          <w:p w14:paraId="4A9B6C1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nil"/>
            </w:tcBorders>
            <w:shd w:val="clear" w:color="auto" w:fill="auto"/>
          </w:tcPr>
          <w:p w14:paraId="478F619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7A865AF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0F5BD0C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nil"/>
            </w:tcBorders>
            <w:shd w:val="clear" w:color="auto" w:fill="auto"/>
          </w:tcPr>
          <w:p w14:paraId="50662F0C"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43273BD6" w14:textId="77777777" w:rsidTr="00D81AA7">
        <w:trPr>
          <w:gridAfter w:val="2"/>
          <w:wAfter w:w="150" w:type="dxa"/>
          <w:cantSplit/>
          <w:trHeight w:val="432"/>
        </w:trPr>
        <w:tc>
          <w:tcPr>
            <w:tcW w:w="720" w:type="dxa"/>
            <w:vMerge/>
          </w:tcPr>
          <w:p w14:paraId="41CCDF19" w14:textId="77777777" w:rsidR="007B4FD7" w:rsidRPr="00B053E1" w:rsidRDefault="007B4FD7" w:rsidP="00324CB9">
            <w:pPr>
              <w:pStyle w:val="TableT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6B97A9B5"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3456669C" w14:textId="77777777" w:rsidR="007B4FD7" w:rsidRPr="00B053E1" w:rsidRDefault="007B4FD7" w:rsidP="00324CB9">
            <w:pPr>
              <w:spacing w:after="60"/>
              <w:jc w:val="center"/>
              <w:rPr>
                <w:rFonts w:cs="Arial"/>
                <w:sz w:val="16"/>
                <w:szCs w:val="16"/>
              </w:rPr>
            </w:pPr>
          </w:p>
        </w:tc>
        <w:tc>
          <w:tcPr>
            <w:tcW w:w="1134" w:type="dxa"/>
            <w:vMerge w:val="restart"/>
            <w:tcBorders>
              <w:top w:val="nil"/>
            </w:tcBorders>
            <w:shd w:val="clear" w:color="auto" w:fill="auto"/>
          </w:tcPr>
          <w:p w14:paraId="71AB5133" w14:textId="77777777" w:rsidR="007B4FD7" w:rsidRPr="00B053E1" w:rsidRDefault="007B4FD7" w:rsidP="00324CB9">
            <w:pPr>
              <w:spacing w:after="60"/>
              <w:jc w:val="center"/>
              <w:rPr>
                <w:rFonts w:cs="Arial"/>
                <w:sz w:val="16"/>
                <w:szCs w:val="16"/>
              </w:rPr>
            </w:pPr>
          </w:p>
        </w:tc>
        <w:tc>
          <w:tcPr>
            <w:tcW w:w="965" w:type="dxa"/>
            <w:vMerge w:val="restart"/>
            <w:tcBorders>
              <w:top w:val="nil"/>
            </w:tcBorders>
            <w:shd w:val="clear" w:color="auto" w:fill="auto"/>
          </w:tcPr>
          <w:p w14:paraId="2A7E2E33" w14:textId="77777777" w:rsidR="007B4FD7" w:rsidRPr="00B053E1" w:rsidRDefault="007B4FD7" w:rsidP="00324CB9">
            <w:pPr>
              <w:spacing w:after="60"/>
              <w:jc w:val="center"/>
              <w:rPr>
                <w:rFonts w:cs="Arial"/>
                <w:sz w:val="16"/>
                <w:szCs w:val="16"/>
              </w:rPr>
            </w:pPr>
          </w:p>
        </w:tc>
        <w:tc>
          <w:tcPr>
            <w:tcW w:w="900" w:type="dxa"/>
            <w:vMerge w:val="restart"/>
            <w:tcBorders>
              <w:top w:val="nil"/>
            </w:tcBorders>
            <w:shd w:val="clear" w:color="auto" w:fill="auto"/>
          </w:tcPr>
          <w:p w14:paraId="45BF156C" w14:textId="77777777" w:rsidR="007B4FD7" w:rsidRPr="00B053E1" w:rsidRDefault="007B4FD7" w:rsidP="00324CB9">
            <w:pPr>
              <w:spacing w:after="60"/>
              <w:jc w:val="center"/>
              <w:rPr>
                <w:rFonts w:cs="Arial"/>
                <w:sz w:val="16"/>
                <w:szCs w:val="16"/>
              </w:rPr>
            </w:pPr>
          </w:p>
        </w:tc>
        <w:tc>
          <w:tcPr>
            <w:tcW w:w="1080" w:type="dxa"/>
            <w:vMerge w:val="restart"/>
            <w:tcBorders>
              <w:top w:val="nil"/>
            </w:tcBorders>
            <w:shd w:val="clear" w:color="auto" w:fill="auto"/>
          </w:tcPr>
          <w:p w14:paraId="4EA5A13B" w14:textId="77777777" w:rsidR="007B4FD7" w:rsidRPr="00B053E1" w:rsidRDefault="007B4FD7" w:rsidP="00324CB9">
            <w:pPr>
              <w:spacing w:after="60"/>
              <w:jc w:val="center"/>
              <w:rPr>
                <w:rFonts w:cs="Arial"/>
                <w:sz w:val="16"/>
                <w:szCs w:val="16"/>
              </w:rPr>
            </w:pPr>
          </w:p>
        </w:tc>
      </w:tr>
      <w:tr w:rsidR="0043202D" w:rsidRPr="00B053E1" w14:paraId="52273D27" w14:textId="77777777" w:rsidTr="00D81AA7">
        <w:trPr>
          <w:gridAfter w:val="2"/>
          <w:wAfter w:w="150" w:type="dxa"/>
          <w:cantSplit/>
          <w:trHeight w:val="432"/>
        </w:trPr>
        <w:tc>
          <w:tcPr>
            <w:tcW w:w="720" w:type="dxa"/>
            <w:vMerge/>
            <w:tcBorders>
              <w:bottom w:val="single" w:sz="4" w:space="0" w:color="808080"/>
            </w:tcBorders>
          </w:tcPr>
          <w:p w14:paraId="532F4DB1"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58C46E0B" w14:textId="3DBDB5D4" w:rsidR="007B4FD7" w:rsidRPr="00B053E1" w:rsidRDefault="007B4FD7" w:rsidP="008E1626">
            <w:pPr>
              <w:pStyle w:val="TableText"/>
            </w:pPr>
            <w:r w:rsidRPr="00B053E1">
              <w:rPr>
                <w:lang w:bidi="es-AR"/>
              </w:rPr>
              <w:t xml:space="preserve">Se puede utilizar </w:t>
            </w:r>
            <w:r w:rsidRPr="00792452">
              <w:rPr>
                <w:lang w:bidi="es-AR"/>
              </w:rPr>
              <w:t>un(os) diagrama(s) de red vigente(s) u otra solución técnica o topológica que identifique las conexiones y dispositivos en la red para cumplir con este requisito</w:t>
            </w:r>
            <w:r w:rsidRPr="00B053E1">
              <w:rPr>
                <w:lang w:bidi="es-AR"/>
              </w:rPr>
              <w:t>.</w:t>
            </w:r>
          </w:p>
        </w:tc>
        <w:tc>
          <w:tcPr>
            <w:tcW w:w="1134" w:type="dxa"/>
            <w:vMerge/>
            <w:shd w:val="clear" w:color="auto" w:fill="auto"/>
          </w:tcPr>
          <w:p w14:paraId="02BE87AC"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626785A2"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6849600A"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61F64E86"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412F644A" w14:textId="77777777" w:rsidR="007B4FD7" w:rsidRPr="00B053E1" w:rsidRDefault="007B4FD7" w:rsidP="00324CB9">
            <w:pPr>
              <w:spacing w:after="60"/>
              <w:jc w:val="center"/>
              <w:rPr>
                <w:rFonts w:cs="Arial"/>
                <w:sz w:val="16"/>
                <w:szCs w:val="16"/>
              </w:rPr>
            </w:pPr>
          </w:p>
        </w:tc>
      </w:tr>
      <w:tr w:rsidR="001928CA" w:rsidRPr="00B053E1" w14:paraId="72B964DC" w14:textId="77777777" w:rsidTr="00D81AA7">
        <w:trPr>
          <w:gridAfter w:val="1"/>
          <w:wAfter w:w="118" w:type="dxa"/>
          <w:cantSplit/>
          <w:trHeight w:val="728"/>
        </w:trPr>
        <w:tc>
          <w:tcPr>
            <w:tcW w:w="720" w:type="dxa"/>
            <w:vMerge w:val="restart"/>
            <w:tcBorders>
              <w:bottom w:val="nil"/>
            </w:tcBorders>
          </w:tcPr>
          <w:p w14:paraId="4661EBF1" w14:textId="77777777" w:rsidR="007B4FD7" w:rsidRPr="00B053E1" w:rsidRDefault="007B4FD7" w:rsidP="0086290C">
            <w:pPr>
              <w:pStyle w:val="TableText"/>
              <w:keepNext/>
              <w:rPr>
                <w:b/>
                <w:szCs w:val="16"/>
              </w:rPr>
            </w:pPr>
            <w:r w:rsidRPr="00B053E1">
              <w:rPr>
                <w:b/>
                <w:color w:val="000000"/>
                <w:szCs w:val="16"/>
                <w:lang w:bidi="es-AR"/>
              </w:rPr>
              <w:t>1.2.4</w:t>
            </w:r>
          </w:p>
        </w:tc>
        <w:tc>
          <w:tcPr>
            <w:tcW w:w="4453" w:type="dxa"/>
            <w:tcBorders>
              <w:bottom w:val="single" w:sz="2" w:space="0" w:color="808080" w:themeColor="background1" w:themeShade="80"/>
            </w:tcBorders>
            <w:shd w:val="clear" w:color="auto" w:fill="auto"/>
          </w:tcPr>
          <w:p w14:paraId="35A5502C" w14:textId="77777777" w:rsidR="007B4FD7" w:rsidRPr="00B053E1" w:rsidRDefault="007B4FD7" w:rsidP="0086290C">
            <w:pPr>
              <w:pStyle w:val="TableText"/>
              <w:keepNext/>
              <w:rPr>
                <w:szCs w:val="16"/>
              </w:rPr>
            </w:pPr>
            <w:r w:rsidRPr="00B053E1">
              <w:rPr>
                <w:szCs w:val="16"/>
                <w:lang w:bidi="es-AR"/>
              </w:rPr>
              <w:t xml:space="preserve">Se mantienen diagramas de flujo de datos precisos que cumplen con lo siguiente:  </w:t>
            </w:r>
          </w:p>
          <w:p w14:paraId="220176BC" w14:textId="7A9236AE" w:rsidR="007B4FD7" w:rsidRPr="00B053E1" w:rsidRDefault="007B4FD7" w:rsidP="00903088">
            <w:pPr>
              <w:pStyle w:val="TableTextBullet"/>
              <w:rPr>
                <w:lang w:bidi="es-AR"/>
              </w:rPr>
            </w:pPr>
            <w:r w:rsidRPr="00B053E1">
              <w:rPr>
                <w:lang w:bidi="es-AR"/>
              </w:rPr>
              <w:t xml:space="preserve">Muestran todos los flujos de </w:t>
            </w:r>
            <w:r w:rsidR="00903088" w:rsidRPr="00903088">
              <w:rPr>
                <w:lang w:bidi="es-AR"/>
              </w:rPr>
              <w:t>datos del titular de la tarjeta</w:t>
            </w:r>
            <w:r w:rsidR="00903088">
              <w:rPr>
                <w:lang w:bidi="es-AR"/>
              </w:rPr>
              <w:t xml:space="preserve"> </w:t>
            </w:r>
            <w:r w:rsidRPr="00B053E1">
              <w:rPr>
                <w:lang w:bidi="es-AR"/>
              </w:rPr>
              <w:t xml:space="preserve">a través </w:t>
            </w:r>
            <w:r w:rsidRPr="00903088">
              <w:rPr>
                <w:lang w:val="es-419" w:bidi="es-AR"/>
              </w:rPr>
              <w:t>de los sistemas y las redes involucradas</w:t>
            </w:r>
            <w:r w:rsidRPr="00B053E1">
              <w:rPr>
                <w:lang w:bidi="es-AR"/>
              </w:rPr>
              <w:t>.</w:t>
            </w:r>
          </w:p>
          <w:p w14:paraId="2D34E077" w14:textId="33BF476A" w:rsidR="007B4FD7" w:rsidRPr="00B053E1" w:rsidRDefault="007B4FD7" w:rsidP="0086290C">
            <w:pPr>
              <w:pStyle w:val="TableTextBullet"/>
              <w:keepNext/>
            </w:pPr>
            <w:r w:rsidRPr="00B053E1">
              <w:rPr>
                <w:lang w:bidi="es-AR"/>
              </w:rPr>
              <w:t xml:space="preserve">Se actualizan </w:t>
            </w:r>
            <w:r w:rsidRPr="001A4CDD">
              <w:rPr>
                <w:lang w:val="es-419" w:bidi="es-AR"/>
              </w:rPr>
              <w:t>según sea necesario ante cambios en el ambiente</w:t>
            </w:r>
            <w:r w:rsidRPr="00B053E1">
              <w:rPr>
                <w:lang w:bidi="es-AR"/>
              </w:rPr>
              <w:t>.</w:t>
            </w:r>
          </w:p>
        </w:tc>
        <w:tc>
          <w:tcPr>
            <w:tcW w:w="3474" w:type="dxa"/>
            <w:tcBorders>
              <w:bottom w:val="single" w:sz="2" w:space="0" w:color="808080" w:themeColor="background1" w:themeShade="80"/>
            </w:tcBorders>
          </w:tcPr>
          <w:p w14:paraId="60940AB9" w14:textId="068D2086" w:rsidR="007B4FD7" w:rsidRPr="00B053E1" w:rsidRDefault="007B4FD7" w:rsidP="0086290C">
            <w:pPr>
              <w:pStyle w:val="TableTextBullet"/>
              <w:keepNext/>
            </w:pPr>
            <w:r w:rsidRPr="00B053E1">
              <w:rPr>
                <w:lang w:bidi="es-AR"/>
              </w:rPr>
              <w:t>Evalúe el diagrama de flujo de datos.</w:t>
            </w:r>
          </w:p>
          <w:p w14:paraId="2A6C3EB7" w14:textId="77777777" w:rsidR="007B4FD7" w:rsidRPr="00B053E1" w:rsidRDefault="007B4FD7" w:rsidP="0086290C">
            <w:pPr>
              <w:pStyle w:val="TableTextBullet"/>
              <w:keepNext/>
            </w:pPr>
            <w:r w:rsidRPr="00B053E1">
              <w:rPr>
                <w:lang w:bidi="es-AR"/>
              </w:rPr>
              <w:t xml:space="preserve">Observe las configuraciones de redes. </w:t>
            </w:r>
          </w:p>
          <w:p w14:paraId="15AEAE5A" w14:textId="6F2559FE" w:rsidR="007B4FD7" w:rsidRPr="00B053E1" w:rsidRDefault="007B4FD7" w:rsidP="0086290C">
            <w:pPr>
              <w:pStyle w:val="TableTextBullet"/>
              <w:keepNext/>
            </w:pPr>
            <w:r w:rsidRPr="00B053E1">
              <w:rPr>
                <w:lang w:bidi="es-AR"/>
              </w:rPr>
              <w:t>Evalúe la documentación.</w:t>
            </w:r>
          </w:p>
          <w:p w14:paraId="69636B30" w14:textId="77777777" w:rsidR="007B4FD7" w:rsidRPr="00B053E1" w:rsidRDefault="007B4FD7" w:rsidP="0086290C">
            <w:pPr>
              <w:pStyle w:val="TableTextBullet"/>
              <w:keepNext/>
            </w:pPr>
            <w:r w:rsidRPr="00B053E1">
              <w:rPr>
                <w:lang w:bidi="es-AR"/>
              </w:rPr>
              <w:t>Entreviste al personal responsable.</w:t>
            </w:r>
          </w:p>
        </w:tc>
        <w:tc>
          <w:tcPr>
            <w:tcW w:w="1134" w:type="dxa"/>
            <w:tcBorders>
              <w:bottom w:val="single" w:sz="4" w:space="0" w:color="FFFFFF" w:themeColor="background1"/>
            </w:tcBorders>
            <w:shd w:val="clear" w:color="auto" w:fill="auto"/>
          </w:tcPr>
          <w:p w14:paraId="26140EFE"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FFFFFF" w:themeColor="background1"/>
            </w:tcBorders>
            <w:shd w:val="clear" w:color="auto" w:fill="auto"/>
          </w:tcPr>
          <w:p w14:paraId="6A8FF818"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602ECA57"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FFFFFF" w:themeColor="background1"/>
            </w:tcBorders>
            <w:shd w:val="clear" w:color="auto" w:fill="auto"/>
          </w:tcPr>
          <w:p w14:paraId="7E155E78"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FFFFFF" w:themeColor="background1"/>
            </w:tcBorders>
            <w:shd w:val="clear" w:color="auto" w:fill="auto"/>
          </w:tcPr>
          <w:p w14:paraId="14D60CE5" w14:textId="77777777" w:rsidR="007B4FD7" w:rsidRPr="00B053E1" w:rsidRDefault="007B4FD7"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6CDAE461" w14:textId="77777777" w:rsidTr="00D81AA7">
        <w:trPr>
          <w:gridAfter w:val="2"/>
          <w:wAfter w:w="150" w:type="dxa"/>
          <w:cantSplit/>
          <w:trHeight w:val="432"/>
        </w:trPr>
        <w:tc>
          <w:tcPr>
            <w:tcW w:w="720" w:type="dxa"/>
            <w:vMerge/>
            <w:tcBorders>
              <w:top w:val="single" w:sz="4" w:space="0" w:color="FFFFFF" w:themeColor="background1"/>
              <w:bottom w:val="nil"/>
            </w:tcBorders>
          </w:tcPr>
          <w:p w14:paraId="4D5F4A8D" w14:textId="77777777" w:rsidR="007B4FD7" w:rsidRPr="00B053E1" w:rsidRDefault="007B4FD7" w:rsidP="0086290C">
            <w:pPr>
              <w:pStyle w:val="TableText"/>
              <w:keepNext/>
              <w:rPr>
                <w:b/>
                <w:color w:val="000000"/>
                <w:szCs w:val="16"/>
              </w:rPr>
            </w:pPr>
          </w:p>
        </w:tc>
        <w:tc>
          <w:tcPr>
            <w:tcW w:w="7927" w:type="dxa"/>
            <w:gridSpan w:val="2"/>
            <w:tcBorders>
              <w:top w:val="single" w:sz="2" w:space="0" w:color="808080" w:themeColor="background1" w:themeShade="80"/>
              <w:bottom w:val="nil"/>
            </w:tcBorders>
            <w:shd w:val="clear" w:color="auto" w:fill="DFE3E4"/>
          </w:tcPr>
          <w:p w14:paraId="5BBBDC29" w14:textId="77777777" w:rsidR="007B4FD7" w:rsidRPr="00B053E1" w:rsidRDefault="007B4FD7" w:rsidP="0086290C">
            <w:pPr>
              <w:pStyle w:val="AppNotes"/>
            </w:pPr>
            <w:r w:rsidRPr="00B053E1">
              <w:rPr>
                <w:lang w:bidi="es-AR"/>
              </w:rPr>
              <w:t>Notas de Aplicabilidad</w:t>
            </w:r>
          </w:p>
        </w:tc>
        <w:tc>
          <w:tcPr>
            <w:tcW w:w="1134" w:type="dxa"/>
            <w:vMerge w:val="restart"/>
            <w:tcBorders>
              <w:top w:val="single" w:sz="4" w:space="0" w:color="FFFFFF" w:themeColor="background1"/>
            </w:tcBorders>
            <w:shd w:val="clear" w:color="auto" w:fill="auto"/>
          </w:tcPr>
          <w:p w14:paraId="50FA0209" w14:textId="77777777" w:rsidR="007B4FD7" w:rsidRPr="00B053E1" w:rsidRDefault="007B4FD7" w:rsidP="0086290C">
            <w:pPr>
              <w:keepNext/>
              <w:spacing w:after="60"/>
              <w:jc w:val="center"/>
              <w:rPr>
                <w:rFonts w:cs="Arial"/>
                <w:sz w:val="16"/>
                <w:szCs w:val="16"/>
              </w:rPr>
            </w:pPr>
          </w:p>
        </w:tc>
        <w:tc>
          <w:tcPr>
            <w:tcW w:w="1134" w:type="dxa"/>
            <w:vMerge w:val="restart"/>
            <w:tcBorders>
              <w:top w:val="single" w:sz="4" w:space="0" w:color="FFFFFF" w:themeColor="background1"/>
            </w:tcBorders>
            <w:shd w:val="clear" w:color="auto" w:fill="auto"/>
          </w:tcPr>
          <w:p w14:paraId="222CF7C0" w14:textId="77777777" w:rsidR="007B4FD7" w:rsidRPr="00B053E1" w:rsidRDefault="007B4FD7" w:rsidP="0086290C">
            <w:pPr>
              <w:keepNext/>
              <w:spacing w:after="60"/>
              <w:jc w:val="center"/>
              <w:rPr>
                <w:rFonts w:cs="Arial"/>
                <w:sz w:val="16"/>
                <w:szCs w:val="16"/>
              </w:rPr>
            </w:pPr>
          </w:p>
        </w:tc>
        <w:tc>
          <w:tcPr>
            <w:tcW w:w="965" w:type="dxa"/>
            <w:vMerge w:val="restart"/>
            <w:tcBorders>
              <w:top w:val="nil"/>
            </w:tcBorders>
            <w:shd w:val="clear" w:color="auto" w:fill="auto"/>
          </w:tcPr>
          <w:p w14:paraId="751B2054" w14:textId="77777777" w:rsidR="007B4FD7" w:rsidRPr="00B053E1" w:rsidRDefault="007B4FD7" w:rsidP="0086290C">
            <w:pPr>
              <w:keepNext/>
              <w:spacing w:after="60"/>
              <w:jc w:val="center"/>
              <w:rPr>
                <w:rFonts w:cs="Arial"/>
                <w:sz w:val="16"/>
                <w:szCs w:val="16"/>
              </w:rPr>
            </w:pPr>
          </w:p>
        </w:tc>
        <w:tc>
          <w:tcPr>
            <w:tcW w:w="900" w:type="dxa"/>
            <w:vMerge w:val="restart"/>
            <w:tcBorders>
              <w:top w:val="single" w:sz="4" w:space="0" w:color="FFFFFF" w:themeColor="background1"/>
            </w:tcBorders>
            <w:shd w:val="clear" w:color="auto" w:fill="auto"/>
          </w:tcPr>
          <w:p w14:paraId="2CB439F1" w14:textId="77777777" w:rsidR="007B4FD7" w:rsidRPr="00B053E1" w:rsidRDefault="007B4FD7" w:rsidP="0086290C">
            <w:pPr>
              <w:keepNext/>
              <w:spacing w:after="60"/>
              <w:jc w:val="center"/>
              <w:rPr>
                <w:rFonts w:cs="Arial"/>
                <w:sz w:val="16"/>
                <w:szCs w:val="16"/>
              </w:rPr>
            </w:pPr>
          </w:p>
        </w:tc>
        <w:tc>
          <w:tcPr>
            <w:tcW w:w="1080" w:type="dxa"/>
            <w:vMerge w:val="restart"/>
            <w:tcBorders>
              <w:top w:val="single" w:sz="4" w:space="0" w:color="FFFFFF" w:themeColor="background1"/>
            </w:tcBorders>
            <w:shd w:val="clear" w:color="auto" w:fill="auto"/>
          </w:tcPr>
          <w:p w14:paraId="191F9D1B" w14:textId="77777777" w:rsidR="007B4FD7" w:rsidRPr="00B053E1" w:rsidRDefault="007B4FD7" w:rsidP="0086290C">
            <w:pPr>
              <w:keepNext/>
              <w:spacing w:after="60"/>
              <w:jc w:val="center"/>
              <w:rPr>
                <w:rFonts w:cs="Arial"/>
                <w:sz w:val="16"/>
                <w:szCs w:val="16"/>
              </w:rPr>
            </w:pPr>
          </w:p>
        </w:tc>
      </w:tr>
      <w:tr w:rsidR="0043202D" w:rsidRPr="00B053E1" w14:paraId="20C8AB86" w14:textId="77777777" w:rsidTr="00D81AA7">
        <w:trPr>
          <w:gridAfter w:val="2"/>
          <w:wAfter w:w="150" w:type="dxa"/>
          <w:cantSplit/>
          <w:trHeight w:val="432"/>
        </w:trPr>
        <w:tc>
          <w:tcPr>
            <w:tcW w:w="720" w:type="dxa"/>
            <w:vMerge/>
            <w:tcBorders>
              <w:bottom w:val="single" w:sz="2" w:space="0" w:color="808080" w:themeColor="background1" w:themeShade="80"/>
            </w:tcBorders>
          </w:tcPr>
          <w:p w14:paraId="247859B2"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3815D044" w14:textId="060DDA83" w:rsidR="007B4FD7" w:rsidRPr="00B053E1" w:rsidRDefault="007B4FD7" w:rsidP="00324CB9">
            <w:pPr>
              <w:pStyle w:val="TableListBullet"/>
              <w:numPr>
                <w:ilvl w:val="0"/>
                <w:numId w:val="0"/>
              </w:numPr>
              <w:ind w:left="-7"/>
              <w:rPr>
                <w:szCs w:val="16"/>
                <w:lang w:val="es-ES"/>
              </w:rPr>
            </w:pPr>
            <w:r w:rsidRPr="00792452">
              <w:rPr>
                <w:szCs w:val="16"/>
                <w:lang w:val="es-AR" w:bidi="es-AR"/>
              </w:rPr>
              <w:t xml:space="preserve">Para cumplir con este requisito la entidad puede utilizar un diagrama de flujo de datos u otra solución técnica o topológica que identifique los flujos de </w:t>
            </w:r>
            <w:r w:rsidR="00E965F8" w:rsidRPr="00E965F8">
              <w:rPr>
                <w:szCs w:val="16"/>
                <w:lang w:val="es-AR" w:bidi="es-AR"/>
              </w:rPr>
              <w:t xml:space="preserve">datos del titular de la tarjeta </w:t>
            </w:r>
            <w:r w:rsidRPr="00792452">
              <w:rPr>
                <w:szCs w:val="16"/>
                <w:lang w:val="es-AR" w:bidi="es-AR"/>
              </w:rPr>
              <w:t>a través de los sistemas y las redes.</w:t>
            </w:r>
          </w:p>
        </w:tc>
        <w:tc>
          <w:tcPr>
            <w:tcW w:w="1134" w:type="dxa"/>
            <w:vMerge/>
            <w:shd w:val="clear" w:color="auto" w:fill="auto"/>
          </w:tcPr>
          <w:p w14:paraId="37E388EF"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2F091690"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1BDF38AB"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5D8DB376"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202AB0AD" w14:textId="77777777" w:rsidR="007B4FD7" w:rsidRPr="00B053E1" w:rsidRDefault="007B4FD7" w:rsidP="00324CB9">
            <w:pPr>
              <w:spacing w:after="60"/>
              <w:jc w:val="center"/>
              <w:rPr>
                <w:rFonts w:cs="Arial"/>
                <w:sz w:val="16"/>
                <w:szCs w:val="16"/>
              </w:rPr>
            </w:pPr>
          </w:p>
        </w:tc>
      </w:tr>
      <w:tr w:rsidR="001928CA" w:rsidRPr="00B053E1" w14:paraId="7877B929" w14:textId="77777777" w:rsidTr="00D81AA7">
        <w:trPr>
          <w:gridAfter w:val="1"/>
          <w:wAfter w:w="118" w:type="dxa"/>
          <w:cantSplit/>
          <w:trHeight w:val="728"/>
        </w:trPr>
        <w:tc>
          <w:tcPr>
            <w:tcW w:w="720" w:type="dxa"/>
            <w:tcBorders>
              <w:top w:val="single" w:sz="2" w:space="0" w:color="808080" w:themeColor="background1" w:themeShade="80"/>
            </w:tcBorders>
          </w:tcPr>
          <w:p w14:paraId="4D6902E1" w14:textId="77777777" w:rsidR="007B4FD7" w:rsidRPr="00B053E1" w:rsidRDefault="007B4FD7" w:rsidP="00324CB9">
            <w:pPr>
              <w:pStyle w:val="TableText"/>
              <w:rPr>
                <w:b/>
                <w:bCs/>
                <w:szCs w:val="16"/>
              </w:rPr>
            </w:pPr>
            <w:r w:rsidRPr="00B053E1">
              <w:rPr>
                <w:b/>
                <w:color w:val="000000"/>
                <w:szCs w:val="16"/>
                <w:lang w:bidi="es-AR"/>
              </w:rPr>
              <w:t>1.2.5</w:t>
            </w:r>
          </w:p>
        </w:tc>
        <w:tc>
          <w:tcPr>
            <w:tcW w:w="4453" w:type="dxa"/>
          </w:tcPr>
          <w:p w14:paraId="50A04B5A" w14:textId="13550031" w:rsidR="007B4FD7" w:rsidRPr="00B053E1" w:rsidRDefault="007B4FD7" w:rsidP="00324CB9">
            <w:pPr>
              <w:pStyle w:val="TableText"/>
              <w:rPr>
                <w:szCs w:val="16"/>
              </w:rPr>
            </w:pPr>
            <w:r w:rsidRPr="00B053E1">
              <w:rPr>
                <w:szCs w:val="16"/>
                <w:lang w:bidi="es-AR"/>
              </w:rPr>
              <w:t xml:space="preserve">Todos los servicios, </w:t>
            </w:r>
            <w:r w:rsidRPr="00792452">
              <w:rPr>
                <w:szCs w:val="16"/>
                <w:lang w:bidi="es-AR"/>
              </w:rPr>
              <w:t>protocolos y puertos permitidos están identificados, aprobados y tienen una necesidad de negocio definida</w:t>
            </w:r>
            <w:r w:rsidRPr="00B053E1">
              <w:rPr>
                <w:szCs w:val="16"/>
                <w:lang w:bidi="es-AR"/>
              </w:rPr>
              <w:t>.</w:t>
            </w:r>
          </w:p>
        </w:tc>
        <w:tc>
          <w:tcPr>
            <w:tcW w:w="3474" w:type="dxa"/>
          </w:tcPr>
          <w:p w14:paraId="30779ED4" w14:textId="06FA50A6" w:rsidR="007B4FD7" w:rsidRPr="00B053E1" w:rsidRDefault="007B4FD7" w:rsidP="00324CB9">
            <w:pPr>
              <w:pStyle w:val="TableListBullet"/>
              <w:ind w:left="263" w:hanging="270"/>
              <w:rPr>
                <w:szCs w:val="16"/>
              </w:rPr>
            </w:pPr>
            <w:r w:rsidRPr="00B053E1">
              <w:rPr>
                <w:szCs w:val="16"/>
                <w:lang w:val="es-AR" w:bidi="es-AR"/>
              </w:rPr>
              <w:t>Evalúe la documentación.</w:t>
            </w:r>
          </w:p>
          <w:p w14:paraId="7814EA67"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shd w:val="clear" w:color="auto" w:fill="auto"/>
          </w:tcPr>
          <w:p w14:paraId="557164E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7A38087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79CED31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0E8655FC"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529D52A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68091EEE" w14:textId="77777777" w:rsidTr="00D81AA7">
        <w:trPr>
          <w:gridAfter w:val="1"/>
          <w:wAfter w:w="118" w:type="dxa"/>
          <w:cantSplit/>
          <w:trHeight w:val="800"/>
        </w:trPr>
        <w:tc>
          <w:tcPr>
            <w:tcW w:w="720" w:type="dxa"/>
          </w:tcPr>
          <w:p w14:paraId="24074F76" w14:textId="77777777" w:rsidR="007B4FD7" w:rsidRPr="00B053E1" w:rsidRDefault="007B4FD7" w:rsidP="00324CB9">
            <w:pPr>
              <w:pStyle w:val="TableText"/>
              <w:rPr>
                <w:b/>
                <w:bCs/>
                <w:szCs w:val="16"/>
              </w:rPr>
            </w:pPr>
            <w:r w:rsidRPr="00B053E1">
              <w:rPr>
                <w:b/>
                <w:color w:val="000000"/>
                <w:szCs w:val="16"/>
                <w:lang w:bidi="es-AR"/>
              </w:rPr>
              <w:t>1.2.6</w:t>
            </w:r>
          </w:p>
        </w:tc>
        <w:tc>
          <w:tcPr>
            <w:tcW w:w="4453" w:type="dxa"/>
          </w:tcPr>
          <w:p w14:paraId="47801531" w14:textId="0C55C42A" w:rsidR="007B4FD7" w:rsidRPr="00B053E1" w:rsidRDefault="007B4FD7" w:rsidP="00324CB9">
            <w:pPr>
              <w:pStyle w:val="TableText"/>
              <w:rPr>
                <w:szCs w:val="16"/>
              </w:rPr>
            </w:pPr>
            <w:r w:rsidRPr="00B053E1">
              <w:rPr>
                <w:szCs w:val="16"/>
                <w:lang w:bidi="es-AR"/>
              </w:rPr>
              <w:t xml:space="preserve">Las </w:t>
            </w:r>
            <w:r w:rsidRPr="00792452">
              <w:rPr>
                <w:szCs w:val="16"/>
                <w:lang w:bidi="es-AR"/>
              </w:rPr>
              <w:t>configuraciones de seguridad son definidas e implementadas para todos los servicios, protocolos y puertos que están en uso y que son considerados inseguros, de tal manera que el riesgo es mitigado</w:t>
            </w:r>
            <w:r w:rsidRPr="00B053E1">
              <w:rPr>
                <w:szCs w:val="16"/>
                <w:lang w:bidi="es-AR"/>
              </w:rPr>
              <w:t xml:space="preserve">. </w:t>
            </w:r>
          </w:p>
        </w:tc>
        <w:tc>
          <w:tcPr>
            <w:tcW w:w="3474" w:type="dxa"/>
          </w:tcPr>
          <w:p w14:paraId="17B9E2E7" w14:textId="4BF4AF05" w:rsidR="007B4FD7" w:rsidRPr="00B053E1" w:rsidRDefault="007B4FD7" w:rsidP="00324CB9">
            <w:pPr>
              <w:pStyle w:val="TableListBullet"/>
              <w:ind w:left="263" w:hanging="270"/>
              <w:rPr>
                <w:szCs w:val="16"/>
              </w:rPr>
            </w:pPr>
            <w:r w:rsidRPr="00B053E1">
              <w:rPr>
                <w:szCs w:val="16"/>
                <w:lang w:val="es-AR" w:bidi="es-AR"/>
              </w:rPr>
              <w:t>Evalúe la documentación.</w:t>
            </w:r>
          </w:p>
          <w:p w14:paraId="5142732F"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shd w:val="clear" w:color="auto" w:fill="auto"/>
          </w:tcPr>
          <w:p w14:paraId="7D49C5E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123A74C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793DFD6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5A2F25A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5DC4F57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4BA6FDD4" w14:textId="77777777" w:rsidTr="00D81AA7">
        <w:trPr>
          <w:gridAfter w:val="1"/>
          <w:wAfter w:w="118" w:type="dxa"/>
          <w:cantSplit/>
          <w:trHeight w:val="917"/>
        </w:trPr>
        <w:tc>
          <w:tcPr>
            <w:tcW w:w="720" w:type="dxa"/>
            <w:tcBorders>
              <w:bottom w:val="single" w:sz="4" w:space="0" w:color="808080"/>
            </w:tcBorders>
          </w:tcPr>
          <w:p w14:paraId="40F48EB7" w14:textId="77777777" w:rsidR="007B4FD7" w:rsidRPr="00B053E1" w:rsidRDefault="007B4FD7" w:rsidP="00324CB9">
            <w:pPr>
              <w:pStyle w:val="TableText"/>
              <w:rPr>
                <w:b/>
                <w:bCs/>
                <w:szCs w:val="16"/>
              </w:rPr>
            </w:pPr>
            <w:r w:rsidRPr="00B053E1">
              <w:rPr>
                <w:b/>
                <w:color w:val="000000"/>
                <w:szCs w:val="16"/>
                <w:lang w:bidi="es-AR"/>
              </w:rPr>
              <w:t>1.2.7</w:t>
            </w:r>
          </w:p>
        </w:tc>
        <w:tc>
          <w:tcPr>
            <w:tcW w:w="4453" w:type="dxa"/>
          </w:tcPr>
          <w:p w14:paraId="0113DECC" w14:textId="65D056E9" w:rsidR="007B4FD7" w:rsidRPr="00B053E1" w:rsidRDefault="007B4FD7" w:rsidP="00324CB9">
            <w:pPr>
              <w:pStyle w:val="TableText"/>
              <w:rPr>
                <w:szCs w:val="16"/>
              </w:rPr>
            </w:pPr>
            <w:r w:rsidRPr="00B053E1">
              <w:rPr>
                <w:szCs w:val="16"/>
                <w:lang w:bidi="es-AR"/>
              </w:rPr>
              <w:t xml:space="preserve">Las configuraciones </w:t>
            </w:r>
            <w:r w:rsidRPr="001A4CDD">
              <w:rPr>
                <w:lang w:val="es-419" w:bidi="es-AR"/>
              </w:rPr>
              <w:t>de los NSC se revisan al menos una vez cada seis meses para confirmar que son pertinentes y eficientes</w:t>
            </w:r>
            <w:r w:rsidRPr="00B053E1">
              <w:rPr>
                <w:szCs w:val="16"/>
                <w:lang w:bidi="es-AR"/>
              </w:rPr>
              <w:t xml:space="preserve">. </w:t>
            </w:r>
          </w:p>
        </w:tc>
        <w:tc>
          <w:tcPr>
            <w:tcW w:w="3474" w:type="dxa"/>
          </w:tcPr>
          <w:p w14:paraId="7256E331" w14:textId="77777777" w:rsidR="007B4FD7" w:rsidRPr="00B053E1" w:rsidRDefault="007B4FD7" w:rsidP="00324CB9">
            <w:pPr>
              <w:pStyle w:val="TableListBullet"/>
              <w:ind w:left="263" w:hanging="270"/>
              <w:rPr>
                <w:szCs w:val="16"/>
              </w:rPr>
            </w:pPr>
            <w:r w:rsidRPr="00B053E1">
              <w:rPr>
                <w:szCs w:val="16"/>
                <w:lang w:val="es-AR" w:bidi="es-AR"/>
              </w:rPr>
              <w:t>Evalúe los procedimientos documentados.</w:t>
            </w:r>
          </w:p>
          <w:p w14:paraId="0A56B9A7" w14:textId="77777777" w:rsidR="007B4FD7" w:rsidRPr="00B053E1" w:rsidRDefault="007B4FD7" w:rsidP="00324CB9">
            <w:pPr>
              <w:pStyle w:val="TableListBullet"/>
              <w:ind w:left="263" w:hanging="270"/>
              <w:rPr>
                <w:szCs w:val="16"/>
                <w:lang w:val="es-ES"/>
              </w:rPr>
            </w:pPr>
            <w:r w:rsidRPr="00B053E1">
              <w:rPr>
                <w:szCs w:val="16"/>
                <w:lang w:val="es-AR" w:bidi="es-AR"/>
              </w:rPr>
              <w:t>Evalúe la documentación relativa a las revisiones desarrolladas.</w:t>
            </w:r>
          </w:p>
          <w:p w14:paraId="3C1CFB6F" w14:textId="77777777" w:rsidR="007B4FD7" w:rsidRPr="00B053E1" w:rsidRDefault="007B4FD7" w:rsidP="00324CB9">
            <w:pPr>
              <w:pStyle w:val="TableListBullet"/>
              <w:ind w:left="263" w:hanging="270"/>
              <w:rPr>
                <w:szCs w:val="16"/>
                <w:lang w:val="es-ES"/>
              </w:rPr>
            </w:pPr>
            <w:r w:rsidRPr="00B053E1">
              <w:rPr>
                <w:szCs w:val="16"/>
                <w:lang w:val="es-AR" w:bidi="es-AR"/>
              </w:rPr>
              <w:t>Evalúe los ajustes de configuración.</w:t>
            </w:r>
          </w:p>
        </w:tc>
        <w:tc>
          <w:tcPr>
            <w:tcW w:w="1134" w:type="dxa"/>
            <w:tcBorders>
              <w:bottom w:val="single" w:sz="4" w:space="0" w:color="808080"/>
            </w:tcBorders>
            <w:shd w:val="clear" w:color="auto" w:fill="auto"/>
          </w:tcPr>
          <w:p w14:paraId="3EE69AE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2FD177FF"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0655676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156D62EB"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20788C3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5E6867EB" w14:textId="77777777" w:rsidTr="00D81AA7">
        <w:trPr>
          <w:gridAfter w:val="1"/>
          <w:wAfter w:w="118" w:type="dxa"/>
          <w:cantSplit/>
          <w:trHeight w:val="728"/>
        </w:trPr>
        <w:tc>
          <w:tcPr>
            <w:tcW w:w="720" w:type="dxa"/>
            <w:vMerge w:val="restart"/>
            <w:tcBorders>
              <w:left w:val="nil"/>
              <w:bottom w:val="single" w:sz="4" w:space="0" w:color="auto"/>
            </w:tcBorders>
          </w:tcPr>
          <w:p w14:paraId="60649989" w14:textId="77777777" w:rsidR="007B4FD7" w:rsidRPr="00B053E1" w:rsidRDefault="007B4FD7" w:rsidP="00324CB9">
            <w:pPr>
              <w:pStyle w:val="TableText"/>
              <w:keepNext/>
              <w:rPr>
                <w:b/>
                <w:szCs w:val="16"/>
              </w:rPr>
            </w:pPr>
            <w:r w:rsidRPr="00B053E1">
              <w:rPr>
                <w:b/>
                <w:color w:val="000000"/>
                <w:szCs w:val="16"/>
                <w:lang w:bidi="es-AR"/>
              </w:rPr>
              <w:lastRenderedPageBreak/>
              <w:t>1.2.8</w:t>
            </w:r>
          </w:p>
        </w:tc>
        <w:tc>
          <w:tcPr>
            <w:tcW w:w="4453" w:type="dxa"/>
            <w:tcBorders>
              <w:bottom w:val="single" w:sz="4" w:space="0" w:color="808080" w:themeColor="background1" w:themeShade="80"/>
            </w:tcBorders>
            <w:shd w:val="clear" w:color="auto" w:fill="auto"/>
          </w:tcPr>
          <w:p w14:paraId="0E630FB6" w14:textId="77777777" w:rsidR="007B4FD7" w:rsidRPr="00B053E1" w:rsidRDefault="007B4FD7" w:rsidP="00324CB9">
            <w:pPr>
              <w:pStyle w:val="TableText"/>
              <w:keepNext/>
              <w:rPr>
                <w:i/>
                <w:szCs w:val="16"/>
              </w:rPr>
            </w:pPr>
            <w:r w:rsidRPr="00B053E1">
              <w:rPr>
                <w:szCs w:val="16"/>
                <w:lang w:bidi="es-AR"/>
              </w:rPr>
              <w:t xml:space="preserve">Los archivos de configuración de los NSC están: </w:t>
            </w:r>
          </w:p>
          <w:p w14:paraId="6713F98C" w14:textId="77777777" w:rsidR="007B4FD7" w:rsidRPr="00792452" w:rsidRDefault="007B4FD7" w:rsidP="00792452">
            <w:pPr>
              <w:pStyle w:val="TableListBullet"/>
              <w:rPr>
                <w:szCs w:val="16"/>
                <w:lang w:val="es-AR" w:bidi="es-AR"/>
              </w:rPr>
            </w:pPr>
            <w:r w:rsidRPr="00792452">
              <w:rPr>
                <w:szCs w:val="16"/>
                <w:lang w:val="es-AR" w:bidi="es-AR"/>
              </w:rPr>
              <w:t xml:space="preserve">Asegurados contra el acceso no autorizado. </w:t>
            </w:r>
          </w:p>
          <w:p w14:paraId="0A21EABC" w14:textId="04596354" w:rsidR="007B4FD7" w:rsidRPr="00B053E1" w:rsidRDefault="007B4FD7" w:rsidP="00792452">
            <w:pPr>
              <w:pStyle w:val="TableListBullet"/>
              <w:rPr>
                <w:szCs w:val="16"/>
                <w:lang w:val="es-ES"/>
              </w:rPr>
            </w:pPr>
            <w:r w:rsidRPr="00792452">
              <w:rPr>
                <w:szCs w:val="16"/>
                <w:lang w:val="es-AR" w:bidi="es-AR"/>
              </w:rPr>
              <w:t>Se mantienen consistentes con las configuraciones de red activas</w:t>
            </w:r>
            <w:r w:rsidRPr="00B053E1">
              <w:rPr>
                <w:szCs w:val="16"/>
                <w:lang w:val="es-AR" w:bidi="es-AR"/>
              </w:rPr>
              <w:t>.</w:t>
            </w:r>
          </w:p>
        </w:tc>
        <w:tc>
          <w:tcPr>
            <w:tcW w:w="3474" w:type="dxa"/>
            <w:tcBorders>
              <w:bottom w:val="single" w:sz="4" w:space="0" w:color="808080"/>
            </w:tcBorders>
          </w:tcPr>
          <w:p w14:paraId="5236E093" w14:textId="77777777" w:rsidR="007B4FD7" w:rsidRPr="00B053E1" w:rsidRDefault="007B4FD7" w:rsidP="00324CB9">
            <w:pPr>
              <w:pStyle w:val="TableListBullet"/>
              <w:ind w:left="263" w:hanging="270"/>
              <w:rPr>
                <w:szCs w:val="16"/>
                <w:lang w:val="es-ES"/>
              </w:rPr>
            </w:pPr>
            <w:r w:rsidRPr="00B053E1">
              <w:rPr>
                <w:szCs w:val="16"/>
                <w:lang w:val="es-AR" w:bidi="es-AR"/>
              </w:rPr>
              <w:t>Evalúe los archivos de configuración del NSC.</w:t>
            </w:r>
          </w:p>
        </w:tc>
        <w:tc>
          <w:tcPr>
            <w:tcW w:w="1134" w:type="dxa"/>
            <w:tcBorders>
              <w:bottom w:val="nil"/>
            </w:tcBorders>
            <w:shd w:val="clear" w:color="auto" w:fill="auto"/>
          </w:tcPr>
          <w:p w14:paraId="1E523CAC"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nil"/>
            </w:tcBorders>
            <w:shd w:val="clear" w:color="auto" w:fill="auto"/>
          </w:tcPr>
          <w:p w14:paraId="53EE6115"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nil"/>
            </w:tcBorders>
            <w:shd w:val="clear" w:color="auto" w:fill="auto"/>
          </w:tcPr>
          <w:p w14:paraId="15ABD572"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nil"/>
            </w:tcBorders>
            <w:shd w:val="clear" w:color="auto" w:fill="auto"/>
          </w:tcPr>
          <w:p w14:paraId="7C2832E1"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nil"/>
            </w:tcBorders>
            <w:shd w:val="clear" w:color="auto" w:fill="auto"/>
          </w:tcPr>
          <w:p w14:paraId="2D34D1FB" w14:textId="77777777" w:rsidR="007B4FD7" w:rsidRPr="00B053E1" w:rsidRDefault="007B4FD7"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31E24454" w14:textId="77777777" w:rsidTr="00D81AA7">
        <w:trPr>
          <w:gridAfter w:val="2"/>
          <w:wAfter w:w="150" w:type="dxa"/>
          <w:cantSplit/>
          <w:trHeight w:val="432"/>
        </w:trPr>
        <w:tc>
          <w:tcPr>
            <w:tcW w:w="720" w:type="dxa"/>
            <w:vMerge/>
            <w:tcBorders>
              <w:left w:val="nil"/>
              <w:bottom w:val="single" w:sz="4" w:space="0" w:color="auto"/>
            </w:tcBorders>
          </w:tcPr>
          <w:p w14:paraId="66678520"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2C6B05E7"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20CE2A43" w14:textId="77777777" w:rsidR="007B4FD7" w:rsidRPr="00B053E1" w:rsidRDefault="007B4FD7" w:rsidP="00324CB9">
            <w:pPr>
              <w:keepNext/>
              <w:spacing w:after="60"/>
              <w:jc w:val="center"/>
              <w:rPr>
                <w:rFonts w:cs="Arial"/>
                <w:sz w:val="16"/>
                <w:szCs w:val="16"/>
              </w:rPr>
            </w:pPr>
          </w:p>
        </w:tc>
        <w:tc>
          <w:tcPr>
            <w:tcW w:w="1134" w:type="dxa"/>
            <w:vMerge w:val="restart"/>
            <w:tcBorders>
              <w:top w:val="nil"/>
            </w:tcBorders>
            <w:shd w:val="clear" w:color="auto" w:fill="auto"/>
          </w:tcPr>
          <w:p w14:paraId="203820C9" w14:textId="77777777" w:rsidR="007B4FD7" w:rsidRPr="00B053E1" w:rsidRDefault="007B4FD7" w:rsidP="00324CB9">
            <w:pPr>
              <w:keepNext/>
              <w:spacing w:after="60"/>
              <w:jc w:val="center"/>
              <w:rPr>
                <w:rFonts w:cs="Arial"/>
                <w:sz w:val="16"/>
                <w:szCs w:val="16"/>
              </w:rPr>
            </w:pPr>
          </w:p>
        </w:tc>
        <w:tc>
          <w:tcPr>
            <w:tcW w:w="965" w:type="dxa"/>
            <w:vMerge w:val="restart"/>
            <w:tcBorders>
              <w:top w:val="nil"/>
            </w:tcBorders>
            <w:shd w:val="clear" w:color="auto" w:fill="auto"/>
          </w:tcPr>
          <w:p w14:paraId="749EB4DC" w14:textId="77777777" w:rsidR="007B4FD7" w:rsidRPr="00B053E1" w:rsidRDefault="007B4FD7" w:rsidP="00324CB9">
            <w:pPr>
              <w:keepNext/>
              <w:spacing w:after="60"/>
              <w:jc w:val="center"/>
              <w:rPr>
                <w:rFonts w:cs="Arial"/>
                <w:sz w:val="16"/>
                <w:szCs w:val="16"/>
              </w:rPr>
            </w:pPr>
          </w:p>
        </w:tc>
        <w:tc>
          <w:tcPr>
            <w:tcW w:w="900" w:type="dxa"/>
            <w:vMerge w:val="restart"/>
            <w:tcBorders>
              <w:top w:val="nil"/>
            </w:tcBorders>
            <w:shd w:val="clear" w:color="auto" w:fill="auto"/>
          </w:tcPr>
          <w:p w14:paraId="078D5BE7" w14:textId="77777777" w:rsidR="007B4FD7" w:rsidRPr="00B053E1" w:rsidRDefault="007B4FD7" w:rsidP="00324CB9">
            <w:pPr>
              <w:keepNext/>
              <w:spacing w:after="60"/>
              <w:jc w:val="center"/>
              <w:rPr>
                <w:rFonts w:cs="Arial"/>
                <w:sz w:val="16"/>
                <w:szCs w:val="16"/>
              </w:rPr>
            </w:pPr>
          </w:p>
        </w:tc>
        <w:tc>
          <w:tcPr>
            <w:tcW w:w="1080" w:type="dxa"/>
            <w:vMerge w:val="restart"/>
            <w:tcBorders>
              <w:top w:val="nil"/>
            </w:tcBorders>
            <w:shd w:val="clear" w:color="auto" w:fill="auto"/>
          </w:tcPr>
          <w:p w14:paraId="550B69AF" w14:textId="77777777" w:rsidR="007B4FD7" w:rsidRPr="00B053E1" w:rsidRDefault="007B4FD7" w:rsidP="00324CB9">
            <w:pPr>
              <w:keepNext/>
              <w:spacing w:after="60"/>
              <w:jc w:val="center"/>
              <w:rPr>
                <w:rFonts w:cs="Arial"/>
                <w:sz w:val="16"/>
                <w:szCs w:val="16"/>
              </w:rPr>
            </w:pPr>
          </w:p>
        </w:tc>
      </w:tr>
      <w:tr w:rsidR="0043202D" w:rsidRPr="00B053E1" w14:paraId="76A4D005" w14:textId="77777777" w:rsidTr="00D81AA7">
        <w:trPr>
          <w:gridAfter w:val="2"/>
          <w:wAfter w:w="150" w:type="dxa"/>
          <w:cantSplit/>
          <w:trHeight w:val="432"/>
        </w:trPr>
        <w:tc>
          <w:tcPr>
            <w:tcW w:w="720" w:type="dxa"/>
            <w:vMerge/>
            <w:tcBorders>
              <w:left w:val="nil"/>
              <w:bottom w:val="single" w:sz="4" w:space="0" w:color="808080"/>
            </w:tcBorders>
          </w:tcPr>
          <w:p w14:paraId="5064179E"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2AEADEB8" w14:textId="4E372E7D" w:rsidR="007B4FD7" w:rsidRPr="00B053E1" w:rsidRDefault="007B4FD7" w:rsidP="008E1626">
            <w:pPr>
              <w:pStyle w:val="TableText"/>
            </w:pPr>
            <w:r w:rsidRPr="00B053E1">
              <w:rPr>
                <w:lang w:bidi="es-AR"/>
              </w:rPr>
              <w:t xml:space="preserve">Cualquier archivo </w:t>
            </w:r>
            <w:r w:rsidRPr="00792452">
              <w:rPr>
                <w:lang w:bidi="es-AR"/>
              </w:rPr>
              <w:t>o ajuste utilizado para configurar o sincronizar los NSC se considera un "archivo de configuración". Esto incluye archivos, controles automatizados y basados en el sistema, scripts, configuraciones, infraestructura como código u otros parámetros de los que se hace una copia de seguridad, se archivan o se almacenan de forma remota</w:t>
            </w:r>
            <w:r w:rsidRPr="00B053E1">
              <w:rPr>
                <w:lang w:bidi="es-AR"/>
              </w:rPr>
              <w:t>.</w:t>
            </w:r>
          </w:p>
        </w:tc>
        <w:tc>
          <w:tcPr>
            <w:tcW w:w="1134" w:type="dxa"/>
            <w:vMerge/>
            <w:shd w:val="clear" w:color="auto" w:fill="auto"/>
          </w:tcPr>
          <w:p w14:paraId="0F6EF5EA"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2EDCC6E9"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11B60329"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0EA3EAE1" w14:textId="77777777" w:rsidR="007B4FD7" w:rsidRPr="00B053E1" w:rsidRDefault="007B4FD7" w:rsidP="00324CB9">
            <w:pPr>
              <w:spacing w:after="60"/>
              <w:jc w:val="center"/>
              <w:rPr>
                <w:rFonts w:cs="Arial"/>
                <w:sz w:val="16"/>
                <w:szCs w:val="16"/>
              </w:rPr>
            </w:pPr>
          </w:p>
        </w:tc>
        <w:tc>
          <w:tcPr>
            <w:tcW w:w="1080" w:type="dxa"/>
            <w:vMerge/>
            <w:shd w:val="clear" w:color="auto" w:fill="auto"/>
          </w:tcPr>
          <w:p w14:paraId="417668F1" w14:textId="77777777" w:rsidR="007B4FD7" w:rsidRPr="00B053E1" w:rsidRDefault="007B4FD7" w:rsidP="00324CB9">
            <w:pPr>
              <w:spacing w:after="60"/>
              <w:jc w:val="center"/>
              <w:rPr>
                <w:rFonts w:cs="Arial"/>
                <w:sz w:val="16"/>
                <w:szCs w:val="16"/>
              </w:rPr>
            </w:pPr>
          </w:p>
        </w:tc>
      </w:tr>
      <w:tr w:rsidR="006073C9" w:rsidRPr="00B053E1" w14:paraId="7F277A1D" w14:textId="77777777" w:rsidTr="0043202D">
        <w:trPr>
          <w:gridAfter w:val="1"/>
          <w:wAfter w:w="118" w:type="dxa"/>
          <w:cantSplit/>
          <w:trHeight w:val="171"/>
        </w:trPr>
        <w:tc>
          <w:tcPr>
            <w:tcW w:w="13892" w:type="dxa"/>
            <w:gridSpan w:val="9"/>
            <w:shd w:val="clear" w:color="auto" w:fill="BFBFBF" w:themeFill="background1" w:themeFillShade="BF"/>
          </w:tcPr>
          <w:p w14:paraId="2BCD544B" w14:textId="3E267A46" w:rsidR="006073C9" w:rsidRPr="00B053E1" w:rsidRDefault="006073C9" w:rsidP="00324CB9">
            <w:pPr>
              <w:pStyle w:val="TableText"/>
              <w:keepNext/>
              <w:rPr>
                <w:szCs w:val="16"/>
              </w:rPr>
            </w:pPr>
            <w:r w:rsidRPr="00B053E1">
              <w:rPr>
                <w:b/>
                <w:color w:val="000000"/>
                <w:szCs w:val="16"/>
                <w:lang w:bidi="es-AR"/>
              </w:rPr>
              <w:t>1.3</w:t>
            </w:r>
            <w:r w:rsidRPr="00B053E1">
              <w:rPr>
                <w:szCs w:val="16"/>
                <w:lang w:bidi="es-AR"/>
              </w:rPr>
              <w:t xml:space="preserve"> El acceso a la red hacia y desde el entorno de </w:t>
            </w:r>
            <w:r w:rsidR="006E106B">
              <w:rPr>
                <w:szCs w:val="16"/>
                <w:lang w:bidi="es-AR"/>
              </w:rPr>
              <w:t>datos de tarjetahabiente</w:t>
            </w:r>
            <w:r w:rsidRPr="00B053E1">
              <w:rPr>
                <w:szCs w:val="16"/>
                <w:lang w:bidi="es-AR"/>
              </w:rPr>
              <w:t xml:space="preserve"> está restringido.</w:t>
            </w:r>
          </w:p>
        </w:tc>
      </w:tr>
      <w:tr w:rsidR="001928CA" w:rsidRPr="00B053E1" w14:paraId="69DECF4E" w14:textId="77777777" w:rsidTr="00D81AA7">
        <w:trPr>
          <w:gridAfter w:val="1"/>
          <w:wAfter w:w="118" w:type="dxa"/>
          <w:cantSplit/>
          <w:trHeight w:val="863"/>
        </w:trPr>
        <w:tc>
          <w:tcPr>
            <w:tcW w:w="720" w:type="dxa"/>
          </w:tcPr>
          <w:p w14:paraId="2884A592" w14:textId="77777777" w:rsidR="007B4FD7" w:rsidRPr="00B053E1" w:rsidRDefault="007B4FD7" w:rsidP="00324CB9">
            <w:pPr>
              <w:pStyle w:val="TableText"/>
              <w:rPr>
                <w:b/>
                <w:bCs/>
                <w:szCs w:val="16"/>
              </w:rPr>
            </w:pPr>
            <w:r w:rsidRPr="00B053E1">
              <w:rPr>
                <w:b/>
                <w:color w:val="000000"/>
                <w:szCs w:val="16"/>
                <w:lang w:bidi="es-AR"/>
              </w:rPr>
              <w:t>1.3.1</w:t>
            </w:r>
          </w:p>
        </w:tc>
        <w:tc>
          <w:tcPr>
            <w:tcW w:w="4453" w:type="dxa"/>
          </w:tcPr>
          <w:p w14:paraId="03D08F69" w14:textId="77777777" w:rsidR="007B4FD7" w:rsidRPr="00B053E1" w:rsidRDefault="007B4FD7" w:rsidP="00324CB9">
            <w:pPr>
              <w:pStyle w:val="TableText"/>
              <w:rPr>
                <w:szCs w:val="16"/>
              </w:rPr>
            </w:pPr>
            <w:r w:rsidRPr="00B053E1">
              <w:rPr>
                <w:szCs w:val="16"/>
                <w:lang w:bidi="es-AR"/>
              </w:rPr>
              <w:t xml:space="preserve">El tráfico de entrada al CDE está restringido de la siguiente manera: </w:t>
            </w:r>
          </w:p>
          <w:p w14:paraId="731A598D" w14:textId="30BC75EF" w:rsidR="007B4FD7" w:rsidRPr="00B053E1" w:rsidRDefault="007B4FD7" w:rsidP="008E1626">
            <w:pPr>
              <w:pStyle w:val="TableTextBullet"/>
            </w:pPr>
            <w:r w:rsidRPr="00B053E1">
              <w:rPr>
                <w:lang w:bidi="es-AR"/>
              </w:rPr>
              <w:t xml:space="preserve">Sólo </w:t>
            </w:r>
            <w:r>
              <w:rPr>
                <w:lang w:bidi="es-AR"/>
              </w:rPr>
              <w:t>a</w:t>
            </w:r>
            <w:r w:rsidRPr="00B053E1">
              <w:rPr>
                <w:lang w:bidi="es-AR"/>
              </w:rPr>
              <w:t>l tráfico</w:t>
            </w:r>
            <w:r>
              <w:rPr>
                <w:lang w:bidi="es-AR"/>
              </w:rPr>
              <w:t xml:space="preserve"> </w:t>
            </w:r>
            <w:r w:rsidRPr="00B053E1">
              <w:rPr>
                <w:lang w:bidi="es-AR"/>
              </w:rPr>
              <w:t>necesario.</w:t>
            </w:r>
          </w:p>
          <w:p w14:paraId="54EA6F15" w14:textId="77777777" w:rsidR="007B4FD7" w:rsidRPr="00B053E1" w:rsidRDefault="007B4FD7" w:rsidP="008E1626">
            <w:pPr>
              <w:pStyle w:val="TableTextBullet"/>
            </w:pPr>
            <w:r w:rsidRPr="00B053E1">
              <w:rPr>
                <w:lang w:bidi="es-AR"/>
              </w:rPr>
              <w:t>Todo el resto del tráfico está específicamente denegado.</w:t>
            </w:r>
          </w:p>
        </w:tc>
        <w:tc>
          <w:tcPr>
            <w:tcW w:w="3474" w:type="dxa"/>
            <w:shd w:val="clear" w:color="auto" w:fill="FFFFFF" w:themeFill="background1"/>
          </w:tcPr>
          <w:p w14:paraId="40B45205" w14:textId="77777777" w:rsidR="007B4FD7" w:rsidRPr="00B053E1" w:rsidRDefault="007B4FD7" w:rsidP="008E1626">
            <w:pPr>
              <w:pStyle w:val="TableTextBullet"/>
            </w:pPr>
            <w:r w:rsidRPr="00B053E1">
              <w:rPr>
                <w:lang w:bidi="es-AR"/>
              </w:rPr>
              <w:t>Evalúe los estándares de configuración del NSC.</w:t>
            </w:r>
          </w:p>
          <w:p w14:paraId="60BB580A" w14:textId="77777777" w:rsidR="007B4FD7" w:rsidRPr="00B053E1" w:rsidRDefault="007B4FD7" w:rsidP="008E1626">
            <w:pPr>
              <w:pStyle w:val="TableTextBullet"/>
            </w:pPr>
            <w:r w:rsidRPr="00B053E1">
              <w:rPr>
                <w:lang w:bidi="es-AR"/>
              </w:rPr>
              <w:t>Evalúe las configuraciones del NSC.</w:t>
            </w:r>
          </w:p>
        </w:tc>
        <w:tc>
          <w:tcPr>
            <w:tcW w:w="1134" w:type="dxa"/>
            <w:shd w:val="clear" w:color="auto" w:fill="FFFFFF" w:themeFill="background1"/>
          </w:tcPr>
          <w:p w14:paraId="0E2D69C1"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FFFFFF" w:themeFill="background1"/>
          </w:tcPr>
          <w:p w14:paraId="7F3EB6B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FFFFFF" w:themeFill="background1"/>
          </w:tcPr>
          <w:p w14:paraId="0406DCB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FFFFFF" w:themeFill="background1"/>
          </w:tcPr>
          <w:p w14:paraId="164EF4E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FFFFFF" w:themeFill="background1"/>
          </w:tcPr>
          <w:p w14:paraId="6E16559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38DE823F" w14:textId="77777777" w:rsidTr="00D81AA7">
        <w:trPr>
          <w:gridAfter w:val="1"/>
          <w:wAfter w:w="118" w:type="dxa"/>
          <w:cantSplit/>
        </w:trPr>
        <w:tc>
          <w:tcPr>
            <w:tcW w:w="720" w:type="dxa"/>
          </w:tcPr>
          <w:p w14:paraId="23C3E5F0" w14:textId="77777777" w:rsidR="007B4FD7" w:rsidRPr="00B053E1" w:rsidRDefault="007B4FD7" w:rsidP="00324CB9">
            <w:pPr>
              <w:pStyle w:val="TableText"/>
              <w:rPr>
                <w:b/>
                <w:bCs/>
                <w:szCs w:val="16"/>
              </w:rPr>
            </w:pPr>
            <w:r w:rsidRPr="00B053E1">
              <w:rPr>
                <w:b/>
                <w:color w:val="000000"/>
                <w:szCs w:val="16"/>
                <w:lang w:bidi="es-AR"/>
              </w:rPr>
              <w:t>1.3.2</w:t>
            </w:r>
          </w:p>
        </w:tc>
        <w:tc>
          <w:tcPr>
            <w:tcW w:w="4453" w:type="dxa"/>
          </w:tcPr>
          <w:p w14:paraId="2D58F2AB" w14:textId="77777777" w:rsidR="007B4FD7" w:rsidRPr="00B053E1" w:rsidRDefault="007B4FD7" w:rsidP="00324CB9">
            <w:pPr>
              <w:pStyle w:val="TableText"/>
              <w:rPr>
                <w:szCs w:val="16"/>
              </w:rPr>
            </w:pPr>
            <w:r w:rsidRPr="00B053E1">
              <w:rPr>
                <w:szCs w:val="16"/>
                <w:lang w:bidi="es-AR"/>
              </w:rPr>
              <w:t xml:space="preserve">El tráfico saliente del CDE se restringe de la siguiente manera: </w:t>
            </w:r>
          </w:p>
          <w:p w14:paraId="486252BA" w14:textId="77777777" w:rsidR="007B4FD7" w:rsidRPr="00B053E1" w:rsidRDefault="007B4FD7" w:rsidP="008E1626">
            <w:pPr>
              <w:pStyle w:val="TableTextBullet"/>
            </w:pPr>
            <w:r w:rsidRPr="00B053E1">
              <w:rPr>
                <w:lang w:bidi="es-AR"/>
              </w:rPr>
              <w:t>Sólo al tráfico necesario.</w:t>
            </w:r>
          </w:p>
          <w:p w14:paraId="7F0C83C8" w14:textId="77777777" w:rsidR="007B4FD7" w:rsidRPr="00B053E1" w:rsidRDefault="007B4FD7" w:rsidP="008E1626">
            <w:pPr>
              <w:pStyle w:val="TableTextBullet"/>
            </w:pPr>
            <w:r w:rsidRPr="00B053E1">
              <w:rPr>
                <w:lang w:bidi="es-AR"/>
              </w:rPr>
              <w:t>Todo el resto del tráfico está específicamente denegado.</w:t>
            </w:r>
          </w:p>
        </w:tc>
        <w:tc>
          <w:tcPr>
            <w:tcW w:w="3474" w:type="dxa"/>
            <w:shd w:val="clear" w:color="auto" w:fill="FFFFFF" w:themeFill="background1"/>
          </w:tcPr>
          <w:p w14:paraId="1E28842C" w14:textId="77777777" w:rsidR="007B4FD7" w:rsidRPr="00B053E1" w:rsidRDefault="007B4FD7" w:rsidP="008E1626">
            <w:pPr>
              <w:pStyle w:val="TableTextBullet"/>
            </w:pPr>
            <w:r w:rsidRPr="00B053E1">
              <w:rPr>
                <w:lang w:bidi="es-AR"/>
              </w:rPr>
              <w:t>Evalúe los estándares de configuración del NSC.</w:t>
            </w:r>
          </w:p>
          <w:p w14:paraId="136350D9" w14:textId="77777777" w:rsidR="007B4FD7" w:rsidRPr="00B053E1" w:rsidRDefault="007B4FD7" w:rsidP="008E1626">
            <w:pPr>
              <w:pStyle w:val="TableTextBullet"/>
            </w:pPr>
            <w:r w:rsidRPr="00B053E1">
              <w:rPr>
                <w:lang w:bidi="es-AR"/>
              </w:rPr>
              <w:t>Evalúe las configuraciones del NSC.</w:t>
            </w:r>
          </w:p>
        </w:tc>
        <w:tc>
          <w:tcPr>
            <w:tcW w:w="1134" w:type="dxa"/>
            <w:shd w:val="clear" w:color="auto" w:fill="FFFFFF" w:themeFill="background1"/>
          </w:tcPr>
          <w:p w14:paraId="6421458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FFFFFF" w:themeFill="background1"/>
          </w:tcPr>
          <w:p w14:paraId="6B75752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FFFFFF" w:themeFill="background1"/>
          </w:tcPr>
          <w:p w14:paraId="1E66C5A5"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FFFFFF" w:themeFill="background1"/>
          </w:tcPr>
          <w:p w14:paraId="67B8FF8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FFFFFF" w:themeFill="background1"/>
          </w:tcPr>
          <w:p w14:paraId="3F303E9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754A7787" w14:textId="77777777" w:rsidTr="00D81AA7">
        <w:trPr>
          <w:gridAfter w:val="1"/>
          <w:wAfter w:w="118" w:type="dxa"/>
          <w:cantSplit/>
          <w:trHeight w:val="917"/>
        </w:trPr>
        <w:tc>
          <w:tcPr>
            <w:tcW w:w="720" w:type="dxa"/>
          </w:tcPr>
          <w:p w14:paraId="4B377EBB" w14:textId="77777777" w:rsidR="007B4FD7" w:rsidRPr="00B053E1" w:rsidRDefault="007B4FD7" w:rsidP="00324CB9">
            <w:pPr>
              <w:pStyle w:val="TableText"/>
              <w:rPr>
                <w:b/>
                <w:bCs/>
                <w:szCs w:val="16"/>
              </w:rPr>
            </w:pPr>
            <w:r w:rsidRPr="00B053E1">
              <w:rPr>
                <w:b/>
                <w:color w:val="000000"/>
                <w:szCs w:val="16"/>
                <w:lang w:bidi="es-AR"/>
              </w:rPr>
              <w:t>1.3.3</w:t>
            </w:r>
          </w:p>
        </w:tc>
        <w:tc>
          <w:tcPr>
            <w:tcW w:w="4453" w:type="dxa"/>
          </w:tcPr>
          <w:p w14:paraId="2B05AF97" w14:textId="5A29E49C" w:rsidR="007B4FD7" w:rsidRPr="00B053E1" w:rsidRDefault="007B4FD7" w:rsidP="00324CB9">
            <w:pPr>
              <w:pStyle w:val="TableTextBullet"/>
              <w:numPr>
                <w:ilvl w:val="0"/>
                <w:numId w:val="0"/>
              </w:numPr>
              <w:rPr>
                <w:rFonts w:cs="Arial"/>
                <w:szCs w:val="16"/>
              </w:rPr>
            </w:pPr>
            <w:r w:rsidRPr="00B053E1">
              <w:rPr>
                <w:rFonts w:cs="Arial"/>
                <w:szCs w:val="16"/>
                <w:lang w:bidi="es-AR"/>
              </w:rPr>
              <w:t xml:space="preserve">Los NSC </w:t>
            </w:r>
            <w:r w:rsidRPr="00792452">
              <w:rPr>
                <w:rFonts w:cs="Arial"/>
                <w:szCs w:val="16"/>
                <w:lang w:bidi="es-AR"/>
              </w:rPr>
              <w:t>se implementan entre todas las redes inalámbricas y el CDE; esto es independientemente de que la red inalámbrica sea parte CDE o no, de manera que</w:t>
            </w:r>
            <w:r w:rsidRPr="00B053E1">
              <w:rPr>
                <w:rFonts w:cs="Arial"/>
                <w:szCs w:val="16"/>
                <w:lang w:bidi="es-AR"/>
              </w:rPr>
              <w:t xml:space="preserve">: </w:t>
            </w:r>
          </w:p>
          <w:p w14:paraId="13FF4810" w14:textId="77777777" w:rsidR="007B4FD7" w:rsidRDefault="007B4FD7" w:rsidP="00792452">
            <w:pPr>
              <w:pStyle w:val="TableTextBullet"/>
              <w:rPr>
                <w:lang w:bidi="es-AR"/>
              </w:rPr>
            </w:pPr>
            <w:r>
              <w:rPr>
                <w:lang w:bidi="es-AR"/>
              </w:rPr>
              <w:t>Todo el tráfico inalámbrico de las redes inalámbricas hacia el CDE es denegado de forma explícita.</w:t>
            </w:r>
          </w:p>
          <w:p w14:paraId="43691303" w14:textId="437C3B38" w:rsidR="007B4FD7" w:rsidRPr="00B053E1" w:rsidRDefault="007B4FD7" w:rsidP="00792452">
            <w:pPr>
              <w:pStyle w:val="TableTextBullet"/>
            </w:pPr>
            <w:r>
              <w:rPr>
                <w:lang w:bidi="es-AR"/>
              </w:rPr>
              <w:t>Sólo se permite el tráfico inalámbrico al CDE que tenga un propósito de negocio autorizado</w:t>
            </w:r>
            <w:r w:rsidRPr="00B053E1">
              <w:rPr>
                <w:lang w:bidi="es-AR"/>
              </w:rPr>
              <w:t>.</w:t>
            </w:r>
          </w:p>
        </w:tc>
        <w:tc>
          <w:tcPr>
            <w:tcW w:w="3474" w:type="dxa"/>
          </w:tcPr>
          <w:p w14:paraId="310B3308" w14:textId="77777777" w:rsidR="007B4FD7" w:rsidRPr="00B053E1" w:rsidRDefault="007B4FD7" w:rsidP="008E1626">
            <w:pPr>
              <w:pStyle w:val="TableTextBullet"/>
            </w:pPr>
            <w:r w:rsidRPr="00B053E1">
              <w:rPr>
                <w:lang w:bidi="es-AR"/>
              </w:rPr>
              <w:t>Evalúe los ajustes de configuración.</w:t>
            </w:r>
          </w:p>
          <w:p w14:paraId="15B184B0" w14:textId="0D094DA5" w:rsidR="007B4FD7" w:rsidRPr="00B053E1" w:rsidRDefault="007B4FD7" w:rsidP="008E1626">
            <w:pPr>
              <w:pStyle w:val="TableTextBullet"/>
            </w:pPr>
            <w:r w:rsidRPr="00B053E1">
              <w:rPr>
                <w:lang w:bidi="es-AR"/>
              </w:rPr>
              <w:t>Evalúe los diagramas de red.</w:t>
            </w:r>
          </w:p>
        </w:tc>
        <w:tc>
          <w:tcPr>
            <w:tcW w:w="1134" w:type="dxa"/>
            <w:shd w:val="clear" w:color="auto" w:fill="auto"/>
          </w:tcPr>
          <w:p w14:paraId="563C120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598D6CD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53D6AD7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6DC978A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6525C6D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073C9" w:rsidRPr="00B053E1" w14:paraId="3D6E5588" w14:textId="77777777" w:rsidTr="0043202D">
        <w:trPr>
          <w:gridAfter w:val="1"/>
          <w:wAfter w:w="118" w:type="dxa"/>
          <w:cantSplit/>
          <w:trHeight w:val="269"/>
        </w:trPr>
        <w:tc>
          <w:tcPr>
            <w:tcW w:w="13892" w:type="dxa"/>
            <w:gridSpan w:val="9"/>
            <w:shd w:val="clear" w:color="auto" w:fill="BFBFBF" w:themeFill="background1" w:themeFillShade="BF"/>
          </w:tcPr>
          <w:p w14:paraId="44D86A2F" w14:textId="77777777" w:rsidR="006073C9" w:rsidRPr="00B053E1" w:rsidRDefault="006073C9" w:rsidP="00324CB9">
            <w:pPr>
              <w:pStyle w:val="TableText"/>
              <w:keepNext/>
              <w:rPr>
                <w:color w:val="000000"/>
                <w:szCs w:val="16"/>
              </w:rPr>
            </w:pPr>
            <w:r w:rsidRPr="00B053E1">
              <w:rPr>
                <w:b/>
                <w:color w:val="000000"/>
                <w:szCs w:val="16"/>
                <w:lang w:bidi="es-AR"/>
              </w:rPr>
              <w:lastRenderedPageBreak/>
              <w:t xml:space="preserve">1.4 </w:t>
            </w:r>
            <w:r w:rsidRPr="00B053E1">
              <w:rPr>
                <w:szCs w:val="16"/>
                <w:lang w:bidi="es-AR"/>
              </w:rPr>
              <w:t>Se controlan las conexiones de red entre las redes fiables y las que no lo son.</w:t>
            </w:r>
          </w:p>
        </w:tc>
      </w:tr>
      <w:tr w:rsidR="001928CA" w:rsidRPr="00B053E1" w14:paraId="21CA4736" w14:textId="77777777" w:rsidTr="00E938CE">
        <w:trPr>
          <w:gridAfter w:val="1"/>
          <w:wAfter w:w="118" w:type="dxa"/>
          <w:cantSplit/>
          <w:trHeight w:val="598"/>
        </w:trPr>
        <w:tc>
          <w:tcPr>
            <w:tcW w:w="720" w:type="dxa"/>
            <w:tcBorders>
              <w:bottom w:val="single" w:sz="4" w:space="0" w:color="808080"/>
            </w:tcBorders>
          </w:tcPr>
          <w:p w14:paraId="4CD40EAF" w14:textId="77777777" w:rsidR="007B4FD7" w:rsidRPr="00B053E1" w:rsidRDefault="007B4FD7" w:rsidP="00324CB9">
            <w:pPr>
              <w:pStyle w:val="TableText"/>
              <w:rPr>
                <w:b/>
                <w:bCs/>
                <w:szCs w:val="16"/>
              </w:rPr>
            </w:pPr>
            <w:r w:rsidRPr="00B053E1">
              <w:rPr>
                <w:b/>
                <w:color w:val="000000"/>
                <w:szCs w:val="16"/>
                <w:lang w:bidi="es-AR"/>
              </w:rPr>
              <w:t>1.4.1</w:t>
            </w:r>
          </w:p>
        </w:tc>
        <w:tc>
          <w:tcPr>
            <w:tcW w:w="4453" w:type="dxa"/>
          </w:tcPr>
          <w:p w14:paraId="7E4425F7" w14:textId="1A1D72B0" w:rsidR="007B4FD7" w:rsidRPr="00B053E1" w:rsidRDefault="007B4FD7" w:rsidP="00324CB9">
            <w:pPr>
              <w:pStyle w:val="TableText"/>
              <w:rPr>
                <w:szCs w:val="16"/>
              </w:rPr>
            </w:pPr>
            <w:r w:rsidRPr="00B053E1">
              <w:rPr>
                <w:szCs w:val="16"/>
                <w:lang w:bidi="es-AR"/>
              </w:rPr>
              <w:t xml:space="preserve">Los NSC se implementan entre redes de </w:t>
            </w:r>
            <w:r w:rsidRPr="00792452">
              <w:rPr>
                <w:szCs w:val="16"/>
                <w:lang w:bidi="es-AR"/>
              </w:rPr>
              <w:t>confiables y no confiables</w:t>
            </w:r>
            <w:r>
              <w:rPr>
                <w:szCs w:val="16"/>
                <w:lang w:bidi="es-AR"/>
              </w:rPr>
              <w:t>.</w:t>
            </w:r>
          </w:p>
        </w:tc>
        <w:tc>
          <w:tcPr>
            <w:tcW w:w="3474" w:type="dxa"/>
          </w:tcPr>
          <w:p w14:paraId="17715F22" w14:textId="77777777" w:rsidR="007B4FD7" w:rsidRPr="00B053E1" w:rsidRDefault="007B4FD7" w:rsidP="008E1626">
            <w:pPr>
              <w:pStyle w:val="TableTextBullet"/>
            </w:pPr>
            <w:r w:rsidRPr="00B053E1">
              <w:rPr>
                <w:lang w:bidi="es-AR"/>
              </w:rPr>
              <w:t>Evalúe los estándares de configuración del NSC.</w:t>
            </w:r>
          </w:p>
          <w:p w14:paraId="735B4C21" w14:textId="11327DC1" w:rsidR="007B4FD7" w:rsidRPr="00B053E1" w:rsidRDefault="007B4FD7" w:rsidP="008E1626">
            <w:pPr>
              <w:pStyle w:val="TableTextBullet"/>
            </w:pPr>
            <w:r w:rsidRPr="00B053E1">
              <w:rPr>
                <w:lang w:bidi="es-AR"/>
              </w:rPr>
              <w:t>Evalúe los diagramas de redes vigentes.</w:t>
            </w:r>
          </w:p>
          <w:p w14:paraId="10847159" w14:textId="77777777" w:rsidR="007B4FD7" w:rsidRPr="00B053E1" w:rsidRDefault="007B4FD7" w:rsidP="008E1626">
            <w:pPr>
              <w:pStyle w:val="TableTextBullet"/>
            </w:pPr>
            <w:r w:rsidRPr="00B053E1">
              <w:rPr>
                <w:lang w:bidi="es-AR"/>
              </w:rPr>
              <w:t>Evalúe las configuraciones de redes.</w:t>
            </w:r>
          </w:p>
        </w:tc>
        <w:tc>
          <w:tcPr>
            <w:tcW w:w="1134" w:type="dxa"/>
            <w:tcBorders>
              <w:bottom w:val="single" w:sz="4" w:space="0" w:color="808080"/>
            </w:tcBorders>
            <w:shd w:val="clear" w:color="auto" w:fill="auto"/>
          </w:tcPr>
          <w:p w14:paraId="43FD116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5E91DE2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7716D70A"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4244A420"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5E59457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517D5809" w14:textId="77777777" w:rsidTr="00E938CE">
        <w:trPr>
          <w:gridAfter w:val="2"/>
          <w:wAfter w:w="150" w:type="dxa"/>
          <w:cantSplit/>
          <w:trHeight w:val="728"/>
        </w:trPr>
        <w:tc>
          <w:tcPr>
            <w:tcW w:w="720" w:type="dxa"/>
            <w:vMerge w:val="restart"/>
            <w:tcBorders>
              <w:bottom w:val="single" w:sz="4" w:space="0" w:color="auto"/>
            </w:tcBorders>
          </w:tcPr>
          <w:p w14:paraId="681AB4D0" w14:textId="77777777" w:rsidR="007B4FD7" w:rsidRPr="00B053E1" w:rsidRDefault="007B4FD7" w:rsidP="00324CB9">
            <w:pPr>
              <w:pStyle w:val="TableText"/>
              <w:keepNext/>
              <w:rPr>
                <w:b/>
                <w:szCs w:val="16"/>
              </w:rPr>
            </w:pPr>
            <w:r w:rsidRPr="00B053E1">
              <w:rPr>
                <w:b/>
                <w:color w:val="000000"/>
                <w:szCs w:val="16"/>
                <w:lang w:bidi="es-AR"/>
              </w:rPr>
              <w:t>1.4.2</w:t>
            </w:r>
          </w:p>
        </w:tc>
        <w:tc>
          <w:tcPr>
            <w:tcW w:w="4453" w:type="dxa"/>
            <w:tcBorders>
              <w:bottom w:val="single" w:sz="4" w:space="0" w:color="808080" w:themeColor="background1" w:themeShade="80"/>
            </w:tcBorders>
            <w:shd w:val="clear" w:color="auto" w:fill="auto"/>
          </w:tcPr>
          <w:p w14:paraId="6397735D" w14:textId="6864F524" w:rsidR="007B4FD7" w:rsidRPr="00B053E1" w:rsidRDefault="007B4FD7" w:rsidP="00324CB9">
            <w:pPr>
              <w:pStyle w:val="TableText"/>
              <w:keepNext/>
              <w:rPr>
                <w:i/>
                <w:szCs w:val="16"/>
              </w:rPr>
            </w:pPr>
            <w:r w:rsidRPr="00B053E1">
              <w:rPr>
                <w:szCs w:val="16"/>
                <w:lang w:bidi="es-AR"/>
              </w:rPr>
              <w:t xml:space="preserve">El tráfico </w:t>
            </w:r>
            <w:r w:rsidRPr="00792452">
              <w:rPr>
                <w:szCs w:val="16"/>
                <w:lang w:bidi="es-AR"/>
              </w:rPr>
              <w:t>entrante de redes que no son confiables a redes confiables está restringido a</w:t>
            </w:r>
            <w:r w:rsidRPr="00B053E1">
              <w:rPr>
                <w:szCs w:val="16"/>
                <w:lang w:bidi="es-AR"/>
              </w:rPr>
              <w:t xml:space="preserve">: </w:t>
            </w:r>
          </w:p>
          <w:p w14:paraId="1E835B64" w14:textId="77777777" w:rsidR="007B4FD7" w:rsidRDefault="007B4FD7" w:rsidP="00792452">
            <w:pPr>
              <w:pStyle w:val="TableTextBullet"/>
              <w:rPr>
                <w:lang w:bidi="es-AR"/>
              </w:rPr>
            </w:pPr>
            <w:r>
              <w:rPr>
                <w:lang w:bidi="es-AR"/>
              </w:rPr>
              <w:t>Las comunicaciones con componentes del sistema autorizados para proveer servicios de acceso público, protocolos y puertos.</w:t>
            </w:r>
          </w:p>
          <w:p w14:paraId="3055D668" w14:textId="77777777" w:rsidR="007B4FD7" w:rsidRDefault="007B4FD7" w:rsidP="00792452">
            <w:pPr>
              <w:pStyle w:val="TableTextBullet"/>
              <w:rPr>
                <w:lang w:bidi="es-AR"/>
              </w:rPr>
            </w:pPr>
            <w:r>
              <w:rPr>
                <w:lang w:bidi="es-AR"/>
              </w:rPr>
              <w:t>Respuestas las comunicaciones previamente iniciadas por componentes del sistema en una red confiable, esto para protocolos con dicho comportamiento.</w:t>
            </w:r>
          </w:p>
          <w:p w14:paraId="7D056D94" w14:textId="680F2DC5" w:rsidR="007B4FD7" w:rsidRPr="00B053E1" w:rsidRDefault="007B4FD7" w:rsidP="00792452">
            <w:pPr>
              <w:pStyle w:val="TableTextBullet"/>
            </w:pPr>
            <w:r>
              <w:rPr>
                <w:lang w:bidi="es-AR"/>
              </w:rPr>
              <w:t>Todo el tráfico restante está denegado</w:t>
            </w:r>
            <w:r w:rsidRPr="00B053E1">
              <w:rPr>
                <w:lang w:bidi="es-AR"/>
              </w:rPr>
              <w:t>.</w:t>
            </w:r>
          </w:p>
        </w:tc>
        <w:tc>
          <w:tcPr>
            <w:tcW w:w="3474" w:type="dxa"/>
          </w:tcPr>
          <w:p w14:paraId="5449B0DD" w14:textId="77777777" w:rsidR="007B4FD7" w:rsidRPr="00B053E1" w:rsidRDefault="007B4FD7" w:rsidP="008E1626">
            <w:pPr>
              <w:pStyle w:val="TableTextBullet"/>
            </w:pPr>
            <w:r w:rsidRPr="00B053E1">
              <w:rPr>
                <w:lang w:bidi="es-AR"/>
              </w:rPr>
              <w:t>Evalúe la documentación NSC.</w:t>
            </w:r>
          </w:p>
          <w:p w14:paraId="2A12EFEB" w14:textId="77777777" w:rsidR="007B4FD7" w:rsidRPr="00B053E1" w:rsidRDefault="007B4FD7" w:rsidP="008E1626">
            <w:pPr>
              <w:pStyle w:val="TableTextBullet"/>
            </w:pPr>
            <w:r w:rsidRPr="00B053E1">
              <w:rPr>
                <w:lang w:bidi="es-AR"/>
              </w:rPr>
              <w:t>Evalúe las configuraciones del NSC.</w:t>
            </w:r>
          </w:p>
        </w:tc>
        <w:tc>
          <w:tcPr>
            <w:tcW w:w="1134" w:type="dxa"/>
            <w:tcBorders>
              <w:bottom w:val="nil"/>
            </w:tcBorders>
            <w:shd w:val="clear" w:color="auto" w:fill="auto"/>
          </w:tcPr>
          <w:p w14:paraId="3D773F55"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B152DF4" w14:textId="77777777" w:rsidR="00E938CE" w:rsidRPr="00E938CE" w:rsidRDefault="00E938CE" w:rsidP="00E938CE">
            <w:pPr>
              <w:rPr>
                <w:rFonts w:cs="Arial"/>
                <w:sz w:val="16"/>
                <w:szCs w:val="16"/>
              </w:rPr>
            </w:pPr>
          </w:p>
          <w:p w14:paraId="34AEDC28" w14:textId="77777777" w:rsidR="00E938CE" w:rsidRPr="00E938CE" w:rsidRDefault="00E938CE" w:rsidP="00E938CE">
            <w:pPr>
              <w:rPr>
                <w:rFonts w:cs="Arial"/>
                <w:sz w:val="16"/>
                <w:szCs w:val="16"/>
              </w:rPr>
            </w:pPr>
          </w:p>
          <w:p w14:paraId="57837921" w14:textId="77777777" w:rsidR="00E938CE" w:rsidRPr="00E938CE" w:rsidRDefault="00E938CE" w:rsidP="00E938CE">
            <w:pPr>
              <w:rPr>
                <w:rFonts w:cs="Arial"/>
                <w:sz w:val="16"/>
                <w:szCs w:val="16"/>
              </w:rPr>
            </w:pPr>
          </w:p>
          <w:p w14:paraId="250637A7" w14:textId="77777777" w:rsidR="00E938CE" w:rsidRPr="00E938CE" w:rsidRDefault="00E938CE" w:rsidP="00E938CE">
            <w:pPr>
              <w:rPr>
                <w:rFonts w:cs="Arial"/>
                <w:sz w:val="16"/>
                <w:szCs w:val="16"/>
              </w:rPr>
            </w:pPr>
          </w:p>
          <w:p w14:paraId="440FD068" w14:textId="77777777" w:rsidR="00E938CE" w:rsidRDefault="00E938CE" w:rsidP="00E938CE">
            <w:pPr>
              <w:rPr>
                <w:rFonts w:cs="Arial"/>
                <w:sz w:val="16"/>
                <w:szCs w:val="16"/>
                <w:lang w:bidi="es-AR"/>
              </w:rPr>
            </w:pPr>
          </w:p>
          <w:p w14:paraId="338AD7D9" w14:textId="7A91BD15" w:rsidR="00E938CE" w:rsidRPr="00E938CE" w:rsidRDefault="00E938CE" w:rsidP="00E938CE">
            <w:pPr>
              <w:rPr>
                <w:rFonts w:cs="Arial"/>
                <w:sz w:val="16"/>
                <w:szCs w:val="16"/>
              </w:rPr>
            </w:pPr>
          </w:p>
        </w:tc>
        <w:tc>
          <w:tcPr>
            <w:tcW w:w="1134" w:type="dxa"/>
            <w:tcBorders>
              <w:bottom w:val="nil"/>
            </w:tcBorders>
            <w:shd w:val="clear" w:color="auto" w:fill="auto"/>
          </w:tcPr>
          <w:p w14:paraId="77A2E2D0"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55C5886A" w14:textId="77777777" w:rsidR="00E938CE" w:rsidRPr="00E938CE" w:rsidRDefault="00E938CE" w:rsidP="00E938CE">
            <w:pPr>
              <w:rPr>
                <w:rFonts w:cs="Arial"/>
                <w:sz w:val="16"/>
                <w:szCs w:val="16"/>
              </w:rPr>
            </w:pPr>
          </w:p>
          <w:p w14:paraId="610E782E" w14:textId="77777777" w:rsidR="00E938CE" w:rsidRPr="00E938CE" w:rsidRDefault="00E938CE" w:rsidP="00E938CE">
            <w:pPr>
              <w:rPr>
                <w:rFonts w:cs="Arial"/>
                <w:sz w:val="16"/>
                <w:szCs w:val="16"/>
              </w:rPr>
            </w:pPr>
          </w:p>
          <w:p w14:paraId="4BCC4181" w14:textId="77777777" w:rsidR="00E938CE" w:rsidRPr="00E938CE" w:rsidRDefault="00E938CE" w:rsidP="00E938CE">
            <w:pPr>
              <w:rPr>
                <w:rFonts w:cs="Arial"/>
                <w:sz w:val="16"/>
                <w:szCs w:val="16"/>
              </w:rPr>
            </w:pPr>
          </w:p>
          <w:p w14:paraId="0C36737D" w14:textId="77777777" w:rsidR="00E938CE" w:rsidRPr="00E938CE" w:rsidRDefault="00E938CE" w:rsidP="00E938CE">
            <w:pPr>
              <w:rPr>
                <w:rFonts w:cs="Arial"/>
                <w:sz w:val="16"/>
                <w:szCs w:val="16"/>
              </w:rPr>
            </w:pPr>
          </w:p>
          <w:p w14:paraId="39527795" w14:textId="77777777" w:rsidR="00E938CE" w:rsidRPr="00E938CE" w:rsidRDefault="00E938CE" w:rsidP="00E938CE">
            <w:pPr>
              <w:rPr>
                <w:rFonts w:cs="Arial"/>
                <w:sz w:val="16"/>
                <w:szCs w:val="16"/>
              </w:rPr>
            </w:pPr>
          </w:p>
          <w:p w14:paraId="708772A0" w14:textId="1FF9482C" w:rsidR="00E938CE" w:rsidRPr="00E938CE" w:rsidRDefault="00E938CE" w:rsidP="00E938CE">
            <w:pPr>
              <w:rPr>
                <w:rFonts w:cs="Arial"/>
                <w:sz w:val="16"/>
                <w:szCs w:val="16"/>
              </w:rPr>
            </w:pPr>
          </w:p>
        </w:tc>
        <w:tc>
          <w:tcPr>
            <w:tcW w:w="965" w:type="dxa"/>
            <w:tcBorders>
              <w:bottom w:val="nil"/>
            </w:tcBorders>
            <w:shd w:val="clear" w:color="auto" w:fill="auto"/>
          </w:tcPr>
          <w:p w14:paraId="5AFA1282"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3F675154" w14:textId="77777777" w:rsidR="00E938CE" w:rsidRPr="00E938CE" w:rsidRDefault="00E938CE" w:rsidP="00E938CE">
            <w:pPr>
              <w:rPr>
                <w:rFonts w:cs="Arial"/>
                <w:sz w:val="16"/>
                <w:szCs w:val="16"/>
              </w:rPr>
            </w:pPr>
          </w:p>
          <w:p w14:paraId="38737744" w14:textId="77777777" w:rsidR="00E938CE" w:rsidRPr="00E938CE" w:rsidRDefault="00E938CE" w:rsidP="00E938CE">
            <w:pPr>
              <w:rPr>
                <w:rFonts w:cs="Arial"/>
                <w:sz w:val="16"/>
                <w:szCs w:val="16"/>
              </w:rPr>
            </w:pPr>
          </w:p>
          <w:p w14:paraId="364C5084" w14:textId="77777777" w:rsidR="00E938CE" w:rsidRPr="00E938CE" w:rsidRDefault="00E938CE" w:rsidP="00E938CE">
            <w:pPr>
              <w:rPr>
                <w:rFonts w:cs="Arial"/>
                <w:sz w:val="16"/>
                <w:szCs w:val="16"/>
              </w:rPr>
            </w:pPr>
          </w:p>
          <w:p w14:paraId="7725C792" w14:textId="77777777" w:rsidR="00E938CE" w:rsidRPr="00E938CE" w:rsidRDefault="00E938CE" w:rsidP="00E938CE">
            <w:pPr>
              <w:rPr>
                <w:rFonts w:cs="Arial"/>
                <w:sz w:val="16"/>
                <w:szCs w:val="16"/>
              </w:rPr>
            </w:pPr>
          </w:p>
          <w:p w14:paraId="0B94311B" w14:textId="77777777" w:rsidR="00E938CE" w:rsidRDefault="00E938CE" w:rsidP="00E938CE">
            <w:pPr>
              <w:rPr>
                <w:rFonts w:cs="Arial"/>
                <w:sz w:val="16"/>
                <w:szCs w:val="16"/>
                <w:lang w:bidi="es-AR"/>
              </w:rPr>
            </w:pPr>
          </w:p>
          <w:p w14:paraId="5A802F32" w14:textId="7F661DDA" w:rsidR="00E938CE" w:rsidRPr="00E938CE" w:rsidRDefault="00E938CE" w:rsidP="00E938CE">
            <w:pPr>
              <w:rPr>
                <w:rFonts w:cs="Arial"/>
                <w:sz w:val="16"/>
                <w:szCs w:val="16"/>
              </w:rPr>
            </w:pPr>
          </w:p>
        </w:tc>
        <w:tc>
          <w:tcPr>
            <w:tcW w:w="900" w:type="dxa"/>
            <w:tcBorders>
              <w:bottom w:val="nil"/>
            </w:tcBorders>
            <w:shd w:val="clear" w:color="auto" w:fill="auto"/>
          </w:tcPr>
          <w:p w14:paraId="79E3ABA3"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64CF6C03" w14:textId="77777777" w:rsidR="00E938CE" w:rsidRPr="00E938CE" w:rsidRDefault="00E938CE" w:rsidP="00E938CE">
            <w:pPr>
              <w:rPr>
                <w:rFonts w:cs="Arial"/>
                <w:sz w:val="16"/>
                <w:szCs w:val="16"/>
              </w:rPr>
            </w:pPr>
          </w:p>
          <w:p w14:paraId="47F8AC35" w14:textId="77777777" w:rsidR="00E938CE" w:rsidRPr="00E938CE" w:rsidRDefault="00E938CE" w:rsidP="00E938CE">
            <w:pPr>
              <w:rPr>
                <w:rFonts w:cs="Arial"/>
                <w:sz w:val="16"/>
                <w:szCs w:val="16"/>
              </w:rPr>
            </w:pPr>
          </w:p>
          <w:p w14:paraId="75A4CDC2" w14:textId="77777777" w:rsidR="00E938CE" w:rsidRPr="00E938CE" w:rsidRDefault="00E938CE" w:rsidP="00E938CE">
            <w:pPr>
              <w:rPr>
                <w:rFonts w:cs="Arial"/>
                <w:sz w:val="16"/>
                <w:szCs w:val="16"/>
              </w:rPr>
            </w:pPr>
          </w:p>
          <w:p w14:paraId="32D6DB09" w14:textId="77777777" w:rsidR="00E938CE" w:rsidRPr="00E938CE" w:rsidRDefault="00E938CE" w:rsidP="00E938CE">
            <w:pPr>
              <w:rPr>
                <w:rFonts w:cs="Arial"/>
                <w:sz w:val="16"/>
                <w:szCs w:val="16"/>
              </w:rPr>
            </w:pPr>
          </w:p>
          <w:p w14:paraId="75ABD1B3" w14:textId="77777777" w:rsidR="00E938CE" w:rsidRPr="00E938CE" w:rsidRDefault="00E938CE" w:rsidP="00E938CE">
            <w:pPr>
              <w:rPr>
                <w:rFonts w:cs="Arial"/>
                <w:sz w:val="16"/>
                <w:szCs w:val="16"/>
              </w:rPr>
            </w:pPr>
          </w:p>
          <w:p w14:paraId="029F88E7" w14:textId="779DA40F" w:rsidR="00E938CE" w:rsidRPr="00E938CE" w:rsidRDefault="00E938CE" w:rsidP="00E938CE">
            <w:pPr>
              <w:rPr>
                <w:rFonts w:cs="Arial"/>
                <w:sz w:val="16"/>
                <w:szCs w:val="16"/>
              </w:rPr>
            </w:pPr>
          </w:p>
        </w:tc>
        <w:tc>
          <w:tcPr>
            <w:tcW w:w="1080" w:type="dxa"/>
            <w:tcBorders>
              <w:bottom w:val="nil"/>
            </w:tcBorders>
            <w:shd w:val="clear" w:color="auto" w:fill="auto"/>
          </w:tcPr>
          <w:p w14:paraId="0E7524C9" w14:textId="77777777" w:rsidR="007B4FD7" w:rsidRDefault="007B4FD7" w:rsidP="00324CB9">
            <w:pPr>
              <w:keepNext/>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961258A" w14:textId="77777777" w:rsidR="00E938CE" w:rsidRPr="00E938CE" w:rsidRDefault="00E938CE" w:rsidP="00E938CE">
            <w:pPr>
              <w:rPr>
                <w:rFonts w:cs="Arial"/>
                <w:sz w:val="16"/>
                <w:szCs w:val="16"/>
              </w:rPr>
            </w:pPr>
          </w:p>
          <w:p w14:paraId="1E40F9D1" w14:textId="77777777" w:rsidR="00E938CE" w:rsidRPr="00E938CE" w:rsidRDefault="00E938CE" w:rsidP="00E938CE">
            <w:pPr>
              <w:rPr>
                <w:rFonts w:cs="Arial"/>
                <w:sz w:val="16"/>
                <w:szCs w:val="16"/>
              </w:rPr>
            </w:pPr>
          </w:p>
          <w:p w14:paraId="0476BEA9" w14:textId="77777777" w:rsidR="00E938CE" w:rsidRPr="00E938CE" w:rsidRDefault="00E938CE" w:rsidP="00E938CE">
            <w:pPr>
              <w:rPr>
                <w:rFonts w:cs="Arial"/>
                <w:sz w:val="16"/>
                <w:szCs w:val="16"/>
              </w:rPr>
            </w:pPr>
          </w:p>
          <w:p w14:paraId="0A7A97A7" w14:textId="77777777" w:rsidR="00E938CE" w:rsidRPr="00E938CE" w:rsidRDefault="00E938CE" w:rsidP="00E938CE">
            <w:pPr>
              <w:rPr>
                <w:rFonts w:cs="Arial"/>
                <w:sz w:val="16"/>
                <w:szCs w:val="16"/>
              </w:rPr>
            </w:pPr>
          </w:p>
          <w:p w14:paraId="76DC3593" w14:textId="77777777" w:rsidR="00E938CE" w:rsidRPr="00E938CE" w:rsidRDefault="00E938CE" w:rsidP="00E938CE">
            <w:pPr>
              <w:rPr>
                <w:rFonts w:cs="Arial"/>
                <w:sz w:val="16"/>
                <w:szCs w:val="16"/>
              </w:rPr>
            </w:pPr>
          </w:p>
          <w:p w14:paraId="3D53C36F" w14:textId="1C189A17" w:rsidR="00E938CE" w:rsidRPr="00E938CE" w:rsidRDefault="00E938CE" w:rsidP="00E938CE">
            <w:pPr>
              <w:rPr>
                <w:rFonts w:cs="Arial"/>
                <w:sz w:val="16"/>
                <w:szCs w:val="16"/>
              </w:rPr>
            </w:pPr>
          </w:p>
        </w:tc>
      </w:tr>
      <w:tr w:rsidR="001928CA" w:rsidRPr="00B053E1" w14:paraId="06D63664" w14:textId="77777777" w:rsidTr="00E938CE">
        <w:trPr>
          <w:cantSplit/>
          <w:trHeight w:val="432"/>
        </w:trPr>
        <w:tc>
          <w:tcPr>
            <w:tcW w:w="720" w:type="dxa"/>
            <w:vMerge/>
            <w:tcBorders>
              <w:bottom w:val="single" w:sz="4" w:space="0" w:color="auto"/>
            </w:tcBorders>
          </w:tcPr>
          <w:p w14:paraId="50A73287"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394A360B" w14:textId="77777777" w:rsidR="007B4FD7" w:rsidRPr="00B053E1" w:rsidRDefault="007B4FD7" w:rsidP="00324CB9">
            <w:pPr>
              <w:pStyle w:val="AppNotes"/>
            </w:pPr>
            <w:r w:rsidRPr="00B053E1">
              <w:rPr>
                <w:lang w:bidi="es-AR"/>
              </w:rPr>
              <w:t>Notas de Aplicabilidad</w:t>
            </w:r>
          </w:p>
        </w:tc>
        <w:tc>
          <w:tcPr>
            <w:tcW w:w="1134" w:type="dxa"/>
            <w:vMerge w:val="restart"/>
            <w:tcBorders>
              <w:top w:val="nil"/>
            </w:tcBorders>
            <w:shd w:val="clear" w:color="auto" w:fill="auto"/>
          </w:tcPr>
          <w:p w14:paraId="6F080508" w14:textId="77777777" w:rsidR="007B4FD7" w:rsidRPr="00B053E1" w:rsidRDefault="007B4FD7" w:rsidP="00324CB9">
            <w:pPr>
              <w:keepNext/>
              <w:spacing w:after="60"/>
              <w:jc w:val="center"/>
              <w:rPr>
                <w:rFonts w:cs="Arial"/>
                <w:sz w:val="16"/>
                <w:szCs w:val="16"/>
              </w:rPr>
            </w:pPr>
          </w:p>
        </w:tc>
        <w:tc>
          <w:tcPr>
            <w:tcW w:w="1134" w:type="dxa"/>
            <w:vMerge w:val="restart"/>
            <w:tcBorders>
              <w:top w:val="nil"/>
            </w:tcBorders>
            <w:shd w:val="clear" w:color="auto" w:fill="auto"/>
          </w:tcPr>
          <w:p w14:paraId="21B5F739" w14:textId="77777777" w:rsidR="007B4FD7" w:rsidRPr="00B053E1" w:rsidRDefault="007B4FD7" w:rsidP="00324CB9">
            <w:pPr>
              <w:keepNext/>
              <w:spacing w:after="60"/>
              <w:jc w:val="center"/>
              <w:rPr>
                <w:rFonts w:cs="Arial"/>
                <w:sz w:val="16"/>
                <w:szCs w:val="16"/>
              </w:rPr>
            </w:pPr>
          </w:p>
        </w:tc>
        <w:tc>
          <w:tcPr>
            <w:tcW w:w="965" w:type="dxa"/>
            <w:vMerge w:val="restart"/>
            <w:tcBorders>
              <w:top w:val="nil"/>
            </w:tcBorders>
            <w:shd w:val="clear" w:color="auto" w:fill="auto"/>
          </w:tcPr>
          <w:p w14:paraId="345E2D89" w14:textId="77777777" w:rsidR="007B4FD7" w:rsidRPr="00B053E1" w:rsidRDefault="007B4FD7" w:rsidP="00324CB9">
            <w:pPr>
              <w:keepNext/>
              <w:spacing w:after="60"/>
              <w:jc w:val="center"/>
              <w:rPr>
                <w:rFonts w:cs="Arial"/>
                <w:sz w:val="16"/>
                <w:szCs w:val="16"/>
              </w:rPr>
            </w:pPr>
          </w:p>
        </w:tc>
        <w:tc>
          <w:tcPr>
            <w:tcW w:w="900" w:type="dxa"/>
            <w:vMerge w:val="restart"/>
            <w:tcBorders>
              <w:top w:val="nil"/>
            </w:tcBorders>
            <w:shd w:val="clear" w:color="auto" w:fill="auto"/>
          </w:tcPr>
          <w:p w14:paraId="1C05B72A" w14:textId="77777777" w:rsidR="007B4FD7" w:rsidRPr="00B053E1" w:rsidRDefault="007B4FD7" w:rsidP="00324CB9">
            <w:pPr>
              <w:keepNext/>
              <w:spacing w:after="60"/>
              <w:jc w:val="center"/>
              <w:rPr>
                <w:rFonts w:cs="Arial"/>
                <w:sz w:val="16"/>
                <w:szCs w:val="16"/>
              </w:rPr>
            </w:pPr>
          </w:p>
        </w:tc>
        <w:tc>
          <w:tcPr>
            <w:tcW w:w="1230" w:type="dxa"/>
            <w:gridSpan w:val="3"/>
            <w:tcBorders>
              <w:top w:val="nil"/>
              <w:bottom w:val="nil"/>
            </w:tcBorders>
            <w:shd w:val="clear" w:color="auto" w:fill="auto"/>
          </w:tcPr>
          <w:p w14:paraId="22508A4B" w14:textId="77777777" w:rsidR="007B4FD7" w:rsidRPr="00B053E1" w:rsidRDefault="007B4FD7" w:rsidP="00E938CE">
            <w:pPr>
              <w:keepNext/>
              <w:spacing w:after="60"/>
              <w:rPr>
                <w:rFonts w:cs="Arial"/>
                <w:sz w:val="16"/>
                <w:szCs w:val="16"/>
              </w:rPr>
            </w:pPr>
          </w:p>
        </w:tc>
      </w:tr>
      <w:tr w:rsidR="0043202D" w:rsidRPr="00B053E1" w14:paraId="5CC75AAC" w14:textId="77777777" w:rsidTr="00E938CE">
        <w:trPr>
          <w:gridAfter w:val="2"/>
          <w:wAfter w:w="150" w:type="dxa"/>
          <w:cantSplit/>
          <w:trHeight w:val="432"/>
        </w:trPr>
        <w:tc>
          <w:tcPr>
            <w:tcW w:w="720" w:type="dxa"/>
            <w:vMerge/>
            <w:tcBorders>
              <w:bottom w:val="single" w:sz="4" w:space="0" w:color="808080"/>
            </w:tcBorders>
          </w:tcPr>
          <w:p w14:paraId="62F15751"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6AB3DD58" w14:textId="77777777" w:rsidR="007B4FD7" w:rsidRPr="00792452" w:rsidRDefault="007B4FD7" w:rsidP="00792452">
            <w:pPr>
              <w:pStyle w:val="TableListBullet"/>
              <w:spacing w:after="60"/>
              <w:ind w:left="-6"/>
              <w:rPr>
                <w:szCs w:val="16"/>
                <w:lang w:val="es-AR" w:bidi="es-AR"/>
              </w:rPr>
            </w:pPr>
            <w:r w:rsidRPr="00792452">
              <w:rPr>
                <w:szCs w:val="16"/>
                <w:lang w:val="es-AR" w:bidi="es-AR"/>
              </w:rPr>
              <w:t>La intención de este requisito es abordar las sesiones de comunicación entre redes confiables y no confiables, en lugar de las especificaciones de los protocolos.</w:t>
            </w:r>
          </w:p>
          <w:p w14:paraId="5FAFB915" w14:textId="113F6A6A" w:rsidR="007B4FD7" w:rsidRPr="00B053E1" w:rsidRDefault="007B4FD7" w:rsidP="00792452">
            <w:pPr>
              <w:pStyle w:val="TableListBullet"/>
              <w:numPr>
                <w:ilvl w:val="0"/>
                <w:numId w:val="0"/>
              </w:numPr>
              <w:spacing w:before="60" w:after="60"/>
              <w:ind w:left="-6"/>
              <w:rPr>
                <w:szCs w:val="16"/>
                <w:lang w:val="es-ES"/>
              </w:rPr>
            </w:pPr>
            <w:r w:rsidRPr="00792452">
              <w:rPr>
                <w:szCs w:val="16"/>
                <w:lang w:val="es-AR" w:bidi="es-AR"/>
              </w:rPr>
              <w:t>Este requisito no limita el uso de UDP u otros protocolos de red no orientados a conexión si el comportamiento estándar del estado de la conexión del protocolo es mantenido y bajo el control del NSC</w:t>
            </w:r>
            <w:r w:rsidRPr="00B053E1">
              <w:rPr>
                <w:szCs w:val="16"/>
                <w:lang w:val="es-AR" w:bidi="es-AR"/>
              </w:rPr>
              <w:t>.</w:t>
            </w:r>
          </w:p>
        </w:tc>
        <w:tc>
          <w:tcPr>
            <w:tcW w:w="1134" w:type="dxa"/>
            <w:vMerge/>
            <w:shd w:val="clear" w:color="auto" w:fill="auto"/>
          </w:tcPr>
          <w:p w14:paraId="735C41BA"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35527A60"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46A655B4"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7632BEDE" w14:textId="77777777" w:rsidR="007B4FD7" w:rsidRPr="00B053E1" w:rsidRDefault="007B4FD7" w:rsidP="00324CB9">
            <w:pPr>
              <w:spacing w:after="60"/>
              <w:jc w:val="center"/>
              <w:rPr>
                <w:rFonts w:cs="Arial"/>
                <w:sz w:val="16"/>
                <w:szCs w:val="16"/>
              </w:rPr>
            </w:pPr>
          </w:p>
        </w:tc>
        <w:tc>
          <w:tcPr>
            <w:tcW w:w="1080" w:type="dxa"/>
            <w:tcBorders>
              <w:top w:val="nil"/>
            </w:tcBorders>
            <w:shd w:val="clear" w:color="auto" w:fill="auto"/>
          </w:tcPr>
          <w:p w14:paraId="13D13ABF" w14:textId="77777777" w:rsidR="007B4FD7" w:rsidRPr="00B053E1" w:rsidRDefault="007B4FD7" w:rsidP="00324CB9">
            <w:pPr>
              <w:spacing w:after="60"/>
              <w:jc w:val="center"/>
              <w:rPr>
                <w:rFonts w:cs="Arial"/>
                <w:sz w:val="16"/>
                <w:szCs w:val="16"/>
              </w:rPr>
            </w:pPr>
          </w:p>
        </w:tc>
      </w:tr>
      <w:tr w:rsidR="001928CA" w:rsidRPr="00B053E1" w14:paraId="06B6350A" w14:textId="77777777" w:rsidTr="00E938CE">
        <w:trPr>
          <w:gridAfter w:val="1"/>
          <w:wAfter w:w="118" w:type="dxa"/>
          <w:cantSplit/>
          <w:trHeight w:val="171"/>
        </w:trPr>
        <w:tc>
          <w:tcPr>
            <w:tcW w:w="720" w:type="dxa"/>
            <w:tcBorders>
              <w:top w:val="single" w:sz="4" w:space="0" w:color="808080"/>
              <w:bottom w:val="single" w:sz="4" w:space="0" w:color="808080"/>
            </w:tcBorders>
          </w:tcPr>
          <w:p w14:paraId="66EE558B" w14:textId="77777777" w:rsidR="007B4FD7" w:rsidRPr="00B053E1" w:rsidRDefault="007B4FD7" w:rsidP="00324CB9">
            <w:pPr>
              <w:pStyle w:val="TableText"/>
              <w:rPr>
                <w:b/>
                <w:bCs/>
                <w:szCs w:val="16"/>
              </w:rPr>
            </w:pPr>
            <w:r w:rsidRPr="00B053E1">
              <w:rPr>
                <w:b/>
                <w:color w:val="000000"/>
                <w:szCs w:val="16"/>
                <w:lang w:bidi="es-AR"/>
              </w:rPr>
              <w:t>1.4.3</w:t>
            </w:r>
          </w:p>
        </w:tc>
        <w:tc>
          <w:tcPr>
            <w:tcW w:w="4453" w:type="dxa"/>
            <w:tcBorders>
              <w:bottom w:val="single" w:sz="4" w:space="0" w:color="808080"/>
            </w:tcBorders>
          </w:tcPr>
          <w:p w14:paraId="6054A643" w14:textId="5C848E42" w:rsidR="007B4FD7" w:rsidRPr="00B053E1" w:rsidRDefault="007B4FD7" w:rsidP="00324CB9">
            <w:pPr>
              <w:pStyle w:val="TableText"/>
              <w:rPr>
                <w:szCs w:val="16"/>
              </w:rPr>
            </w:pPr>
            <w:r w:rsidRPr="00B053E1">
              <w:rPr>
                <w:szCs w:val="16"/>
                <w:lang w:bidi="es-AR"/>
              </w:rPr>
              <w:t xml:space="preserve">Se implementan medidas </w:t>
            </w:r>
            <w:r w:rsidRPr="00792452">
              <w:rPr>
                <w:szCs w:val="16"/>
                <w:lang w:bidi="es-AR"/>
              </w:rPr>
              <w:t>Antispoofing para detectar y bloquear la entrada a la red confiable de direcciones IP origen falsas o suplantadas</w:t>
            </w:r>
            <w:r w:rsidRPr="00B053E1">
              <w:rPr>
                <w:szCs w:val="16"/>
                <w:lang w:bidi="es-AR"/>
              </w:rPr>
              <w:t>.</w:t>
            </w:r>
          </w:p>
        </w:tc>
        <w:tc>
          <w:tcPr>
            <w:tcW w:w="3474" w:type="dxa"/>
            <w:tcBorders>
              <w:bottom w:val="single" w:sz="4" w:space="0" w:color="808080"/>
            </w:tcBorders>
          </w:tcPr>
          <w:p w14:paraId="2A7B4058" w14:textId="77777777" w:rsidR="007B4FD7" w:rsidRPr="00B053E1" w:rsidRDefault="007B4FD7" w:rsidP="008E1626">
            <w:pPr>
              <w:pStyle w:val="TableTextBullet"/>
            </w:pPr>
            <w:r w:rsidRPr="00B053E1">
              <w:rPr>
                <w:lang w:bidi="es-AR"/>
              </w:rPr>
              <w:t>Evalúe la documentación NSC.</w:t>
            </w:r>
          </w:p>
          <w:p w14:paraId="556027F0" w14:textId="77777777" w:rsidR="007B4FD7" w:rsidRPr="00B053E1" w:rsidRDefault="007B4FD7" w:rsidP="008E1626">
            <w:pPr>
              <w:pStyle w:val="TableTextBullet"/>
            </w:pPr>
            <w:r w:rsidRPr="00B053E1">
              <w:rPr>
                <w:lang w:bidi="es-AR"/>
              </w:rPr>
              <w:t>Evalúe las configuraciones del NSC.</w:t>
            </w:r>
          </w:p>
        </w:tc>
        <w:tc>
          <w:tcPr>
            <w:tcW w:w="1134" w:type="dxa"/>
            <w:tcBorders>
              <w:bottom w:val="single" w:sz="4" w:space="0" w:color="808080"/>
            </w:tcBorders>
            <w:shd w:val="clear" w:color="auto" w:fill="auto"/>
          </w:tcPr>
          <w:p w14:paraId="64E9165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808080"/>
            </w:tcBorders>
            <w:shd w:val="clear" w:color="auto" w:fill="auto"/>
          </w:tcPr>
          <w:p w14:paraId="5D0A5CD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808080"/>
            </w:tcBorders>
            <w:shd w:val="clear" w:color="auto" w:fill="auto"/>
          </w:tcPr>
          <w:p w14:paraId="670696E8"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808080"/>
            </w:tcBorders>
            <w:shd w:val="clear" w:color="auto" w:fill="auto"/>
          </w:tcPr>
          <w:p w14:paraId="02D82C02"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808080"/>
            </w:tcBorders>
            <w:shd w:val="clear" w:color="auto" w:fill="auto"/>
          </w:tcPr>
          <w:p w14:paraId="3A1D0784"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0B46BB6D" w14:textId="77777777" w:rsidTr="00E938CE">
        <w:trPr>
          <w:gridAfter w:val="1"/>
          <w:wAfter w:w="118" w:type="dxa"/>
          <w:cantSplit/>
          <w:trHeight w:val="675"/>
        </w:trPr>
        <w:tc>
          <w:tcPr>
            <w:tcW w:w="720" w:type="dxa"/>
            <w:tcBorders>
              <w:bottom w:val="single" w:sz="4" w:space="0" w:color="FFFFFF" w:themeColor="background1"/>
            </w:tcBorders>
          </w:tcPr>
          <w:p w14:paraId="171D8233" w14:textId="77777777" w:rsidR="007B4FD7" w:rsidRPr="00B053E1" w:rsidRDefault="007B4FD7" w:rsidP="00E938CE">
            <w:pPr>
              <w:pStyle w:val="TableText"/>
              <w:pageBreakBefore/>
              <w:rPr>
                <w:b/>
                <w:bCs/>
                <w:szCs w:val="16"/>
              </w:rPr>
            </w:pPr>
            <w:r w:rsidRPr="00B053E1">
              <w:rPr>
                <w:b/>
                <w:color w:val="000000"/>
                <w:szCs w:val="16"/>
                <w:lang w:bidi="es-AR"/>
              </w:rPr>
              <w:lastRenderedPageBreak/>
              <w:t>1.4.4</w:t>
            </w:r>
          </w:p>
        </w:tc>
        <w:tc>
          <w:tcPr>
            <w:tcW w:w="4453" w:type="dxa"/>
            <w:tcBorders>
              <w:bottom w:val="single" w:sz="4" w:space="0" w:color="808080"/>
            </w:tcBorders>
          </w:tcPr>
          <w:p w14:paraId="62188F87" w14:textId="228A3BD6" w:rsidR="007B4FD7" w:rsidRPr="00B053E1" w:rsidRDefault="007B4FD7" w:rsidP="00324CB9">
            <w:pPr>
              <w:pStyle w:val="TableText"/>
              <w:rPr>
                <w:szCs w:val="16"/>
              </w:rPr>
            </w:pPr>
            <w:r w:rsidRPr="00B053E1">
              <w:rPr>
                <w:szCs w:val="16"/>
                <w:lang w:bidi="es-AR"/>
              </w:rPr>
              <w:t xml:space="preserve">Los componentes del sistema que almacenan </w:t>
            </w:r>
            <w:r w:rsidR="006E106B">
              <w:rPr>
                <w:szCs w:val="16"/>
                <w:lang w:bidi="es-AR"/>
              </w:rPr>
              <w:t>datos de tarjetahabiente</w:t>
            </w:r>
            <w:r w:rsidRPr="00B053E1">
              <w:rPr>
                <w:szCs w:val="16"/>
                <w:lang w:bidi="es-AR"/>
              </w:rPr>
              <w:t xml:space="preserve"> no son accesibles directamente desde redes no confiables.</w:t>
            </w:r>
          </w:p>
        </w:tc>
        <w:tc>
          <w:tcPr>
            <w:tcW w:w="3474" w:type="dxa"/>
            <w:tcBorders>
              <w:bottom w:val="single" w:sz="4" w:space="0" w:color="808080"/>
            </w:tcBorders>
          </w:tcPr>
          <w:p w14:paraId="6347264D" w14:textId="77777777" w:rsidR="007B4FD7" w:rsidRPr="00B053E1" w:rsidRDefault="007B4FD7" w:rsidP="008E1626">
            <w:pPr>
              <w:pStyle w:val="TableTextBullet"/>
            </w:pPr>
            <w:r w:rsidRPr="00B053E1">
              <w:rPr>
                <w:lang w:bidi="es-AR"/>
              </w:rPr>
              <w:t>Evalúe el diagrama de flujo de datos y el diagrama de red.</w:t>
            </w:r>
          </w:p>
          <w:p w14:paraId="3B954645" w14:textId="77777777" w:rsidR="007B4FD7" w:rsidRPr="00B053E1" w:rsidRDefault="007B4FD7" w:rsidP="008E1626">
            <w:pPr>
              <w:pStyle w:val="TableTextBullet"/>
            </w:pPr>
            <w:r w:rsidRPr="00B053E1">
              <w:rPr>
                <w:lang w:bidi="es-AR"/>
              </w:rPr>
              <w:t>Evalúe las configuraciones del NSC.</w:t>
            </w:r>
          </w:p>
        </w:tc>
        <w:tc>
          <w:tcPr>
            <w:tcW w:w="1134" w:type="dxa"/>
            <w:tcBorders>
              <w:bottom w:val="single" w:sz="4" w:space="0" w:color="FFFFFF" w:themeColor="background1"/>
            </w:tcBorders>
            <w:shd w:val="clear" w:color="auto" w:fill="auto"/>
          </w:tcPr>
          <w:p w14:paraId="68B586E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tcBorders>
              <w:bottom w:val="single" w:sz="4" w:space="0" w:color="FFFFFF" w:themeColor="background1"/>
            </w:tcBorders>
            <w:shd w:val="clear" w:color="auto" w:fill="auto"/>
          </w:tcPr>
          <w:p w14:paraId="1706255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tcBorders>
              <w:bottom w:val="single" w:sz="4" w:space="0" w:color="FFFFFF" w:themeColor="background1"/>
            </w:tcBorders>
            <w:shd w:val="clear" w:color="auto" w:fill="auto"/>
          </w:tcPr>
          <w:p w14:paraId="7FB2553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tcBorders>
              <w:bottom w:val="single" w:sz="4" w:space="0" w:color="FFFFFF" w:themeColor="background1"/>
            </w:tcBorders>
            <w:shd w:val="clear" w:color="auto" w:fill="auto"/>
          </w:tcPr>
          <w:p w14:paraId="777D2C06"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tcBorders>
              <w:bottom w:val="single" w:sz="4" w:space="0" w:color="FFFFFF" w:themeColor="background1"/>
            </w:tcBorders>
            <w:shd w:val="clear" w:color="auto" w:fill="auto"/>
          </w:tcPr>
          <w:p w14:paraId="180ECFCD"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928CA" w:rsidRPr="00B053E1" w14:paraId="722E4704" w14:textId="77777777" w:rsidTr="00E938CE">
        <w:trPr>
          <w:cantSplit/>
          <w:trHeight w:val="432"/>
        </w:trPr>
        <w:tc>
          <w:tcPr>
            <w:tcW w:w="720" w:type="dxa"/>
            <w:vMerge w:val="restart"/>
            <w:tcBorders>
              <w:top w:val="single" w:sz="4" w:space="0" w:color="FFFFFF" w:themeColor="background1"/>
            </w:tcBorders>
          </w:tcPr>
          <w:p w14:paraId="62288AF9" w14:textId="77777777" w:rsidR="007B4FD7" w:rsidRPr="00B053E1" w:rsidRDefault="007B4FD7" w:rsidP="00324CB9">
            <w:pPr>
              <w:pStyle w:val="TableText"/>
              <w:keepNext/>
              <w:rPr>
                <w:b/>
                <w:color w:val="000000"/>
                <w:szCs w:val="16"/>
              </w:rPr>
            </w:pPr>
          </w:p>
        </w:tc>
        <w:tc>
          <w:tcPr>
            <w:tcW w:w="7927" w:type="dxa"/>
            <w:gridSpan w:val="2"/>
            <w:tcBorders>
              <w:top w:val="single" w:sz="4" w:space="0" w:color="808080" w:themeColor="background1" w:themeShade="80"/>
              <w:bottom w:val="nil"/>
            </w:tcBorders>
            <w:shd w:val="clear" w:color="auto" w:fill="DFE3E4"/>
          </w:tcPr>
          <w:p w14:paraId="486856F0" w14:textId="77777777" w:rsidR="007B4FD7" w:rsidRPr="00B053E1" w:rsidRDefault="007B4FD7" w:rsidP="00324CB9">
            <w:pPr>
              <w:pStyle w:val="AppNotes"/>
            </w:pPr>
            <w:r w:rsidRPr="00B053E1">
              <w:rPr>
                <w:lang w:bidi="es-AR"/>
              </w:rPr>
              <w:t>Notas de Aplicabilidad</w:t>
            </w:r>
          </w:p>
        </w:tc>
        <w:tc>
          <w:tcPr>
            <w:tcW w:w="1134" w:type="dxa"/>
            <w:vMerge w:val="restart"/>
            <w:tcBorders>
              <w:top w:val="single" w:sz="4" w:space="0" w:color="FFFFFF" w:themeColor="background1"/>
            </w:tcBorders>
            <w:shd w:val="clear" w:color="auto" w:fill="auto"/>
          </w:tcPr>
          <w:p w14:paraId="65DBFEEA" w14:textId="77777777" w:rsidR="007B4FD7" w:rsidRPr="00B053E1" w:rsidRDefault="007B4FD7" w:rsidP="00324CB9">
            <w:pPr>
              <w:spacing w:after="60"/>
              <w:jc w:val="center"/>
              <w:rPr>
                <w:rFonts w:cs="Arial"/>
                <w:sz w:val="16"/>
                <w:szCs w:val="16"/>
              </w:rPr>
            </w:pPr>
          </w:p>
        </w:tc>
        <w:tc>
          <w:tcPr>
            <w:tcW w:w="1134" w:type="dxa"/>
            <w:vMerge w:val="restart"/>
            <w:tcBorders>
              <w:top w:val="single" w:sz="4" w:space="0" w:color="FFFFFF" w:themeColor="background1"/>
            </w:tcBorders>
            <w:shd w:val="clear" w:color="auto" w:fill="auto"/>
          </w:tcPr>
          <w:p w14:paraId="43CF4D05" w14:textId="77777777" w:rsidR="007B4FD7" w:rsidRPr="00B053E1" w:rsidRDefault="007B4FD7" w:rsidP="00324CB9">
            <w:pPr>
              <w:spacing w:after="60"/>
              <w:jc w:val="center"/>
              <w:rPr>
                <w:rFonts w:cs="Arial"/>
                <w:sz w:val="16"/>
                <w:szCs w:val="16"/>
              </w:rPr>
            </w:pPr>
          </w:p>
        </w:tc>
        <w:tc>
          <w:tcPr>
            <w:tcW w:w="965" w:type="dxa"/>
            <w:vMerge w:val="restart"/>
            <w:tcBorders>
              <w:top w:val="single" w:sz="4" w:space="0" w:color="FFFFFF" w:themeColor="background1"/>
            </w:tcBorders>
            <w:shd w:val="clear" w:color="auto" w:fill="auto"/>
          </w:tcPr>
          <w:p w14:paraId="30E4A325" w14:textId="77777777" w:rsidR="007B4FD7" w:rsidRPr="00B053E1" w:rsidRDefault="007B4FD7" w:rsidP="00324CB9">
            <w:pPr>
              <w:spacing w:after="60"/>
              <w:jc w:val="center"/>
              <w:rPr>
                <w:rFonts w:cs="Arial"/>
                <w:sz w:val="16"/>
                <w:szCs w:val="16"/>
              </w:rPr>
            </w:pPr>
          </w:p>
        </w:tc>
        <w:tc>
          <w:tcPr>
            <w:tcW w:w="900" w:type="dxa"/>
            <w:vMerge w:val="restart"/>
            <w:tcBorders>
              <w:top w:val="single" w:sz="4" w:space="0" w:color="FFFFFF" w:themeColor="background1"/>
            </w:tcBorders>
            <w:shd w:val="clear" w:color="auto" w:fill="auto"/>
          </w:tcPr>
          <w:p w14:paraId="4E538415" w14:textId="77777777" w:rsidR="007B4FD7" w:rsidRPr="00B053E1" w:rsidRDefault="007B4FD7" w:rsidP="00324CB9">
            <w:pPr>
              <w:spacing w:after="60"/>
              <w:jc w:val="center"/>
              <w:rPr>
                <w:rFonts w:cs="Arial"/>
                <w:sz w:val="16"/>
                <w:szCs w:val="16"/>
              </w:rPr>
            </w:pPr>
          </w:p>
        </w:tc>
        <w:tc>
          <w:tcPr>
            <w:tcW w:w="1230" w:type="dxa"/>
            <w:gridSpan w:val="3"/>
            <w:vMerge w:val="restart"/>
            <w:tcBorders>
              <w:top w:val="single" w:sz="4" w:space="0" w:color="FFFFFF" w:themeColor="background1"/>
            </w:tcBorders>
            <w:shd w:val="clear" w:color="auto" w:fill="auto"/>
          </w:tcPr>
          <w:p w14:paraId="74FEE89A" w14:textId="77777777" w:rsidR="007B4FD7" w:rsidRPr="00B053E1" w:rsidRDefault="007B4FD7" w:rsidP="00324CB9">
            <w:pPr>
              <w:spacing w:after="60"/>
              <w:jc w:val="center"/>
              <w:rPr>
                <w:rFonts w:cs="Arial"/>
                <w:sz w:val="16"/>
                <w:szCs w:val="16"/>
              </w:rPr>
            </w:pPr>
          </w:p>
        </w:tc>
      </w:tr>
      <w:tr w:rsidR="0043202D" w:rsidRPr="00B053E1" w14:paraId="5BFBF80A" w14:textId="77777777" w:rsidTr="00D81AA7">
        <w:trPr>
          <w:cantSplit/>
          <w:trHeight w:val="432"/>
        </w:trPr>
        <w:tc>
          <w:tcPr>
            <w:tcW w:w="720" w:type="dxa"/>
            <w:vMerge/>
            <w:tcBorders>
              <w:top w:val="single" w:sz="4" w:space="0" w:color="808080"/>
              <w:bottom w:val="single" w:sz="4" w:space="0" w:color="808080"/>
            </w:tcBorders>
          </w:tcPr>
          <w:p w14:paraId="74675405" w14:textId="77777777" w:rsidR="007B4FD7" w:rsidRPr="00B053E1" w:rsidRDefault="007B4FD7" w:rsidP="00324CB9">
            <w:pPr>
              <w:pStyle w:val="TableText"/>
              <w:rPr>
                <w:b/>
                <w:color w:val="000000"/>
                <w:szCs w:val="16"/>
              </w:rPr>
            </w:pPr>
          </w:p>
        </w:tc>
        <w:tc>
          <w:tcPr>
            <w:tcW w:w="7927" w:type="dxa"/>
            <w:gridSpan w:val="2"/>
            <w:tcBorders>
              <w:top w:val="nil"/>
              <w:bottom w:val="single" w:sz="4" w:space="0" w:color="808080" w:themeColor="background1" w:themeShade="80"/>
            </w:tcBorders>
          </w:tcPr>
          <w:p w14:paraId="3B0F2F7D" w14:textId="3645DE76" w:rsidR="007B4FD7" w:rsidRPr="00B053E1" w:rsidRDefault="007B4FD7" w:rsidP="00324CB9">
            <w:pPr>
              <w:pStyle w:val="TableListBullet"/>
              <w:numPr>
                <w:ilvl w:val="0"/>
                <w:numId w:val="0"/>
              </w:numPr>
              <w:ind w:left="-7"/>
              <w:rPr>
                <w:szCs w:val="18"/>
                <w:lang w:val="es-ES"/>
              </w:rPr>
            </w:pPr>
            <w:r w:rsidRPr="00B053E1">
              <w:rPr>
                <w:szCs w:val="18"/>
                <w:lang w:val="es-AR" w:bidi="es-AR"/>
              </w:rPr>
              <w:t xml:space="preserve">Este requisito no se aplica al almacenamiento de </w:t>
            </w:r>
            <w:r w:rsidR="00E965F8" w:rsidRPr="00E965F8">
              <w:rPr>
                <w:szCs w:val="18"/>
                <w:lang w:val="es-AR" w:bidi="es-AR"/>
              </w:rPr>
              <w:t xml:space="preserve">datos del titular de la tarjeta </w:t>
            </w:r>
            <w:r w:rsidRPr="00B053E1">
              <w:rPr>
                <w:szCs w:val="18"/>
                <w:lang w:val="es-AR" w:bidi="es-AR"/>
              </w:rPr>
              <w:t xml:space="preserve">en memoria volátil, pero sí se aplica cuando la memoria se trata como almacenamiento persistente (por ejemplo, disco RAM). Los </w:t>
            </w:r>
            <w:r w:rsidR="008F49DD" w:rsidRPr="008F49DD">
              <w:rPr>
                <w:szCs w:val="18"/>
                <w:lang w:val="es-AR" w:bidi="es-AR"/>
              </w:rPr>
              <w:t xml:space="preserve">datos del titular de la tarjeta </w:t>
            </w:r>
            <w:r w:rsidRPr="00B053E1">
              <w:rPr>
                <w:szCs w:val="18"/>
                <w:lang w:val="es-AR" w:bidi="es-AR"/>
              </w:rPr>
              <w:t xml:space="preserve">sólo pueden </w:t>
            </w:r>
            <w:r w:rsidRPr="00F82886">
              <w:rPr>
                <w:szCs w:val="18"/>
                <w:lang w:val="es-AR" w:bidi="es-AR"/>
              </w:rPr>
              <w:t>almacenarse en la memoria volátil durante el tiempo necesario para soportar el proceso de negocio asociado (por ejemplo, hasta la finalización transacción relacionada con tarjeta de pago</w:t>
            </w:r>
            <w:r w:rsidRPr="00B053E1">
              <w:rPr>
                <w:szCs w:val="18"/>
                <w:lang w:val="es-AR" w:bidi="es-AR"/>
              </w:rPr>
              <w:t>).</w:t>
            </w:r>
          </w:p>
        </w:tc>
        <w:tc>
          <w:tcPr>
            <w:tcW w:w="1134" w:type="dxa"/>
            <w:vMerge/>
            <w:shd w:val="clear" w:color="auto" w:fill="auto"/>
          </w:tcPr>
          <w:p w14:paraId="509DA8FF" w14:textId="77777777" w:rsidR="007B4FD7" w:rsidRPr="00B053E1" w:rsidRDefault="007B4FD7" w:rsidP="00324CB9">
            <w:pPr>
              <w:spacing w:after="60"/>
              <w:jc w:val="center"/>
              <w:rPr>
                <w:rFonts w:cs="Arial"/>
                <w:sz w:val="16"/>
                <w:szCs w:val="16"/>
              </w:rPr>
            </w:pPr>
          </w:p>
        </w:tc>
        <w:tc>
          <w:tcPr>
            <w:tcW w:w="1134" w:type="dxa"/>
            <w:vMerge/>
            <w:shd w:val="clear" w:color="auto" w:fill="auto"/>
          </w:tcPr>
          <w:p w14:paraId="4B692FA1" w14:textId="77777777" w:rsidR="007B4FD7" w:rsidRPr="00B053E1" w:rsidRDefault="007B4FD7" w:rsidP="00324CB9">
            <w:pPr>
              <w:spacing w:after="60"/>
              <w:jc w:val="center"/>
              <w:rPr>
                <w:rFonts w:cs="Arial"/>
                <w:sz w:val="16"/>
                <w:szCs w:val="16"/>
              </w:rPr>
            </w:pPr>
          </w:p>
        </w:tc>
        <w:tc>
          <w:tcPr>
            <w:tcW w:w="965" w:type="dxa"/>
            <w:vMerge/>
            <w:shd w:val="clear" w:color="auto" w:fill="auto"/>
          </w:tcPr>
          <w:p w14:paraId="626EA6E0" w14:textId="77777777" w:rsidR="007B4FD7" w:rsidRPr="00B053E1" w:rsidRDefault="007B4FD7" w:rsidP="00324CB9">
            <w:pPr>
              <w:spacing w:after="60"/>
              <w:jc w:val="center"/>
              <w:rPr>
                <w:rFonts w:cs="Arial"/>
                <w:sz w:val="16"/>
                <w:szCs w:val="16"/>
              </w:rPr>
            </w:pPr>
          </w:p>
        </w:tc>
        <w:tc>
          <w:tcPr>
            <w:tcW w:w="900" w:type="dxa"/>
            <w:vMerge/>
            <w:shd w:val="clear" w:color="auto" w:fill="auto"/>
          </w:tcPr>
          <w:p w14:paraId="4A04D4A3" w14:textId="77777777" w:rsidR="007B4FD7" w:rsidRPr="00B053E1" w:rsidRDefault="007B4FD7" w:rsidP="00324CB9">
            <w:pPr>
              <w:spacing w:after="60"/>
              <w:jc w:val="center"/>
              <w:rPr>
                <w:rFonts w:cs="Arial"/>
                <w:sz w:val="16"/>
                <w:szCs w:val="16"/>
              </w:rPr>
            </w:pPr>
          </w:p>
        </w:tc>
        <w:tc>
          <w:tcPr>
            <w:tcW w:w="1230" w:type="dxa"/>
            <w:gridSpan w:val="3"/>
            <w:vMerge/>
            <w:shd w:val="clear" w:color="auto" w:fill="auto"/>
          </w:tcPr>
          <w:p w14:paraId="365E5552" w14:textId="77777777" w:rsidR="007B4FD7" w:rsidRPr="00B053E1" w:rsidRDefault="007B4FD7" w:rsidP="00324CB9">
            <w:pPr>
              <w:spacing w:after="60"/>
              <w:jc w:val="center"/>
              <w:rPr>
                <w:rFonts w:cs="Arial"/>
                <w:sz w:val="16"/>
                <w:szCs w:val="16"/>
              </w:rPr>
            </w:pPr>
          </w:p>
        </w:tc>
      </w:tr>
      <w:tr w:rsidR="001928CA" w:rsidRPr="00B053E1" w14:paraId="0D0E586B" w14:textId="77777777" w:rsidTr="00D81AA7">
        <w:trPr>
          <w:gridAfter w:val="1"/>
          <w:wAfter w:w="118" w:type="dxa"/>
          <w:cantSplit/>
          <w:trHeight w:val="591"/>
        </w:trPr>
        <w:tc>
          <w:tcPr>
            <w:tcW w:w="720" w:type="dxa"/>
            <w:tcBorders>
              <w:top w:val="single" w:sz="4" w:space="0" w:color="808080"/>
            </w:tcBorders>
          </w:tcPr>
          <w:p w14:paraId="6C677BE2" w14:textId="77777777" w:rsidR="007B4FD7" w:rsidRPr="00B053E1" w:rsidRDefault="007B4FD7" w:rsidP="00324CB9">
            <w:pPr>
              <w:pStyle w:val="TableText"/>
              <w:rPr>
                <w:b/>
                <w:bCs/>
                <w:szCs w:val="16"/>
              </w:rPr>
            </w:pPr>
            <w:r w:rsidRPr="00B053E1">
              <w:rPr>
                <w:b/>
                <w:color w:val="000000"/>
                <w:szCs w:val="16"/>
                <w:lang w:bidi="es-AR"/>
              </w:rPr>
              <w:t>1.4.5</w:t>
            </w:r>
          </w:p>
        </w:tc>
        <w:tc>
          <w:tcPr>
            <w:tcW w:w="4453" w:type="dxa"/>
          </w:tcPr>
          <w:p w14:paraId="59088EA7" w14:textId="77777777" w:rsidR="007B4FD7" w:rsidRPr="00B053E1" w:rsidRDefault="007B4FD7" w:rsidP="00324CB9">
            <w:pPr>
              <w:pStyle w:val="TableText"/>
              <w:rPr>
                <w:szCs w:val="16"/>
              </w:rPr>
            </w:pPr>
            <w:r w:rsidRPr="00B053E1">
              <w:rPr>
                <w:szCs w:val="16"/>
                <w:lang w:bidi="es-AR"/>
              </w:rPr>
              <w:t xml:space="preserve"> La divulgación de las direcciones IP internas y la información de enrutamiento se limita sólo a las partes autorizadas.</w:t>
            </w:r>
          </w:p>
        </w:tc>
        <w:tc>
          <w:tcPr>
            <w:tcW w:w="3474" w:type="dxa"/>
          </w:tcPr>
          <w:p w14:paraId="385578C1" w14:textId="77777777" w:rsidR="007B4FD7" w:rsidRPr="00B053E1" w:rsidRDefault="007B4FD7" w:rsidP="008E1626">
            <w:pPr>
              <w:pStyle w:val="TableTextBullet"/>
            </w:pPr>
            <w:r w:rsidRPr="00B053E1">
              <w:rPr>
                <w:lang w:bidi="es-AR"/>
              </w:rPr>
              <w:t>Evalúe las configuraciones del NSC.</w:t>
            </w:r>
          </w:p>
          <w:p w14:paraId="42066705" w14:textId="3E77ACEC" w:rsidR="007B4FD7" w:rsidRPr="00B053E1" w:rsidRDefault="007B4FD7" w:rsidP="008E1626">
            <w:pPr>
              <w:pStyle w:val="TableTextBullet"/>
            </w:pPr>
            <w:r w:rsidRPr="00B053E1">
              <w:rPr>
                <w:lang w:bidi="es-AR"/>
              </w:rPr>
              <w:t>Evalúe la documentación.</w:t>
            </w:r>
          </w:p>
          <w:p w14:paraId="0AAAFBAB" w14:textId="77777777" w:rsidR="007B4FD7" w:rsidRPr="00B053E1" w:rsidRDefault="007B4FD7" w:rsidP="008E1626">
            <w:pPr>
              <w:pStyle w:val="TableTextBullet"/>
            </w:pPr>
            <w:r w:rsidRPr="00B053E1">
              <w:rPr>
                <w:lang w:bidi="es-AR"/>
              </w:rPr>
              <w:t>Entreviste al personal responsable.</w:t>
            </w:r>
          </w:p>
        </w:tc>
        <w:tc>
          <w:tcPr>
            <w:tcW w:w="1134" w:type="dxa"/>
            <w:shd w:val="clear" w:color="auto" w:fill="auto"/>
          </w:tcPr>
          <w:p w14:paraId="5C858239"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34" w:type="dxa"/>
            <w:shd w:val="clear" w:color="auto" w:fill="auto"/>
          </w:tcPr>
          <w:p w14:paraId="08E199E7"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65" w:type="dxa"/>
            <w:shd w:val="clear" w:color="auto" w:fill="auto"/>
          </w:tcPr>
          <w:p w14:paraId="326DBF93"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900" w:type="dxa"/>
            <w:shd w:val="clear" w:color="auto" w:fill="auto"/>
          </w:tcPr>
          <w:p w14:paraId="375B47C4"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1112" w:type="dxa"/>
            <w:gridSpan w:val="2"/>
            <w:shd w:val="clear" w:color="auto" w:fill="auto"/>
          </w:tcPr>
          <w:p w14:paraId="43DCEA1E" w14:textId="77777777" w:rsidR="007B4FD7" w:rsidRPr="00B053E1" w:rsidRDefault="007B4FD7"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073C9" w:rsidRPr="00B053E1" w14:paraId="389381A9" w14:textId="77777777" w:rsidTr="0043202D">
        <w:trPr>
          <w:gridAfter w:val="1"/>
          <w:wAfter w:w="118" w:type="dxa"/>
          <w:cantSplit/>
          <w:trHeight w:val="48"/>
        </w:trPr>
        <w:tc>
          <w:tcPr>
            <w:tcW w:w="13892" w:type="dxa"/>
            <w:gridSpan w:val="9"/>
            <w:shd w:val="clear" w:color="auto" w:fill="BFBFBF" w:themeFill="background1" w:themeFillShade="BF"/>
          </w:tcPr>
          <w:p w14:paraId="7A62BA56" w14:textId="77777777" w:rsidR="006073C9" w:rsidRPr="00B053E1" w:rsidRDefault="006073C9" w:rsidP="0086290C">
            <w:pPr>
              <w:pStyle w:val="TableText"/>
              <w:keepNext/>
              <w:rPr>
                <w:color w:val="000000"/>
                <w:szCs w:val="16"/>
              </w:rPr>
            </w:pPr>
            <w:r w:rsidRPr="00B053E1">
              <w:rPr>
                <w:b/>
                <w:color w:val="000000"/>
                <w:szCs w:val="16"/>
                <w:lang w:bidi="es-AR"/>
              </w:rPr>
              <w:lastRenderedPageBreak/>
              <w:t xml:space="preserve">1.5 </w:t>
            </w:r>
            <w:r w:rsidRPr="00B053E1">
              <w:rPr>
                <w:szCs w:val="16"/>
                <w:lang w:bidi="es-AR"/>
              </w:rPr>
              <w:t>Se mitigan los riesgos para el CDE desde dispositivos informáticos que pueden conectarse tanto a redes no confiables como al CDE.</w:t>
            </w:r>
          </w:p>
        </w:tc>
      </w:tr>
      <w:tr w:rsidR="001928CA" w:rsidRPr="00B053E1" w14:paraId="0E4C4106" w14:textId="77777777" w:rsidTr="00AD0D76">
        <w:trPr>
          <w:gridAfter w:val="1"/>
          <w:wAfter w:w="118" w:type="dxa"/>
          <w:cantSplit/>
          <w:trHeight w:val="2704"/>
        </w:trPr>
        <w:tc>
          <w:tcPr>
            <w:tcW w:w="720" w:type="dxa"/>
            <w:tcBorders>
              <w:top w:val="nil"/>
              <w:bottom w:val="nil"/>
            </w:tcBorders>
          </w:tcPr>
          <w:p w14:paraId="3AF075D5" w14:textId="2CBC3E98" w:rsidR="007B4FD7" w:rsidRPr="00B053E1" w:rsidRDefault="007B4FD7" w:rsidP="007F7753">
            <w:pPr>
              <w:pStyle w:val="TableText"/>
              <w:keepNext/>
              <w:jc w:val="center"/>
              <w:rPr>
                <w:color w:val="000000"/>
                <w:szCs w:val="16"/>
              </w:rPr>
            </w:pPr>
            <w:r w:rsidRPr="00B053E1">
              <w:rPr>
                <w:b/>
                <w:color w:val="000000"/>
                <w:szCs w:val="16"/>
                <w:lang w:bidi="es-AR"/>
              </w:rPr>
              <w:t>1.5.1</w:t>
            </w:r>
          </w:p>
        </w:tc>
        <w:tc>
          <w:tcPr>
            <w:tcW w:w="4453" w:type="dxa"/>
            <w:tcBorders>
              <w:bottom w:val="single" w:sz="4" w:space="0" w:color="808080"/>
            </w:tcBorders>
          </w:tcPr>
          <w:p w14:paraId="1F84753D" w14:textId="3AD2EB5F" w:rsidR="007B4FD7" w:rsidRPr="00B053E1" w:rsidRDefault="007B4FD7" w:rsidP="007F7753">
            <w:pPr>
              <w:pStyle w:val="TableTextBullet"/>
              <w:keepNext/>
              <w:numPr>
                <w:ilvl w:val="0"/>
                <w:numId w:val="0"/>
              </w:numPr>
            </w:pPr>
            <w:r w:rsidRPr="00B053E1">
              <w:rPr>
                <w:szCs w:val="16"/>
                <w:lang w:bidi="es-AR"/>
              </w:rPr>
              <w:t xml:space="preserve">Los controles de seguridad </w:t>
            </w:r>
            <w:r w:rsidRPr="00F82886">
              <w:rPr>
                <w:szCs w:val="16"/>
                <w:lang w:bidi="es-AR"/>
              </w:rPr>
              <w:t>se implementan en cualquier dispositivo informático, incluyendo los dispositivos propiedad de la empresa y de los empleados, que se conectan tanto a redes no confiables (incluida Internet) como al CDE manera siguiente</w:t>
            </w:r>
            <w:r w:rsidRPr="00B053E1">
              <w:rPr>
                <w:szCs w:val="16"/>
                <w:lang w:bidi="es-AR"/>
              </w:rPr>
              <w:t>:</w:t>
            </w:r>
          </w:p>
          <w:p w14:paraId="1FA04615" w14:textId="77777777" w:rsidR="007B4FD7" w:rsidRDefault="007B4FD7" w:rsidP="00F82886">
            <w:pPr>
              <w:pStyle w:val="TableTextBullet"/>
              <w:rPr>
                <w:lang w:bidi="es-AR"/>
              </w:rPr>
            </w:pPr>
            <w:r>
              <w:rPr>
                <w:lang w:bidi="es-AR"/>
              </w:rPr>
              <w:t xml:space="preserve">Se definen los parámetros de configuración específicos para impedir que se introduzcan amenazas en la red de la entidad. </w:t>
            </w:r>
          </w:p>
          <w:p w14:paraId="62AD5C02" w14:textId="77777777" w:rsidR="007B4FD7" w:rsidRDefault="007B4FD7" w:rsidP="00F82886">
            <w:pPr>
              <w:pStyle w:val="TableTextBullet"/>
              <w:rPr>
                <w:lang w:bidi="es-AR"/>
              </w:rPr>
            </w:pPr>
            <w:r>
              <w:rPr>
                <w:lang w:bidi="es-AR"/>
              </w:rPr>
              <w:t>Los controles de seguridad se están ejecutando activamente.</w:t>
            </w:r>
          </w:p>
          <w:p w14:paraId="35E52F5E" w14:textId="2FAFA466" w:rsidR="007B4FD7" w:rsidRPr="00B053E1" w:rsidRDefault="007B4FD7" w:rsidP="00F82886">
            <w:pPr>
              <w:pStyle w:val="TableTextBullet"/>
            </w:pPr>
            <w:r>
              <w:rPr>
                <w:lang w:bidi="es-AR"/>
              </w:rPr>
              <w:t>Los usuarios de los dispositivos informáticos no pueden alterar los controles de seguridad a menos que estén específicamente documentados y autorizados por el nivel gerencial, caso por caso, durante un período limitado.</w:t>
            </w:r>
          </w:p>
        </w:tc>
        <w:tc>
          <w:tcPr>
            <w:tcW w:w="3474" w:type="dxa"/>
            <w:tcBorders>
              <w:bottom w:val="single" w:sz="4" w:space="0" w:color="808080"/>
            </w:tcBorders>
          </w:tcPr>
          <w:p w14:paraId="3456EB76" w14:textId="77777777" w:rsidR="007B4FD7" w:rsidRPr="00B053E1" w:rsidRDefault="007B4FD7" w:rsidP="0086290C">
            <w:pPr>
              <w:pStyle w:val="TableTextBullet"/>
              <w:keepNext/>
            </w:pPr>
            <w:r w:rsidRPr="00B053E1">
              <w:rPr>
                <w:lang w:bidi="es-AR"/>
              </w:rPr>
              <w:t xml:space="preserve">Evalúe las políticas y estándares de configuración. </w:t>
            </w:r>
          </w:p>
          <w:p w14:paraId="0593DE32" w14:textId="77777777" w:rsidR="007B4FD7" w:rsidRPr="00B053E1" w:rsidRDefault="007B4FD7" w:rsidP="0086290C">
            <w:pPr>
              <w:pStyle w:val="TableTextBullet"/>
              <w:keepNext/>
            </w:pPr>
            <w:r w:rsidRPr="00B053E1">
              <w:rPr>
                <w:lang w:bidi="es-AR"/>
              </w:rPr>
              <w:t>Evalúe los ajustes de configuración de los dispositivos.</w:t>
            </w:r>
          </w:p>
        </w:tc>
        <w:tc>
          <w:tcPr>
            <w:tcW w:w="1134" w:type="dxa"/>
            <w:tcBorders>
              <w:bottom w:val="nil"/>
            </w:tcBorders>
            <w:shd w:val="clear" w:color="auto" w:fill="auto"/>
          </w:tcPr>
          <w:p w14:paraId="56E6961B" w14:textId="33547D21"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14BFCCDA" w14:textId="7F64A528" w:rsidR="007B4FD7" w:rsidRPr="00B053E1" w:rsidRDefault="007B4FD7" w:rsidP="0086290C">
            <w:pPr>
              <w:keepNext/>
              <w:spacing w:after="60"/>
              <w:jc w:val="center"/>
              <w:rPr>
                <w:rFonts w:cs="Arial"/>
                <w:sz w:val="16"/>
                <w:szCs w:val="16"/>
              </w:rPr>
            </w:pPr>
          </w:p>
        </w:tc>
        <w:tc>
          <w:tcPr>
            <w:tcW w:w="1134" w:type="dxa"/>
            <w:tcBorders>
              <w:bottom w:val="nil"/>
            </w:tcBorders>
            <w:shd w:val="clear" w:color="auto" w:fill="auto"/>
          </w:tcPr>
          <w:p w14:paraId="2B0EF679" w14:textId="6935C911"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1D2292E0" w14:textId="5423D51C" w:rsidR="007B4FD7" w:rsidRPr="00B053E1" w:rsidRDefault="007B4FD7" w:rsidP="0086290C">
            <w:pPr>
              <w:keepNext/>
              <w:spacing w:after="60"/>
              <w:jc w:val="center"/>
              <w:rPr>
                <w:rFonts w:cs="Arial"/>
                <w:sz w:val="16"/>
                <w:szCs w:val="16"/>
              </w:rPr>
            </w:pPr>
          </w:p>
        </w:tc>
        <w:tc>
          <w:tcPr>
            <w:tcW w:w="965" w:type="dxa"/>
            <w:tcBorders>
              <w:bottom w:val="nil"/>
            </w:tcBorders>
            <w:shd w:val="clear" w:color="auto" w:fill="auto"/>
          </w:tcPr>
          <w:p w14:paraId="1E88CF23" w14:textId="29523FCC"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2FA3749B" w14:textId="15451B9B" w:rsidR="007B4FD7" w:rsidRPr="00B053E1" w:rsidRDefault="007B4FD7" w:rsidP="0086290C">
            <w:pPr>
              <w:keepNext/>
              <w:spacing w:after="60"/>
              <w:jc w:val="center"/>
              <w:rPr>
                <w:rFonts w:cs="Arial"/>
                <w:sz w:val="16"/>
                <w:szCs w:val="16"/>
              </w:rPr>
            </w:pPr>
          </w:p>
        </w:tc>
        <w:tc>
          <w:tcPr>
            <w:tcW w:w="900" w:type="dxa"/>
            <w:tcBorders>
              <w:bottom w:val="nil"/>
            </w:tcBorders>
            <w:shd w:val="clear" w:color="auto" w:fill="auto"/>
          </w:tcPr>
          <w:p w14:paraId="4057DFFE" w14:textId="65689870"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2CBD3274" w14:textId="1632B1E6" w:rsidR="007B4FD7" w:rsidRPr="00B053E1" w:rsidRDefault="007B4FD7" w:rsidP="0086290C">
            <w:pPr>
              <w:keepNext/>
              <w:spacing w:after="60"/>
              <w:jc w:val="center"/>
              <w:rPr>
                <w:rFonts w:cs="Arial"/>
                <w:sz w:val="16"/>
                <w:szCs w:val="16"/>
              </w:rPr>
            </w:pPr>
          </w:p>
        </w:tc>
        <w:tc>
          <w:tcPr>
            <w:tcW w:w="1112" w:type="dxa"/>
            <w:gridSpan w:val="2"/>
            <w:tcBorders>
              <w:bottom w:val="nil"/>
            </w:tcBorders>
            <w:shd w:val="clear" w:color="auto" w:fill="auto"/>
          </w:tcPr>
          <w:p w14:paraId="23CCA750" w14:textId="18162B5C" w:rsidR="007B4FD7" w:rsidRPr="00B053E1" w:rsidRDefault="007B4FD7"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05E2927" w14:textId="77777777" w:rsidR="007B4FD7" w:rsidRDefault="007B4FD7" w:rsidP="0086290C">
            <w:pPr>
              <w:keepNext/>
              <w:spacing w:after="60"/>
              <w:jc w:val="center"/>
              <w:rPr>
                <w:rFonts w:cs="Arial"/>
                <w:sz w:val="16"/>
                <w:szCs w:val="16"/>
              </w:rPr>
            </w:pPr>
          </w:p>
          <w:p w14:paraId="13A95ECB" w14:textId="77777777" w:rsidR="00AD0D76" w:rsidRPr="00AD0D76" w:rsidRDefault="00AD0D76" w:rsidP="00AD0D76">
            <w:pPr>
              <w:rPr>
                <w:rFonts w:cs="Arial"/>
                <w:sz w:val="16"/>
                <w:szCs w:val="16"/>
              </w:rPr>
            </w:pPr>
          </w:p>
          <w:p w14:paraId="001306D8" w14:textId="77777777" w:rsidR="00AD0D76" w:rsidRPr="00AD0D76" w:rsidRDefault="00AD0D76" w:rsidP="00AD0D76">
            <w:pPr>
              <w:rPr>
                <w:rFonts w:cs="Arial"/>
                <w:sz w:val="16"/>
                <w:szCs w:val="16"/>
              </w:rPr>
            </w:pPr>
          </w:p>
          <w:p w14:paraId="3F517A24" w14:textId="77777777" w:rsidR="00AD0D76" w:rsidRPr="00AD0D76" w:rsidRDefault="00AD0D76" w:rsidP="00AD0D76">
            <w:pPr>
              <w:rPr>
                <w:rFonts w:cs="Arial"/>
                <w:sz w:val="16"/>
                <w:szCs w:val="16"/>
              </w:rPr>
            </w:pPr>
          </w:p>
          <w:p w14:paraId="07F8B11A" w14:textId="77777777" w:rsidR="00AD0D76" w:rsidRPr="00AD0D76" w:rsidRDefault="00AD0D76" w:rsidP="00AD0D76">
            <w:pPr>
              <w:rPr>
                <w:rFonts w:cs="Arial"/>
                <w:sz w:val="16"/>
                <w:szCs w:val="16"/>
              </w:rPr>
            </w:pPr>
          </w:p>
          <w:p w14:paraId="5289627A" w14:textId="77777777" w:rsidR="00AD0D76" w:rsidRPr="00AD0D76" w:rsidRDefault="00AD0D76" w:rsidP="00AD0D76">
            <w:pPr>
              <w:rPr>
                <w:rFonts w:cs="Arial"/>
                <w:sz w:val="16"/>
                <w:szCs w:val="16"/>
              </w:rPr>
            </w:pPr>
          </w:p>
          <w:p w14:paraId="6BF715F7" w14:textId="77777777" w:rsidR="00AD0D76" w:rsidRPr="00AD0D76" w:rsidRDefault="00AD0D76" w:rsidP="00AD0D76">
            <w:pPr>
              <w:rPr>
                <w:rFonts w:cs="Arial"/>
                <w:sz w:val="16"/>
                <w:szCs w:val="16"/>
              </w:rPr>
            </w:pPr>
          </w:p>
          <w:p w14:paraId="3E23F210" w14:textId="77777777" w:rsidR="00AD0D76" w:rsidRPr="00AD0D76" w:rsidRDefault="00AD0D76" w:rsidP="00AD0D76">
            <w:pPr>
              <w:rPr>
                <w:rFonts w:cs="Arial"/>
                <w:sz w:val="16"/>
                <w:szCs w:val="16"/>
              </w:rPr>
            </w:pPr>
          </w:p>
          <w:p w14:paraId="1288845A" w14:textId="77777777" w:rsidR="00AD0D76" w:rsidRPr="00AD0D76" w:rsidRDefault="00AD0D76" w:rsidP="00AD0D76">
            <w:pPr>
              <w:rPr>
                <w:rFonts w:cs="Arial"/>
                <w:sz w:val="16"/>
                <w:szCs w:val="16"/>
              </w:rPr>
            </w:pPr>
          </w:p>
          <w:p w14:paraId="2D2611F2" w14:textId="77777777" w:rsidR="00AD0D76" w:rsidRPr="00AD0D76" w:rsidRDefault="00AD0D76" w:rsidP="00AD0D76">
            <w:pPr>
              <w:rPr>
                <w:rFonts w:cs="Arial"/>
                <w:sz w:val="16"/>
                <w:szCs w:val="16"/>
              </w:rPr>
            </w:pPr>
          </w:p>
          <w:p w14:paraId="7145654D" w14:textId="1A4A3D80" w:rsidR="00AD0D76" w:rsidRPr="00AD0D76" w:rsidRDefault="00AD0D76" w:rsidP="00AD0D76">
            <w:pPr>
              <w:rPr>
                <w:rFonts w:cs="Arial"/>
                <w:sz w:val="16"/>
                <w:szCs w:val="16"/>
              </w:rPr>
            </w:pPr>
          </w:p>
        </w:tc>
      </w:tr>
      <w:tr w:rsidR="001928CA" w:rsidRPr="00B053E1" w14:paraId="7CC145B9" w14:textId="77777777" w:rsidTr="00AD0D76">
        <w:trPr>
          <w:cantSplit/>
          <w:trHeight w:val="476"/>
        </w:trPr>
        <w:tc>
          <w:tcPr>
            <w:tcW w:w="720" w:type="dxa"/>
            <w:vMerge w:val="restart"/>
            <w:tcBorders>
              <w:top w:val="nil"/>
              <w:bottom w:val="single" w:sz="4" w:space="0" w:color="808080" w:themeColor="background1" w:themeShade="80"/>
            </w:tcBorders>
          </w:tcPr>
          <w:p w14:paraId="132CA19F" w14:textId="77777777" w:rsidR="007B4FD7" w:rsidRPr="00B053E1" w:rsidRDefault="007B4FD7" w:rsidP="0086290C">
            <w:pPr>
              <w:pStyle w:val="TableText"/>
              <w:keepNext/>
              <w:rPr>
                <w:b/>
                <w:szCs w:val="16"/>
              </w:rPr>
            </w:pPr>
          </w:p>
        </w:tc>
        <w:tc>
          <w:tcPr>
            <w:tcW w:w="7927" w:type="dxa"/>
            <w:gridSpan w:val="2"/>
            <w:tcBorders>
              <w:bottom w:val="single" w:sz="4" w:space="0" w:color="FFFFFF" w:themeColor="background1"/>
            </w:tcBorders>
            <w:shd w:val="clear" w:color="auto" w:fill="DFE3E4"/>
          </w:tcPr>
          <w:p w14:paraId="3241176C" w14:textId="77777777" w:rsidR="007B4FD7" w:rsidRPr="00B053E1" w:rsidRDefault="007B4FD7" w:rsidP="0086290C">
            <w:pPr>
              <w:pStyle w:val="AppNotes"/>
            </w:pPr>
            <w:r w:rsidRPr="00B053E1">
              <w:rPr>
                <w:lang w:bidi="es-AR"/>
              </w:rPr>
              <w:t>Notas de Aplicabilidad</w:t>
            </w:r>
          </w:p>
        </w:tc>
        <w:tc>
          <w:tcPr>
            <w:tcW w:w="1134" w:type="dxa"/>
            <w:vMerge w:val="restart"/>
            <w:tcBorders>
              <w:top w:val="nil"/>
            </w:tcBorders>
            <w:shd w:val="clear" w:color="auto" w:fill="auto"/>
          </w:tcPr>
          <w:p w14:paraId="062C48BA" w14:textId="77777777" w:rsidR="007B4FD7" w:rsidRPr="00B053E1" w:rsidRDefault="007B4FD7" w:rsidP="0086290C">
            <w:pPr>
              <w:keepNext/>
              <w:spacing w:after="60"/>
              <w:rPr>
                <w:rFonts w:cs="Arial"/>
                <w:sz w:val="16"/>
                <w:szCs w:val="16"/>
              </w:rPr>
            </w:pPr>
          </w:p>
        </w:tc>
        <w:tc>
          <w:tcPr>
            <w:tcW w:w="1134" w:type="dxa"/>
            <w:vMerge w:val="restart"/>
            <w:tcBorders>
              <w:top w:val="nil"/>
            </w:tcBorders>
            <w:shd w:val="clear" w:color="auto" w:fill="auto"/>
          </w:tcPr>
          <w:p w14:paraId="6BEECDC7" w14:textId="77777777" w:rsidR="007B4FD7" w:rsidRPr="00B053E1" w:rsidRDefault="007B4FD7" w:rsidP="0086290C">
            <w:pPr>
              <w:keepNext/>
              <w:spacing w:after="60"/>
              <w:rPr>
                <w:rFonts w:cs="Arial"/>
                <w:sz w:val="16"/>
                <w:szCs w:val="16"/>
              </w:rPr>
            </w:pPr>
          </w:p>
        </w:tc>
        <w:tc>
          <w:tcPr>
            <w:tcW w:w="965" w:type="dxa"/>
            <w:vMerge w:val="restart"/>
            <w:tcBorders>
              <w:top w:val="nil"/>
            </w:tcBorders>
            <w:shd w:val="clear" w:color="auto" w:fill="auto"/>
          </w:tcPr>
          <w:p w14:paraId="4F14ADF6" w14:textId="77777777" w:rsidR="007B4FD7" w:rsidRPr="00B053E1" w:rsidRDefault="007B4FD7" w:rsidP="0086290C">
            <w:pPr>
              <w:keepNext/>
              <w:spacing w:after="60"/>
              <w:rPr>
                <w:rFonts w:cs="Arial"/>
                <w:sz w:val="16"/>
                <w:szCs w:val="16"/>
              </w:rPr>
            </w:pPr>
          </w:p>
        </w:tc>
        <w:tc>
          <w:tcPr>
            <w:tcW w:w="900" w:type="dxa"/>
            <w:vMerge w:val="restart"/>
            <w:tcBorders>
              <w:top w:val="nil"/>
            </w:tcBorders>
            <w:shd w:val="clear" w:color="auto" w:fill="auto"/>
          </w:tcPr>
          <w:p w14:paraId="67629586" w14:textId="77777777" w:rsidR="007B4FD7" w:rsidRPr="00B053E1" w:rsidRDefault="007B4FD7" w:rsidP="0086290C">
            <w:pPr>
              <w:keepNext/>
              <w:spacing w:after="60"/>
              <w:rPr>
                <w:rFonts w:cs="Arial"/>
                <w:sz w:val="16"/>
                <w:szCs w:val="16"/>
              </w:rPr>
            </w:pPr>
          </w:p>
        </w:tc>
        <w:tc>
          <w:tcPr>
            <w:tcW w:w="1230" w:type="dxa"/>
            <w:gridSpan w:val="3"/>
            <w:vMerge w:val="restart"/>
            <w:tcBorders>
              <w:top w:val="nil"/>
            </w:tcBorders>
            <w:shd w:val="clear" w:color="auto" w:fill="auto"/>
          </w:tcPr>
          <w:p w14:paraId="4C0F29BE" w14:textId="1AB7BE0D" w:rsidR="007B4FD7" w:rsidRPr="00B053E1" w:rsidRDefault="00AD0D76" w:rsidP="00AD0D76">
            <w:pPr>
              <w:keepNext/>
              <w:tabs>
                <w:tab w:val="left" w:pos="710"/>
              </w:tabs>
              <w:spacing w:after="60"/>
              <w:rPr>
                <w:rFonts w:cs="Arial"/>
                <w:sz w:val="16"/>
                <w:szCs w:val="16"/>
              </w:rPr>
            </w:pPr>
            <w:r>
              <w:rPr>
                <w:rFonts w:cs="Arial"/>
                <w:sz w:val="16"/>
                <w:szCs w:val="16"/>
              </w:rPr>
              <w:tab/>
            </w:r>
          </w:p>
        </w:tc>
      </w:tr>
      <w:tr w:rsidR="0043202D" w:rsidRPr="00B053E1" w14:paraId="63C2E396" w14:textId="77777777" w:rsidTr="00AD0D76">
        <w:trPr>
          <w:cantSplit/>
          <w:trHeight w:val="432"/>
        </w:trPr>
        <w:tc>
          <w:tcPr>
            <w:tcW w:w="720" w:type="dxa"/>
            <w:vMerge/>
            <w:tcBorders>
              <w:top w:val="single" w:sz="4" w:space="0" w:color="808080" w:themeColor="background1" w:themeShade="80"/>
              <w:bottom w:val="single" w:sz="4" w:space="0" w:color="808080" w:themeColor="background1" w:themeShade="80"/>
            </w:tcBorders>
          </w:tcPr>
          <w:p w14:paraId="1D9CB309" w14:textId="77777777" w:rsidR="007B4FD7" w:rsidRPr="00B053E1" w:rsidRDefault="007B4FD7" w:rsidP="00324CB9">
            <w:pPr>
              <w:pStyle w:val="TableText"/>
              <w:rPr>
                <w:b/>
                <w:color w:val="000000"/>
                <w:szCs w:val="16"/>
              </w:rPr>
            </w:pPr>
          </w:p>
        </w:tc>
        <w:tc>
          <w:tcPr>
            <w:tcW w:w="7927" w:type="dxa"/>
            <w:gridSpan w:val="2"/>
            <w:tcBorders>
              <w:top w:val="single" w:sz="4" w:space="0" w:color="FFFFFF" w:themeColor="background1"/>
              <w:bottom w:val="single" w:sz="4" w:space="0" w:color="808080" w:themeColor="background1" w:themeShade="80"/>
            </w:tcBorders>
          </w:tcPr>
          <w:p w14:paraId="5674E38F" w14:textId="77777777" w:rsidR="007B4FD7" w:rsidRPr="00F82886" w:rsidRDefault="007B4FD7" w:rsidP="00F82886">
            <w:pPr>
              <w:pStyle w:val="TableListBullet"/>
              <w:spacing w:after="60"/>
              <w:ind w:left="-6"/>
              <w:rPr>
                <w:szCs w:val="16"/>
                <w:lang w:val="es-AR" w:bidi="es-AR"/>
              </w:rPr>
            </w:pPr>
            <w:r w:rsidRPr="00F82886">
              <w:rPr>
                <w:szCs w:val="16"/>
                <w:lang w:val="es-AR" w:bidi="es-AR"/>
              </w:rPr>
              <w:t>Estos controles de seguridad pueden desactivarse temporalmente solo si existe una necesidad técnica legítima, 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p>
          <w:p w14:paraId="02E7D04E" w14:textId="1A1E1F2F" w:rsidR="007B4FD7" w:rsidRPr="00B053E1" w:rsidRDefault="007B4FD7" w:rsidP="00F82886">
            <w:pPr>
              <w:pStyle w:val="TableListBullet"/>
              <w:numPr>
                <w:ilvl w:val="0"/>
                <w:numId w:val="0"/>
              </w:numPr>
              <w:spacing w:after="60"/>
              <w:ind w:left="-6"/>
              <w:rPr>
                <w:iCs/>
                <w:szCs w:val="16"/>
                <w:lang w:val="es-ES"/>
              </w:rPr>
            </w:pPr>
            <w:r w:rsidRPr="00F82886">
              <w:rPr>
                <w:szCs w:val="16"/>
                <w:lang w:val="es-AR" w:bidi="es-AR"/>
              </w:rPr>
              <w:t>Este requisito 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r>
              <w:rPr>
                <w:szCs w:val="16"/>
                <w:lang w:val="es-AR" w:bidi="es-AR"/>
              </w:rPr>
              <w:t>.</w:t>
            </w:r>
          </w:p>
        </w:tc>
        <w:tc>
          <w:tcPr>
            <w:tcW w:w="1134" w:type="dxa"/>
            <w:vMerge/>
            <w:tcBorders>
              <w:bottom w:val="single" w:sz="4" w:space="0" w:color="808080"/>
            </w:tcBorders>
            <w:shd w:val="clear" w:color="auto" w:fill="auto"/>
          </w:tcPr>
          <w:p w14:paraId="122EE248" w14:textId="77777777" w:rsidR="007B4FD7" w:rsidRPr="00B053E1" w:rsidRDefault="007B4FD7" w:rsidP="00324CB9">
            <w:pPr>
              <w:spacing w:after="60"/>
              <w:rPr>
                <w:rFonts w:cs="Arial"/>
                <w:sz w:val="16"/>
                <w:szCs w:val="16"/>
              </w:rPr>
            </w:pPr>
          </w:p>
        </w:tc>
        <w:tc>
          <w:tcPr>
            <w:tcW w:w="1134" w:type="dxa"/>
            <w:vMerge/>
            <w:tcBorders>
              <w:bottom w:val="single" w:sz="4" w:space="0" w:color="808080"/>
            </w:tcBorders>
            <w:shd w:val="clear" w:color="auto" w:fill="auto"/>
          </w:tcPr>
          <w:p w14:paraId="2BABA280" w14:textId="77777777" w:rsidR="007B4FD7" w:rsidRPr="00B053E1" w:rsidRDefault="007B4FD7" w:rsidP="00324CB9">
            <w:pPr>
              <w:spacing w:after="60"/>
              <w:rPr>
                <w:rFonts w:cs="Arial"/>
                <w:sz w:val="16"/>
                <w:szCs w:val="16"/>
              </w:rPr>
            </w:pPr>
          </w:p>
        </w:tc>
        <w:tc>
          <w:tcPr>
            <w:tcW w:w="965" w:type="dxa"/>
            <w:vMerge/>
            <w:tcBorders>
              <w:bottom w:val="single" w:sz="4" w:space="0" w:color="808080"/>
            </w:tcBorders>
            <w:shd w:val="clear" w:color="auto" w:fill="auto"/>
          </w:tcPr>
          <w:p w14:paraId="13B3A784" w14:textId="77777777" w:rsidR="007B4FD7" w:rsidRPr="00B053E1" w:rsidRDefault="007B4FD7" w:rsidP="00324CB9">
            <w:pPr>
              <w:spacing w:after="60"/>
              <w:rPr>
                <w:rFonts w:cs="Arial"/>
                <w:sz w:val="16"/>
                <w:szCs w:val="16"/>
              </w:rPr>
            </w:pPr>
          </w:p>
        </w:tc>
        <w:tc>
          <w:tcPr>
            <w:tcW w:w="900" w:type="dxa"/>
            <w:vMerge/>
            <w:tcBorders>
              <w:bottom w:val="single" w:sz="4" w:space="0" w:color="808080"/>
            </w:tcBorders>
            <w:shd w:val="clear" w:color="auto" w:fill="auto"/>
          </w:tcPr>
          <w:p w14:paraId="6E2E2BAC" w14:textId="77777777" w:rsidR="007B4FD7" w:rsidRPr="00B053E1" w:rsidRDefault="007B4FD7" w:rsidP="00324CB9">
            <w:pPr>
              <w:spacing w:after="60"/>
              <w:rPr>
                <w:rFonts w:cs="Arial"/>
                <w:sz w:val="16"/>
                <w:szCs w:val="16"/>
              </w:rPr>
            </w:pPr>
          </w:p>
        </w:tc>
        <w:tc>
          <w:tcPr>
            <w:tcW w:w="1230" w:type="dxa"/>
            <w:gridSpan w:val="3"/>
            <w:vMerge/>
            <w:tcBorders>
              <w:bottom w:val="single" w:sz="4" w:space="0" w:color="808080"/>
            </w:tcBorders>
            <w:shd w:val="clear" w:color="auto" w:fill="auto"/>
          </w:tcPr>
          <w:p w14:paraId="7C4E5294" w14:textId="77777777" w:rsidR="007B4FD7" w:rsidRPr="00B053E1" w:rsidRDefault="007B4FD7" w:rsidP="00324CB9">
            <w:pPr>
              <w:spacing w:after="60"/>
              <w:rPr>
                <w:rFonts w:cs="Arial"/>
                <w:sz w:val="16"/>
                <w:szCs w:val="16"/>
              </w:rPr>
            </w:pPr>
          </w:p>
        </w:tc>
      </w:tr>
    </w:tbl>
    <w:p w14:paraId="1EA4E9C5" w14:textId="77777777" w:rsidR="00CF35A8" w:rsidRDefault="00CF35A8" w:rsidP="00CC7A5E"/>
    <w:p w14:paraId="653189B1" w14:textId="1031AE55" w:rsidR="008E1626" w:rsidRPr="00B053E1" w:rsidRDefault="008E1626" w:rsidP="004A7843">
      <w:pPr>
        <w:pStyle w:val="Heading3NoNum"/>
        <w:spacing w:after="200"/>
      </w:pPr>
      <w:bookmarkStart w:id="48" w:name="_Toc124186536"/>
      <w:r w:rsidRPr="00B053E1">
        <w:rPr>
          <w:lang w:bidi="es-AR"/>
        </w:rPr>
        <w:lastRenderedPageBreak/>
        <w:t>Requisito 2: Aplicar Configuraciones Seguras a Todos los Componentes del Sistema</w:t>
      </w:r>
      <w:bookmarkEnd w:id="48"/>
    </w:p>
    <w:tbl>
      <w:tblPr>
        <w:tblW w:w="5184"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19"/>
        <w:gridCol w:w="4527"/>
        <w:gridCol w:w="3407"/>
        <w:gridCol w:w="1134"/>
        <w:gridCol w:w="1134"/>
        <w:gridCol w:w="991"/>
        <w:gridCol w:w="362"/>
        <w:gridCol w:w="250"/>
        <w:gridCol w:w="241"/>
        <w:gridCol w:w="623"/>
        <w:gridCol w:w="646"/>
      </w:tblGrid>
      <w:tr w:rsidR="0043202D" w:rsidRPr="00B053E1" w14:paraId="5C78FA6B" w14:textId="77777777" w:rsidTr="0043202D">
        <w:trPr>
          <w:cantSplit/>
          <w:trHeight w:val="422"/>
          <w:tblHeader/>
        </w:trPr>
        <w:tc>
          <w:tcPr>
            <w:tcW w:w="1869" w:type="pct"/>
            <w:gridSpan w:val="2"/>
            <w:vMerge w:val="restart"/>
            <w:tcBorders>
              <w:right w:val="single" w:sz="2" w:space="0" w:color="FFFFFF" w:themeColor="background1"/>
            </w:tcBorders>
            <w:shd w:val="clear" w:color="auto" w:fill="006A72"/>
            <w:vAlign w:val="center"/>
          </w:tcPr>
          <w:p w14:paraId="387C498E" w14:textId="15513B56" w:rsidR="00662FB2" w:rsidRPr="00471896" w:rsidRDefault="00983955"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Requisito de PCI DSS</w:t>
            </w:r>
          </w:p>
        </w:tc>
        <w:tc>
          <w:tcPr>
            <w:tcW w:w="1214" w:type="pct"/>
            <w:vMerge w:val="restart"/>
            <w:tcBorders>
              <w:left w:val="single" w:sz="2" w:space="0" w:color="FFFFFF" w:themeColor="background1"/>
              <w:right w:val="single" w:sz="4" w:space="0" w:color="FFFFFF" w:themeColor="background1"/>
            </w:tcBorders>
            <w:shd w:val="clear" w:color="auto" w:fill="006A72"/>
            <w:vAlign w:val="center"/>
          </w:tcPr>
          <w:p w14:paraId="131EA8E7" w14:textId="77777777" w:rsidR="00662FB2" w:rsidRPr="00471896" w:rsidRDefault="00662FB2"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Pruebas Previstas</w:t>
            </w:r>
          </w:p>
        </w:tc>
        <w:tc>
          <w:tcPr>
            <w:tcW w:w="1917" w:type="pct"/>
            <w:gridSpan w:val="8"/>
            <w:tcBorders>
              <w:left w:val="single" w:sz="4" w:space="0" w:color="FFFFFF" w:themeColor="background1"/>
            </w:tcBorders>
            <w:shd w:val="clear" w:color="auto" w:fill="006A72"/>
          </w:tcPr>
          <w:p w14:paraId="6AA6B19A"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4"/>
              <w:t>♦</w:t>
            </w:r>
          </w:p>
          <w:p w14:paraId="7D2A57D8" w14:textId="177774AF"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43202D" w:rsidRPr="00B053E1" w14:paraId="7D3D3CEB" w14:textId="77777777" w:rsidTr="0043202D">
        <w:trPr>
          <w:cantSplit/>
          <w:tblHeader/>
        </w:trPr>
        <w:tc>
          <w:tcPr>
            <w:tcW w:w="1869" w:type="pct"/>
            <w:gridSpan w:val="2"/>
            <w:vMerge/>
            <w:tcBorders>
              <w:top w:val="single" w:sz="2" w:space="0" w:color="FFFFFF" w:themeColor="background1"/>
              <w:right w:val="single" w:sz="2" w:space="0" w:color="FFFFFF" w:themeColor="background1"/>
            </w:tcBorders>
            <w:shd w:val="clear" w:color="auto" w:fill="E0E0E0"/>
          </w:tcPr>
          <w:p w14:paraId="282BCBF1" w14:textId="77777777" w:rsidR="0043202D" w:rsidRPr="00B053E1" w:rsidRDefault="0043202D" w:rsidP="00662FB2">
            <w:pPr>
              <w:spacing w:after="60"/>
              <w:jc w:val="center"/>
              <w:rPr>
                <w:rFonts w:cs="Arial"/>
                <w:b/>
                <w:sz w:val="16"/>
                <w:szCs w:val="16"/>
                <w:u w:val="single"/>
              </w:rPr>
            </w:pPr>
          </w:p>
        </w:tc>
        <w:tc>
          <w:tcPr>
            <w:tcW w:w="1214"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333B93B3" w14:textId="77777777" w:rsidR="0043202D" w:rsidRPr="00B053E1" w:rsidRDefault="0043202D" w:rsidP="00662FB2">
            <w:pPr>
              <w:spacing w:after="60"/>
              <w:jc w:val="center"/>
              <w:rPr>
                <w:rFonts w:cs="Arial"/>
                <w:b/>
                <w:sz w:val="16"/>
                <w:szCs w:val="16"/>
                <w:u w:val="single"/>
              </w:rPr>
            </w:pPr>
          </w:p>
        </w:tc>
        <w:tc>
          <w:tcPr>
            <w:tcW w:w="404" w:type="pct"/>
            <w:tcBorders>
              <w:left w:val="single" w:sz="4" w:space="0" w:color="FFFFFF" w:themeColor="background1"/>
              <w:bottom w:val="single" w:sz="4" w:space="0" w:color="808080"/>
            </w:tcBorders>
            <w:shd w:val="clear" w:color="auto" w:fill="CBD4D5"/>
            <w:tcMar>
              <w:left w:w="72" w:type="dxa"/>
              <w:right w:w="72" w:type="dxa"/>
            </w:tcMar>
            <w:vAlign w:val="center"/>
          </w:tcPr>
          <w:p w14:paraId="0F9E07E2" w14:textId="77777777" w:rsidR="0043202D" w:rsidRPr="00342E1A" w:rsidRDefault="0043202D" w:rsidP="0043202D">
            <w:pPr>
              <w:spacing w:before="40" w:after="0"/>
              <w:ind w:left="-67" w:right="-76"/>
              <w:jc w:val="center"/>
              <w:rPr>
                <w:rFonts w:cs="Arial"/>
                <w:sz w:val="16"/>
                <w:szCs w:val="16"/>
              </w:rPr>
            </w:pPr>
            <w:r w:rsidRPr="00342E1A">
              <w:rPr>
                <w:rFonts w:cs="Arial"/>
                <w:sz w:val="16"/>
                <w:szCs w:val="16"/>
                <w:lang w:bidi="es-AR"/>
              </w:rPr>
              <w:t>Implementado</w:t>
            </w:r>
          </w:p>
        </w:tc>
        <w:tc>
          <w:tcPr>
            <w:tcW w:w="404" w:type="pct"/>
            <w:tcBorders>
              <w:left w:val="single" w:sz="4" w:space="0" w:color="FFFFFF" w:themeColor="background1"/>
              <w:bottom w:val="single" w:sz="4" w:space="0" w:color="808080"/>
            </w:tcBorders>
            <w:shd w:val="clear" w:color="auto" w:fill="CBD4D5"/>
            <w:vAlign w:val="center"/>
          </w:tcPr>
          <w:p w14:paraId="0A3CDDAD" w14:textId="5F0F0EF1" w:rsidR="0043202D" w:rsidRPr="00342E1A" w:rsidRDefault="0043202D" w:rsidP="0043202D">
            <w:pPr>
              <w:spacing w:before="40" w:after="0"/>
              <w:ind w:left="-118" w:right="-115"/>
              <w:jc w:val="center"/>
              <w:rPr>
                <w:rFonts w:cs="Arial"/>
                <w:sz w:val="16"/>
                <w:szCs w:val="16"/>
              </w:rPr>
            </w:pPr>
            <w:r w:rsidRPr="00342E1A">
              <w:rPr>
                <w:rFonts w:cs="Arial"/>
                <w:sz w:val="16"/>
                <w:szCs w:val="16"/>
                <w:lang w:bidi="es-AR"/>
              </w:rPr>
              <w:t>Implementado con CCW</w:t>
            </w:r>
          </w:p>
        </w:tc>
        <w:tc>
          <w:tcPr>
            <w:tcW w:w="353" w:type="pct"/>
            <w:tcBorders>
              <w:bottom w:val="single" w:sz="4" w:space="0" w:color="808080"/>
            </w:tcBorders>
            <w:shd w:val="clear" w:color="auto" w:fill="CBD4D5"/>
            <w:tcMar>
              <w:left w:w="72" w:type="dxa"/>
              <w:right w:w="72" w:type="dxa"/>
            </w:tcMar>
            <w:vAlign w:val="center"/>
          </w:tcPr>
          <w:p w14:paraId="109A3DE7" w14:textId="77777777" w:rsidR="0043202D" w:rsidRPr="00342E1A" w:rsidRDefault="0043202D" w:rsidP="00090F54">
            <w:pPr>
              <w:spacing w:before="40" w:after="0"/>
              <w:ind w:left="29" w:right="58"/>
              <w:jc w:val="center"/>
              <w:rPr>
                <w:rFonts w:cs="Arial"/>
                <w:sz w:val="16"/>
                <w:szCs w:val="16"/>
              </w:rPr>
            </w:pPr>
            <w:r w:rsidRPr="00342E1A">
              <w:rPr>
                <w:rFonts w:cs="Arial"/>
                <w:sz w:val="16"/>
                <w:szCs w:val="16"/>
                <w:lang w:bidi="es-AR"/>
              </w:rPr>
              <w:t>No Aplicable</w:t>
            </w:r>
          </w:p>
        </w:tc>
        <w:tc>
          <w:tcPr>
            <w:tcW w:w="304" w:type="pct"/>
            <w:gridSpan w:val="3"/>
            <w:tcBorders>
              <w:bottom w:val="single" w:sz="4" w:space="0" w:color="808080"/>
            </w:tcBorders>
            <w:shd w:val="clear" w:color="auto" w:fill="CBD4D5"/>
            <w:tcMar>
              <w:left w:w="72" w:type="dxa"/>
              <w:right w:w="72" w:type="dxa"/>
            </w:tcMar>
            <w:vAlign w:val="center"/>
          </w:tcPr>
          <w:p w14:paraId="08459080" w14:textId="77777777" w:rsidR="0043202D" w:rsidRPr="00342E1A" w:rsidRDefault="0043202D" w:rsidP="00090F54">
            <w:pPr>
              <w:spacing w:before="40" w:after="0"/>
              <w:ind w:left="-49" w:right="19"/>
              <w:jc w:val="center"/>
              <w:rPr>
                <w:rFonts w:cs="Arial"/>
                <w:sz w:val="16"/>
                <w:szCs w:val="16"/>
              </w:rPr>
            </w:pPr>
            <w:r w:rsidRPr="00342E1A">
              <w:rPr>
                <w:rFonts w:cs="Arial"/>
                <w:sz w:val="16"/>
                <w:szCs w:val="16"/>
                <w:lang w:bidi="es-AR"/>
              </w:rPr>
              <w:t>No Probado</w:t>
            </w:r>
          </w:p>
        </w:tc>
        <w:tc>
          <w:tcPr>
            <w:tcW w:w="452" w:type="pct"/>
            <w:gridSpan w:val="2"/>
            <w:tcBorders>
              <w:bottom w:val="single" w:sz="4" w:space="0" w:color="808080"/>
            </w:tcBorders>
            <w:shd w:val="clear" w:color="auto" w:fill="CBD4D5"/>
            <w:vAlign w:val="center"/>
          </w:tcPr>
          <w:p w14:paraId="6FC54036" w14:textId="77777777" w:rsidR="0043202D" w:rsidRPr="00342E1A" w:rsidRDefault="0043202D" w:rsidP="00090F54">
            <w:pPr>
              <w:spacing w:before="40" w:after="0"/>
              <w:ind w:left="-49" w:right="19"/>
              <w:jc w:val="center"/>
              <w:rPr>
                <w:rFonts w:cs="Arial"/>
                <w:sz w:val="16"/>
                <w:szCs w:val="16"/>
              </w:rPr>
            </w:pPr>
            <w:r w:rsidRPr="00342E1A">
              <w:rPr>
                <w:rFonts w:cs="Arial"/>
                <w:sz w:val="16"/>
                <w:szCs w:val="16"/>
                <w:lang w:bidi="es-AR"/>
              </w:rPr>
              <w:t>No Implementado</w:t>
            </w:r>
          </w:p>
        </w:tc>
      </w:tr>
      <w:tr w:rsidR="00662FB2" w:rsidRPr="00B053E1" w14:paraId="6FC40C15" w14:textId="77777777" w:rsidTr="0043202D">
        <w:trPr>
          <w:cantSplit/>
        </w:trPr>
        <w:tc>
          <w:tcPr>
            <w:tcW w:w="5000" w:type="pct"/>
            <w:gridSpan w:val="11"/>
            <w:shd w:val="clear" w:color="auto" w:fill="BFBFBF" w:themeFill="background1" w:themeFillShade="BF"/>
          </w:tcPr>
          <w:p w14:paraId="3156F364" w14:textId="77777777" w:rsidR="00662FB2" w:rsidRPr="00B053E1" w:rsidRDefault="00662FB2" w:rsidP="00662FB2">
            <w:pPr>
              <w:pStyle w:val="TableText"/>
              <w:keepNext/>
              <w:rPr>
                <w:szCs w:val="16"/>
              </w:rPr>
            </w:pPr>
            <w:r w:rsidRPr="00B053E1">
              <w:rPr>
                <w:b/>
                <w:szCs w:val="16"/>
                <w:lang w:bidi="es-AR"/>
              </w:rPr>
              <w:t>2.1</w:t>
            </w:r>
            <w:r w:rsidRPr="00B053E1">
              <w:rPr>
                <w:szCs w:val="16"/>
                <w:lang w:bidi="es-AR"/>
              </w:rPr>
              <w:t xml:space="preserve"> Se definen y comprenden los procesos y mecanismos para aplicar configuraciones seguras a todos los componentes del sistema.</w:t>
            </w:r>
          </w:p>
        </w:tc>
      </w:tr>
      <w:tr w:rsidR="0043202D" w:rsidRPr="00B053E1" w14:paraId="20BDD00E" w14:textId="77777777" w:rsidTr="0043202D">
        <w:trPr>
          <w:cantSplit/>
          <w:trHeight w:val="1380"/>
        </w:trPr>
        <w:tc>
          <w:tcPr>
            <w:tcW w:w="256" w:type="pct"/>
          </w:tcPr>
          <w:p w14:paraId="4F1069C7" w14:textId="77777777" w:rsidR="0043202D" w:rsidRPr="00B053E1" w:rsidRDefault="0043202D" w:rsidP="00662FB2">
            <w:pPr>
              <w:pStyle w:val="TableText"/>
              <w:rPr>
                <w:b/>
                <w:bCs/>
                <w:szCs w:val="16"/>
              </w:rPr>
            </w:pPr>
            <w:r w:rsidRPr="00B053E1">
              <w:rPr>
                <w:b/>
                <w:color w:val="000000"/>
                <w:szCs w:val="16"/>
                <w:lang w:bidi="es-AR"/>
              </w:rPr>
              <w:t>2.1.1</w:t>
            </w:r>
          </w:p>
        </w:tc>
        <w:tc>
          <w:tcPr>
            <w:tcW w:w="1613" w:type="pct"/>
          </w:tcPr>
          <w:p w14:paraId="43B6E3B7" w14:textId="622C201B" w:rsidR="0043202D" w:rsidRPr="00B053E1" w:rsidRDefault="0043202D" w:rsidP="00662FB2">
            <w:pPr>
              <w:pStyle w:val="TableText"/>
              <w:rPr>
                <w:szCs w:val="18"/>
              </w:rPr>
            </w:pPr>
            <w:r w:rsidRPr="00B053E1">
              <w:rPr>
                <w:szCs w:val="18"/>
                <w:lang w:bidi="es-AR"/>
              </w:rPr>
              <w:t xml:space="preserve">Todas las políticas de seguridad y procedimientos </w:t>
            </w:r>
            <w:r w:rsidRPr="00F82886">
              <w:rPr>
                <w:szCs w:val="18"/>
                <w:lang w:bidi="es-AR"/>
              </w:rPr>
              <w:t>operativos que se identifican en el Requisito 2 están</w:t>
            </w:r>
            <w:r w:rsidRPr="00B053E1">
              <w:rPr>
                <w:szCs w:val="18"/>
                <w:lang w:bidi="es-AR"/>
              </w:rPr>
              <w:t>:</w:t>
            </w:r>
          </w:p>
          <w:p w14:paraId="5A4AB6F3" w14:textId="7ABBA746" w:rsidR="0043202D" w:rsidRPr="00B053E1" w:rsidRDefault="0043202D" w:rsidP="00662FB2">
            <w:pPr>
              <w:pStyle w:val="TableListBullet"/>
              <w:ind w:left="263" w:hanging="270"/>
              <w:rPr>
                <w:szCs w:val="18"/>
              </w:rPr>
            </w:pPr>
            <w:r w:rsidRPr="00B053E1">
              <w:rPr>
                <w:szCs w:val="18"/>
                <w:lang w:val="es-AR" w:bidi="es-AR"/>
              </w:rPr>
              <w:t>Documentados.</w:t>
            </w:r>
          </w:p>
          <w:p w14:paraId="7F596F73" w14:textId="0C0D2B08" w:rsidR="0043202D" w:rsidRPr="00B053E1" w:rsidRDefault="0043202D" w:rsidP="00662FB2">
            <w:pPr>
              <w:pStyle w:val="TableListBullet"/>
              <w:ind w:left="263" w:hanging="270"/>
              <w:rPr>
                <w:szCs w:val="18"/>
              </w:rPr>
            </w:pPr>
            <w:r w:rsidRPr="00B053E1">
              <w:rPr>
                <w:szCs w:val="18"/>
                <w:lang w:val="es-AR" w:bidi="es-AR"/>
              </w:rPr>
              <w:t>Actualizados.</w:t>
            </w:r>
          </w:p>
          <w:p w14:paraId="2515938D" w14:textId="70389C75" w:rsidR="0043202D" w:rsidRPr="00B053E1" w:rsidRDefault="0043202D" w:rsidP="00662FB2">
            <w:pPr>
              <w:pStyle w:val="TableListBullet"/>
              <w:ind w:left="263" w:hanging="270"/>
              <w:rPr>
                <w:szCs w:val="18"/>
              </w:rPr>
            </w:pPr>
            <w:r w:rsidRPr="00B053E1">
              <w:rPr>
                <w:szCs w:val="18"/>
                <w:lang w:val="es-AR" w:bidi="es-AR"/>
              </w:rPr>
              <w:t>En uso.</w:t>
            </w:r>
          </w:p>
          <w:p w14:paraId="47CA5CF7" w14:textId="77777777" w:rsidR="0043202D" w:rsidRPr="00B053E1" w:rsidRDefault="0043202D" w:rsidP="00662FB2">
            <w:pPr>
              <w:pStyle w:val="TableListBullet"/>
              <w:ind w:left="263" w:hanging="270"/>
              <w:rPr>
                <w:szCs w:val="18"/>
                <w:lang w:val="es-ES"/>
              </w:rPr>
            </w:pPr>
            <w:r w:rsidRPr="00B053E1">
              <w:rPr>
                <w:szCs w:val="18"/>
                <w:lang w:val="es-AR" w:bidi="es-AR"/>
              </w:rPr>
              <w:t xml:space="preserve">Conocidos por todas las partes involucradas. </w:t>
            </w:r>
          </w:p>
        </w:tc>
        <w:tc>
          <w:tcPr>
            <w:tcW w:w="1214" w:type="pct"/>
          </w:tcPr>
          <w:p w14:paraId="395D5A47" w14:textId="5CF9A920" w:rsidR="0043202D" w:rsidRPr="00B053E1" w:rsidRDefault="0043202D" w:rsidP="00662FB2">
            <w:pPr>
              <w:pStyle w:val="TableListBullet"/>
              <w:ind w:left="263" w:hanging="270"/>
              <w:rPr>
                <w:szCs w:val="18"/>
              </w:rPr>
            </w:pPr>
            <w:r w:rsidRPr="00B053E1">
              <w:rPr>
                <w:szCs w:val="18"/>
                <w:lang w:val="es-AR" w:bidi="es-AR"/>
              </w:rPr>
              <w:t>Evalúe la documentación.</w:t>
            </w:r>
          </w:p>
          <w:p w14:paraId="4D5D3ADF" w14:textId="70DA1DF1"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shd w:val="clear" w:color="auto" w:fill="auto"/>
          </w:tcPr>
          <w:p w14:paraId="0CA8582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314998A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1F10914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59A33A0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65F5C61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9571F4C" w14:textId="77777777" w:rsidTr="0043202D">
        <w:trPr>
          <w:cantSplit/>
          <w:trHeight w:val="172"/>
        </w:trPr>
        <w:tc>
          <w:tcPr>
            <w:tcW w:w="256" w:type="pct"/>
          </w:tcPr>
          <w:p w14:paraId="2CE35F30" w14:textId="77777777" w:rsidR="0043202D" w:rsidRPr="00B053E1" w:rsidRDefault="0043202D" w:rsidP="00662FB2">
            <w:pPr>
              <w:pStyle w:val="TableText"/>
              <w:rPr>
                <w:b/>
                <w:bCs/>
                <w:szCs w:val="16"/>
              </w:rPr>
            </w:pPr>
            <w:r w:rsidRPr="00B053E1">
              <w:rPr>
                <w:b/>
                <w:color w:val="000000"/>
                <w:szCs w:val="16"/>
                <w:lang w:bidi="es-AR"/>
              </w:rPr>
              <w:t>2.1.2</w:t>
            </w:r>
          </w:p>
        </w:tc>
        <w:tc>
          <w:tcPr>
            <w:tcW w:w="1613" w:type="pct"/>
          </w:tcPr>
          <w:p w14:paraId="29C76D76" w14:textId="22A64160" w:rsidR="0043202D" w:rsidRPr="00B053E1" w:rsidRDefault="0043202D" w:rsidP="00662FB2">
            <w:pPr>
              <w:pStyle w:val="TableText"/>
              <w:rPr>
                <w:szCs w:val="18"/>
              </w:rPr>
            </w:pPr>
            <w:r w:rsidRPr="00B053E1">
              <w:rPr>
                <w:szCs w:val="18"/>
                <w:lang w:bidi="es-AR"/>
              </w:rPr>
              <w:t xml:space="preserve">Los roles y responsabilidades para realizar las actividades del Requisito 2 </w:t>
            </w:r>
            <w:r>
              <w:rPr>
                <w:szCs w:val="18"/>
                <w:lang w:bidi="es-AR"/>
              </w:rPr>
              <w:t>son</w:t>
            </w:r>
            <w:r w:rsidRPr="00B053E1">
              <w:rPr>
                <w:szCs w:val="18"/>
                <w:lang w:bidi="es-AR"/>
              </w:rPr>
              <w:t xml:space="preserve"> documentadas, asignadas y comprendidas. </w:t>
            </w:r>
          </w:p>
        </w:tc>
        <w:tc>
          <w:tcPr>
            <w:tcW w:w="1214" w:type="pct"/>
          </w:tcPr>
          <w:p w14:paraId="62BF041C" w14:textId="46D72A71" w:rsidR="0043202D" w:rsidRPr="00B053E1" w:rsidRDefault="0043202D" w:rsidP="00662FB2">
            <w:pPr>
              <w:pStyle w:val="TableListBullet"/>
              <w:ind w:left="263" w:hanging="270"/>
              <w:rPr>
                <w:szCs w:val="18"/>
              </w:rPr>
            </w:pPr>
            <w:r w:rsidRPr="00B053E1">
              <w:rPr>
                <w:szCs w:val="18"/>
                <w:lang w:val="es-AR" w:bidi="es-AR"/>
              </w:rPr>
              <w:t>Evalúe la documentación.</w:t>
            </w:r>
          </w:p>
          <w:p w14:paraId="550D8182" w14:textId="77777777" w:rsidR="0043202D" w:rsidRPr="00B053E1" w:rsidRDefault="0043202D" w:rsidP="00662FB2">
            <w:pPr>
              <w:pStyle w:val="TableListBullet"/>
              <w:ind w:left="263" w:hanging="270"/>
              <w:rPr>
                <w:szCs w:val="18"/>
              </w:rPr>
            </w:pPr>
            <w:r w:rsidRPr="00B053E1">
              <w:rPr>
                <w:szCs w:val="18"/>
                <w:lang w:val="es-AR" w:bidi="es-AR"/>
              </w:rPr>
              <w:t>Entreviste al personal responsable.</w:t>
            </w:r>
          </w:p>
        </w:tc>
        <w:tc>
          <w:tcPr>
            <w:tcW w:w="404" w:type="pct"/>
            <w:shd w:val="clear" w:color="auto" w:fill="auto"/>
          </w:tcPr>
          <w:p w14:paraId="022E422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43AD8C0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D4BF08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75575E5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33CBB7C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62FB2" w:rsidRPr="00B053E1" w14:paraId="70B55671" w14:textId="77777777" w:rsidTr="0043202D">
        <w:trPr>
          <w:cantSplit/>
          <w:trHeight w:val="339"/>
        </w:trPr>
        <w:tc>
          <w:tcPr>
            <w:tcW w:w="5000" w:type="pct"/>
            <w:gridSpan w:val="11"/>
            <w:shd w:val="clear" w:color="auto" w:fill="BFBFBF" w:themeFill="background1" w:themeFillShade="BF"/>
          </w:tcPr>
          <w:p w14:paraId="0E5868B3" w14:textId="77777777" w:rsidR="00662FB2" w:rsidRPr="00B053E1" w:rsidRDefault="00662FB2" w:rsidP="00662FB2">
            <w:pPr>
              <w:pStyle w:val="TableText"/>
              <w:keepNext/>
              <w:rPr>
                <w:szCs w:val="18"/>
              </w:rPr>
            </w:pPr>
            <w:r w:rsidRPr="00B053E1">
              <w:rPr>
                <w:b/>
                <w:szCs w:val="18"/>
                <w:lang w:bidi="es-AR"/>
              </w:rPr>
              <w:t>2.2</w:t>
            </w:r>
            <w:r w:rsidRPr="00B053E1">
              <w:rPr>
                <w:szCs w:val="18"/>
                <w:lang w:bidi="es-AR"/>
              </w:rPr>
              <w:t xml:space="preserve"> Los componentes del sistema se configuran y gestionan de forma segura.</w:t>
            </w:r>
          </w:p>
        </w:tc>
      </w:tr>
      <w:tr w:rsidR="0043202D" w:rsidRPr="00B053E1" w14:paraId="35DBF48A" w14:textId="77777777" w:rsidTr="0043202D">
        <w:trPr>
          <w:cantSplit/>
          <w:trHeight w:val="2535"/>
        </w:trPr>
        <w:tc>
          <w:tcPr>
            <w:tcW w:w="256" w:type="pct"/>
          </w:tcPr>
          <w:p w14:paraId="77C22ED3" w14:textId="77777777" w:rsidR="0043202D" w:rsidRPr="00B053E1" w:rsidRDefault="0043202D" w:rsidP="00662FB2">
            <w:pPr>
              <w:pStyle w:val="TableText"/>
              <w:rPr>
                <w:b/>
                <w:bCs/>
                <w:szCs w:val="16"/>
              </w:rPr>
            </w:pPr>
            <w:r w:rsidRPr="00B053E1">
              <w:rPr>
                <w:b/>
                <w:color w:val="000000"/>
                <w:szCs w:val="16"/>
                <w:lang w:bidi="es-AR"/>
              </w:rPr>
              <w:t>2.2.1</w:t>
            </w:r>
          </w:p>
        </w:tc>
        <w:tc>
          <w:tcPr>
            <w:tcW w:w="1613" w:type="pct"/>
          </w:tcPr>
          <w:p w14:paraId="6F8B4591" w14:textId="77777777" w:rsidR="0043202D" w:rsidRPr="00B053E1" w:rsidRDefault="0043202D" w:rsidP="00662FB2">
            <w:pPr>
              <w:pStyle w:val="TableText"/>
              <w:rPr>
                <w:szCs w:val="18"/>
              </w:rPr>
            </w:pPr>
            <w:r w:rsidRPr="00B053E1">
              <w:rPr>
                <w:szCs w:val="18"/>
                <w:lang w:bidi="es-AR"/>
              </w:rPr>
              <w:t>Los estándares de configuración se desarrollan, se implementan y se mantienen para:</w:t>
            </w:r>
          </w:p>
          <w:p w14:paraId="7C533B8E" w14:textId="77777777" w:rsidR="0043202D" w:rsidRPr="00F82886" w:rsidRDefault="0043202D" w:rsidP="00F82886">
            <w:pPr>
              <w:pStyle w:val="TableListBullet"/>
              <w:rPr>
                <w:szCs w:val="18"/>
                <w:lang w:val="es-AR" w:bidi="es-AR"/>
              </w:rPr>
            </w:pPr>
            <w:r w:rsidRPr="00F82886">
              <w:rPr>
                <w:szCs w:val="18"/>
                <w:lang w:val="es-AR" w:bidi="es-AR"/>
              </w:rPr>
              <w:t>Cubrir todos los componentes del sistema.</w:t>
            </w:r>
          </w:p>
          <w:p w14:paraId="2020B73D" w14:textId="77777777" w:rsidR="0043202D" w:rsidRPr="00F82886" w:rsidRDefault="0043202D" w:rsidP="00F82886">
            <w:pPr>
              <w:pStyle w:val="TableListBullet"/>
              <w:rPr>
                <w:szCs w:val="18"/>
                <w:lang w:val="es-AR" w:bidi="es-AR"/>
              </w:rPr>
            </w:pPr>
            <w:r w:rsidRPr="00F82886">
              <w:rPr>
                <w:szCs w:val="18"/>
                <w:lang w:val="es-AR" w:bidi="es-AR"/>
              </w:rPr>
              <w:t xml:space="preserve">Cubrir todas las vulnerabilidades de seguridad conocidas. </w:t>
            </w:r>
          </w:p>
          <w:p w14:paraId="2222745B" w14:textId="77777777" w:rsidR="0043202D" w:rsidRPr="00F82886" w:rsidRDefault="0043202D" w:rsidP="00F82886">
            <w:pPr>
              <w:pStyle w:val="TableListBullet"/>
              <w:rPr>
                <w:szCs w:val="18"/>
                <w:lang w:val="es-AR" w:bidi="es-AR"/>
              </w:rPr>
            </w:pPr>
            <w:r w:rsidRPr="00F82886">
              <w:rPr>
                <w:szCs w:val="18"/>
                <w:lang w:val="es-AR" w:bidi="es-AR"/>
              </w:rPr>
              <w:t xml:space="preserve">Brindar coherencia con el estándar de hardening del sistema aceptadas por el sector o con las recomendaciones de hardening del proveedor. </w:t>
            </w:r>
          </w:p>
          <w:p w14:paraId="1ED68EB1" w14:textId="77777777" w:rsidR="0043202D" w:rsidRPr="00F82886" w:rsidRDefault="0043202D" w:rsidP="00F82886">
            <w:pPr>
              <w:pStyle w:val="TableListBullet"/>
              <w:rPr>
                <w:szCs w:val="18"/>
                <w:lang w:val="es-AR" w:bidi="es-AR"/>
              </w:rPr>
            </w:pPr>
            <w:r w:rsidRPr="00F82886">
              <w:rPr>
                <w:szCs w:val="18"/>
                <w:lang w:val="es-AR" w:bidi="es-AR"/>
              </w:rPr>
              <w:t>Ser actualizadas a medida que se identifican nuevos problemas de vulnerabilidad, como se define en el requisito 6.3.1.</w:t>
            </w:r>
          </w:p>
          <w:p w14:paraId="13F9EE27" w14:textId="282CE8A8" w:rsidR="0043202D" w:rsidRPr="00B053E1" w:rsidRDefault="0043202D" w:rsidP="00F82886">
            <w:pPr>
              <w:pStyle w:val="TableListBullet"/>
              <w:rPr>
                <w:szCs w:val="18"/>
                <w:lang w:val="es-ES"/>
              </w:rPr>
            </w:pPr>
            <w:r w:rsidRPr="00F82886">
              <w:rPr>
                <w:szCs w:val="18"/>
                <w:lang w:val="es-AR" w:bidi="es-AR"/>
              </w:rPr>
              <w:t>Ser aplicadas cuando los nuevos sistemas sean configurados y verificadas como establecidas antes o inmediatamente después de que un componente del sistema se conecte a un entorno de producción</w:t>
            </w:r>
            <w:r w:rsidRPr="00B053E1">
              <w:rPr>
                <w:szCs w:val="18"/>
                <w:lang w:val="es-AR" w:bidi="es-AR"/>
              </w:rPr>
              <w:t>.</w:t>
            </w:r>
          </w:p>
        </w:tc>
        <w:tc>
          <w:tcPr>
            <w:tcW w:w="1214" w:type="pct"/>
            <w:shd w:val="clear" w:color="auto" w:fill="FFFFFF" w:themeFill="background1"/>
          </w:tcPr>
          <w:p w14:paraId="76321054"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79A94F43" w14:textId="77777777" w:rsidR="0043202D" w:rsidRPr="00B053E1" w:rsidRDefault="0043202D" w:rsidP="00662FB2">
            <w:pPr>
              <w:pStyle w:val="TableListBullet"/>
              <w:ind w:left="263" w:hanging="270"/>
              <w:rPr>
                <w:szCs w:val="18"/>
                <w:lang w:val="es-ES"/>
              </w:rPr>
            </w:pPr>
            <w:r w:rsidRPr="00B053E1">
              <w:rPr>
                <w:szCs w:val="18"/>
                <w:lang w:val="es-AR" w:bidi="es-AR"/>
              </w:rPr>
              <w:t>Revise los estándares de endurecimiento aceptados por la industria.</w:t>
            </w:r>
          </w:p>
          <w:p w14:paraId="6F52BB24" w14:textId="77777777" w:rsidR="0043202D" w:rsidRPr="00B053E1" w:rsidRDefault="0043202D" w:rsidP="00662FB2">
            <w:pPr>
              <w:pStyle w:val="TableListBullet"/>
              <w:ind w:left="263" w:hanging="270"/>
              <w:rPr>
                <w:szCs w:val="18"/>
                <w:lang w:val="es-ES"/>
              </w:rPr>
            </w:pPr>
            <w:r w:rsidRPr="00B053E1">
              <w:rPr>
                <w:szCs w:val="18"/>
                <w:lang w:val="es-AR" w:bidi="es-AR"/>
              </w:rPr>
              <w:t>Evalúe los ajustes de configuración.</w:t>
            </w:r>
          </w:p>
          <w:p w14:paraId="53E25361" w14:textId="4784074B"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shd w:val="clear" w:color="auto" w:fill="FFFFFF" w:themeFill="background1"/>
          </w:tcPr>
          <w:p w14:paraId="2CA5A17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FFFFFF" w:themeFill="background1"/>
          </w:tcPr>
          <w:p w14:paraId="692FCA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FFFFFF" w:themeFill="background1"/>
          </w:tcPr>
          <w:p w14:paraId="4CC64D4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FFFFFF" w:themeFill="background1"/>
          </w:tcPr>
          <w:p w14:paraId="6E8E902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FFFFFF" w:themeFill="background1"/>
          </w:tcPr>
          <w:p w14:paraId="6E3D045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263B3D0" w14:textId="77777777" w:rsidTr="00AD0D76">
        <w:trPr>
          <w:cantSplit/>
          <w:trHeight w:val="728"/>
        </w:trPr>
        <w:tc>
          <w:tcPr>
            <w:tcW w:w="256" w:type="pct"/>
            <w:vMerge w:val="restart"/>
          </w:tcPr>
          <w:p w14:paraId="52412CDF" w14:textId="77777777" w:rsidR="0043202D" w:rsidRPr="00B053E1" w:rsidRDefault="0043202D" w:rsidP="00662FB2">
            <w:pPr>
              <w:pStyle w:val="TableText"/>
              <w:rPr>
                <w:b/>
                <w:szCs w:val="16"/>
              </w:rPr>
            </w:pPr>
            <w:r w:rsidRPr="00B053E1">
              <w:rPr>
                <w:b/>
                <w:color w:val="000000"/>
                <w:szCs w:val="16"/>
                <w:lang w:bidi="es-AR"/>
              </w:rPr>
              <w:lastRenderedPageBreak/>
              <w:t>2.2.2</w:t>
            </w:r>
          </w:p>
        </w:tc>
        <w:tc>
          <w:tcPr>
            <w:tcW w:w="1613" w:type="pct"/>
            <w:tcBorders>
              <w:bottom w:val="single" w:sz="4" w:space="0" w:color="808080" w:themeColor="background1" w:themeShade="80"/>
            </w:tcBorders>
            <w:shd w:val="clear" w:color="auto" w:fill="auto"/>
          </w:tcPr>
          <w:p w14:paraId="29633F94" w14:textId="77777777" w:rsidR="0043202D" w:rsidRPr="00B053E1" w:rsidRDefault="0043202D" w:rsidP="00662FB2">
            <w:pPr>
              <w:pStyle w:val="TableText"/>
              <w:rPr>
                <w:i/>
                <w:szCs w:val="18"/>
              </w:rPr>
            </w:pPr>
            <w:r w:rsidRPr="00B053E1">
              <w:rPr>
                <w:szCs w:val="18"/>
                <w:lang w:bidi="es-AR"/>
              </w:rPr>
              <w:t>Las cuentas predeterminadas del proveedor se gestionan de la siguiente manera:</w:t>
            </w:r>
          </w:p>
          <w:p w14:paraId="77463812" w14:textId="77777777" w:rsidR="0043202D" w:rsidRPr="00F82886" w:rsidRDefault="0043202D" w:rsidP="00F82886">
            <w:pPr>
              <w:pStyle w:val="TableListBullet"/>
              <w:rPr>
                <w:szCs w:val="18"/>
                <w:lang w:val="es-AR" w:bidi="es-AR"/>
              </w:rPr>
            </w:pPr>
            <w:r w:rsidRPr="00F82886">
              <w:rPr>
                <w:szCs w:val="18"/>
                <w:lang w:val="es-AR" w:bidi="es-AR"/>
              </w:rPr>
              <w:t>Si se utilizan las cuentas predeterminadas del proveedor, la contraseña predeterminada se cambia según el requisito 8.3.6.</w:t>
            </w:r>
          </w:p>
          <w:p w14:paraId="6D9C61E5" w14:textId="5BE1F3A9" w:rsidR="0043202D" w:rsidRPr="00B053E1" w:rsidRDefault="0043202D" w:rsidP="00F82886">
            <w:pPr>
              <w:pStyle w:val="TableListBullet"/>
              <w:rPr>
                <w:szCs w:val="18"/>
                <w:lang w:val="es-ES"/>
              </w:rPr>
            </w:pPr>
            <w:r w:rsidRPr="00F82886">
              <w:rPr>
                <w:szCs w:val="18"/>
                <w:lang w:val="es-AR" w:bidi="es-AR"/>
              </w:rPr>
              <w:t>Si no se van a utilizar las cuentas predeterminadas del proveedor, la cuenta se elimina o se desactiva</w:t>
            </w:r>
            <w:r w:rsidRPr="00B053E1">
              <w:rPr>
                <w:szCs w:val="18"/>
                <w:lang w:val="es-AR" w:bidi="es-AR"/>
              </w:rPr>
              <w:t>.</w:t>
            </w:r>
          </w:p>
        </w:tc>
        <w:tc>
          <w:tcPr>
            <w:tcW w:w="1214" w:type="pct"/>
          </w:tcPr>
          <w:p w14:paraId="23647C6A"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6105A97A" w14:textId="77777777" w:rsidR="0043202D" w:rsidRPr="00B053E1" w:rsidRDefault="0043202D" w:rsidP="00662FB2">
            <w:pPr>
              <w:pStyle w:val="TableListBullet"/>
              <w:ind w:left="263" w:hanging="270"/>
              <w:rPr>
                <w:szCs w:val="18"/>
                <w:lang w:val="es-ES"/>
              </w:rPr>
            </w:pPr>
            <w:r w:rsidRPr="00B053E1">
              <w:rPr>
                <w:szCs w:val="18"/>
                <w:lang w:val="es-AR" w:bidi="es-AR"/>
              </w:rPr>
              <w:t xml:space="preserve">Evalúe la documentación del proveedor. </w:t>
            </w:r>
          </w:p>
          <w:p w14:paraId="3143854A" w14:textId="77777777" w:rsidR="0043202D" w:rsidRPr="00B053E1" w:rsidRDefault="0043202D" w:rsidP="00662FB2">
            <w:pPr>
              <w:pStyle w:val="TableListBullet"/>
              <w:ind w:left="263" w:hanging="270"/>
              <w:rPr>
                <w:szCs w:val="18"/>
                <w:lang w:val="es-ES"/>
              </w:rPr>
            </w:pPr>
            <w:r w:rsidRPr="00B053E1">
              <w:rPr>
                <w:szCs w:val="18"/>
                <w:lang w:val="es-AR" w:bidi="es-AR"/>
              </w:rPr>
              <w:t xml:space="preserve">Observe a un administrador del sistema iniciando sesión con las cuentas predeterminadas del proveedor. </w:t>
            </w:r>
          </w:p>
          <w:p w14:paraId="065D24CE" w14:textId="77777777" w:rsidR="0043202D" w:rsidRPr="00B053E1" w:rsidRDefault="0043202D" w:rsidP="00662FB2">
            <w:pPr>
              <w:pStyle w:val="TableListBullet"/>
              <w:ind w:left="263" w:hanging="270"/>
              <w:rPr>
                <w:szCs w:val="18"/>
                <w:lang w:val="es-ES"/>
              </w:rPr>
            </w:pPr>
            <w:r w:rsidRPr="00B053E1">
              <w:rPr>
                <w:szCs w:val="18"/>
                <w:lang w:val="es-AR" w:bidi="es-AR"/>
              </w:rPr>
              <w:t>Evalúe los archivos de configuración.</w:t>
            </w:r>
          </w:p>
          <w:p w14:paraId="4D521BFD" w14:textId="2F18A4B5" w:rsidR="0043202D" w:rsidRPr="00B053E1" w:rsidRDefault="0043202D" w:rsidP="001E4580">
            <w:pPr>
              <w:pStyle w:val="TableListBullet"/>
              <w:ind w:left="263" w:hanging="270"/>
              <w:rPr>
                <w:szCs w:val="18"/>
              </w:rPr>
            </w:pPr>
            <w:r w:rsidRPr="00B053E1">
              <w:rPr>
                <w:szCs w:val="18"/>
                <w:lang w:val="es-AR" w:bidi="es-AR"/>
              </w:rPr>
              <w:t>Entreviste al personal.</w:t>
            </w:r>
          </w:p>
          <w:p w14:paraId="3E5999CD" w14:textId="2A850D0B" w:rsidR="0043202D" w:rsidRPr="00B053E1" w:rsidRDefault="0043202D" w:rsidP="001E4580">
            <w:pPr>
              <w:pStyle w:val="TableListBullet"/>
              <w:numPr>
                <w:ilvl w:val="0"/>
                <w:numId w:val="0"/>
              </w:numPr>
              <w:ind w:left="263"/>
              <w:rPr>
                <w:szCs w:val="18"/>
              </w:rPr>
            </w:pPr>
          </w:p>
        </w:tc>
        <w:tc>
          <w:tcPr>
            <w:tcW w:w="404" w:type="pct"/>
            <w:tcBorders>
              <w:bottom w:val="nil"/>
            </w:tcBorders>
            <w:shd w:val="clear" w:color="auto" w:fill="auto"/>
          </w:tcPr>
          <w:p w14:paraId="0E6E125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2FC21DF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3882C7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0C2807B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76BBEC4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5E5190AC" w14:textId="77777777" w:rsidTr="00AD0D76">
        <w:trPr>
          <w:cantSplit/>
          <w:trHeight w:val="432"/>
        </w:trPr>
        <w:tc>
          <w:tcPr>
            <w:tcW w:w="256" w:type="pct"/>
            <w:vMerge/>
          </w:tcPr>
          <w:p w14:paraId="65F5F493" w14:textId="77777777" w:rsidR="0043202D" w:rsidRPr="00B053E1" w:rsidRDefault="0043202D" w:rsidP="00662FB2">
            <w:pPr>
              <w:pStyle w:val="TableText"/>
              <w:rPr>
                <w:b/>
                <w:color w:val="000000"/>
                <w:szCs w:val="16"/>
              </w:rPr>
            </w:pPr>
          </w:p>
        </w:tc>
        <w:tc>
          <w:tcPr>
            <w:tcW w:w="2826" w:type="pct"/>
            <w:gridSpan w:val="2"/>
            <w:tcBorders>
              <w:top w:val="single" w:sz="4" w:space="0" w:color="808080" w:themeColor="background1" w:themeShade="80"/>
              <w:bottom w:val="nil"/>
            </w:tcBorders>
            <w:shd w:val="clear" w:color="auto" w:fill="DFE3E4"/>
          </w:tcPr>
          <w:p w14:paraId="27B48638"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538DCB83" w14:textId="77777777" w:rsidR="0043202D" w:rsidRPr="00B053E1" w:rsidRDefault="0043202D" w:rsidP="00662FB2">
            <w:pPr>
              <w:spacing w:after="60"/>
              <w:jc w:val="center"/>
              <w:rPr>
                <w:rFonts w:cs="Arial"/>
                <w:sz w:val="16"/>
                <w:szCs w:val="16"/>
              </w:rPr>
            </w:pPr>
          </w:p>
        </w:tc>
        <w:tc>
          <w:tcPr>
            <w:tcW w:w="404" w:type="pct"/>
            <w:vMerge w:val="restart"/>
            <w:tcBorders>
              <w:top w:val="nil"/>
            </w:tcBorders>
            <w:shd w:val="clear" w:color="auto" w:fill="auto"/>
          </w:tcPr>
          <w:p w14:paraId="01C55123" w14:textId="77777777" w:rsidR="0043202D" w:rsidRPr="00B053E1" w:rsidRDefault="0043202D" w:rsidP="00662FB2">
            <w:pPr>
              <w:spacing w:after="60"/>
              <w:jc w:val="center"/>
              <w:rPr>
                <w:rFonts w:cs="Arial"/>
                <w:sz w:val="16"/>
                <w:szCs w:val="16"/>
              </w:rPr>
            </w:pPr>
          </w:p>
        </w:tc>
        <w:tc>
          <w:tcPr>
            <w:tcW w:w="353" w:type="pct"/>
            <w:vMerge w:val="restart"/>
            <w:tcBorders>
              <w:top w:val="nil"/>
            </w:tcBorders>
            <w:shd w:val="clear" w:color="auto" w:fill="auto"/>
          </w:tcPr>
          <w:p w14:paraId="193BF81E" w14:textId="77777777" w:rsidR="0043202D" w:rsidRPr="00B053E1" w:rsidRDefault="0043202D" w:rsidP="00662FB2">
            <w:pPr>
              <w:spacing w:after="60"/>
              <w:jc w:val="center"/>
              <w:rPr>
                <w:rFonts w:cs="Arial"/>
                <w:sz w:val="16"/>
                <w:szCs w:val="16"/>
              </w:rPr>
            </w:pPr>
          </w:p>
        </w:tc>
        <w:tc>
          <w:tcPr>
            <w:tcW w:w="304" w:type="pct"/>
            <w:gridSpan w:val="3"/>
            <w:vMerge w:val="restart"/>
            <w:tcBorders>
              <w:top w:val="nil"/>
            </w:tcBorders>
            <w:shd w:val="clear" w:color="auto" w:fill="auto"/>
          </w:tcPr>
          <w:p w14:paraId="2CAA542F" w14:textId="77777777" w:rsidR="0043202D" w:rsidRPr="00B053E1" w:rsidRDefault="0043202D" w:rsidP="00662FB2">
            <w:pPr>
              <w:spacing w:after="60"/>
              <w:jc w:val="center"/>
              <w:rPr>
                <w:rFonts w:cs="Arial"/>
                <w:sz w:val="16"/>
                <w:szCs w:val="16"/>
              </w:rPr>
            </w:pPr>
          </w:p>
        </w:tc>
        <w:tc>
          <w:tcPr>
            <w:tcW w:w="452" w:type="pct"/>
            <w:gridSpan w:val="2"/>
            <w:vMerge w:val="restart"/>
            <w:tcBorders>
              <w:top w:val="nil"/>
            </w:tcBorders>
            <w:shd w:val="clear" w:color="auto" w:fill="auto"/>
          </w:tcPr>
          <w:p w14:paraId="1D6C49A2" w14:textId="77777777" w:rsidR="0043202D" w:rsidRPr="00B053E1" w:rsidRDefault="0043202D" w:rsidP="00662FB2">
            <w:pPr>
              <w:spacing w:after="60"/>
              <w:jc w:val="center"/>
              <w:rPr>
                <w:rFonts w:cs="Arial"/>
                <w:sz w:val="16"/>
                <w:szCs w:val="16"/>
              </w:rPr>
            </w:pPr>
          </w:p>
        </w:tc>
      </w:tr>
      <w:tr w:rsidR="0043202D" w:rsidRPr="00B053E1" w14:paraId="3808CD60" w14:textId="77777777" w:rsidTr="00AD0D76">
        <w:trPr>
          <w:cantSplit/>
          <w:trHeight w:val="2033"/>
        </w:trPr>
        <w:tc>
          <w:tcPr>
            <w:tcW w:w="256" w:type="pct"/>
            <w:vMerge/>
            <w:tcBorders>
              <w:bottom w:val="single" w:sz="4" w:space="0" w:color="808080"/>
            </w:tcBorders>
          </w:tcPr>
          <w:p w14:paraId="7A27FD3F"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808080"/>
            </w:tcBorders>
          </w:tcPr>
          <w:p w14:paraId="509B2668" w14:textId="77777777" w:rsidR="0043202D" w:rsidRPr="00F82886" w:rsidRDefault="0043202D" w:rsidP="00F82886">
            <w:pPr>
              <w:pStyle w:val="TableListBullet"/>
              <w:numPr>
                <w:ilvl w:val="0"/>
                <w:numId w:val="0"/>
              </w:numPr>
              <w:spacing w:after="60"/>
              <w:rPr>
                <w:szCs w:val="18"/>
                <w:lang w:val="es-AR" w:bidi="es-AR"/>
              </w:rPr>
            </w:pPr>
            <w:r w:rsidRPr="00F82886">
              <w:rPr>
                <w:szCs w:val="18"/>
                <w:lang w:val="es-AR"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76FB6F3E" w14:textId="6B1D3E71" w:rsidR="0043202D" w:rsidRPr="00B053E1" w:rsidRDefault="0043202D" w:rsidP="00F82886">
            <w:pPr>
              <w:pStyle w:val="TableListBullet"/>
              <w:numPr>
                <w:ilvl w:val="0"/>
                <w:numId w:val="0"/>
              </w:numPr>
              <w:spacing w:before="60" w:after="60"/>
              <w:ind w:left="-7"/>
              <w:rPr>
                <w:szCs w:val="18"/>
                <w:lang w:val="es-ES"/>
              </w:rPr>
            </w:pPr>
            <w:r w:rsidRPr="00F82886">
              <w:rPr>
                <w:szCs w:val="18"/>
                <w:lang w:val="es-AR"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r w:rsidRPr="00B053E1">
              <w:rPr>
                <w:szCs w:val="18"/>
                <w:lang w:val="es-AR" w:bidi="es-AR"/>
              </w:rPr>
              <w:t>.</w:t>
            </w:r>
          </w:p>
        </w:tc>
        <w:tc>
          <w:tcPr>
            <w:tcW w:w="404" w:type="pct"/>
            <w:vMerge/>
            <w:tcBorders>
              <w:bottom w:val="single" w:sz="4" w:space="0" w:color="808080"/>
            </w:tcBorders>
            <w:shd w:val="clear" w:color="auto" w:fill="auto"/>
          </w:tcPr>
          <w:p w14:paraId="26E79B54" w14:textId="77777777" w:rsidR="0043202D" w:rsidRPr="00B053E1" w:rsidRDefault="0043202D" w:rsidP="00662FB2">
            <w:pPr>
              <w:spacing w:after="60"/>
              <w:jc w:val="center"/>
              <w:rPr>
                <w:rFonts w:cs="Arial"/>
                <w:sz w:val="16"/>
                <w:szCs w:val="16"/>
              </w:rPr>
            </w:pPr>
          </w:p>
        </w:tc>
        <w:tc>
          <w:tcPr>
            <w:tcW w:w="404" w:type="pct"/>
            <w:vMerge/>
            <w:tcBorders>
              <w:bottom w:val="single" w:sz="4" w:space="0" w:color="808080"/>
            </w:tcBorders>
            <w:shd w:val="clear" w:color="auto" w:fill="auto"/>
          </w:tcPr>
          <w:p w14:paraId="1E3EBE75" w14:textId="77777777" w:rsidR="0043202D" w:rsidRPr="00B053E1" w:rsidRDefault="0043202D" w:rsidP="00662FB2">
            <w:pPr>
              <w:spacing w:after="60"/>
              <w:jc w:val="center"/>
              <w:rPr>
                <w:rFonts w:cs="Arial"/>
                <w:sz w:val="16"/>
                <w:szCs w:val="16"/>
              </w:rPr>
            </w:pPr>
          </w:p>
        </w:tc>
        <w:tc>
          <w:tcPr>
            <w:tcW w:w="353" w:type="pct"/>
            <w:vMerge/>
            <w:tcBorders>
              <w:bottom w:val="single" w:sz="4" w:space="0" w:color="808080"/>
            </w:tcBorders>
            <w:shd w:val="clear" w:color="auto" w:fill="auto"/>
          </w:tcPr>
          <w:p w14:paraId="48F703A3" w14:textId="77777777" w:rsidR="0043202D" w:rsidRPr="00B053E1" w:rsidRDefault="0043202D" w:rsidP="00662FB2">
            <w:pPr>
              <w:spacing w:after="60"/>
              <w:jc w:val="center"/>
              <w:rPr>
                <w:rFonts w:cs="Arial"/>
                <w:sz w:val="16"/>
                <w:szCs w:val="16"/>
              </w:rPr>
            </w:pPr>
          </w:p>
        </w:tc>
        <w:tc>
          <w:tcPr>
            <w:tcW w:w="304" w:type="pct"/>
            <w:gridSpan w:val="3"/>
            <w:vMerge/>
            <w:tcBorders>
              <w:bottom w:val="single" w:sz="4" w:space="0" w:color="808080"/>
            </w:tcBorders>
            <w:shd w:val="clear" w:color="auto" w:fill="auto"/>
          </w:tcPr>
          <w:p w14:paraId="47534DF2" w14:textId="77777777" w:rsidR="0043202D" w:rsidRPr="00B053E1" w:rsidRDefault="0043202D" w:rsidP="00662FB2">
            <w:pPr>
              <w:spacing w:after="60"/>
              <w:jc w:val="center"/>
              <w:rPr>
                <w:rFonts w:cs="Arial"/>
                <w:sz w:val="16"/>
                <w:szCs w:val="16"/>
              </w:rPr>
            </w:pPr>
          </w:p>
        </w:tc>
        <w:tc>
          <w:tcPr>
            <w:tcW w:w="452" w:type="pct"/>
            <w:gridSpan w:val="2"/>
            <w:vMerge/>
            <w:tcBorders>
              <w:bottom w:val="single" w:sz="4" w:space="0" w:color="808080"/>
            </w:tcBorders>
            <w:shd w:val="clear" w:color="auto" w:fill="auto"/>
          </w:tcPr>
          <w:p w14:paraId="61E20C90" w14:textId="77777777" w:rsidR="0043202D" w:rsidRPr="00B053E1" w:rsidRDefault="0043202D" w:rsidP="00662FB2">
            <w:pPr>
              <w:spacing w:after="60"/>
              <w:jc w:val="center"/>
              <w:rPr>
                <w:rFonts w:cs="Arial"/>
                <w:sz w:val="16"/>
                <w:szCs w:val="16"/>
              </w:rPr>
            </w:pPr>
          </w:p>
        </w:tc>
      </w:tr>
      <w:tr w:rsidR="0043202D" w:rsidRPr="00B053E1" w14:paraId="5A7468DA" w14:textId="77777777" w:rsidTr="00AD0D76">
        <w:trPr>
          <w:cantSplit/>
        </w:trPr>
        <w:tc>
          <w:tcPr>
            <w:tcW w:w="256" w:type="pct"/>
            <w:tcBorders>
              <w:top w:val="single" w:sz="4" w:space="0" w:color="808080"/>
              <w:bottom w:val="nil"/>
              <w:right w:val="nil"/>
            </w:tcBorders>
          </w:tcPr>
          <w:p w14:paraId="46BF27D6" w14:textId="77777777" w:rsidR="00805DEE" w:rsidRPr="00B053E1" w:rsidRDefault="00805DEE" w:rsidP="00662FB2">
            <w:pPr>
              <w:pStyle w:val="TableText"/>
              <w:rPr>
                <w:b/>
                <w:color w:val="000000"/>
                <w:szCs w:val="16"/>
              </w:rPr>
            </w:pPr>
          </w:p>
        </w:tc>
        <w:tc>
          <w:tcPr>
            <w:tcW w:w="2826" w:type="pct"/>
            <w:gridSpan w:val="2"/>
            <w:tcBorders>
              <w:top w:val="single" w:sz="4" w:space="0" w:color="808080"/>
              <w:left w:val="nil"/>
              <w:bottom w:val="nil"/>
              <w:right w:val="nil"/>
            </w:tcBorders>
          </w:tcPr>
          <w:p w14:paraId="2E680EA4" w14:textId="77777777" w:rsidR="00805DEE" w:rsidRPr="00F82886" w:rsidRDefault="00805DEE" w:rsidP="00F82886">
            <w:pPr>
              <w:pStyle w:val="TableListBullet"/>
              <w:spacing w:after="60"/>
              <w:ind w:left="0"/>
              <w:rPr>
                <w:szCs w:val="18"/>
                <w:lang w:val="es-AR" w:bidi="es-AR"/>
              </w:rPr>
            </w:pPr>
          </w:p>
        </w:tc>
        <w:tc>
          <w:tcPr>
            <w:tcW w:w="404" w:type="pct"/>
            <w:tcBorders>
              <w:top w:val="single" w:sz="4" w:space="0" w:color="808080"/>
              <w:left w:val="nil"/>
              <w:bottom w:val="nil"/>
              <w:right w:val="nil"/>
            </w:tcBorders>
            <w:shd w:val="clear" w:color="auto" w:fill="auto"/>
          </w:tcPr>
          <w:p w14:paraId="69067182" w14:textId="77777777" w:rsidR="00805DEE" w:rsidRPr="00B053E1" w:rsidRDefault="00805DEE" w:rsidP="00662FB2">
            <w:pPr>
              <w:spacing w:after="60"/>
              <w:jc w:val="center"/>
              <w:rPr>
                <w:rFonts w:cs="Arial"/>
                <w:sz w:val="16"/>
                <w:szCs w:val="16"/>
              </w:rPr>
            </w:pPr>
          </w:p>
        </w:tc>
        <w:tc>
          <w:tcPr>
            <w:tcW w:w="404" w:type="pct"/>
            <w:tcBorders>
              <w:top w:val="single" w:sz="4" w:space="0" w:color="808080"/>
              <w:left w:val="nil"/>
              <w:bottom w:val="nil"/>
              <w:right w:val="nil"/>
            </w:tcBorders>
            <w:shd w:val="clear" w:color="auto" w:fill="auto"/>
          </w:tcPr>
          <w:p w14:paraId="373D7074" w14:textId="77777777" w:rsidR="00805DEE" w:rsidRPr="00B053E1" w:rsidRDefault="00805DEE" w:rsidP="00662FB2">
            <w:pPr>
              <w:spacing w:after="60"/>
              <w:jc w:val="center"/>
              <w:rPr>
                <w:rFonts w:cs="Arial"/>
                <w:sz w:val="16"/>
                <w:szCs w:val="16"/>
              </w:rPr>
            </w:pPr>
          </w:p>
        </w:tc>
        <w:tc>
          <w:tcPr>
            <w:tcW w:w="482" w:type="pct"/>
            <w:gridSpan w:val="2"/>
            <w:tcBorders>
              <w:top w:val="single" w:sz="4" w:space="0" w:color="808080"/>
              <w:left w:val="nil"/>
              <w:bottom w:val="nil"/>
              <w:right w:val="nil"/>
            </w:tcBorders>
            <w:shd w:val="clear" w:color="auto" w:fill="auto"/>
          </w:tcPr>
          <w:p w14:paraId="4B0FDF04" w14:textId="77777777" w:rsidR="00805DEE" w:rsidRPr="00B053E1" w:rsidRDefault="00805DEE" w:rsidP="00662FB2">
            <w:pPr>
              <w:spacing w:after="60"/>
              <w:jc w:val="center"/>
              <w:rPr>
                <w:rFonts w:cs="Arial"/>
                <w:sz w:val="16"/>
                <w:szCs w:val="16"/>
              </w:rPr>
            </w:pPr>
          </w:p>
        </w:tc>
        <w:tc>
          <w:tcPr>
            <w:tcW w:w="89" w:type="pct"/>
            <w:tcBorders>
              <w:top w:val="single" w:sz="4" w:space="0" w:color="808080"/>
              <w:left w:val="nil"/>
              <w:bottom w:val="nil"/>
              <w:right w:val="nil"/>
            </w:tcBorders>
            <w:shd w:val="clear" w:color="auto" w:fill="auto"/>
          </w:tcPr>
          <w:p w14:paraId="3AEB843B" w14:textId="77777777" w:rsidR="00805DEE" w:rsidRPr="00B053E1" w:rsidRDefault="00805DEE" w:rsidP="00662FB2">
            <w:pPr>
              <w:spacing w:after="60"/>
              <w:jc w:val="center"/>
              <w:rPr>
                <w:rFonts w:cs="Arial"/>
                <w:sz w:val="16"/>
                <w:szCs w:val="16"/>
              </w:rPr>
            </w:pPr>
          </w:p>
        </w:tc>
        <w:tc>
          <w:tcPr>
            <w:tcW w:w="308" w:type="pct"/>
            <w:gridSpan w:val="2"/>
            <w:tcBorders>
              <w:top w:val="single" w:sz="4" w:space="0" w:color="808080"/>
              <w:left w:val="nil"/>
              <w:bottom w:val="nil"/>
              <w:right w:val="nil"/>
            </w:tcBorders>
            <w:shd w:val="clear" w:color="auto" w:fill="auto"/>
          </w:tcPr>
          <w:p w14:paraId="783C94DC" w14:textId="77777777" w:rsidR="00805DEE" w:rsidRPr="00B053E1" w:rsidRDefault="00805DEE" w:rsidP="00662FB2">
            <w:pPr>
              <w:spacing w:after="60"/>
              <w:jc w:val="center"/>
              <w:rPr>
                <w:rFonts w:cs="Arial"/>
                <w:sz w:val="16"/>
                <w:szCs w:val="16"/>
              </w:rPr>
            </w:pPr>
          </w:p>
        </w:tc>
        <w:tc>
          <w:tcPr>
            <w:tcW w:w="231" w:type="pct"/>
            <w:tcBorders>
              <w:top w:val="single" w:sz="4" w:space="0" w:color="808080"/>
              <w:left w:val="nil"/>
              <w:bottom w:val="nil"/>
            </w:tcBorders>
            <w:shd w:val="clear" w:color="auto" w:fill="auto"/>
          </w:tcPr>
          <w:p w14:paraId="4727BC6C" w14:textId="77777777" w:rsidR="00805DEE" w:rsidRPr="00B053E1" w:rsidRDefault="00805DEE" w:rsidP="00662FB2">
            <w:pPr>
              <w:spacing w:after="60"/>
              <w:jc w:val="center"/>
              <w:rPr>
                <w:rFonts w:cs="Arial"/>
                <w:sz w:val="16"/>
                <w:szCs w:val="16"/>
              </w:rPr>
            </w:pPr>
          </w:p>
        </w:tc>
      </w:tr>
      <w:tr w:rsidR="0043202D" w:rsidRPr="00B053E1" w14:paraId="584E8CDA" w14:textId="77777777" w:rsidTr="0043202D">
        <w:trPr>
          <w:cantSplit/>
          <w:trHeight w:val="2411"/>
        </w:trPr>
        <w:tc>
          <w:tcPr>
            <w:tcW w:w="256" w:type="pct"/>
          </w:tcPr>
          <w:p w14:paraId="44BBA647" w14:textId="77777777" w:rsidR="0043202D" w:rsidRPr="00B053E1" w:rsidRDefault="0043202D" w:rsidP="00662FB2">
            <w:pPr>
              <w:pStyle w:val="TableText"/>
              <w:rPr>
                <w:b/>
                <w:bCs/>
                <w:szCs w:val="16"/>
              </w:rPr>
            </w:pPr>
            <w:r w:rsidRPr="00B053E1">
              <w:rPr>
                <w:b/>
                <w:color w:val="000000"/>
                <w:szCs w:val="16"/>
                <w:lang w:bidi="es-AR"/>
              </w:rPr>
              <w:lastRenderedPageBreak/>
              <w:t>2.2.3</w:t>
            </w:r>
          </w:p>
        </w:tc>
        <w:tc>
          <w:tcPr>
            <w:tcW w:w="1613" w:type="pct"/>
            <w:tcBorders>
              <w:top w:val="nil"/>
            </w:tcBorders>
          </w:tcPr>
          <w:p w14:paraId="6DE6D9CA" w14:textId="77777777" w:rsidR="0043202D" w:rsidRPr="00B053E1" w:rsidRDefault="0043202D" w:rsidP="00662FB2">
            <w:pPr>
              <w:pStyle w:val="TableText"/>
              <w:rPr>
                <w:szCs w:val="18"/>
              </w:rPr>
            </w:pPr>
            <w:r w:rsidRPr="00B053E1">
              <w:rPr>
                <w:szCs w:val="18"/>
                <w:lang w:bidi="es-AR"/>
              </w:rPr>
              <w:t xml:space="preserve">Las funciones principales que requieren distintos niveles de seguridad se administran de la siguiente manera: </w:t>
            </w:r>
          </w:p>
          <w:p w14:paraId="4C3E1F15" w14:textId="77777777" w:rsidR="0043202D" w:rsidRPr="00B053E1" w:rsidRDefault="0043202D" w:rsidP="00662FB2">
            <w:pPr>
              <w:pStyle w:val="TableListBullet"/>
              <w:ind w:left="263" w:hanging="270"/>
              <w:rPr>
                <w:szCs w:val="18"/>
                <w:lang w:val="es-ES"/>
              </w:rPr>
            </w:pPr>
            <w:r w:rsidRPr="00B053E1">
              <w:rPr>
                <w:szCs w:val="18"/>
                <w:lang w:val="es-AR" w:bidi="es-AR"/>
              </w:rPr>
              <w:t>Solo existe una función principal en un componente del sistema,</w:t>
            </w:r>
          </w:p>
          <w:p w14:paraId="063B367C" w14:textId="77777777" w:rsidR="0043202D" w:rsidRPr="00B053E1" w:rsidRDefault="0043202D" w:rsidP="00662FB2">
            <w:pPr>
              <w:pStyle w:val="TableListBullet"/>
              <w:numPr>
                <w:ilvl w:val="0"/>
                <w:numId w:val="0"/>
              </w:numPr>
              <w:ind w:left="263"/>
              <w:rPr>
                <w:b/>
                <w:bCs/>
                <w:szCs w:val="18"/>
              </w:rPr>
            </w:pPr>
            <w:r w:rsidRPr="00B053E1">
              <w:rPr>
                <w:b/>
                <w:szCs w:val="18"/>
                <w:lang w:val="es-AR" w:bidi="es-AR"/>
              </w:rPr>
              <w:t>O</w:t>
            </w:r>
          </w:p>
          <w:p w14:paraId="28A5DBF6" w14:textId="4E83CFEB" w:rsidR="0043202D" w:rsidRPr="00B053E1" w:rsidRDefault="0043202D" w:rsidP="00F82886">
            <w:pPr>
              <w:pStyle w:val="TableListBullet"/>
              <w:ind w:left="263" w:right="-117" w:hanging="270"/>
              <w:rPr>
                <w:szCs w:val="18"/>
                <w:lang w:val="es-ES"/>
              </w:rPr>
            </w:pPr>
            <w:r w:rsidRPr="00B053E1">
              <w:rPr>
                <w:szCs w:val="18"/>
                <w:lang w:val="es-AR" w:bidi="es-AR"/>
              </w:rPr>
              <w:t xml:space="preserve">Las funciones </w:t>
            </w:r>
            <w:r w:rsidRPr="00F82886">
              <w:rPr>
                <w:szCs w:val="18"/>
                <w:lang w:val="es-AR" w:bidi="es-AR"/>
              </w:rPr>
              <w:t>principales con distintos niveles de seguridad que existen en el mismo componente del sistema están aisladas entre sí</w:t>
            </w:r>
            <w:r w:rsidRPr="00B053E1">
              <w:rPr>
                <w:szCs w:val="18"/>
                <w:lang w:val="es-AR" w:bidi="es-AR"/>
              </w:rPr>
              <w:t>,</w:t>
            </w:r>
          </w:p>
          <w:p w14:paraId="7DF42695" w14:textId="77777777" w:rsidR="0043202D" w:rsidRPr="00B053E1" w:rsidRDefault="0043202D" w:rsidP="00662FB2">
            <w:pPr>
              <w:pStyle w:val="TableListBullet"/>
              <w:numPr>
                <w:ilvl w:val="0"/>
                <w:numId w:val="0"/>
              </w:numPr>
              <w:ind w:left="263"/>
              <w:rPr>
                <w:b/>
                <w:bCs/>
                <w:szCs w:val="18"/>
              </w:rPr>
            </w:pPr>
            <w:r w:rsidRPr="00B053E1">
              <w:rPr>
                <w:b/>
                <w:szCs w:val="18"/>
                <w:lang w:val="es-AR" w:bidi="es-AR"/>
              </w:rPr>
              <w:t>O</w:t>
            </w:r>
          </w:p>
          <w:p w14:paraId="1A792781" w14:textId="332C82FB" w:rsidR="0043202D" w:rsidRPr="00B053E1" w:rsidRDefault="0043202D" w:rsidP="00662FB2">
            <w:pPr>
              <w:pStyle w:val="TableListBullet"/>
              <w:ind w:left="263" w:hanging="270"/>
              <w:rPr>
                <w:szCs w:val="18"/>
                <w:lang w:val="es-ES"/>
              </w:rPr>
            </w:pPr>
            <w:r w:rsidRPr="00B053E1">
              <w:rPr>
                <w:szCs w:val="18"/>
                <w:lang w:val="es-AR" w:bidi="es-AR"/>
              </w:rPr>
              <w:t xml:space="preserve">Las </w:t>
            </w:r>
            <w:r w:rsidRPr="00F82886">
              <w:rPr>
                <w:szCs w:val="18"/>
                <w:lang w:val="es-AR" w:bidi="es-AR"/>
              </w:rPr>
              <w:t>funciones principales con distintos niveles de seguridad en el mismo componente del sistema están todas aseguradas al nivel requerido por la función que requiera un nivel mayor de seguridad</w:t>
            </w:r>
            <w:r w:rsidRPr="00B053E1">
              <w:rPr>
                <w:szCs w:val="18"/>
                <w:lang w:val="es-AR" w:bidi="es-AR"/>
              </w:rPr>
              <w:t>.</w:t>
            </w:r>
          </w:p>
        </w:tc>
        <w:tc>
          <w:tcPr>
            <w:tcW w:w="1214" w:type="pct"/>
            <w:tcBorders>
              <w:top w:val="nil"/>
            </w:tcBorders>
          </w:tcPr>
          <w:p w14:paraId="34ED3FA1" w14:textId="77777777" w:rsidR="0043202D" w:rsidRPr="00B053E1" w:rsidRDefault="0043202D" w:rsidP="00662FB2">
            <w:pPr>
              <w:pStyle w:val="TableListBullet"/>
              <w:ind w:left="263" w:hanging="270"/>
              <w:rPr>
                <w:szCs w:val="18"/>
                <w:lang w:val="es-ES"/>
              </w:rPr>
            </w:pPr>
            <w:r w:rsidRPr="00B053E1">
              <w:rPr>
                <w:szCs w:val="18"/>
                <w:lang w:val="es-AR" w:bidi="es-AR"/>
              </w:rPr>
              <w:t xml:space="preserve">Evalúe los estándares de configuración del sistema. </w:t>
            </w:r>
          </w:p>
          <w:p w14:paraId="0CAECD12"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tcBorders>
              <w:top w:val="nil"/>
            </w:tcBorders>
            <w:shd w:val="clear" w:color="auto" w:fill="auto"/>
          </w:tcPr>
          <w:p w14:paraId="28FDED4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tcBorders>
              <w:top w:val="nil"/>
            </w:tcBorders>
            <w:shd w:val="clear" w:color="auto" w:fill="auto"/>
          </w:tcPr>
          <w:p w14:paraId="3083958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top w:val="nil"/>
            </w:tcBorders>
            <w:shd w:val="clear" w:color="auto" w:fill="auto"/>
          </w:tcPr>
          <w:p w14:paraId="6C4D3D3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top w:val="nil"/>
            </w:tcBorders>
            <w:shd w:val="clear" w:color="auto" w:fill="auto"/>
          </w:tcPr>
          <w:p w14:paraId="6A31D51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top w:val="nil"/>
            </w:tcBorders>
            <w:shd w:val="clear" w:color="auto" w:fill="auto"/>
          </w:tcPr>
          <w:p w14:paraId="14C8040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857AAFD" w14:textId="77777777" w:rsidTr="0043202D">
        <w:trPr>
          <w:cantSplit/>
          <w:trHeight w:val="605"/>
        </w:trPr>
        <w:tc>
          <w:tcPr>
            <w:tcW w:w="256" w:type="pct"/>
          </w:tcPr>
          <w:p w14:paraId="587E7603" w14:textId="77777777" w:rsidR="0043202D" w:rsidRPr="00B053E1" w:rsidRDefault="0043202D" w:rsidP="00662FB2">
            <w:pPr>
              <w:pStyle w:val="TableText"/>
              <w:rPr>
                <w:b/>
                <w:bCs/>
                <w:szCs w:val="16"/>
              </w:rPr>
            </w:pPr>
            <w:r w:rsidRPr="00B053E1">
              <w:rPr>
                <w:b/>
                <w:color w:val="000000"/>
                <w:szCs w:val="16"/>
                <w:lang w:bidi="es-AR"/>
              </w:rPr>
              <w:t>2.2.4</w:t>
            </w:r>
          </w:p>
        </w:tc>
        <w:tc>
          <w:tcPr>
            <w:tcW w:w="1613" w:type="pct"/>
          </w:tcPr>
          <w:p w14:paraId="068243BC" w14:textId="77777777" w:rsidR="0043202D" w:rsidRPr="00B053E1" w:rsidRDefault="0043202D" w:rsidP="00662FB2">
            <w:pPr>
              <w:pStyle w:val="TableText"/>
              <w:rPr>
                <w:szCs w:val="18"/>
              </w:rPr>
            </w:pPr>
            <w:r w:rsidRPr="00B053E1">
              <w:rPr>
                <w:szCs w:val="18"/>
                <w:lang w:bidi="es-AR"/>
              </w:rPr>
              <w:t xml:space="preserve">Solo se habilitan los servicios, protocolos, demonios y funciones necesarios, y se eliminan o deshabilitan todas las funciones innecesarias. </w:t>
            </w:r>
          </w:p>
        </w:tc>
        <w:tc>
          <w:tcPr>
            <w:tcW w:w="1214" w:type="pct"/>
          </w:tcPr>
          <w:p w14:paraId="4E6D3353"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4E56E18D"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shd w:val="clear" w:color="auto" w:fill="auto"/>
          </w:tcPr>
          <w:p w14:paraId="7617B55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0695942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2AEACC5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0CAE8E4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1F94539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5E939C37" w14:textId="77777777" w:rsidTr="0043202D">
        <w:trPr>
          <w:cantSplit/>
          <w:trHeight w:val="1252"/>
        </w:trPr>
        <w:tc>
          <w:tcPr>
            <w:tcW w:w="256" w:type="pct"/>
          </w:tcPr>
          <w:p w14:paraId="76476B4C" w14:textId="77777777" w:rsidR="0043202D" w:rsidRPr="00B053E1" w:rsidRDefault="0043202D" w:rsidP="00662FB2">
            <w:pPr>
              <w:pStyle w:val="TableText"/>
              <w:rPr>
                <w:b/>
                <w:bCs/>
                <w:szCs w:val="16"/>
              </w:rPr>
            </w:pPr>
            <w:r w:rsidRPr="00B053E1">
              <w:rPr>
                <w:b/>
                <w:color w:val="000000"/>
                <w:szCs w:val="16"/>
                <w:lang w:bidi="es-AR"/>
              </w:rPr>
              <w:t>2.2.5</w:t>
            </w:r>
          </w:p>
        </w:tc>
        <w:tc>
          <w:tcPr>
            <w:tcW w:w="1613" w:type="pct"/>
          </w:tcPr>
          <w:p w14:paraId="2CEC3613" w14:textId="0F548F86" w:rsidR="0043202D" w:rsidRPr="00B053E1" w:rsidRDefault="0043202D" w:rsidP="00662FB2">
            <w:pPr>
              <w:pStyle w:val="TableText"/>
              <w:rPr>
                <w:szCs w:val="18"/>
              </w:rPr>
            </w:pPr>
            <w:r w:rsidRPr="00B053E1">
              <w:rPr>
                <w:szCs w:val="18"/>
                <w:lang w:bidi="es-AR"/>
              </w:rPr>
              <w:t xml:space="preserve">Si existen servicios, </w:t>
            </w:r>
            <w:r w:rsidRPr="00F82886">
              <w:rPr>
                <w:szCs w:val="18"/>
                <w:lang w:bidi="es-AR"/>
              </w:rPr>
              <w:t>protocolos o «demonios» inseguros</w:t>
            </w:r>
            <w:r w:rsidRPr="00B053E1">
              <w:rPr>
                <w:szCs w:val="18"/>
                <w:lang w:bidi="es-AR"/>
              </w:rPr>
              <w:t>:</w:t>
            </w:r>
          </w:p>
          <w:p w14:paraId="7CE34D4B" w14:textId="77777777" w:rsidR="0043202D" w:rsidRPr="00B053E1" w:rsidRDefault="0043202D" w:rsidP="00662FB2">
            <w:pPr>
              <w:pStyle w:val="TableTextBullet"/>
              <w:ind w:left="200" w:hanging="200"/>
              <w:rPr>
                <w:rFonts w:cs="Arial"/>
                <w:szCs w:val="18"/>
              </w:rPr>
            </w:pPr>
            <w:r w:rsidRPr="00B053E1">
              <w:rPr>
                <w:rFonts w:cs="Arial"/>
                <w:szCs w:val="18"/>
                <w:lang w:bidi="es-AR"/>
              </w:rPr>
              <w:t>La justificación comercial está documentada.</w:t>
            </w:r>
          </w:p>
          <w:p w14:paraId="371920A5" w14:textId="77777777" w:rsidR="0043202D" w:rsidRPr="00B053E1" w:rsidRDefault="0043202D" w:rsidP="00662FB2">
            <w:pPr>
              <w:pStyle w:val="TableTextBullet"/>
              <w:ind w:left="200" w:hanging="200"/>
              <w:rPr>
                <w:szCs w:val="18"/>
              </w:rPr>
            </w:pPr>
            <w:r w:rsidRPr="00B053E1">
              <w:rPr>
                <w:rFonts w:cs="Arial"/>
                <w:szCs w:val="18"/>
                <w:lang w:bidi="es-AR"/>
              </w:rPr>
              <w:t>Se documentan e implementan características de seguridad adicionales que reducen el riesgo de utilizar servicios, protocolos o "demonios" inseguros.</w:t>
            </w:r>
          </w:p>
        </w:tc>
        <w:tc>
          <w:tcPr>
            <w:tcW w:w="1214" w:type="pct"/>
            <w:shd w:val="clear" w:color="auto" w:fill="FFFFFF" w:themeFill="background1"/>
          </w:tcPr>
          <w:p w14:paraId="5A063115"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w:t>
            </w:r>
          </w:p>
          <w:p w14:paraId="3A95D5FC" w14:textId="09B9A656" w:rsidR="0043202D" w:rsidRPr="00B053E1" w:rsidRDefault="0043202D" w:rsidP="00662FB2">
            <w:pPr>
              <w:pStyle w:val="TableListBullet"/>
              <w:ind w:left="263" w:hanging="270"/>
              <w:rPr>
                <w:szCs w:val="18"/>
              </w:rPr>
            </w:pPr>
            <w:r w:rsidRPr="00B053E1">
              <w:rPr>
                <w:szCs w:val="18"/>
                <w:lang w:val="es-AR" w:bidi="es-AR"/>
              </w:rPr>
              <w:t>Entreviste al personal</w:t>
            </w:r>
            <w:r>
              <w:rPr>
                <w:szCs w:val="18"/>
                <w:lang w:val="es-AR" w:bidi="es-AR"/>
              </w:rPr>
              <w:t>.</w:t>
            </w:r>
          </w:p>
          <w:p w14:paraId="213EF8D8" w14:textId="77777777" w:rsidR="0043202D" w:rsidRPr="00B053E1" w:rsidRDefault="0043202D" w:rsidP="00662FB2">
            <w:pPr>
              <w:pStyle w:val="TableListBullet"/>
              <w:ind w:left="263" w:hanging="270"/>
              <w:rPr>
                <w:szCs w:val="18"/>
                <w:lang w:val="es-ES"/>
              </w:rPr>
            </w:pPr>
            <w:r w:rsidRPr="00B053E1">
              <w:rPr>
                <w:szCs w:val="18"/>
                <w:lang w:val="es-AR" w:bidi="es-AR"/>
              </w:rPr>
              <w:t>Evalúe los ajustes de configuración.</w:t>
            </w:r>
          </w:p>
        </w:tc>
        <w:tc>
          <w:tcPr>
            <w:tcW w:w="404" w:type="pct"/>
            <w:shd w:val="clear" w:color="auto" w:fill="FFFFFF" w:themeFill="background1"/>
          </w:tcPr>
          <w:p w14:paraId="07DD373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FFFFFF" w:themeFill="background1"/>
          </w:tcPr>
          <w:p w14:paraId="4C9BC3B2"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FFFFFF" w:themeFill="background1"/>
          </w:tcPr>
          <w:p w14:paraId="787D9137"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FFFFFF" w:themeFill="background1"/>
          </w:tcPr>
          <w:p w14:paraId="0438D3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FFFFFF" w:themeFill="background1"/>
          </w:tcPr>
          <w:p w14:paraId="1319C47D"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FED1999" w14:textId="77777777" w:rsidTr="0043202D">
        <w:trPr>
          <w:cantSplit/>
          <w:trHeight w:val="315"/>
        </w:trPr>
        <w:tc>
          <w:tcPr>
            <w:tcW w:w="256" w:type="pct"/>
            <w:tcBorders>
              <w:bottom w:val="single" w:sz="4" w:space="0" w:color="808080"/>
            </w:tcBorders>
          </w:tcPr>
          <w:p w14:paraId="5FDCDBA5" w14:textId="77777777" w:rsidR="0043202D" w:rsidRPr="00B053E1" w:rsidRDefault="0043202D" w:rsidP="00662FB2">
            <w:pPr>
              <w:pStyle w:val="TableText"/>
              <w:rPr>
                <w:b/>
                <w:bCs/>
                <w:szCs w:val="16"/>
              </w:rPr>
            </w:pPr>
            <w:r w:rsidRPr="00B053E1">
              <w:rPr>
                <w:b/>
                <w:color w:val="000000"/>
                <w:szCs w:val="16"/>
                <w:lang w:bidi="es-AR"/>
              </w:rPr>
              <w:t>2.2.6</w:t>
            </w:r>
          </w:p>
        </w:tc>
        <w:tc>
          <w:tcPr>
            <w:tcW w:w="1613" w:type="pct"/>
          </w:tcPr>
          <w:p w14:paraId="36E337D6" w14:textId="77777777" w:rsidR="0043202D" w:rsidRPr="00B053E1" w:rsidRDefault="0043202D" w:rsidP="00662FB2">
            <w:pPr>
              <w:pStyle w:val="TableText"/>
              <w:rPr>
                <w:szCs w:val="18"/>
              </w:rPr>
            </w:pPr>
            <w:r w:rsidRPr="00B053E1">
              <w:rPr>
                <w:szCs w:val="18"/>
                <w:lang w:bidi="es-AR"/>
              </w:rPr>
              <w:t>Los parámetros de seguridad del sistema están configurados para impedir su uso indebido.</w:t>
            </w:r>
          </w:p>
        </w:tc>
        <w:tc>
          <w:tcPr>
            <w:tcW w:w="1214" w:type="pct"/>
            <w:shd w:val="clear" w:color="auto" w:fill="auto"/>
          </w:tcPr>
          <w:p w14:paraId="45E1DFFD"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055ABF2F" w14:textId="5F739323" w:rsidR="0043202D" w:rsidRPr="00B053E1" w:rsidRDefault="0043202D" w:rsidP="00662FB2">
            <w:pPr>
              <w:pStyle w:val="TableListBullet"/>
              <w:ind w:left="263" w:hanging="270"/>
              <w:rPr>
                <w:szCs w:val="18"/>
              </w:rPr>
            </w:pPr>
            <w:r w:rsidRPr="00B053E1">
              <w:rPr>
                <w:szCs w:val="18"/>
                <w:lang w:val="es-AR" w:bidi="es-AR"/>
              </w:rPr>
              <w:t>Entreviste al personal.</w:t>
            </w:r>
          </w:p>
          <w:p w14:paraId="0565327D"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tc>
        <w:tc>
          <w:tcPr>
            <w:tcW w:w="404" w:type="pct"/>
            <w:shd w:val="clear" w:color="auto" w:fill="auto"/>
          </w:tcPr>
          <w:p w14:paraId="164E92AB"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shd w:val="clear" w:color="auto" w:fill="auto"/>
          </w:tcPr>
          <w:p w14:paraId="5F5D78D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2828F3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shd w:val="clear" w:color="auto" w:fill="auto"/>
          </w:tcPr>
          <w:p w14:paraId="25BCA16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shd w:val="clear" w:color="auto" w:fill="auto"/>
          </w:tcPr>
          <w:p w14:paraId="508881E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B305390" w14:textId="77777777" w:rsidTr="00AD0D76">
        <w:trPr>
          <w:cantSplit/>
          <w:trHeight w:val="656"/>
        </w:trPr>
        <w:tc>
          <w:tcPr>
            <w:tcW w:w="256" w:type="pct"/>
            <w:vMerge w:val="restart"/>
            <w:tcBorders>
              <w:bottom w:val="single" w:sz="4" w:space="0" w:color="808080" w:themeColor="background1" w:themeShade="80"/>
            </w:tcBorders>
          </w:tcPr>
          <w:p w14:paraId="65FBB468" w14:textId="77777777" w:rsidR="0043202D" w:rsidRPr="00B053E1" w:rsidRDefault="0043202D" w:rsidP="00662FB2">
            <w:pPr>
              <w:pStyle w:val="TableText"/>
              <w:rPr>
                <w:b/>
                <w:szCs w:val="16"/>
              </w:rPr>
            </w:pPr>
            <w:r w:rsidRPr="00B053E1">
              <w:rPr>
                <w:b/>
                <w:color w:val="000000"/>
                <w:szCs w:val="16"/>
                <w:lang w:bidi="es-AR"/>
              </w:rPr>
              <w:lastRenderedPageBreak/>
              <w:t>2.2.7</w:t>
            </w:r>
          </w:p>
        </w:tc>
        <w:tc>
          <w:tcPr>
            <w:tcW w:w="1613" w:type="pct"/>
            <w:tcBorders>
              <w:bottom w:val="single" w:sz="4" w:space="0" w:color="808080" w:themeColor="background1" w:themeShade="80"/>
            </w:tcBorders>
            <w:shd w:val="clear" w:color="auto" w:fill="auto"/>
          </w:tcPr>
          <w:p w14:paraId="0444F1F8" w14:textId="77777777" w:rsidR="0043202D" w:rsidRPr="00B053E1" w:rsidRDefault="0043202D" w:rsidP="00662FB2">
            <w:pPr>
              <w:pStyle w:val="TableText"/>
              <w:rPr>
                <w:szCs w:val="18"/>
              </w:rPr>
            </w:pPr>
            <w:r w:rsidRPr="00B053E1">
              <w:rPr>
                <w:szCs w:val="18"/>
                <w:lang w:bidi="es-AR"/>
              </w:rPr>
              <w:t>Todo el acceso administrativo sin consola está cifrado utilizando criptografía robusta.</w:t>
            </w:r>
          </w:p>
        </w:tc>
        <w:tc>
          <w:tcPr>
            <w:tcW w:w="1214" w:type="pct"/>
          </w:tcPr>
          <w:p w14:paraId="6403780E" w14:textId="77777777" w:rsidR="0043202D" w:rsidRPr="00B053E1" w:rsidRDefault="0043202D" w:rsidP="00662FB2">
            <w:pPr>
              <w:pStyle w:val="TableListBullet"/>
              <w:ind w:left="263" w:hanging="270"/>
              <w:rPr>
                <w:szCs w:val="18"/>
                <w:lang w:val="es-ES"/>
              </w:rPr>
            </w:pPr>
            <w:r w:rsidRPr="00B053E1">
              <w:rPr>
                <w:szCs w:val="18"/>
                <w:lang w:val="es-AR" w:bidi="es-AR"/>
              </w:rPr>
              <w:t>Evalúe los estándares de configuración del sistema.</w:t>
            </w:r>
          </w:p>
          <w:p w14:paraId="74219D6E" w14:textId="77777777" w:rsidR="0043202D" w:rsidRPr="00B053E1" w:rsidRDefault="0043202D" w:rsidP="00662FB2">
            <w:pPr>
              <w:pStyle w:val="TableListBullet"/>
              <w:ind w:left="263" w:hanging="270"/>
              <w:rPr>
                <w:szCs w:val="18"/>
                <w:lang w:val="es-ES"/>
              </w:rPr>
            </w:pPr>
            <w:r w:rsidRPr="00B053E1">
              <w:rPr>
                <w:szCs w:val="18"/>
                <w:lang w:val="es-AR" w:bidi="es-AR"/>
              </w:rPr>
              <w:t>Observe el inicio de sesión de un administrador.</w:t>
            </w:r>
          </w:p>
          <w:p w14:paraId="48A177D3" w14:textId="77777777" w:rsidR="0043202D" w:rsidRPr="00B053E1" w:rsidRDefault="0043202D" w:rsidP="00662FB2">
            <w:pPr>
              <w:pStyle w:val="TableListBullet"/>
              <w:ind w:left="263" w:hanging="270"/>
              <w:rPr>
                <w:szCs w:val="18"/>
                <w:lang w:val="es-ES"/>
              </w:rPr>
            </w:pPr>
            <w:r w:rsidRPr="00B053E1">
              <w:rPr>
                <w:szCs w:val="18"/>
                <w:lang w:val="es-AR" w:bidi="es-AR"/>
              </w:rPr>
              <w:t>Evalúe las configuraciones del sistema.</w:t>
            </w:r>
          </w:p>
          <w:p w14:paraId="757EC506" w14:textId="77777777" w:rsidR="0043202D" w:rsidRPr="00B053E1" w:rsidRDefault="0043202D" w:rsidP="00662FB2">
            <w:pPr>
              <w:pStyle w:val="TableListBullet"/>
              <w:ind w:left="263" w:hanging="270"/>
              <w:rPr>
                <w:szCs w:val="18"/>
                <w:lang w:val="es-ES"/>
              </w:rPr>
            </w:pPr>
            <w:r w:rsidRPr="00B053E1">
              <w:rPr>
                <w:szCs w:val="18"/>
                <w:lang w:val="es-AR" w:bidi="es-AR"/>
              </w:rPr>
              <w:t>Evalúe la documentación del proveedor.</w:t>
            </w:r>
          </w:p>
          <w:p w14:paraId="1B595C30" w14:textId="6FE08851"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tcBorders>
              <w:bottom w:val="nil"/>
            </w:tcBorders>
            <w:shd w:val="clear" w:color="auto" w:fill="auto"/>
          </w:tcPr>
          <w:p w14:paraId="4E324B38"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7A7C7C8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5A95D0D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4079739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0E5342A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387AB217" w14:textId="77777777" w:rsidTr="00AD0D76">
        <w:trPr>
          <w:cantSplit/>
          <w:trHeight w:val="432"/>
        </w:trPr>
        <w:tc>
          <w:tcPr>
            <w:tcW w:w="256" w:type="pct"/>
            <w:vMerge/>
            <w:tcBorders>
              <w:bottom w:val="single" w:sz="4" w:space="0" w:color="808080" w:themeColor="background1" w:themeShade="80"/>
            </w:tcBorders>
          </w:tcPr>
          <w:p w14:paraId="780287D0" w14:textId="77777777" w:rsidR="0043202D" w:rsidRPr="00B053E1" w:rsidRDefault="0043202D" w:rsidP="00662FB2">
            <w:pPr>
              <w:pStyle w:val="TableText"/>
              <w:rPr>
                <w:b/>
                <w:color w:val="000000"/>
                <w:szCs w:val="16"/>
              </w:rPr>
            </w:pPr>
          </w:p>
        </w:tc>
        <w:tc>
          <w:tcPr>
            <w:tcW w:w="2826" w:type="pct"/>
            <w:gridSpan w:val="2"/>
            <w:tcBorders>
              <w:top w:val="single" w:sz="4" w:space="0" w:color="808080" w:themeColor="background1" w:themeShade="80"/>
              <w:bottom w:val="nil"/>
            </w:tcBorders>
            <w:shd w:val="clear" w:color="auto" w:fill="DFE3E4"/>
          </w:tcPr>
          <w:p w14:paraId="142121DD"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561CD2F5" w14:textId="77777777" w:rsidR="0043202D" w:rsidRPr="00B053E1" w:rsidRDefault="0043202D" w:rsidP="00662FB2">
            <w:pPr>
              <w:spacing w:after="60"/>
              <w:jc w:val="center"/>
              <w:rPr>
                <w:rFonts w:cs="Arial"/>
                <w:sz w:val="16"/>
                <w:szCs w:val="16"/>
              </w:rPr>
            </w:pPr>
          </w:p>
        </w:tc>
        <w:tc>
          <w:tcPr>
            <w:tcW w:w="404" w:type="pct"/>
            <w:vMerge w:val="restart"/>
            <w:tcBorders>
              <w:top w:val="nil"/>
            </w:tcBorders>
            <w:shd w:val="clear" w:color="auto" w:fill="auto"/>
          </w:tcPr>
          <w:p w14:paraId="2AD5D945" w14:textId="77777777" w:rsidR="0043202D" w:rsidRPr="00B053E1" w:rsidRDefault="0043202D" w:rsidP="00662FB2">
            <w:pPr>
              <w:spacing w:after="60"/>
              <w:jc w:val="center"/>
              <w:rPr>
                <w:rFonts w:cs="Arial"/>
                <w:sz w:val="16"/>
                <w:szCs w:val="16"/>
              </w:rPr>
            </w:pPr>
          </w:p>
        </w:tc>
        <w:tc>
          <w:tcPr>
            <w:tcW w:w="353" w:type="pct"/>
            <w:vMerge w:val="restart"/>
            <w:tcBorders>
              <w:top w:val="nil"/>
            </w:tcBorders>
            <w:shd w:val="clear" w:color="auto" w:fill="auto"/>
          </w:tcPr>
          <w:p w14:paraId="4DB028C3" w14:textId="77777777" w:rsidR="0043202D" w:rsidRPr="00B053E1" w:rsidRDefault="0043202D" w:rsidP="00662FB2">
            <w:pPr>
              <w:spacing w:after="60"/>
              <w:jc w:val="center"/>
              <w:rPr>
                <w:rFonts w:cs="Arial"/>
                <w:sz w:val="16"/>
                <w:szCs w:val="16"/>
              </w:rPr>
            </w:pPr>
          </w:p>
        </w:tc>
        <w:tc>
          <w:tcPr>
            <w:tcW w:w="304" w:type="pct"/>
            <w:gridSpan w:val="3"/>
            <w:vMerge w:val="restart"/>
            <w:tcBorders>
              <w:top w:val="nil"/>
            </w:tcBorders>
            <w:shd w:val="clear" w:color="auto" w:fill="auto"/>
          </w:tcPr>
          <w:p w14:paraId="7A18AD8F" w14:textId="77777777" w:rsidR="0043202D" w:rsidRPr="00B053E1" w:rsidRDefault="0043202D" w:rsidP="00662FB2">
            <w:pPr>
              <w:spacing w:after="60"/>
              <w:jc w:val="center"/>
              <w:rPr>
                <w:rFonts w:cs="Arial"/>
                <w:sz w:val="16"/>
                <w:szCs w:val="16"/>
              </w:rPr>
            </w:pPr>
          </w:p>
        </w:tc>
        <w:tc>
          <w:tcPr>
            <w:tcW w:w="452" w:type="pct"/>
            <w:gridSpan w:val="2"/>
            <w:vMerge w:val="restart"/>
            <w:tcBorders>
              <w:top w:val="nil"/>
            </w:tcBorders>
            <w:shd w:val="clear" w:color="auto" w:fill="auto"/>
          </w:tcPr>
          <w:p w14:paraId="1FC7364C" w14:textId="77777777" w:rsidR="0043202D" w:rsidRPr="00B053E1" w:rsidRDefault="0043202D" w:rsidP="00662FB2">
            <w:pPr>
              <w:spacing w:after="60"/>
              <w:jc w:val="center"/>
              <w:rPr>
                <w:rFonts w:cs="Arial"/>
                <w:sz w:val="16"/>
                <w:szCs w:val="16"/>
              </w:rPr>
            </w:pPr>
          </w:p>
        </w:tc>
      </w:tr>
      <w:tr w:rsidR="0043202D" w:rsidRPr="00B053E1" w14:paraId="01A7DD68" w14:textId="77777777" w:rsidTr="0043202D">
        <w:trPr>
          <w:cantSplit/>
          <w:trHeight w:val="432"/>
        </w:trPr>
        <w:tc>
          <w:tcPr>
            <w:tcW w:w="256" w:type="pct"/>
            <w:vMerge/>
            <w:tcBorders>
              <w:bottom w:val="single" w:sz="4" w:space="0" w:color="808080" w:themeColor="background1" w:themeShade="80"/>
            </w:tcBorders>
          </w:tcPr>
          <w:p w14:paraId="560EE3D6"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808080" w:themeColor="background1" w:themeShade="80"/>
            </w:tcBorders>
          </w:tcPr>
          <w:p w14:paraId="14476D86" w14:textId="77777777" w:rsidR="0043202D" w:rsidRPr="00B053E1" w:rsidRDefault="0043202D" w:rsidP="00662FB2">
            <w:pPr>
              <w:pStyle w:val="TableListBullet"/>
              <w:numPr>
                <w:ilvl w:val="0"/>
                <w:numId w:val="0"/>
              </w:numPr>
              <w:ind w:left="-7"/>
              <w:rPr>
                <w:szCs w:val="18"/>
                <w:lang w:val="es-ES"/>
              </w:rPr>
            </w:pPr>
            <w:r w:rsidRPr="00B053E1">
              <w:rPr>
                <w:szCs w:val="18"/>
                <w:lang w:val="es-AR" w:bidi="es-AR"/>
              </w:rPr>
              <w:t>Esto incluye el acceso administrativo a través de interfaces basadas en navegador e interfaces de programación de aplicaciones (API).</w:t>
            </w:r>
          </w:p>
        </w:tc>
        <w:tc>
          <w:tcPr>
            <w:tcW w:w="404" w:type="pct"/>
            <w:vMerge/>
            <w:shd w:val="clear" w:color="auto" w:fill="auto"/>
          </w:tcPr>
          <w:p w14:paraId="13416CEC" w14:textId="77777777" w:rsidR="0043202D" w:rsidRPr="00B053E1" w:rsidRDefault="0043202D" w:rsidP="00662FB2">
            <w:pPr>
              <w:spacing w:after="60"/>
              <w:jc w:val="center"/>
              <w:rPr>
                <w:rFonts w:cs="Arial"/>
                <w:sz w:val="16"/>
                <w:szCs w:val="16"/>
              </w:rPr>
            </w:pPr>
          </w:p>
        </w:tc>
        <w:tc>
          <w:tcPr>
            <w:tcW w:w="404" w:type="pct"/>
            <w:vMerge/>
            <w:shd w:val="clear" w:color="auto" w:fill="auto"/>
          </w:tcPr>
          <w:p w14:paraId="4FFC58E6" w14:textId="77777777" w:rsidR="0043202D" w:rsidRPr="00B053E1" w:rsidRDefault="0043202D" w:rsidP="00662FB2">
            <w:pPr>
              <w:spacing w:after="60"/>
              <w:jc w:val="center"/>
              <w:rPr>
                <w:rFonts w:cs="Arial"/>
                <w:sz w:val="16"/>
                <w:szCs w:val="16"/>
              </w:rPr>
            </w:pPr>
          </w:p>
        </w:tc>
        <w:tc>
          <w:tcPr>
            <w:tcW w:w="353" w:type="pct"/>
            <w:vMerge/>
            <w:shd w:val="clear" w:color="auto" w:fill="auto"/>
          </w:tcPr>
          <w:p w14:paraId="44209137" w14:textId="77777777" w:rsidR="0043202D" w:rsidRPr="00B053E1" w:rsidRDefault="0043202D" w:rsidP="00662FB2">
            <w:pPr>
              <w:spacing w:after="60"/>
              <w:jc w:val="center"/>
              <w:rPr>
                <w:rFonts w:cs="Arial"/>
                <w:sz w:val="16"/>
                <w:szCs w:val="16"/>
              </w:rPr>
            </w:pPr>
          </w:p>
        </w:tc>
        <w:tc>
          <w:tcPr>
            <w:tcW w:w="304" w:type="pct"/>
            <w:gridSpan w:val="3"/>
            <w:vMerge/>
            <w:shd w:val="clear" w:color="auto" w:fill="auto"/>
          </w:tcPr>
          <w:p w14:paraId="306FCD4A" w14:textId="77777777" w:rsidR="0043202D" w:rsidRPr="00B053E1" w:rsidRDefault="0043202D" w:rsidP="00662FB2">
            <w:pPr>
              <w:spacing w:after="60"/>
              <w:jc w:val="center"/>
              <w:rPr>
                <w:rFonts w:cs="Arial"/>
                <w:sz w:val="16"/>
                <w:szCs w:val="16"/>
              </w:rPr>
            </w:pPr>
          </w:p>
        </w:tc>
        <w:tc>
          <w:tcPr>
            <w:tcW w:w="452" w:type="pct"/>
            <w:gridSpan w:val="2"/>
            <w:vMerge/>
            <w:shd w:val="clear" w:color="auto" w:fill="auto"/>
          </w:tcPr>
          <w:p w14:paraId="4C234F59" w14:textId="77777777" w:rsidR="0043202D" w:rsidRPr="00B053E1" w:rsidRDefault="0043202D" w:rsidP="00662FB2">
            <w:pPr>
              <w:spacing w:after="60"/>
              <w:jc w:val="center"/>
              <w:rPr>
                <w:rFonts w:cs="Arial"/>
                <w:sz w:val="16"/>
                <w:szCs w:val="16"/>
              </w:rPr>
            </w:pPr>
          </w:p>
        </w:tc>
      </w:tr>
      <w:tr w:rsidR="00662FB2" w:rsidRPr="00B053E1" w14:paraId="44038CD7" w14:textId="77777777" w:rsidTr="0043202D">
        <w:trPr>
          <w:cantSplit/>
          <w:trHeight w:val="255"/>
        </w:trPr>
        <w:tc>
          <w:tcPr>
            <w:tcW w:w="5000" w:type="pct"/>
            <w:gridSpan w:val="11"/>
            <w:shd w:val="clear" w:color="auto" w:fill="BFBFBF" w:themeFill="background1" w:themeFillShade="BF"/>
          </w:tcPr>
          <w:p w14:paraId="1FE58A9E" w14:textId="77777777" w:rsidR="00662FB2" w:rsidRPr="00B053E1" w:rsidRDefault="00662FB2" w:rsidP="00662FB2">
            <w:pPr>
              <w:pStyle w:val="TableText"/>
              <w:keepNext/>
              <w:rPr>
                <w:szCs w:val="18"/>
              </w:rPr>
            </w:pPr>
            <w:r w:rsidRPr="00B053E1">
              <w:rPr>
                <w:b/>
                <w:color w:val="000000"/>
                <w:szCs w:val="18"/>
                <w:lang w:bidi="es-AR"/>
              </w:rPr>
              <w:t>2.3</w:t>
            </w:r>
            <w:r w:rsidRPr="00B053E1">
              <w:rPr>
                <w:szCs w:val="18"/>
                <w:lang w:bidi="es-AR"/>
              </w:rPr>
              <w:t xml:space="preserve"> Los entornos inalámbricos se configuran y administran de forma segura.</w:t>
            </w:r>
          </w:p>
        </w:tc>
      </w:tr>
      <w:tr w:rsidR="0043202D" w:rsidRPr="00B053E1" w14:paraId="33A63993" w14:textId="77777777" w:rsidTr="0043202D">
        <w:trPr>
          <w:cantSplit/>
          <w:trHeight w:val="728"/>
        </w:trPr>
        <w:tc>
          <w:tcPr>
            <w:tcW w:w="256" w:type="pct"/>
            <w:vMerge w:val="restart"/>
            <w:tcBorders>
              <w:bottom w:val="single" w:sz="4" w:space="0" w:color="auto"/>
            </w:tcBorders>
          </w:tcPr>
          <w:p w14:paraId="573EF759" w14:textId="77777777" w:rsidR="0043202D" w:rsidRPr="00B053E1" w:rsidRDefault="0043202D" w:rsidP="00662FB2">
            <w:pPr>
              <w:pStyle w:val="TableText"/>
              <w:keepNext/>
              <w:rPr>
                <w:b/>
                <w:szCs w:val="16"/>
              </w:rPr>
            </w:pPr>
            <w:r w:rsidRPr="00B053E1">
              <w:rPr>
                <w:b/>
                <w:color w:val="000000"/>
                <w:szCs w:val="16"/>
                <w:lang w:bidi="es-AR"/>
              </w:rPr>
              <w:t>2.3.1</w:t>
            </w:r>
          </w:p>
        </w:tc>
        <w:tc>
          <w:tcPr>
            <w:tcW w:w="1613" w:type="pct"/>
            <w:tcBorders>
              <w:bottom w:val="nil"/>
            </w:tcBorders>
            <w:shd w:val="clear" w:color="auto" w:fill="auto"/>
          </w:tcPr>
          <w:p w14:paraId="25A3EE65" w14:textId="7C438520" w:rsidR="0043202D" w:rsidRPr="00B053E1" w:rsidRDefault="0043202D" w:rsidP="00662FB2">
            <w:pPr>
              <w:pStyle w:val="TableText"/>
              <w:keepNext/>
              <w:rPr>
                <w:szCs w:val="18"/>
              </w:rPr>
            </w:pPr>
            <w:r w:rsidRPr="00B053E1">
              <w:rPr>
                <w:szCs w:val="18"/>
                <w:lang w:bidi="es-AR"/>
              </w:rPr>
              <w:t xml:space="preserve">Para entornos inalámbricos conectados al CDE o que transmiten </w:t>
            </w:r>
            <w:r w:rsidR="008F49DD" w:rsidRPr="008F49DD">
              <w:rPr>
                <w:szCs w:val="18"/>
                <w:lang w:bidi="es-AR"/>
              </w:rPr>
              <w:t>datos del titular de la tarjeta</w:t>
            </w:r>
            <w:r w:rsidRPr="00B053E1">
              <w:rPr>
                <w:szCs w:val="18"/>
                <w:lang w:bidi="es-AR"/>
              </w:rPr>
              <w:t xml:space="preserve">, </w:t>
            </w:r>
            <w:r w:rsidRPr="00E2365E">
              <w:rPr>
                <w:szCs w:val="18"/>
                <w:lang w:bidi="es-AR"/>
              </w:rPr>
              <w:t>todos los valores predeterminados de los proveedores inalámbricos se cambian en la instalación o se confirma que son seguros, incluidos, entre otros</w:t>
            </w:r>
            <w:r w:rsidRPr="00B053E1">
              <w:rPr>
                <w:szCs w:val="18"/>
                <w:lang w:bidi="es-AR"/>
              </w:rPr>
              <w:t>:</w:t>
            </w:r>
          </w:p>
          <w:p w14:paraId="1CFD6319" w14:textId="77777777" w:rsidR="0043202D" w:rsidRPr="00B91CFB" w:rsidRDefault="0043202D" w:rsidP="00662FB2">
            <w:pPr>
              <w:pStyle w:val="TableListBullet"/>
              <w:keepNext/>
              <w:ind w:left="263" w:hanging="270"/>
              <w:rPr>
                <w:szCs w:val="18"/>
                <w:lang w:val="pt-BR"/>
              </w:rPr>
            </w:pPr>
            <w:r w:rsidRPr="00B053E1">
              <w:rPr>
                <w:szCs w:val="18"/>
                <w:lang w:val="es-AR" w:bidi="es-AR"/>
              </w:rPr>
              <w:t>Claves de cifrado inalámbricas predeterminadas.</w:t>
            </w:r>
          </w:p>
          <w:p w14:paraId="3FCF77B8" w14:textId="77777777" w:rsidR="0043202D" w:rsidRPr="00B053E1" w:rsidRDefault="0043202D" w:rsidP="00662FB2">
            <w:pPr>
              <w:pStyle w:val="TableListBullet"/>
              <w:keepNext/>
              <w:ind w:left="263" w:hanging="270"/>
              <w:rPr>
                <w:szCs w:val="18"/>
                <w:lang w:val="es-ES"/>
              </w:rPr>
            </w:pPr>
            <w:r w:rsidRPr="00B053E1">
              <w:rPr>
                <w:szCs w:val="18"/>
                <w:lang w:val="es-AR" w:bidi="es-AR"/>
              </w:rPr>
              <w:t>Contraseñas o puntos de acceso inalámbricos.</w:t>
            </w:r>
          </w:p>
          <w:p w14:paraId="1530AC2E" w14:textId="77777777" w:rsidR="0043202D" w:rsidRPr="00B053E1" w:rsidRDefault="0043202D" w:rsidP="00662FB2">
            <w:pPr>
              <w:pStyle w:val="TableListBullet"/>
              <w:keepNext/>
              <w:ind w:left="263" w:hanging="270"/>
              <w:rPr>
                <w:szCs w:val="18"/>
              </w:rPr>
            </w:pPr>
            <w:r w:rsidRPr="00B053E1">
              <w:rPr>
                <w:szCs w:val="18"/>
                <w:lang w:val="es-AR" w:bidi="es-AR"/>
              </w:rPr>
              <w:t>Valores predeterminados de SNMP.</w:t>
            </w:r>
          </w:p>
          <w:p w14:paraId="074A2E7E" w14:textId="0B41377E" w:rsidR="0043202D" w:rsidRPr="00B053E1" w:rsidRDefault="0043202D" w:rsidP="00662FB2">
            <w:pPr>
              <w:pStyle w:val="TableListBullet"/>
              <w:keepNext/>
              <w:ind w:left="263" w:hanging="270"/>
              <w:rPr>
                <w:szCs w:val="18"/>
                <w:lang w:val="es-ES"/>
              </w:rPr>
            </w:pPr>
            <w:r w:rsidRPr="00B053E1">
              <w:rPr>
                <w:szCs w:val="18"/>
                <w:lang w:val="es-AR" w:bidi="es-AR"/>
              </w:rPr>
              <w:t xml:space="preserve">Cualquier otro proveedor inalámbrico </w:t>
            </w:r>
            <w:r w:rsidRPr="00E2365E">
              <w:rPr>
                <w:lang w:val="es-419" w:bidi="es-AR"/>
              </w:rPr>
              <w:t>predeterminado</w:t>
            </w:r>
            <w:r w:rsidRPr="00B053E1">
              <w:rPr>
                <w:szCs w:val="18"/>
                <w:lang w:val="es-AR" w:bidi="es-AR"/>
              </w:rPr>
              <w:t xml:space="preserve"> relacionado con la seguridad.</w:t>
            </w:r>
          </w:p>
        </w:tc>
        <w:tc>
          <w:tcPr>
            <w:tcW w:w="1214" w:type="pct"/>
            <w:tcBorders>
              <w:bottom w:val="nil"/>
            </w:tcBorders>
          </w:tcPr>
          <w:p w14:paraId="43E639B7" w14:textId="77777777" w:rsidR="0043202D" w:rsidRPr="00B053E1" w:rsidRDefault="0043202D" w:rsidP="00662FB2">
            <w:pPr>
              <w:pStyle w:val="TableListBullet"/>
              <w:keepNext/>
              <w:ind w:left="263" w:hanging="270"/>
              <w:rPr>
                <w:szCs w:val="18"/>
                <w:lang w:val="es-ES"/>
              </w:rPr>
            </w:pPr>
            <w:r w:rsidRPr="00B053E1">
              <w:rPr>
                <w:szCs w:val="18"/>
                <w:lang w:val="es-AR" w:bidi="es-AR"/>
              </w:rPr>
              <w:t>Evalúe las políticas y procedimientos.</w:t>
            </w:r>
          </w:p>
          <w:p w14:paraId="7241062E" w14:textId="77777777" w:rsidR="0043202D" w:rsidRPr="00B053E1" w:rsidRDefault="0043202D" w:rsidP="00662FB2">
            <w:pPr>
              <w:pStyle w:val="TableListBullet"/>
              <w:keepNext/>
              <w:ind w:left="263" w:hanging="270"/>
              <w:rPr>
                <w:szCs w:val="18"/>
                <w:lang w:val="es-ES"/>
              </w:rPr>
            </w:pPr>
            <w:r w:rsidRPr="00B053E1">
              <w:rPr>
                <w:szCs w:val="18"/>
                <w:lang w:val="es-AR" w:bidi="es-AR"/>
              </w:rPr>
              <w:t>Revise la documentación del proveedor.</w:t>
            </w:r>
          </w:p>
          <w:p w14:paraId="439717B5" w14:textId="77777777" w:rsidR="0043202D" w:rsidRPr="00B053E1" w:rsidRDefault="0043202D" w:rsidP="00662FB2">
            <w:pPr>
              <w:pStyle w:val="TableListBullet"/>
              <w:keepNext/>
              <w:ind w:left="263" w:hanging="270"/>
              <w:rPr>
                <w:szCs w:val="18"/>
                <w:lang w:val="es-ES"/>
              </w:rPr>
            </w:pPr>
            <w:r w:rsidRPr="00B053E1">
              <w:rPr>
                <w:szCs w:val="18"/>
                <w:lang w:val="es-AR" w:bidi="es-AR"/>
              </w:rPr>
              <w:t>Evalúe los ajustes de configuración inalámbrica.</w:t>
            </w:r>
          </w:p>
          <w:p w14:paraId="1675647B" w14:textId="13DA8D21" w:rsidR="0043202D" w:rsidRPr="00B053E1" w:rsidRDefault="0043202D" w:rsidP="00662FB2">
            <w:pPr>
              <w:pStyle w:val="TableListBullet"/>
              <w:keepNext/>
              <w:ind w:left="263" w:hanging="270"/>
              <w:rPr>
                <w:szCs w:val="18"/>
              </w:rPr>
            </w:pPr>
            <w:r w:rsidRPr="00B053E1">
              <w:rPr>
                <w:szCs w:val="18"/>
                <w:lang w:val="es-AR" w:bidi="es-AR"/>
              </w:rPr>
              <w:t>Entreviste al personal.</w:t>
            </w:r>
          </w:p>
        </w:tc>
        <w:tc>
          <w:tcPr>
            <w:tcW w:w="404" w:type="pct"/>
            <w:tcBorders>
              <w:bottom w:val="nil"/>
            </w:tcBorders>
            <w:shd w:val="clear" w:color="auto" w:fill="auto"/>
          </w:tcPr>
          <w:p w14:paraId="309C817A"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tcBorders>
              <w:bottom w:val="nil"/>
            </w:tcBorders>
            <w:shd w:val="clear" w:color="auto" w:fill="auto"/>
          </w:tcPr>
          <w:p w14:paraId="7F1FE109"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4759E105"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bottom w:val="nil"/>
            </w:tcBorders>
            <w:shd w:val="clear" w:color="auto" w:fill="auto"/>
          </w:tcPr>
          <w:p w14:paraId="5E1A4DE3"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bottom w:val="nil"/>
            </w:tcBorders>
            <w:shd w:val="clear" w:color="auto" w:fill="auto"/>
          </w:tcPr>
          <w:p w14:paraId="322AEBD6"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0402A6A" w14:textId="77777777" w:rsidTr="0043202D">
        <w:trPr>
          <w:cantSplit/>
          <w:trHeight w:val="432"/>
        </w:trPr>
        <w:tc>
          <w:tcPr>
            <w:tcW w:w="256" w:type="pct"/>
            <w:vMerge/>
            <w:tcBorders>
              <w:top w:val="single" w:sz="4" w:space="0" w:color="808080"/>
              <w:bottom w:val="single" w:sz="4" w:space="0" w:color="auto"/>
            </w:tcBorders>
          </w:tcPr>
          <w:p w14:paraId="0AFB8529" w14:textId="77777777" w:rsidR="0043202D" w:rsidRPr="00B053E1" w:rsidRDefault="0043202D" w:rsidP="00662FB2">
            <w:pPr>
              <w:pStyle w:val="TableText"/>
              <w:keepNext/>
              <w:rPr>
                <w:b/>
                <w:color w:val="000000"/>
                <w:szCs w:val="16"/>
              </w:rPr>
            </w:pPr>
          </w:p>
        </w:tc>
        <w:tc>
          <w:tcPr>
            <w:tcW w:w="2826" w:type="pct"/>
            <w:gridSpan w:val="2"/>
            <w:tcBorders>
              <w:top w:val="nil"/>
              <w:bottom w:val="nil"/>
            </w:tcBorders>
            <w:shd w:val="clear" w:color="auto" w:fill="DFE3E4"/>
          </w:tcPr>
          <w:p w14:paraId="6E3037AE" w14:textId="77777777" w:rsidR="0043202D" w:rsidRPr="00B053E1" w:rsidRDefault="0043202D" w:rsidP="00662FB2">
            <w:pPr>
              <w:pStyle w:val="AppNotes"/>
              <w:rPr>
                <w:szCs w:val="18"/>
              </w:rPr>
            </w:pPr>
            <w:r w:rsidRPr="00B053E1">
              <w:rPr>
                <w:szCs w:val="18"/>
                <w:lang w:bidi="es-AR"/>
              </w:rPr>
              <w:t>Notas de Aplicabilidad</w:t>
            </w:r>
          </w:p>
        </w:tc>
        <w:tc>
          <w:tcPr>
            <w:tcW w:w="404" w:type="pct"/>
            <w:vMerge w:val="restart"/>
            <w:tcBorders>
              <w:top w:val="nil"/>
            </w:tcBorders>
            <w:shd w:val="clear" w:color="auto" w:fill="auto"/>
          </w:tcPr>
          <w:p w14:paraId="4AD4FA7B" w14:textId="77777777" w:rsidR="0043202D" w:rsidRPr="00B053E1" w:rsidRDefault="0043202D" w:rsidP="00662FB2">
            <w:pPr>
              <w:keepNext/>
              <w:spacing w:after="60"/>
              <w:jc w:val="center"/>
              <w:rPr>
                <w:rFonts w:cs="Arial"/>
                <w:sz w:val="16"/>
                <w:szCs w:val="16"/>
              </w:rPr>
            </w:pPr>
          </w:p>
        </w:tc>
        <w:tc>
          <w:tcPr>
            <w:tcW w:w="404" w:type="pct"/>
            <w:vMerge w:val="restart"/>
            <w:tcBorders>
              <w:top w:val="nil"/>
            </w:tcBorders>
            <w:shd w:val="clear" w:color="auto" w:fill="auto"/>
          </w:tcPr>
          <w:p w14:paraId="679A2CA7" w14:textId="77777777" w:rsidR="0043202D" w:rsidRPr="00B053E1" w:rsidRDefault="0043202D" w:rsidP="00662FB2">
            <w:pPr>
              <w:keepNext/>
              <w:spacing w:after="60"/>
              <w:jc w:val="center"/>
              <w:rPr>
                <w:rFonts w:cs="Arial"/>
                <w:sz w:val="16"/>
                <w:szCs w:val="16"/>
              </w:rPr>
            </w:pPr>
          </w:p>
        </w:tc>
        <w:tc>
          <w:tcPr>
            <w:tcW w:w="353" w:type="pct"/>
            <w:vMerge w:val="restart"/>
            <w:tcBorders>
              <w:top w:val="nil"/>
            </w:tcBorders>
            <w:shd w:val="clear" w:color="auto" w:fill="auto"/>
          </w:tcPr>
          <w:p w14:paraId="19F267A1" w14:textId="77777777" w:rsidR="0043202D" w:rsidRPr="00B053E1" w:rsidRDefault="0043202D" w:rsidP="00662FB2">
            <w:pPr>
              <w:keepNext/>
              <w:spacing w:after="60"/>
              <w:jc w:val="center"/>
              <w:rPr>
                <w:rFonts w:cs="Arial"/>
                <w:sz w:val="16"/>
                <w:szCs w:val="16"/>
              </w:rPr>
            </w:pPr>
          </w:p>
        </w:tc>
        <w:tc>
          <w:tcPr>
            <w:tcW w:w="304" w:type="pct"/>
            <w:gridSpan w:val="3"/>
            <w:vMerge w:val="restart"/>
            <w:tcBorders>
              <w:top w:val="nil"/>
            </w:tcBorders>
            <w:shd w:val="clear" w:color="auto" w:fill="auto"/>
          </w:tcPr>
          <w:p w14:paraId="037E414A" w14:textId="77777777" w:rsidR="0043202D" w:rsidRPr="00B053E1" w:rsidRDefault="0043202D" w:rsidP="00662FB2">
            <w:pPr>
              <w:keepNext/>
              <w:spacing w:after="60"/>
              <w:jc w:val="center"/>
              <w:rPr>
                <w:rFonts w:cs="Arial"/>
                <w:sz w:val="16"/>
                <w:szCs w:val="16"/>
              </w:rPr>
            </w:pPr>
          </w:p>
        </w:tc>
        <w:tc>
          <w:tcPr>
            <w:tcW w:w="452" w:type="pct"/>
            <w:gridSpan w:val="2"/>
            <w:vMerge w:val="restart"/>
            <w:tcBorders>
              <w:top w:val="nil"/>
            </w:tcBorders>
            <w:shd w:val="clear" w:color="auto" w:fill="auto"/>
          </w:tcPr>
          <w:p w14:paraId="1D9B7765" w14:textId="77777777" w:rsidR="0043202D" w:rsidRPr="00B053E1" w:rsidRDefault="0043202D" w:rsidP="00662FB2">
            <w:pPr>
              <w:keepNext/>
              <w:spacing w:after="60"/>
              <w:jc w:val="center"/>
              <w:rPr>
                <w:rFonts w:cs="Arial"/>
                <w:sz w:val="16"/>
                <w:szCs w:val="16"/>
              </w:rPr>
            </w:pPr>
          </w:p>
        </w:tc>
      </w:tr>
      <w:tr w:rsidR="0043202D" w:rsidRPr="00B053E1" w14:paraId="371ED78D" w14:textId="77777777" w:rsidTr="0043202D">
        <w:trPr>
          <w:cantSplit/>
          <w:trHeight w:val="432"/>
        </w:trPr>
        <w:tc>
          <w:tcPr>
            <w:tcW w:w="256" w:type="pct"/>
            <w:vMerge/>
            <w:tcBorders>
              <w:bottom w:val="single" w:sz="4" w:space="0" w:color="auto"/>
            </w:tcBorders>
          </w:tcPr>
          <w:p w14:paraId="68A824B5" w14:textId="77777777" w:rsidR="0043202D" w:rsidRPr="00B053E1" w:rsidRDefault="0043202D" w:rsidP="00662FB2">
            <w:pPr>
              <w:pStyle w:val="TableText"/>
              <w:rPr>
                <w:b/>
                <w:color w:val="000000"/>
                <w:szCs w:val="16"/>
              </w:rPr>
            </w:pPr>
          </w:p>
        </w:tc>
        <w:tc>
          <w:tcPr>
            <w:tcW w:w="2826" w:type="pct"/>
            <w:gridSpan w:val="2"/>
            <w:tcBorders>
              <w:top w:val="nil"/>
              <w:bottom w:val="single" w:sz="4" w:space="0" w:color="auto"/>
            </w:tcBorders>
          </w:tcPr>
          <w:p w14:paraId="15952BDE" w14:textId="397B0038" w:rsidR="0043202D" w:rsidRPr="00B053E1" w:rsidRDefault="0043202D" w:rsidP="00662FB2">
            <w:pPr>
              <w:pStyle w:val="TableListBullet"/>
              <w:numPr>
                <w:ilvl w:val="0"/>
                <w:numId w:val="0"/>
              </w:numPr>
              <w:ind w:left="-7"/>
              <w:rPr>
                <w:szCs w:val="18"/>
                <w:lang w:val="es-ES"/>
              </w:rPr>
            </w:pPr>
            <w:r w:rsidRPr="00B053E1">
              <w:rPr>
                <w:szCs w:val="18"/>
                <w:lang w:val="es-AR" w:bidi="es-AR"/>
              </w:rPr>
              <w:t xml:space="preserve">Esto incluye, </w:t>
            </w:r>
            <w:r w:rsidRPr="00E2365E">
              <w:rPr>
                <w:szCs w:val="18"/>
                <w:lang w:val="es-AR" w:bidi="es-AR"/>
              </w:rPr>
              <w:t>pero no se limita a, las claves de encriptación inalámbrica predeterminadas, las contraseñas de los puntos de acceso inalámbricos, los valores predeterminados de SNMP y cualquier otro valor predeterminado del proveedor inalámbrico relacionado con la seguridad</w:t>
            </w:r>
            <w:r w:rsidRPr="00B053E1">
              <w:rPr>
                <w:szCs w:val="18"/>
                <w:lang w:val="es-AR" w:bidi="es-AR"/>
              </w:rPr>
              <w:t>.</w:t>
            </w:r>
          </w:p>
        </w:tc>
        <w:tc>
          <w:tcPr>
            <w:tcW w:w="404" w:type="pct"/>
            <w:vMerge/>
            <w:tcBorders>
              <w:bottom w:val="single" w:sz="4" w:space="0" w:color="auto"/>
            </w:tcBorders>
            <w:shd w:val="clear" w:color="auto" w:fill="auto"/>
          </w:tcPr>
          <w:p w14:paraId="16C09DA5" w14:textId="77777777" w:rsidR="0043202D" w:rsidRPr="00B053E1" w:rsidRDefault="0043202D" w:rsidP="00662FB2">
            <w:pPr>
              <w:spacing w:after="60"/>
              <w:jc w:val="center"/>
              <w:rPr>
                <w:rFonts w:cs="Arial"/>
                <w:sz w:val="16"/>
                <w:szCs w:val="16"/>
              </w:rPr>
            </w:pPr>
          </w:p>
        </w:tc>
        <w:tc>
          <w:tcPr>
            <w:tcW w:w="404" w:type="pct"/>
            <w:vMerge/>
            <w:tcBorders>
              <w:bottom w:val="single" w:sz="4" w:space="0" w:color="auto"/>
            </w:tcBorders>
            <w:shd w:val="clear" w:color="auto" w:fill="auto"/>
          </w:tcPr>
          <w:p w14:paraId="766C8D0B" w14:textId="77777777" w:rsidR="0043202D" w:rsidRPr="00B053E1" w:rsidRDefault="0043202D" w:rsidP="00662FB2">
            <w:pPr>
              <w:spacing w:after="60"/>
              <w:jc w:val="center"/>
              <w:rPr>
                <w:rFonts w:cs="Arial"/>
                <w:sz w:val="16"/>
                <w:szCs w:val="16"/>
              </w:rPr>
            </w:pPr>
          </w:p>
        </w:tc>
        <w:tc>
          <w:tcPr>
            <w:tcW w:w="353" w:type="pct"/>
            <w:vMerge/>
            <w:tcBorders>
              <w:bottom w:val="single" w:sz="4" w:space="0" w:color="auto"/>
            </w:tcBorders>
            <w:shd w:val="clear" w:color="auto" w:fill="auto"/>
          </w:tcPr>
          <w:p w14:paraId="6C5070DD" w14:textId="77777777" w:rsidR="0043202D" w:rsidRPr="00B053E1" w:rsidRDefault="0043202D" w:rsidP="00662FB2">
            <w:pPr>
              <w:spacing w:after="60"/>
              <w:jc w:val="center"/>
              <w:rPr>
                <w:rFonts w:cs="Arial"/>
                <w:sz w:val="16"/>
                <w:szCs w:val="16"/>
              </w:rPr>
            </w:pPr>
          </w:p>
        </w:tc>
        <w:tc>
          <w:tcPr>
            <w:tcW w:w="304" w:type="pct"/>
            <w:gridSpan w:val="3"/>
            <w:vMerge/>
            <w:tcBorders>
              <w:bottom w:val="single" w:sz="4" w:space="0" w:color="auto"/>
            </w:tcBorders>
            <w:shd w:val="clear" w:color="auto" w:fill="auto"/>
          </w:tcPr>
          <w:p w14:paraId="6506C0EC" w14:textId="77777777" w:rsidR="0043202D" w:rsidRPr="00B053E1" w:rsidRDefault="0043202D" w:rsidP="00662FB2">
            <w:pPr>
              <w:spacing w:after="60"/>
              <w:jc w:val="center"/>
              <w:rPr>
                <w:rFonts w:cs="Arial"/>
                <w:sz w:val="16"/>
                <w:szCs w:val="16"/>
              </w:rPr>
            </w:pPr>
          </w:p>
        </w:tc>
        <w:tc>
          <w:tcPr>
            <w:tcW w:w="452" w:type="pct"/>
            <w:gridSpan w:val="2"/>
            <w:vMerge/>
            <w:tcBorders>
              <w:bottom w:val="single" w:sz="4" w:space="0" w:color="auto"/>
            </w:tcBorders>
            <w:shd w:val="clear" w:color="auto" w:fill="auto"/>
          </w:tcPr>
          <w:p w14:paraId="4F241AA4" w14:textId="77777777" w:rsidR="0043202D" w:rsidRPr="00B053E1" w:rsidRDefault="0043202D" w:rsidP="00662FB2">
            <w:pPr>
              <w:spacing w:after="60"/>
              <w:jc w:val="center"/>
              <w:rPr>
                <w:rFonts w:cs="Arial"/>
                <w:sz w:val="16"/>
                <w:szCs w:val="16"/>
              </w:rPr>
            </w:pPr>
          </w:p>
        </w:tc>
      </w:tr>
      <w:tr w:rsidR="0043202D" w:rsidRPr="00B053E1" w14:paraId="5BC9A314" w14:textId="77777777" w:rsidTr="0043202D">
        <w:trPr>
          <w:cantSplit/>
          <w:trHeight w:val="1380"/>
        </w:trPr>
        <w:tc>
          <w:tcPr>
            <w:tcW w:w="256" w:type="pct"/>
            <w:tcBorders>
              <w:top w:val="single" w:sz="4" w:space="0" w:color="auto"/>
            </w:tcBorders>
          </w:tcPr>
          <w:p w14:paraId="35400B20" w14:textId="77777777" w:rsidR="0043202D" w:rsidRPr="00B053E1" w:rsidRDefault="0043202D" w:rsidP="00662FB2">
            <w:pPr>
              <w:pStyle w:val="TableText"/>
              <w:rPr>
                <w:b/>
                <w:bCs/>
                <w:szCs w:val="16"/>
              </w:rPr>
            </w:pPr>
            <w:r w:rsidRPr="00B053E1">
              <w:rPr>
                <w:b/>
                <w:color w:val="000000"/>
                <w:szCs w:val="16"/>
                <w:lang w:bidi="es-AR"/>
              </w:rPr>
              <w:lastRenderedPageBreak/>
              <w:t>2.3.2</w:t>
            </w:r>
          </w:p>
        </w:tc>
        <w:tc>
          <w:tcPr>
            <w:tcW w:w="1613" w:type="pct"/>
            <w:tcBorders>
              <w:top w:val="single" w:sz="4" w:space="0" w:color="auto"/>
            </w:tcBorders>
          </w:tcPr>
          <w:p w14:paraId="74F7885D" w14:textId="30EB97A6" w:rsidR="0043202D" w:rsidRPr="00B053E1" w:rsidRDefault="0043202D" w:rsidP="00662FB2">
            <w:pPr>
              <w:pStyle w:val="TableListBullet"/>
              <w:numPr>
                <w:ilvl w:val="0"/>
                <w:numId w:val="0"/>
              </w:numPr>
              <w:ind w:left="-7"/>
              <w:rPr>
                <w:szCs w:val="18"/>
                <w:lang w:val="es-ES"/>
              </w:rPr>
            </w:pPr>
            <w:r w:rsidRPr="00B053E1">
              <w:rPr>
                <w:szCs w:val="18"/>
                <w:lang w:val="es-AR" w:bidi="es-AR"/>
              </w:rPr>
              <w:t xml:space="preserve">Para los entornos inalámbricos conectados al CDE o que transmitan </w:t>
            </w:r>
            <w:r w:rsidR="00C41CE9" w:rsidRPr="00C41CE9">
              <w:rPr>
                <w:szCs w:val="18"/>
                <w:lang w:val="es-AR" w:bidi="es-AR"/>
              </w:rPr>
              <w:t>datos del titular de la tarjeta</w:t>
            </w:r>
            <w:r w:rsidRPr="00B053E1">
              <w:rPr>
                <w:szCs w:val="18"/>
                <w:lang w:val="es-AR" w:bidi="es-AR"/>
              </w:rPr>
              <w:t xml:space="preserve">, las claves cifradas inalámbricas se cambian como sigue: </w:t>
            </w:r>
          </w:p>
          <w:p w14:paraId="57374B66" w14:textId="18797524" w:rsidR="0043202D" w:rsidRPr="00B053E1" w:rsidRDefault="0043202D" w:rsidP="00662FB2">
            <w:pPr>
              <w:pStyle w:val="TableListBullet"/>
              <w:ind w:left="263" w:hanging="270"/>
              <w:rPr>
                <w:szCs w:val="18"/>
                <w:lang w:val="es-ES"/>
              </w:rPr>
            </w:pPr>
            <w:r w:rsidRPr="00B053E1">
              <w:rPr>
                <w:szCs w:val="18"/>
                <w:lang w:val="es-AR" w:bidi="es-AR"/>
              </w:rPr>
              <w:t xml:space="preserve">Siempre que el personal </w:t>
            </w:r>
            <w:r w:rsidRPr="00E2365E">
              <w:rPr>
                <w:szCs w:val="18"/>
                <w:lang w:val="es-AR" w:bidi="es-AR"/>
              </w:rPr>
              <w:t>con conocimiento de la clave deje la empresa o la función para la que era necesario el conocimiento</w:t>
            </w:r>
            <w:r w:rsidRPr="00B053E1">
              <w:rPr>
                <w:szCs w:val="18"/>
                <w:lang w:val="es-AR" w:bidi="es-AR"/>
              </w:rPr>
              <w:t>.</w:t>
            </w:r>
          </w:p>
          <w:p w14:paraId="7F546C61" w14:textId="77777777" w:rsidR="0043202D" w:rsidRPr="00B053E1" w:rsidRDefault="0043202D" w:rsidP="00662FB2">
            <w:pPr>
              <w:pStyle w:val="TableListBullet"/>
              <w:ind w:left="263" w:hanging="270"/>
              <w:rPr>
                <w:szCs w:val="18"/>
                <w:lang w:val="es-ES"/>
              </w:rPr>
            </w:pPr>
            <w:r w:rsidRPr="00B053E1">
              <w:rPr>
                <w:szCs w:val="18"/>
                <w:lang w:val="es-AR" w:bidi="es-AR"/>
              </w:rPr>
              <w:t>Siempre que se sospeche o se sepa que una clave está comprometida.</w:t>
            </w:r>
          </w:p>
        </w:tc>
        <w:tc>
          <w:tcPr>
            <w:tcW w:w="1214" w:type="pct"/>
            <w:tcBorders>
              <w:top w:val="single" w:sz="4" w:space="0" w:color="auto"/>
            </w:tcBorders>
          </w:tcPr>
          <w:p w14:paraId="64CECDC1" w14:textId="77777777" w:rsidR="0043202D" w:rsidRPr="00B053E1" w:rsidRDefault="0043202D" w:rsidP="00662FB2">
            <w:pPr>
              <w:pStyle w:val="TableListBullet"/>
              <w:ind w:left="263" w:hanging="270"/>
              <w:rPr>
                <w:szCs w:val="18"/>
                <w:lang w:val="es-ES"/>
              </w:rPr>
            </w:pPr>
            <w:r w:rsidRPr="00B053E1">
              <w:rPr>
                <w:szCs w:val="18"/>
                <w:lang w:val="es-AR" w:bidi="es-AR"/>
              </w:rPr>
              <w:t>Evalúe la documentación clave de administración.</w:t>
            </w:r>
          </w:p>
          <w:p w14:paraId="6CB86384" w14:textId="4264EEA6" w:rsidR="0043202D" w:rsidRPr="00B053E1" w:rsidRDefault="0043202D" w:rsidP="00662FB2">
            <w:pPr>
              <w:pStyle w:val="TableListBullet"/>
              <w:ind w:left="263" w:hanging="270"/>
              <w:rPr>
                <w:szCs w:val="18"/>
              </w:rPr>
            </w:pPr>
            <w:r w:rsidRPr="00B053E1">
              <w:rPr>
                <w:szCs w:val="18"/>
                <w:lang w:val="es-AR" w:bidi="es-AR"/>
              </w:rPr>
              <w:t>Entreviste al personal.</w:t>
            </w:r>
          </w:p>
        </w:tc>
        <w:tc>
          <w:tcPr>
            <w:tcW w:w="404" w:type="pct"/>
            <w:tcBorders>
              <w:top w:val="single" w:sz="4" w:space="0" w:color="auto"/>
            </w:tcBorders>
            <w:shd w:val="clear" w:color="auto" w:fill="auto"/>
          </w:tcPr>
          <w:p w14:paraId="78CEA93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tcBorders>
              <w:top w:val="single" w:sz="4" w:space="0" w:color="auto"/>
            </w:tcBorders>
            <w:shd w:val="clear" w:color="auto" w:fill="auto"/>
          </w:tcPr>
          <w:p w14:paraId="2B3DF93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top w:val="single" w:sz="4" w:space="0" w:color="auto"/>
            </w:tcBorders>
            <w:shd w:val="clear" w:color="auto" w:fill="auto"/>
          </w:tcPr>
          <w:p w14:paraId="3BBE1FA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4" w:type="pct"/>
            <w:gridSpan w:val="3"/>
            <w:tcBorders>
              <w:top w:val="single" w:sz="4" w:space="0" w:color="auto"/>
            </w:tcBorders>
            <w:shd w:val="clear" w:color="auto" w:fill="auto"/>
          </w:tcPr>
          <w:p w14:paraId="07D0018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52" w:type="pct"/>
            <w:gridSpan w:val="2"/>
            <w:tcBorders>
              <w:top w:val="single" w:sz="4" w:space="0" w:color="auto"/>
            </w:tcBorders>
            <w:shd w:val="clear" w:color="auto" w:fill="auto"/>
          </w:tcPr>
          <w:p w14:paraId="51D7B8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bl>
    <w:p w14:paraId="61820C6E" w14:textId="77777777" w:rsidR="008E1626" w:rsidRPr="00B053E1" w:rsidRDefault="008E1626" w:rsidP="008E1626">
      <w:pPr>
        <w:rPr>
          <w:rFonts w:cs="Arial"/>
          <w:sz w:val="16"/>
          <w:szCs w:val="16"/>
        </w:rPr>
      </w:pPr>
    </w:p>
    <w:p w14:paraId="5523D3D1" w14:textId="77777777" w:rsidR="008E1626" w:rsidRPr="00B053E1" w:rsidRDefault="008E1626" w:rsidP="008E162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A81DC6E" w14:textId="1757FB2F" w:rsidR="008E1626" w:rsidRPr="00B053E1" w:rsidRDefault="008E1626" w:rsidP="008E1626">
      <w:pPr>
        <w:pStyle w:val="Heading2NoNum"/>
      </w:pPr>
      <w:bookmarkStart w:id="49" w:name="_Toc124186537"/>
      <w:r w:rsidRPr="00B053E1">
        <w:rPr>
          <w:lang w:bidi="es-AR"/>
        </w:rPr>
        <w:lastRenderedPageBreak/>
        <w:t>Prote</w:t>
      </w:r>
      <w:r w:rsidR="00C41CE9">
        <w:rPr>
          <w:lang w:bidi="es-AR"/>
        </w:rPr>
        <w:t>ger</w:t>
      </w:r>
      <w:r w:rsidRPr="00B053E1">
        <w:rPr>
          <w:lang w:bidi="es-AR"/>
        </w:rPr>
        <w:t xml:space="preserve"> los </w:t>
      </w:r>
      <w:bookmarkEnd w:id="49"/>
      <w:r w:rsidR="00C41CE9">
        <w:rPr>
          <w:lang w:bidi="es-AR"/>
        </w:rPr>
        <w:t>D</w:t>
      </w:r>
      <w:r w:rsidR="00C41CE9" w:rsidRPr="00C41CE9">
        <w:rPr>
          <w:lang w:bidi="es-AR"/>
        </w:rPr>
        <w:t xml:space="preserve">atos del </w:t>
      </w:r>
      <w:r w:rsidR="00C41CE9">
        <w:rPr>
          <w:lang w:bidi="es-AR"/>
        </w:rPr>
        <w:t>T</w:t>
      </w:r>
      <w:r w:rsidR="00C41CE9" w:rsidRPr="00C41CE9">
        <w:rPr>
          <w:lang w:bidi="es-AR"/>
        </w:rPr>
        <w:t xml:space="preserve">itular de la </w:t>
      </w:r>
      <w:r w:rsidR="00C41CE9">
        <w:rPr>
          <w:lang w:bidi="es-AR"/>
        </w:rPr>
        <w:t>T</w:t>
      </w:r>
      <w:r w:rsidR="00C41CE9" w:rsidRPr="00C41CE9">
        <w:rPr>
          <w:lang w:bidi="es-AR"/>
        </w:rPr>
        <w:t>arjeta</w:t>
      </w:r>
    </w:p>
    <w:p w14:paraId="42F24A31" w14:textId="77E85855" w:rsidR="008E1626" w:rsidRPr="00B053E1" w:rsidRDefault="008E1626" w:rsidP="00B24657">
      <w:pPr>
        <w:pStyle w:val="Heading3NoNum"/>
        <w:spacing w:before="240" w:after="200"/>
      </w:pPr>
      <w:bookmarkStart w:id="50" w:name="_Toc124186538"/>
      <w:r w:rsidRPr="00B053E1">
        <w:rPr>
          <w:lang w:bidi="es-AR"/>
        </w:rPr>
        <w:t>Requisito 3: Prote</w:t>
      </w:r>
      <w:r w:rsidR="00432DA3">
        <w:rPr>
          <w:lang w:bidi="es-AR"/>
        </w:rPr>
        <w:t>ger</w:t>
      </w:r>
      <w:r w:rsidRPr="00B053E1">
        <w:rPr>
          <w:lang w:bidi="es-AR"/>
        </w:rPr>
        <w:t xml:space="preserve"> los </w:t>
      </w:r>
      <w:r w:rsidR="00C41CE9">
        <w:rPr>
          <w:lang w:bidi="es-AR"/>
        </w:rPr>
        <w:t>D</w:t>
      </w:r>
      <w:r w:rsidR="00C41CE9" w:rsidRPr="00C41CE9">
        <w:rPr>
          <w:lang w:bidi="es-AR"/>
        </w:rPr>
        <w:t xml:space="preserve">atos del </w:t>
      </w:r>
      <w:r w:rsidR="00C41CE9">
        <w:rPr>
          <w:lang w:bidi="es-AR"/>
        </w:rPr>
        <w:t>T</w:t>
      </w:r>
      <w:r w:rsidR="00C41CE9" w:rsidRPr="00C41CE9">
        <w:rPr>
          <w:lang w:bidi="es-AR"/>
        </w:rPr>
        <w:t xml:space="preserve">itular de la </w:t>
      </w:r>
      <w:r w:rsidR="00C41CE9">
        <w:rPr>
          <w:lang w:bidi="es-AR"/>
        </w:rPr>
        <w:t>T</w:t>
      </w:r>
      <w:r w:rsidR="00C41CE9" w:rsidRPr="00C41CE9">
        <w:rPr>
          <w:lang w:bidi="es-AR"/>
        </w:rPr>
        <w:t xml:space="preserve">arjeta </w:t>
      </w:r>
      <w:r w:rsidR="00432DA3" w:rsidRPr="00B053E1">
        <w:rPr>
          <w:lang w:bidi="es-AR"/>
        </w:rPr>
        <w:t>Almacenados</w:t>
      </w:r>
      <w:bookmarkEnd w:id="50"/>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21"/>
        <w:gridCol w:w="4500"/>
        <w:gridCol w:w="3377"/>
        <w:gridCol w:w="1160"/>
        <w:gridCol w:w="1126"/>
        <w:gridCol w:w="988"/>
        <w:gridCol w:w="433"/>
        <w:gridCol w:w="250"/>
        <w:gridCol w:w="166"/>
        <w:gridCol w:w="692"/>
        <w:gridCol w:w="459"/>
      </w:tblGrid>
      <w:tr w:rsidR="0043202D" w:rsidRPr="00B053E1" w14:paraId="0D66009B" w14:textId="77777777" w:rsidTr="0043202D">
        <w:trPr>
          <w:cantSplit/>
          <w:tblHeader/>
        </w:trPr>
        <w:tc>
          <w:tcPr>
            <w:tcW w:w="1926" w:type="pct"/>
            <w:gridSpan w:val="2"/>
            <w:vMerge w:val="restart"/>
            <w:tcBorders>
              <w:right w:val="single" w:sz="4" w:space="0" w:color="FFFFFF" w:themeColor="background1"/>
            </w:tcBorders>
            <w:shd w:val="clear" w:color="auto" w:fill="006A72"/>
            <w:vAlign w:val="center"/>
          </w:tcPr>
          <w:p w14:paraId="1B5C33EF" w14:textId="7DC2CAD6" w:rsidR="00F44B82" w:rsidRPr="00432DA3" w:rsidRDefault="00983955" w:rsidP="00031048">
            <w:pPr>
              <w:spacing w:after="60"/>
              <w:jc w:val="center"/>
              <w:rPr>
                <w:rFonts w:cs="Arial"/>
                <w:b/>
                <w:color w:val="FFFFFF" w:themeColor="background1"/>
                <w:sz w:val="18"/>
                <w:szCs w:val="18"/>
              </w:rPr>
            </w:pPr>
            <w:r w:rsidRPr="00432DA3">
              <w:rPr>
                <w:rFonts w:cs="Arial"/>
                <w:b/>
                <w:color w:val="FFFFFF" w:themeColor="background1"/>
                <w:sz w:val="18"/>
                <w:szCs w:val="18"/>
                <w:lang w:bidi="es-AR"/>
              </w:rPr>
              <w:t>Requisito de PCI DSS</w:t>
            </w:r>
          </w:p>
        </w:tc>
        <w:tc>
          <w:tcPr>
            <w:tcW w:w="1200" w:type="pct"/>
            <w:vMerge w:val="restart"/>
            <w:tcBorders>
              <w:left w:val="single" w:sz="4" w:space="0" w:color="FFFFFF" w:themeColor="background1"/>
              <w:right w:val="single" w:sz="4" w:space="0" w:color="FFFFFF" w:themeColor="background1"/>
            </w:tcBorders>
            <w:shd w:val="clear" w:color="auto" w:fill="006A72"/>
            <w:vAlign w:val="center"/>
          </w:tcPr>
          <w:p w14:paraId="3B4118CA" w14:textId="77777777" w:rsidR="00F44B82" w:rsidRPr="00432DA3" w:rsidRDefault="00F44B82" w:rsidP="00A270E9">
            <w:pPr>
              <w:spacing w:after="60"/>
              <w:jc w:val="center"/>
              <w:rPr>
                <w:rFonts w:cs="Arial"/>
                <w:b/>
                <w:color w:val="FFFFFF" w:themeColor="background1"/>
                <w:sz w:val="18"/>
                <w:szCs w:val="18"/>
              </w:rPr>
            </w:pPr>
            <w:r w:rsidRPr="00432DA3">
              <w:rPr>
                <w:rFonts w:cs="Arial"/>
                <w:b/>
                <w:color w:val="FFFFFF" w:themeColor="background1"/>
                <w:sz w:val="18"/>
                <w:szCs w:val="18"/>
                <w:lang w:bidi="es-AR"/>
              </w:rPr>
              <w:t>Pruebas Previstas</w:t>
            </w:r>
          </w:p>
        </w:tc>
        <w:tc>
          <w:tcPr>
            <w:tcW w:w="1874" w:type="pct"/>
            <w:gridSpan w:val="8"/>
            <w:tcBorders>
              <w:left w:val="single" w:sz="4" w:space="0" w:color="FFFFFF" w:themeColor="background1"/>
            </w:tcBorders>
            <w:shd w:val="clear" w:color="auto" w:fill="006A72"/>
          </w:tcPr>
          <w:p w14:paraId="4B60C35E" w14:textId="77777777" w:rsidR="00F44B82" w:rsidRPr="00B053E1" w:rsidRDefault="00F44B82" w:rsidP="00A270E9">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5"/>
              <w:t>♦</w:t>
            </w:r>
          </w:p>
          <w:p w14:paraId="5A33B9A6" w14:textId="77777777" w:rsidR="00F44B82" w:rsidRPr="00B053E1" w:rsidRDefault="00F44B82" w:rsidP="00A270E9">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43202D" w:rsidRPr="00B053E1" w14:paraId="1DD3004C" w14:textId="77777777" w:rsidTr="0043202D">
        <w:trPr>
          <w:cantSplit/>
          <w:tblHeader/>
        </w:trPr>
        <w:tc>
          <w:tcPr>
            <w:tcW w:w="1926" w:type="pct"/>
            <w:gridSpan w:val="2"/>
            <w:vMerge/>
            <w:tcBorders>
              <w:right w:val="single" w:sz="4" w:space="0" w:color="FFFFFF" w:themeColor="background1"/>
            </w:tcBorders>
            <w:shd w:val="clear" w:color="auto" w:fill="auto"/>
            <w:vAlign w:val="center"/>
          </w:tcPr>
          <w:p w14:paraId="1D31F1FC" w14:textId="77777777" w:rsidR="0043202D" w:rsidRPr="00B053E1" w:rsidRDefault="0043202D" w:rsidP="00A270E9">
            <w:pPr>
              <w:spacing w:after="60"/>
              <w:jc w:val="center"/>
              <w:rPr>
                <w:rFonts w:cs="Arial"/>
                <w:b/>
                <w:sz w:val="16"/>
                <w:szCs w:val="16"/>
                <w:u w:val="single"/>
              </w:rPr>
            </w:pPr>
          </w:p>
        </w:tc>
        <w:tc>
          <w:tcPr>
            <w:tcW w:w="1200" w:type="pct"/>
            <w:vMerge/>
            <w:tcBorders>
              <w:left w:val="single" w:sz="4" w:space="0" w:color="FFFFFF" w:themeColor="background1"/>
              <w:right w:val="single" w:sz="4" w:space="0" w:color="FFFFFF" w:themeColor="background1"/>
            </w:tcBorders>
            <w:shd w:val="clear" w:color="auto" w:fill="auto"/>
            <w:vAlign w:val="center"/>
          </w:tcPr>
          <w:p w14:paraId="201D0274" w14:textId="77777777" w:rsidR="0043202D" w:rsidRPr="00B053E1" w:rsidRDefault="0043202D" w:rsidP="00A270E9">
            <w:pPr>
              <w:spacing w:after="60"/>
              <w:jc w:val="center"/>
              <w:rPr>
                <w:rFonts w:cs="Arial"/>
                <w:b/>
                <w:sz w:val="16"/>
                <w:szCs w:val="16"/>
                <w:u w:val="single"/>
              </w:rPr>
            </w:pPr>
          </w:p>
        </w:tc>
        <w:tc>
          <w:tcPr>
            <w:tcW w:w="412" w:type="pct"/>
            <w:tcBorders>
              <w:left w:val="single" w:sz="4" w:space="0" w:color="FFFFFF" w:themeColor="background1"/>
              <w:bottom w:val="single" w:sz="4" w:space="0" w:color="808080"/>
            </w:tcBorders>
            <w:shd w:val="clear" w:color="auto" w:fill="CBD4D5"/>
            <w:tcMar>
              <w:left w:w="72" w:type="dxa"/>
              <w:right w:w="72" w:type="dxa"/>
            </w:tcMar>
            <w:vAlign w:val="center"/>
          </w:tcPr>
          <w:p w14:paraId="13F3CE92" w14:textId="77777777" w:rsidR="0043202D" w:rsidRPr="00432DA3" w:rsidRDefault="0043202D" w:rsidP="0043202D">
            <w:pPr>
              <w:spacing w:before="40" w:after="0"/>
              <w:ind w:left="-49" w:right="-75"/>
              <w:jc w:val="center"/>
              <w:rPr>
                <w:rFonts w:cs="Arial"/>
                <w:sz w:val="16"/>
                <w:szCs w:val="16"/>
              </w:rPr>
            </w:pPr>
            <w:r w:rsidRPr="00432DA3">
              <w:rPr>
                <w:rFonts w:cs="Arial"/>
                <w:sz w:val="16"/>
                <w:szCs w:val="16"/>
                <w:lang w:bidi="es-AR"/>
              </w:rPr>
              <w:t>Implementado</w:t>
            </w:r>
          </w:p>
        </w:tc>
        <w:tc>
          <w:tcPr>
            <w:tcW w:w="400" w:type="pct"/>
            <w:tcBorders>
              <w:left w:val="single" w:sz="4" w:space="0" w:color="FFFFFF" w:themeColor="background1"/>
              <w:bottom w:val="single" w:sz="4" w:space="0" w:color="808080"/>
            </w:tcBorders>
            <w:shd w:val="clear" w:color="auto" w:fill="CBD4D5"/>
            <w:vAlign w:val="center"/>
          </w:tcPr>
          <w:p w14:paraId="0B4873E2" w14:textId="77777777" w:rsidR="0043202D" w:rsidRPr="00432DA3" w:rsidRDefault="0043202D" w:rsidP="0043202D">
            <w:pPr>
              <w:spacing w:before="40" w:after="0"/>
              <w:ind w:left="-118" w:right="-130"/>
              <w:jc w:val="center"/>
              <w:rPr>
                <w:rFonts w:cs="Arial"/>
                <w:sz w:val="16"/>
                <w:szCs w:val="16"/>
              </w:rPr>
            </w:pPr>
            <w:r w:rsidRPr="00432DA3">
              <w:rPr>
                <w:rFonts w:cs="Arial"/>
                <w:sz w:val="16"/>
                <w:szCs w:val="16"/>
                <w:lang w:bidi="es-AR"/>
              </w:rPr>
              <w:t>Implementado con CCW</w:t>
            </w:r>
          </w:p>
        </w:tc>
        <w:tc>
          <w:tcPr>
            <w:tcW w:w="351" w:type="pct"/>
            <w:tcBorders>
              <w:bottom w:val="single" w:sz="4" w:space="0" w:color="808080"/>
            </w:tcBorders>
            <w:shd w:val="clear" w:color="auto" w:fill="CBD4D5"/>
            <w:tcMar>
              <w:left w:w="72" w:type="dxa"/>
              <w:right w:w="72" w:type="dxa"/>
            </w:tcMar>
            <w:vAlign w:val="center"/>
          </w:tcPr>
          <w:p w14:paraId="0D3156DA" w14:textId="77777777" w:rsidR="0043202D" w:rsidRPr="00432DA3" w:rsidRDefault="0043202D" w:rsidP="00A270E9">
            <w:pPr>
              <w:spacing w:before="40" w:after="0"/>
              <w:ind w:left="29" w:right="58"/>
              <w:jc w:val="center"/>
              <w:rPr>
                <w:rFonts w:cs="Arial"/>
                <w:sz w:val="16"/>
                <w:szCs w:val="16"/>
              </w:rPr>
            </w:pPr>
            <w:r w:rsidRPr="00432DA3">
              <w:rPr>
                <w:rFonts w:cs="Arial"/>
                <w:sz w:val="16"/>
                <w:szCs w:val="16"/>
                <w:lang w:bidi="es-AR"/>
              </w:rPr>
              <w:t>No Aplicable</w:t>
            </w:r>
          </w:p>
        </w:tc>
        <w:tc>
          <w:tcPr>
            <w:tcW w:w="302" w:type="pct"/>
            <w:gridSpan w:val="3"/>
            <w:tcBorders>
              <w:bottom w:val="single" w:sz="4" w:space="0" w:color="808080"/>
            </w:tcBorders>
            <w:shd w:val="clear" w:color="auto" w:fill="CBD4D5"/>
            <w:tcMar>
              <w:left w:w="72" w:type="dxa"/>
              <w:right w:w="72" w:type="dxa"/>
            </w:tcMar>
            <w:vAlign w:val="center"/>
          </w:tcPr>
          <w:p w14:paraId="38DD99AD" w14:textId="77777777" w:rsidR="0043202D" w:rsidRPr="00432DA3" w:rsidRDefault="0043202D" w:rsidP="00A56032">
            <w:pPr>
              <w:spacing w:before="40" w:after="0"/>
              <w:ind w:left="-14" w:right="-14"/>
              <w:jc w:val="center"/>
              <w:rPr>
                <w:rFonts w:cs="Arial"/>
                <w:sz w:val="16"/>
                <w:szCs w:val="16"/>
              </w:rPr>
            </w:pPr>
            <w:r w:rsidRPr="00432DA3">
              <w:rPr>
                <w:rFonts w:cs="Arial"/>
                <w:sz w:val="16"/>
                <w:szCs w:val="16"/>
                <w:lang w:bidi="es-AR"/>
              </w:rPr>
              <w:t>No Probado</w:t>
            </w:r>
          </w:p>
        </w:tc>
        <w:tc>
          <w:tcPr>
            <w:tcW w:w="409" w:type="pct"/>
            <w:gridSpan w:val="2"/>
            <w:tcBorders>
              <w:bottom w:val="single" w:sz="4" w:space="0" w:color="808080"/>
            </w:tcBorders>
            <w:shd w:val="clear" w:color="auto" w:fill="CBD4D5"/>
            <w:vAlign w:val="center"/>
          </w:tcPr>
          <w:p w14:paraId="285D4955" w14:textId="77777777" w:rsidR="0043202D" w:rsidRPr="00432DA3" w:rsidRDefault="0043202D" w:rsidP="00DD686D">
            <w:pPr>
              <w:spacing w:before="40" w:after="0"/>
              <w:ind w:left="-86" w:right="-86"/>
              <w:jc w:val="center"/>
              <w:rPr>
                <w:rFonts w:cs="Arial"/>
                <w:sz w:val="16"/>
                <w:szCs w:val="16"/>
              </w:rPr>
            </w:pPr>
            <w:r w:rsidRPr="00432DA3">
              <w:rPr>
                <w:rFonts w:cs="Arial"/>
                <w:sz w:val="16"/>
                <w:szCs w:val="16"/>
                <w:lang w:bidi="es-AR"/>
              </w:rPr>
              <w:t>No Implementado</w:t>
            </w:r>
          </w:p>
        </w:tc>
      </w:tr>
      <w:tr w:rsidR="0043202D" w:rsidRPr="00B053E1" w14:paraId="39A8C45C" w14:textId="77777777" w:rsidTr="0043202D">
        <w:trPr>
          <w:cantSplit/>
        </w:trPr>
        <w:tc>
          <w:tcPr>
            <w:tcW w:w="5000" w:type="pct"/>
            <w:gridSpan w:val="11"/>
            <w:shd w:val="clear" w:color="auto" w:fill="BFBFBF" w:themeFill="background1" w:themeFillShade="BF"/>
          </w:tcPr>
          <w:p w14:paraId="42BF22D9" w14:textId="5C962F8A" w:rsidR="001B781D" w:rsidRPr="00B053E1" w:rsidRDefault="001B781D" w:rsidP="00A270E9">
            <w:pPr>
              <w:pStyle w:val="TableText"/>
              <w:keepNext/>
              <w:rPr>
                <w:szCs w:val="16"/>
              </w:rPr>
            </w:pPr>
            <w:r w:rsidRPr="00B053E1">
              <w:rPr>
                <w:b/>
                <w:color w:val="000000"/>
                <w:szCs w:val="16"/>
                <w:lang w:bidi="es-AR"/>
              </w:rPr>
              <w:t>3.1</w:t>
            </w:r>
            <w:r w:rsidRPr="00B053E1">
              <w:rPr>
                <w:szCs w:val="16"/>
                <w:lang w:bidi="es-AR"/>
              </w:rPr>
              <w:t xml:space="preserve"> Se definen y comprenden los procesos y mecanismos para proteger los </w:t>
            </w:r>
            <w:r w:rsidR="0093308E" w:rsidRPr="0093308E">
              <w:rPr>
                <w:szCs w:val="16"/>
                <w:lang w:bidi="es-AR"/>
              </w:rPr>
              <w:t xml:space="preserve">datos del titular de la tarjeta </w:t>
            </w:r>
            <w:r w:rsidRPr="00B053E1">
              <w:rPr>
                <w:szCs w:val="16"/>
                <w:lang w:bidi="es-AR"/>
              </w:rPr>
              <w:t>almacenados.</w:t>
            </w:r>
          </w:p>
        </w:tc>
      </w:tr>
      <w:tr w:rsidR="0043202D" w:rsidRPr="00B053E1" w14:paraId="332AA4D2" w14:textId="77777777" w:rsidTr="0043202D">
        <w:trPr>
          <w:cantSplit/>
        </w:trPr>
        <w:tc>
          <w:tcPr>
            <w:tcW w:w="327" w:type="pct"/>
          </w:tcPr>
          <w:p w14:paraId="1A81DBFC" w14:textId="77777777" w:rsidR="0043202D" w:rsidRPr="00B053E1" w:rsidRDefault="0043202D" w:rsidP="00A270E9">
            <w:pPr>
              <w:pStyle w:val="TableText"/>
              <w:rPr>
                <w:b/>
                <w:bCs/>
                <w:szCs w:val="16"/>
              </w:rPr>
            </w:pPr>
            <w:r w:rsidRPr="00B053E1">
              <w:rPr>
                <w:b/>
                <w:color w:val="000000"/>
                <w:szCs w:val="16"/>
                <w:lang w:bidi="es-AR"/>
              </w:rPr>
              <w:t>3.1.1</w:t>
            </w:r>
          </w:p>
        </w:tc>
        <w:tc>
          <w:tcPr>
            <w:tcW w:w="1599" w:type="pct"/>
          </w:tcPr>
          <w:p w14:paraId="02E10EDE" w14:textId="2165113F"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Todas las políticas de seguridad y procedimientos </w:t>
            </w:r>
            <w:r w:rsidRPr="00E2365E">
              <w:rPr>
                <w:rFonts w:cs="Arial"/>
                <w:color w:val="000000"/>
                <w:szCs w:val="18"/>
                <w:lang w:bidi="es-AR"/>
              </w:rPr>
              <w:t>operativos que se identifican en el Requisito 3 son</w:t>
            </w:r>
            <w:r w:rsidRPr="00B053E1">
              <w:rPr>
                <w:rFonts w:cs="Arial"/>
                <w:color w:val="000000"/>
                <w:szCs w:val="18"/>
                <w:lang w:bidi="es-AR"/>
              </w:rPr>
              <w:t xml:space="preserve">: </w:t>
            </w:r>
          </w:p>
          <w:p w14:paraId="0F041698" w14:textId="74A32BA2" w:rsidR="0043202D" w:rsidRPr="00B053E1" w:rsidRDefault="0043202D" w:rsidP="00A270E9">
            <w:pPr>
              <w:pStyle w:val="TableListBullet"/>
              <w:ind w:left="263" w:hanging="270"/>
              <w:rPr>
                <w:szCs w:val="18"/>
              </w:rPr>
            </w:pPr>
            <w:r w:rsidRPr="00B053E1">
              <w:rPr>
                <w:szCs w:val="18"/>
                <w:lang w:val="es-AR" w:bidi="es-AR"/>
              </w:rPr>
              <w:t>Documentados</w:t>
            </w:r>
            <w:r>
              <w:rPr>
                <w:szCs w:val="18"/>
                <w:lang w:val="es-AR" w:bidi="es-AR"/>
              </w:rPr>
              <w:t>.</w:t>
            </w:r>
          </w:p>
          <w:p w14:paraId="2AE384B0" w14:textId="424538DC" w:rsidR="0043202D" w:rsidRPr="00B053E1" w:rsidRDefault="0043202D" w:rsidP="00A270E9">
            <w:pPr>
              <w:pStyle w:val="TableListBullet"/>
              <w:ind w:left="263" w:hanging="270"/>
              <w:rPr>
                <w:szCs w:val="18"/>
              </w:rPr>
            </w:pPr>
            <w:r w:rsidRPr="00B053E1">
              <w:rPr>
                <w:szCs w:val="18"/>
                <w:lang w:val="es-AR" w:bidi="es-AR"/>
              </w:rPr>
              <w:t>Actualizados</w:t>
            </w:r>
            <w:r>
              <w:rPr>
                <w:szCs w:val="18"/>
                <w:lang w:val="es-AR" w:bidi="es-AR"/>
              </w:rPr>
              <w:t>.</w:t>
            </w:r>
          </w:p>
          <w:p w14:paraId="756618A5" w14:textId="3D535DE0" w:rsidR="0043202D" w:rsidRPr="00B053E1" w:rsidRDefault="0043202D" w:rsidP="00A270E9">
            <w:pPr>
              <w:pStyle w:val="TableListBullet"/>
              <w:ind w:left="263" w:hanging="270"/>
              <w:rPr>
                <w:szCs w:val="18"/>
              </w:rPr>
            </w:pPr>
            <w:r w:rsidRPr="00B053E1">
              <w:rPr>
                <w:szCs w:val="18"/>
                <w:lang w:val="es-AR" w:bidi="es-AR"/>
              </w:rPr>
              <w:t>En uso</w:t>
            </w:r>
            <w:r>
              <w:rPr>
                <w:szCs w:val="18"/>
                <w:lang w:val="es-AR" w:bidi="es-AR"/>
              </w:rPr>
              <w:t>.</w:t>
            </w:r>
          </w:p>
          <w:p w14:paraId="68CC616F" w14:textId="77777777" w:rsidR="0043202D" w:rsidRPr="00B053E1" w:rsidRDefault="0043202D" w:rsidP="00A270E9">
            <w:pPr>
              <w:pStyle w:val="TableListBullet"/>
              <w:ind w:left="263" w:hanging="270"/>
              <w:rPr>
                <w:szCs w:val="18"/>
                <w:lang w:val="es-ES"/>
              </w:rPr>
            </w:pPr>
            <w:r w:rsidRPr="00B053E1">
              <w:rPr>
                <w:szCs w:val="18"/>
                <w:lang w:val="es-AR" w:bidi="es-AR"/>
              </w:rPr>
              <w:t>Conocidos por todas las partes involucradas.</w:t>
            </w:r>
          </w:p>
        </w:tc>
        <w:tc>
          <w:tcPr>
            <w:tcW w:w="1200" w:type="pct"/>
          </w:tcPr>
          <w:p w14:paraId="03C2C3F5" w14:textId="48776BB1" w:rsidR="0043202D" w:rsidRPr="00B053E1" w:rsidRDefault="0043202D" w:rsidP="00A270E9">
            <w:pPr>
              <w:pStyle w:val="TableListBullet"/>
              <w:ind w:left="263" w:hanging="270"/>
              <w:rPr>
                <w:szCs w:val="18"/>
              </w:rPr>
            </w:pPr>
            <w:r w:rsidRPr="00B053E1">
              <w:rPr>
                <w:szCs w:val="18"/>
                <w:lang w:val="es-AR" w:bidi="es-AR"/>
              </w:rPr>
              <w:t>Evalúe la documentación.</w:t>
            </w:r>
          </w:p>
          <w:p w14:paraId="61E43F4E" w14:textId="286B37B9" w:rsidR="0043202D" w:rsidRPr="00B053E1" w:rsidRDefault="0043202D" w:rsidP="00A270E9">
            <w:pPr>
              <w:pStyle w:val="TableListBullet"/>
              <w:ind w:left="263" w:hanging="270"/>
              <w:rPr>
                <w:szCs w:val="18"/>
              </w:rPr>
            </w:pPr>
            <w:r w:rsidRPr="00B053E1">
              <w:rPr>
                <w:szCs w:val="18"/>
                <w:lang w:val="es-AR" w:bidi="es-AR"/>
              </w:rPr>
              <w:t>Entreviste al personal.</w:t>
            </w:r>
          </w:p>
        </w:tc>
        <w:tc>
          <w:tcPr>
            <w:tcW w:w="412" w:type="pct"/>
            <w:shd w:val="clear" w:color="auto" w:fill="auto"/>
          </w:tcPr>
          <w:p w14:paraId="0C5D811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7A2EC69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6ADDB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6CA338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3627E28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028FB966" w14:textId="77777777" w:rsidTr="0043202D">
        <w:trPr>
          <w:cantSplit/>
        </w:trPr>
        <w:tc>
          <w:tcPr>
            <w:tcW w:w="327" w:type="pct"/>
          </w:tcPr>
          <w:p w14:paraId="0601DA38" w14:textId="77777777" w:rsidR="0043202D" w:rsidRPr="00B053E1" w:rsidRDefault="0043202D" w:rsidP="00A270E9">
            <w:pPr>
              <w:pStyle w:val="TableText"/>
              <w:rPr>
                <w:b/>
                <w:bCs/>
                <w:szCs w:val="16"/>
              </w:rPr>
            </w:pPr>
            <w:r w:rsidRPr="00B053E1">
              <w:rPr>
                <w:b/>
                <w:color w:val="000000"/>
                <w:szCs w:val="16"/>
                <w:lang w:bidi="es-AR"/>
              </w:rPr>
              <w:t>3.1.2</w:t>
            </w:r>
          </w:p>
        </w:tc>
        <w:tc>
          <w:tcPr>
            <w:tcW w:w="1599" w:type="pct"/>
          </w:tcPr>
          <w:p w14:paraId="101D463A"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Los roles y responsabilidades para realizar las actividades del Requisito 3 están documentadas, asignadas y comprendidas.</w:t>
            </w:r>
          </w:p>
        </w:tc>
        <w:tc>
          <w:tcPr>
            <w:tcW w:w="1200" w:type="pct"/>
          </w:tcPr>
          <w:p w14:paraId="4E1BD52B" w14:textId="3445868E" w:rsidR="0043202D" w:rsidRPr="00B053E1" w:rsidRDefault="0043202D" w:rsidP="00A270E9">
            <w:pPr>
              <w:pStyle w:val="TableListBullet"/>
              <w:ind w:left="263" w:hanging="270"/>
              <w:rPr>
                <w:szCs w:val="18"/>
              </w:rPr>
            </w:pPr>
            <w:r w:rsidRPr="00B053E1">
              <w:rPr>
                <w:szCs w:val="18"/>
                <w:lang w:val="es-AR" w:bidi="es-AR"/>
              </w:rPr>
              <w:t>Evalúe la documentación.</w:t>
            </w:r>
          </w:p>
          <w:p w14:paraId="1CCDB202" w14:textId="77777777" w:rsidR="0043202D" w:rsidRPr="00B053E1" w:rsidRDefault="0043202D" w:rsidP="00A270E9">
            <w:pPr>
              <w:pStyle w:val="TableListBullet"/>
              <w:ind w:left="263" w:hanging="270"/>
              <w:rPr>
                <w:szCs w:val="18"/>
              </w:rPr>
            </w:pPr>
            <w:r w:rsidRPr="00B053E1">
              <w:rPr>
                <w:szCs w:val="18"/>
                <w:lang w:val="es-AR" w:bidi="es-AR"/>
              </w:rPr>
              <w:t>Entreviste al personal responsable.</w:t>
            </w:r>
          </w:p>
        </w:tc>
        <w:tc>
          <w:tcPr>
            <w:tcW w:w="412" w:type="pct"/>
            <w:shd w:val="clear" w:color="auto" w:fill="auto"/>
          </w:tcPr>
          <w:p w14:paraId="1A32B2F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2608AF6F"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28DFD65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E2E9D5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4D564B3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420CB57A" w14:textId="77777777" w:rsidTr="0043202D">
        <w:tc>
          <w:tcPr>
            <w:tcW w:w="5000" w:type="pct"/>
            <w:gridSpan w:val="11"/>
            <w:shd w:val="clear" w:color="auto" w:fill="BFBFBF" w:themeFill="background1" w:themeFillShade="BF"/>
          </w:tcPr>
          <w:p w14:paraId="5EC837AC" w14:textId="2B8B0B60" w:rsidR="001B781D" w:rsidRPr="00B053E1" w:rsidRDefault="001B781D" w:rsidP="00432DA3">
            <w:pPr>
              <w:pStyle w:val="TableText"/>
              <w:keepNext/>
              <w:pageBreakBefore/>
              <w:rPr>
                <w:szCs w:val="16"/>
              </w:rPr>
            </w:pPr>
            <w:r w:rsidRPr="00B053E1">
              <w:rPr>
                <w:b/>
                <w:color w:val="000000"/>
                <w:szCs w:val="16"/>
                <w:lang w:bidi="es-AR"/>
              </w:rPr>
              <w:lastRenderedPageBreak/>
              <w:t>3.2</w:t>
            </w:r>
            <w:r w:rsidRPr="00B053E1">
              <w:rPr>
                <w:szCs w:val="16"/>
                <w:lang w:bidi="es-AR"/>
              </w:rPr>
              <w:t xml:space="preserve"> El almacenamiento de los </w:t>
            </w:r>
            <w:r w:rsidR="0093308E" w:rsidRPr="0093308E">
              <w:rPr>
                <w:szCs w:val="16"/>
                <w:lang w:bidi="es-AR"/>
              </w:rPr>
              <w:t xml:space="preserve">datos del titular de la tarjeta </w:t>
            </w:r>
            <w:r w:rsidRPr="00B053E1">
              <w:rPr>
                <w:szCs w:val="16"/>
                <w:lang w:bidi="es-AR"/>
              </w:rPr>
              <w:t>se mantiene al mínimo.</w:t>
            </w:r>
          </w:p>
        </w:tc>
      </w:tr>
      <w:tr w:rsidR="0043202D" w:rsidRPr="00B053E1" w14:paraId="0BBC377D" w14:textId="77777777" w:rsidTr="0043202D">
        <w:tc>
          <w:tcPr>
            <w:tcW w:w="327" w:type="pct"/>
            <w:vMerge w:val="restart"/>
            <w:tcBorders>
              <w:bottom w:val="single" w:sz="4" w:space="0" w:color="808080" w:themeColor="background1" w:themeShade="80"/>
            </w:tcBorders>
          </w:tcPr>
          <w:p w14:paraId="7C9ADAB0" w14:textId="77777777" w:rsidR="0043202D" w:rsidRPr="00B053E1" w:rsidRDefault="0043202D" w:rsidP="00A270E9">
            <w:pPr>
              <w:pStyle w:val="TableText"/>
              <w:rPr>
                <w:b/>
                <w:szCs w:val="16"/>
              </w:rPr>
            </w:pPr>
            <w:r w:rsidRPr="00B053E1">
              <w:rPr>
                <w:b/>
                <w:color w:val="000000"/>
                <w:szCs w:val="16"/>
                <w:lang w:bidi="es-AR"/>
              </w:rPr>
              <w:t>3.2.1</w:t>
            </w:r>
          </w:p>
        </w:tc>
        <w:tc>
          <w:tcPr>
            <w:tcW w:w="1599" w:type="pct"/>
            <w:tcBorders>
              <w:bottom w:val="single" w:sz="4" w:space="0" w:color="808080" w:themeColor="background1" w:themeShade="80"/>
            </w:tcBorders>
            <w:shd w:val="clear" w:color="auto" w:fill="auto"/>
          </w:tcPr>
          <w:p w14:paraId="5BC49C2E" w14:textId="450A5482"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El almacenamiento de </w:t>
            </w:r>
            <w:r w:rsidR="0093308E" w:rsidRPr="0093308E">
              <w:rPr>
                <w:rFonts w:cs="Arial"/>
                <w:color w:val="000000"/>
                <w:szCs w:val="18"/>
                <w:lang w:bidi="es-AR"/>
              </w:rPr>
              <w:t xml:space="preserve">datos del titular de la tarjeta </w:t>
            </w:r>
            <w:r w:rsidRPr="00B053E1">
              <w:rPr>
                <w:rFonts w:cs="Arial"/>
                <w:color w:val="000000"/>
                <w:szCs w:val="18"/>
                <w:lang w:bidi="es-AR"/>
              </w:rPr>
              <w:t>se mantiene al mínimo mediante la implementación de políticas y procedimientos de retención y eliminación de datos que incluyan al menos lo siguiente:</w:t>
            </w:r>
          </w:p>
          <w:p w14:paraId="20A86F7F" w14:textId="68CB78DF" w:rsidR="0043202D" w:rsidRPr="00B053E1" w:rsidRDefault="0043202D" w:rsidP="00A270E9">
            <w:pPr>
              <w:pStyle w:val="TableListBullet"/>
              <w:ind w:left="263" w:hanging="270"/>
              <w:rPr>
                <w:szCs w:val="18"/>
                <w:lang w:val="es-ES"/>
              </w:rPr>
            </w:pPr>
            <w:r w:rsidRPr="00E2365E">
              <w:rPr>
                <w:szCs w:val="18"/>
                <w:lang w:val="es-AR" w:bidi="es-AR"/>
              </w:rPr>
              <w:t>C</w:t>
            </w:r>
            <w:r>
              <w:rPr>
                <w:szCs w:val="18"/>
                <w:lang w:val="es-AR" w:bidi="es-AR"/>
              </w:rPr>
              <w:t>obertura de</w:t>
            </w:r>
            <w:r w:rsidRPr="00E2365E">
              <w:rPr>
                <w:szCs w:val="18"/>
                <w:lang w:val="es-AR" w:bidi="es-AR"/>
              </w:rPr>
              <w:t xml:space="preserve"> todas las ubicaciones donde hay </w:t>
            </w:r>
            <w:r w:rsidR="0025294F" w:rsidRPr="0025294F">
              <w:rPr>
                <w:szCs w:val="18"/>
                <w:lang w:val="es-AR" w:bidi="es-AR"/>
              </w:rPr>
              <w:t xml:space="preserve">datos del titular de la tarjeta </w:t>
            </w:r>
            <w:r w:rsidRPr="00B053E1">
              <w:rPr>
                <w:szCs w:val="18"/>
                <w:lang w:val="es-AR" w:bidi="es-AR"/>
              </w:rPr>
              <w:t>almacenados.</w:t>
            </w:r>
          </w:p>
          <w:p w14:paraId="78CA2C5B" w14:textId="08C9D5E9" w:rsidR="0043202D" w:rsidRPr="00B053E1" w:rsidRDefault="0043202D" w:rsidP="00A270E9">
            <w:pPr>
              <w:pStyle w:val="TableListBullet"/>
              <w:ind w:left="263" w:hanging="270"/>
              <w:rPr>
                <w:i/>
                <w:iCs/>
                <w:szCs w:val="18"/>
                <w:lang w:val="es-ES"/>
              </w:rPr>
            </w:pPr>
            <w:r w:rsidRPr="00E2365E">
              <w:rPr>
                <w:szCs w:val="18"/>
                <w:lang w:val="es-AR" w:bidi="es-AR"/>
              </w:rPr>
              <w:t>C</w:t>
            </w:r>
            <w:r>
              <w:rPr>
                <w:szCs w:val="18"/>
                <w:lang w:val="es-AR" w:bidi="es-AR"/>
              </w:rPr>
              <w:t>obertura de cualquier</w:t>
            </w:r>
            <w:r w:rsidRPr="00E2365E">
              <w:rPr>
                <w:szCs w:val="18"/>
                <w:lang w:val="es-AR" w:bidi="es-AR"/>
              </w:rPr>
              <w:t xml:space="preserve"> dato de autenticación </w:t>
            </w:r>
            <w:r>
              <w:rPr>
                <w:szCs w:val="18"/>
                <w:lang w:val="es-AR" w:bidi="es-AR"/>
              </w:rPr>
              <w:t xml:space="preserve">sensible </w:t>
            </w:r>
            <w:r w:rsidRPr="00E2365E">
              <w:rPr>
                <w:szCs w:val="18"/>
                <w:lang w:val="es-AR" w:bidi="es-AR"/>
              </w:rPr>
              <w:t>(SAD) almacenado antes de completar la autorización</w:t>
            </w:r>
            <w:r w:rsidRPr="00B053E1">
              <w:rPr>
                <w:szCs w:val="18"/>
                <w:lang w:val="es-AR" w:bidi="es-AR"/>
              </w:rPr>
              <w:t xml:space="preserve">. </w:t>
            </w:r>
            <w:r w:rsidRPr="00E2365E">
              <w:rPr>
                <w:i/>
                <w:color w:val="C00000"/>
                <w:szCs w:val="18"/>
                <w:lang w:val="es-AR" w:bidi="es-AR"/>
              </w:rPr>
              <w:t>Este punto es una de las mejores prácticas hasta su fecha de vigencia; refiérase a las Notas de Aplicabilidad que aparecen a continuación para obtener más detalles</w:t>
            </w:r>
            <w:r w:rsidRPr="00B053E1">
              <w:rPr>
                <w:i/>
                <w:color w:val="C00000"/>
                <w:szCs w:val="18"/>
                <w:lang w:val="es-AR" w:bidi="es-AR"/>
              </w:rPr>
              <w:t>.</w:t>
            </w:r>
          </w:p>
          <w:p w14:paraId="7F149B5C" w14:textId="19871F88" w:rsidR="0043202D" w:rsidRPr="00B053E1" w:rsidRDefault="0043202D" w:rsidP="00A270E9">
            <w:pPr>
              <w:pStyle w:val="TableListBullet"/>
              <w:ind w:left="263" w:hanging="270"/>
              <w:rPr>
                <w:szCs w:val="18"/>
                <w:lang w:val="es-ES"/>
              </w:rPr>
            </w:pPr>
            <w:r w:rsidRPr="00B053E1">
              <w:rPr>
                <w:szCs w:val="18"/>
                <w:lang w:val="es-AR" w:bidi="es-AR"/>
              </w:rPr>
              <w:t xml:space="preserve">Limitar la cantidad </w:t>
            </w:r>
            <w:r w:rsidRPr="00E2365E">
              <w:rPr>
                <w:szCs w:val="18"/>
                <w:lang w:val="es-AR" w:bidi="es-AR"/>
              </w:rPr>
              <w:t>de datos almacenados y su tiempo de retención a lo requerido por los requisitos legales o reglamentarios y/o de negocios</w:t>
            </w:r>
            <w:r w:rsidRPr="00B053E1">
              <w:rPr>
                <w:szCs w:val="18"/>
                <w:lang w:val="es-AR" w:bidi="es-AR"/>
              </w:rPr>
              <w:t xml:space="preserve">. </w:t>
            </w:r>
          </w:p>
          <w:p w14:paraId="549925D0" w14:textId="7BE45896" w:rsidR="0043202D" w:rsidRPr="00B053E1" w:rsidRDefault="0043202D" w:rsidP="00A270E9">
            <w:pPr>
              <w:pStyle w:val="TableListBullet"/>
              <w:ind w:left="263" w:hanging="270"/>
              <w:rPr>
                <w:szCs w:val="18"/>
                <w:lang w:val="es-ES"/>
              </w:rPr>
            </w:pPr>
            <w:r w:rsidRPr="00B053E1">
              <w:rPr>
                <w:szCs w:val="18"/>
                <w:lang w:val="es-AR" w:bidi="es-AR"/>
              </w:rPr>
              <w:t xml:space="preserve">Requisitos de retención específicos para los </w:t>
            </w:r>
            <w:r w:rsidR="0025294F" w:rsidRPr="0025294F">
              <w:rPr>
                <w:szCs w:val="18"/>
                <w:lang w:val="es-AR" w:bidi="es-AR"/>
              </w:rPr>
              <w:t xml:space="preserve">datos del titular de la tarjeta </w:t>
            </w:r>
            <w:r w:rsidRPr="00B053E1">
              <w:rPr>
                <w:szCs w:val="18"/>
                <w:lang w:val="es-AR" w:bidi="es-AR"/>
              </w:rPr>
              <w:t xml:space="preserve">almacenados que definen </w:t>
            </w:r>
            <w:r w:rsidRPr="00E2365E">
              <w:rPr>
                <w:szCs w:val="18"/>
                <w:lang w:val="es-AR" w:bidi="es-AR"/>
              </w:rPr>
              <w:t>la duración del período de retención e incluyen una justificación de negocio documentada</w:t>
            </w:r>
            <w:r w:rsidRPr="00B053E1">
              <w:rPr>
                <w:szCs w:val="18"/>
                <w:lang w:val="es-AR" w:bidi="es-AR"/>
              </w:rPr>
              <w:t xml:space="preserve">. </w:t>
            </w:r>
          </w:p>
          <w:p w14:paraId="124C6D1D" w14:textId="10CC5CC4" w:rsidR="0043202D" w:rsidRPr="00432DA3" w:rsidRDefault="0043202D" w:rsidP="00A270E9">
            <w:pPr>
              <w:pStyle w:val="TableListBullet"/>
              <w:ind w:left="263" w:hanging="270"/>
              <w:rPr>
                <w:szCs w:val="18"/>
                <w:lang w:val="es-ES"/>
              </w:rPr>
            </w:pPr>
            <w:r w:rsidRPr="00B053E1">
              <w:rPr>
                <w:szCs w:val="18"/>
                <w:lang w:val="es-AR" w:bidi="es-AR"/>
              </w:rPr>
              <w:t xml:space="preserve">Procesos para </w:t>
            </w:r>
            <w:r w:rsidRPr="00E2365E">
              <w:rPr>
                <w:szCs w:val="18"/>
                <w:lang w:val="es-AR" w:bidi="es-AR"/>
              </w:rPr>
              <w:t xml:space="preserve">el borrado seguro </w:t>
            </w:r>
            <w:r w:rsidRPr="00B053E1">
              <w:rPr>
                <w:szCs w:val="18"/>
                <w:lang w:val="es-AR" w:bidi="es-AR"/>
              </w:rPr>
              <w:t xml:space="preserve">o para hacer que los </w:t>
            </w:r>
            <w:r w:rsidR="0025294F" w:rsidRPr="0025294F">
              <w:rPr>
                <w:szCs w:val="18"/>
                <w:lang w:val="es-AR" w:bidi="es-AR"/>
              </w:rPr>
              <w:t xml:space="preserve">datos del titular de la tarjeta </w:t>
            </w:r>
            <w:r w:rsidRPr="00B053E1">
              <w:rPr>
                <w:szCs w:val="18"/>
                <w:lang w:val="es-AR" w:bidi="es-AR"/>
              </w:rPr>
              <w:t>que sean irrecuperables cuando ya no se necesitan según la política de retención.</w:t>
            </w:r>
          </w:p>
          <w:p w14:paraId="246C4A8F" w14:textId="1B4262FD" w:rsidR="0043202D" w:rsidRPr="00B053E1" w:rsidRDefault="0043202D" w:rsidP="00A270E9">
            <w:pPr>
              <w:pStyle w:val="TableListBullet"/>
              <w:ind w:left="263" w:hanging="270"/>
              <w:rPr>
                <w:szCs w:val="18"/>
                <w:lang w:val="es-ES"/>
              </w:rPr>
            </w:pPr>
            <w:r w:rsidRPr="00B053E1">
              <w:rPr>
                <w:szCs w:val="18"/>
                <w:lang w:val="es-AR" w:bidi="es-AR"/>
              </w:rPr>
              <w:t xml:space="preserve">Un proceso para verificar, al menos una vez cada tres meses, que los </w:t>
            </w:r>
            <w:r w:rsidR="0025294F" w:rsidRPr="0025294F">
              <w:rPr>
                <w:szCs w:val="18"/>
                <w:lang w:val="es-AR" w:bidi="es-AR"/>
              </w:rPr>
              <w:t xml:space="preserve">datos del titular de la tarjeta </w:t>
            </w:r>
            <w:r w:rsidRPr="00B053E1">
              <w:rPr>
                <w:szCs w:val="18"/>
                <w:lang w:val="es-AR" w:bidi="es-AR"/>
              </w:rPr>
              <w:t>almacenados que excedan el período de retención definido se han eliminado de forma segura o se han vuelto irrecuperables.</w:t>
            </w:r>
          </w:p>
          <w:p w14:paraId="0EEB39D3" w14:textId="71160E05" w:rsidR="0043202D" w:rsidRDefault="0043202D" w:rsidP="00EF5BBE">
            <w:pPr>
              <w:pStyle w:val="TableListBullet"/>
              <w:numPr>
                <w:ilvl w:val="0"/>
                <w:numId w:val="0"/>
              </w:numPr>
              <w:ind w:left="263"/>
              <w:rPr>
                <w:szCs w:val="18"/>
                <w:lang w:val="es-ES"/>
              </w:rPr>
            </w:pPr>
          </w:p>
          <w:p w14:paraId="66BF1D8A" w14:textId="77777777" w:rsidR="0043202D" w:rsidRDefault="00DD686D" w:rsidP="00DD686D">
            <w:pPr>
              <w:pStyle w:val="TableListBullet"/>
              <w:numPr>
                <w:ilvl w:val="0"/>
                <w:numId w:val="0"/>
              </w:numPr>
              <w:ind w:left="274" w:hanging="274"/>
              <w:rPr>
                <w:i/>
                <w:iCs/>
                <w:szCs w:val="18"/>
                <w:lang w:val="es-ES"/>
              </w:rPr>
            </w:pPr>
            <w:r w:rsidRPr="00DD686D">
              <w:rPr>
                <w:i/>
                <w:iCs/>
                <w:szCs w:val="18"/>
                <w:lang w:val="es-ES"/>
              </w:rPr>
              <w:t>(continuación)</w:t>
            </w:r>
          </w:p>
          <w:p w14:paraId="1902AF21" w14:textId="0DA75045" w:rsidR="00DD686D" w:rsidRPr="00DD686D" w:rsidRDefault="00DD686D" w:rsidP="00DD686D">
            <w:pPr>
              <w:pStyle w:val="TableListBullet"/>
              <w:numPr>
                <w:ilvl w:val="0"/>
                <w:numId w:val="0"/>
              </w:numPr>
              <w:ind w:left="274" w:hanging="274"/>
              <w:rPr>
                <w:i/>
                <w:iCs/>
                <w:szCs w:val="18"/>
                <w:lang w:val="es-ES"/>
              </w:rPr>
            </w:pPr>
          </w:p>
        </w:tc>
        <w:tc>
          <w:tcPr>
            <w:tcW w:w="1200" w:type="pct"/>
          </w:tcPr>
          <w:p w14:paraId="1705444E"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procedimientos y procesos de conservación y eliminación de datos.</w:t>
            </w:r>
          </w:p>
          <w:p w14:paraId="401A2A78" w14:textId="6A47C0F6" w:rsidR="0043202D" w:rsidRPr="00B053E1" w:rsidRDefault="0043202D" w:rsidP="00A270E9">
            <w:pPr>
              <w:pStyle w:val="TableListBullet"/>
              <w:ind w:left="263" w:hanging="270"/>
              <w:rPr>
                <w:szCs w:val="18"/>
              </w:rPr>
            </w:pPr>
            <w:r w:rsidRPr="00B053E1">
              <w:rPr>
                <w:szCs w:val="18"/>
                <w:lang w:val="es-AR" w:bidi="es-AR"/>
              </w:rPr>
              <w:t>Entreviste al personal.</w:t>
            </w:r>
          </w:p>
          <w:p w14:paraId="46DC1808" w14:textId="0B54EB68" w:rsidR="0043202D" w:rsidRPr="00B053E1" w:rsidRDefault="0043202D" w:rsidP="00A270E9">
            <w:pPr>
              <w:pStyle w:val="TableListBullet"/>
              <w:ind w:left="263" w:hanging="270"/>
              <w:rPr>
                <w:szCs w:val="18"/>
                <w:lang w:val="es-ES"/>
              </w:rPr>
            </w:pPr>
            <w:r w:rsidRPr="00B053E1">
              <w:rPr>
                <w:szCs w:val="18"/>
                <w:lang w:val="es-AR" w:bidi="es-AR"/>
              </w:rPr>
              <w:t xml:space="preserve">Evalúe los archivos y registros del sistema en los componentes del sistema en los que se almacenan los </w:t>
            </w:r>
            <w:r w:rsidR="00167604" w:rsidRPr="00167604">
              <w:rPr>
                <w:szCs w:val="18"/>
                <w:lang w:val="es-AR" w:bidi="es-AR"/>
              </w:rPr>
              <w:t>datos del titular de la tarjeta</w:t>
            </w:r>
            <w:r w:rsidRPr="00B053E1">
              <w:rPr>
                <w:szCs w:val="18"/>
                <w:lang w:val="es-AR" w:bidi="es-AR"/>
              </w:rPr>
              <w:t>.</w:t>
            </w:r>
          </w:p>
          <w:p w14:paraId="0492CDF7" w14:textId="5B0C7530" w:rsidR="0043202D" w:rsidRPr="00B053E1" w:rsidRDefault="0043202D" w:rsidP="00A270E9">
            <w:pPr>
              <w:pStyle w:val="TableListBullet"/>
              <w:ind w:left="263" w:hanging="270"/>
              <w:rPr>
                <w:szCs w:val="18"/>
                <w:lang w:val="es-ES"/>
              </w:rPr>
            </w:pPr>
            <w:r w:rsidRPr="00B053E1" w:rsidDel="005428B9">
              <w:rPr>
                <w:szCs w:val="18"/>
                <w:lang w:val="es-AR" w:bidi="es-AR"/>
              </w:rPr>
              <w:t xml:space="preserve">Observe los mecanismos utilizados para hacer que los </w:t>
            </w:r>
            <w:r w:rsidR="00167604" w:rsidRPr="00167604">
              <w:rPr>
                <w:szCs w:val="18"/>
                <w:lang w:val="es-AR" w:bidi="es-AR"/>
              </w:rPr>
              <w:t xml:space="preserve">datos del titular de la tarjeta </w:t>
            </w:r>
            <w:r w:rsidRPr="00B053E1" w:rsidDel="005428B9">
              <w:rPr>
                <w:szCs w:val="18"/>
                <w:lang w:val="es-AR" w:bidi="es-AR"/>
              </w:rPr>
              <w:t>sean irrecuperables.</w:t>
            </w:r>
          </w:p>
        </w:tc>
        <w:tc>
          <w:tcPr>
            <w:tcW w:w="412" w:type="pct"/>
            <w:shd w:val="clear" w:color="auto" w:fill="auto"/>
          </w:tcPr>
          <w:p w14:paraId="0EF4352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9A7EA6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7F7420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63AC8352"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C36C1F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A7F9C59" w14:textId="77777777" w:rsidTr="0043202D">
        <w:trPr>
          <w:cantSplit/>
        </w:trPr>
        <w:tc>
          <w:tcPr>
            <w:tcW w:w="327" w:type="pct"/>
            <w:vMerge/>
            <w:tcBorders>
              <w:top w:val="single" w:sz="4" w:space="0" w:color="808080" w:themeColor="background1" w:themeShade="80"/>
              <w:bottom w:val="single" w:sz="4" w:space="0" w:color="808080" w:themeColor="background1" w:themeShade="80"/>
            </w:tcBorders>
          </w:tcPr>
          <w:p w14:paraId="4EA97B92"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6F65C9D"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444BE54D" w14:textId="77777777" w:rsidR="0043202D" w:rsidRPr="00B053E1" w:rsidRDefault="0043202D" w:rsidP="00A270E9">
            <w:pPr>
              <w:spacing w:after="60"/>
              <w:jc w:val="center"/>
              <w:rPr>
                <w:rFonts w:cs="Arial"/>
                <w:sz w:val="16"/>
                <w:szCs w:val="16"/>
              </w:rPr>
            </w:pPr>
          </w:p>
        </w:tc>
        <w:tc>
          <w:tcPr>
            <w:tcW w:w="400" w:type="pct"/>
            <w:vMerge w:val="restart"/>
            <w:shd w:val="clear" w:color="auto" w:fill="auto"/>
          </w:tcPr>
          <w:p w14:paraId="2EA894E3" w14:textId="77777777" w:rsidR="0043202D" w:rsidRPr="00B053E1" w:rsidRDefault="0043202D" w:rsidP="00A270E9">
            <w:pPr>
              <w:spacing w:after="60"/>
              <w:jc w:val="center"/>
              <w:rPr>
                <w:rFonts w:cs="Arial"/>
                <w:sz w:val="16"/>
                <w:szCs w:val="16"/>
              </w:rPr>
            </w:pPr>
          </w:p>
        </w:tc>
        <w:tc>
          <w:tcPr>
            <w:tcW w:w="351" w:type="pct"/>
            <w:vMerge w:val="restart"/>
            <w:shd w:val="clear" w:color="auto" w:fill="auto"/>
          </w:tcPr>
          <w:p w14:paraId="73855E13" w14:textId="77777777" w:rsidR="0043202D" w:rsidRPr="00B053E1" w:rsidRDefault="0043202D" w:rsidP="00A270E9">
            <w:pPr>
              <w:spacing w:after="60"/>
              <w:jc w:val="center"/>
              <w:rPr>
                <w:rFonts w:cs="Arial"/>
                <w:sz w:val="16"/>
                <w:szCs w:val="16"/>
              </w:rPr>
            </w:pPr>
          </w:p>
        </w:tc>
        <w:tc>
          <w:tcPr>
            <w:tcW w:w="302" w:type="pct"/>
            <w:gridSpan w:val="3"/>
            <w:vMerge w:val="restart"/>
            <w:shd w:val="clear" w:color="auto" w:fill="auto"/>
          </w:tcPr>
          <w:p w14:paraId="5E76F3DD" w14:textId="77777777" w:rsidR="0043202D" w:rsidRPr="00B053E1" w:rsidRDefault="0043202D" w:rsidP="00A270E9">
            <w:pPr>
              <w:spacing w:after="60"/>
              <w:jc w:val="center"/>
              <w:rPr>
                <w:rFonts w:cs="Arial"/>
                <w:sz w:val="16"/>
                <w:szCs w:val="16"/>
              </w:rPr>
            </w:pPr>
          </w:p>
        </w:tc>
        <w:tc>
          <w:tcPr>
            <w:tcW w:w="409" w:type="pct"/>
            <w:gridSpan w:val="2"/>
            <w:vMerge w:val="restart"/>
            <w:shd w:val="clear" w:color="auto" w:fill="auto"/>
          </w:tcPr>
          <w:p w14:paraId="147653F5" w14:textId="77777777" w:rsidR="0043202D" w:rsidRPr="00B053E1" w:rsidRDefault="0043202D" w:rsidP="00A270E9">
            <w:pPr>
              <w:spacing w:after="60"/>
              <w:jc w:val="center"/>
              <w:rPr>
                <w:rFonts w:cs="Arial"/>
                <w:sz w:val="16"/>
                <w:szCs w:val="16"/>
              </w:rPr>
            </w:pPr>
          </w:p>
        </w:tc>
      </w:tr>
      <w:tr w:rsidR="0043202D" w:rsidRPr="00B053E1" w14:paraId="542B212D" w14:textId="77777777" w:rsidTr="0043202D">
        <w:trPr>
          <w:cantSplit/>
        </w:trPr>
        <w:tc>
          <w:tcPr>
            <w:tcW w:w="327" w:type="pct"/>
            <w:vMerge/>
            <w:tcBorders>
              <w:top w:val="single" w:sz="4" w:space="0" w:color="808080" w:themeColor="background1" w:themeShade="80"/>
              <w:bottom w:val="single" w:sz="4" w:space="0" w:color="808080" w:themeColor="background1" w:themeShade="80"/>
            </w:tcBorders>
          </w:tcPr>
          <w:p w14:paraId="2C9DBA9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A0C8F98" w14:textId="23F5A0DF" w:rsidR="0043202D" w:rsidRPr="00B053E1" w:rsidRDefault="0043202D" w:rsidP="00A270E9">
            <w:pPr>
              <w:pStyle w:val="TableListBullet"/>
              <w:numPr>
                <w:ilvl w:val="0"/>
                <w:numId w:val="0"/>
              </w:numPr>
              <w:ind w:left="-7"/>
              <w:rPr>
                <w:color w:val="000000"/>
                <w:szCs w:val="18"/>
                <w:lang w:val="es-ES"/>
              </w:rPr>
            </w:pPr>
            <w:r w:rsidRPr="00B053E1">
              <w:rPr>
                <w:color w:val="000000"/>
                <w:szCs w:val="18"/>
                <w:lang w:val="es-AR" w:bidi="es-AR"/>
              </w:rPr>
              <w:t xml:space="preserve">Cuando un TPSP almacena </w:t>
            </w:r>
            <w:r w:rsidR="00167604" w:rsidRPr="00167604">
              <w:rPr>
                <w:color w:val="000000"/>
                <w:szCs w:val="18"/>
                <w:lang w:val="es-AR" w:bidi="es-AR"/>
              </w:rPr>
              <w:t xml:space="preserve">datos del titular de la tarjeta </w:t>
            </w:r>
            <w:r w:rsidRPr="00B053E1">
              <w:rPr>
                <w:color w:val="000000"/>
                <w:szCs w:val="18"/>
                <w:lang w:val="es-AR" w:bidi="es-AR"/>
              </w:rPr>
              <w:t xml:space="preserve">(por ejemplo, en un entorno de nube), </w:t>
            </w:r>
            <w:r w:rsidRPr="00E2365E">
              <w:rPr>
                <w:color w:val="000000"/>
                <w:szCs w:val="18"/>
                <w:lang w:val="es-AR" w:bidi="es-AR"/>
              </w:rPr>
              <w:t>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r w:rsidRPr="00B053E1">
              <w:rPr>
                <w:color w:val="000000"/>
                <w:szCs w:val="18"/>
                <w:lang w:val="es-AR" w:bidi="es-AR"/>
              </w:rPr>
              <w:t>.</w:t>
            </w:r>
          </w:p>
          <w:p w14:paraId="0EED9868" w14:textId="77777777" w:rsidR="0043202D" w:rsidRPr="00B053E1" w:rsidRDefault="0043202D" w:rsidP="00A270E9">
            <w:pPr>
              <w:pStyle w:val="TableListBullet"/>
              <w:numPr>
                <w:ilvl w:val="0"/>
                <w:numId w:val="0"/>
              </w:numPr>
              <w:ind w:left="-7"/>
              <w:rPr>
                <w:szCs w:val="18"/>
                <w:lang w:val="es-ES"/>
              </w:rPr>
            </w:pPr>
            <w:r w:rsidRPr="00B053E1">
              <w:rPr>
                <w:i/>
                <w:color w:val="C00000"/>
                <w:szCs w:val="18"/>
                <w:lang w:val="es-AR" w:bidi="es-AR"/>
              </w:rPr>
              <w:t>El punto anterior (para la cobertura de SAD almacenada antes de completar la autorización) es una mejor práctica hasta el 31 de marzo de 2025, después de lo cual se requerirá como parte del Requisito 3.2.1 y se debe considerar en su totalidad durante una evaluación de los PCI DSS.</w:t>
            </w:r>
          </w:p>
        </w:tc>
        <w:tc>
          <w:tcPr>
            <w:tcW w:w="412" w:type="pct"/>
            <w:vMerge/>
            <w:shd w:val="clear" w:color="auto" w:fill="auto"/>
          </w:tcPr>
          <w:p w14:paraId="4BFC8D9F"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32D1DD50"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58AD0358"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00663378"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6BD136AB" w14:textId="77777777" w:rsidR="0043202D" w:rsidRPr="00B053E1" w:rsidRDefault="0043202D" w:rsidP="00A270E9">
            <w:pPr>
              <w:spacing w:after="60"/>
              <w:jc w:val="center"/>
              <w:rPr>
                <w:rFonts w:cs="Arial"/>
                <w:sz w:val="16"/>
                <w:szCs w:val="16"/>
              </w:rPr>
            </w:pPr>
          </w:p>
        </w:tc>
      </w:tr>
      <w:tr w:rsidR="0043202D" w:rsidRPr="00B053E1" w14:paraId="68E1C2BE" w14:textId="77777777" w:rsidTr="0043202D">
        <w:trPr>
          <w:cantSplit/>
        </w:trPr>
        <w:tc>
          <w:tcPr>
            <w:tcW w:w="5000" w:type="pct"/>
            <w:gridSpan w:val="11"/>
            <w:shd w:val="clear" w:color="auto" w:fill="BFBFBF" w:themeFill="background1" w:themeFillShade="BF"/>
          </w:tcPr>
          <w:p w14:paraId="15A4A885" w14:textId="5F1B2A7C" w:rsidR="001B781D" w:rsidRPr="00B053E1" w:rsidRDefault="001B781D" w:rsidP="00432DA3">
            <w:pPr>
              <w:pStyle w:val="TableText"/>
              <w:keepNext/>
              <w:pageBreakBefore/>
              <w:rPr>
                <w:szCs w:val="16"/>
              </w:rPr>
            </w:pPr>
            <w:r w:rsidRPr="00B053E1">
              <w:rPr>
                <w:b/>
                <w:color w:val="000000"/>
                <w:szCs w:val="16"/>
                <w:lang w:bidi="es-AR"/>
              </w:rPr>
              <w:lastRenderedPageBreak/>
              <w:t xml:space="preserve">3.3 </w:t>
            </w:r>
            <w:r w:rsidRPr="00B053E1">
              <w:rPr>
                <w:szCs w:val="16"/>
                <w:lang w:bidi="es-AR"/>
              </w:rPr>
              <w:t xml:space="preserve">Los datos </w:t>
            </w:r>
            <w:r w:rsidR="00E2365E" w:rsidRPr="00E2365E">
              <w:rPr>
                <w:szCs w:val="16"/>
                <w:lang w:bidi="es-AR"/>
              </w:rPr>
              <w:t xml:space="preserve">de autenticación </w:t>
            </w:r>
            <w:r w:rsidR="00F16BF3">
              <w:rPr>
                <w:szCs w:val="16"/>
                <w:lang w:bidi="es-AR"/>
              </w:rPr>
              <w:t xml:space="preserve">sensibles </w:t>
            </w:r>
            <w:r w:rsidR="00E2365E" w:rsidRPr="00E2365E">
              <w:rPr>
                <w:szCs w:val="16"/>
                <w:lang w:bidi="es-AR"/>
              </w:rPr>
              <w:t>(SAD) no se almacenan después de la autorización</w:t>
            </w:r>
            <w:r w:rsidRPr="00B053E1">
              <w:rPr>
                <w:szCs w:val="16"/>
                <w:lang w:bidi="es-AR"/>
              </w:rPr>
              <w:t>.</w:t>
            </w:r>
          </w:p>
        </w:tc>
      </w:tr>
      <w:tr w:rsidR="0043202D" w:rsidRPr="00B053E1" w14:paraId="49AC7EB6" w14:textId="77777777" w:rsidTr="00516113">
        <w:trPr>
          <w:cantSplit/>
        </w:trPr>
        <w:tc>
          <w:tcPr>
            <w:tcW w:w="327" w:type="pct"/>
            <w:vMerge w:val="restart"/>
          </w:tcPr>
          <w:p w14:paraId="37F8D75A" w14:textId="77777777" w:rsidR="0043202D" w:rsidRPr="00B053E1" w:rsidRDefault="0043202D" w:rsidP="00A270E9">
            <w:pPr>
              <w:pStyle w:val="TableText"/>
              <w:rPr>
                <w:b/>
                <w:szCs w:val="16"/>
              </w:rPr>
            </w:pPr>
            <w:r w:rsidRPr="00B053E1">
              <w:rPr>
                <w:b/>
                <w:color w:val="000000"/>
                <w:szCs w:val="16"/>
                <w:lang w:bidi="es-AR"/>
              </w:rPr>
              <w:t>3.3.1</w:t>
            </w:r>
          </w:p>
        </w:tc>
        <w:tc>
          <w:tcPr>
            <w:tcW w:w="1599" w:type="pct"/>
            <w:tcBorders>
              <w:bottom w:val="single" w:sz="4" w:space="0" w:color="808080" w:themeColor="background1" w:themeShade="80"/>
            </w:tcBorders>
            <w:shd w:val="clear" w:color="auto" w:fill="auto"/>
          </w:tcPr>
          <w:p w14:paraId="606A79DA" w14:textId="5A910390" w:rsidR="0043202D" w:rsidRPr="00B053E1" w:rsidRDefault="0043202D" w:rsidP="00A270E9">
            <w:pPr>
              <w:pStyle w:val="TableTextBullet"/>
              <w:numPr>
                <w:ilvl w:val="0"/>
                <w:numId w:val="0"/>
              </w:numPr>
              <w:rPr>
                <w:szCs w:val="18"/>
              </w:rPr>
            </w:pPr>
            <w:r w:rsidRPr="00B053E1">
              <w:rPr>
                <w:rFonts w:cs="Arial"/>
                <w:color w:val="000000"/>
                <w:szCs w:val="18"/>
                <w:lang w:bidi="es-AR"/>
              </w:rPr>
              <w:t xml:space="preserve">Los SAD </w:t>
            </w:r>
            <w:r w:rsidRPr="00E2365E">
              <w:rPr>
                <w:rFonts w:cs="Arial"/>
                <w:color w:val="000000"/>
                <w:szCs w:val="18"/>
                <w:lang w:bidi="es-AR"/>
              </w:rPr>
              <w:t xml:space="preserve">no se </w:t>
            </w:r>
            <w:r w:rsidR="00092692" w:rsidRPr="006746A9">
              <w:rPr>
                <w:lang w:val="es-419" w:bidi="es-AR"/>
              </w:rPr>
              <w:t>almacenan</w:t>
            </w:r>
            <w:r w:rsidR="00092692" w:rsidRPr="00DE7F43">
              <w:rPr>
                <w:rFonts w:cs="Arial"/>
                <w:color w:val="000000"/>
                <w:szCs w:val="18"/>
                <w:lang w:bidi="es-AR"/>
              </w:rPr>
              <w:t xml:space="preserve"> </w:t>
            </w:r>
            <w:r w:rsidRPr="00E2365E">
              <w:rPr>
                <w:rFonts w:cs="Arial"/>
                <w:color w:val="000000"/>
                <w:szCs w:val="18"/>
                <w:lang w:bidi="es-AR"/>
              </w:rPr>
              <w:t>después de la autorización, incluso si están cifrados. Todos los datos</w:t>
            </w:r>
            <w:r>
              <w:rPr>
                <w:rFonts w:cs="Arial"/>
                <w:color w:val="000000"/>
                <w:szCs w:val="18"/>
                <w:lang w:bidi="es-AR"/>
              </w:rPr>
              <w:t xml:space="preserve"> </w:t>
            </w:r>
            <w:r w:rsidRPr="00E2365E">
              <w:rPr>
                <w:rFonts w:cs="Arial"/>
                <w:color w:val="000000"/>
                <w:szCs w:val="18"/>
                <w:lang w:bidi="es-AR"/>
              </w:rPr>
              <w:t xml:space="preserve">de autenticación </w:t>
            </w:r>
            <w:r>
              <w:rPr>
                <w:rFonts w:cs="Arial"/>
                <w:color w:val="000000"/>
                <w:szCs w:val="18"/>
                <w:lang w:bidi="es-AR"/>
              </w:rPr>
              <w:t xml:space="preserve">sensibles </w:t>
            </w:r>
            <w:r w:rsidRPr="00E2365E">
              <w:rPr>
                <w:rFonts w:cs="Arial"/>
                <w:color w:val="000000"/>
                <w:szCs w:val="18"/>
                <w:lang w:bidi="es-AR"/>
              </w:rPr>
              <w:t>recibidos se vuelven irrecuperables una vez finalizado el proceso de autorización</w:t>
            </w:r>
            <w:r w:rsidRPr="00B053E1">
              <w:rPr>
                <w:rFonts w:cs="Arial"/>
                <w:color w:val="000000"/>
                <w:szCs w:val="18"/>
                <w:lang w:bidi="es-AR"/>
              </w:rPr>
              <w:t>.</w:t>
            </w:r>
          </w:p>
        </w:tc>
        <w:tc>
          <w:tcPr>
            <w:tcW w:w="1200" w:type="pct"/>
          </w:tcPr>
          <w:p w14:paraId="6FD17815"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w:t>
            </w:r>
          </w:p>
          <w:p w14:paraId="51F8C04E" w14:textId="77777777" w:rsidR="0043202D" w:rsidRPr="00B053E1" w:rsidRDefault="0043202D" w:rsidP="00A270E9">
            <w:pPr>
              <w:pStyle w:val="TableListBullet"/>
              <w:ind w:left="263" w:hanging="270"/>
              <w:rPr>
                <w:szCs w:val="18"/>
                <w:lang w:val="es-ES"/>
              </w:rPr>
            </w:pPr>
            <w:r w:rsidRPr="00B053E1">
              <w:rPr>
                <w:szCs w:val="18"/>
                <w:lang w:val="es-AR" w:bidi="es-AR"/>
              </w:rPr>
              <w:t>Evalúe las configuraciones del sistema.</w:t>
            </w:r>
          </w:p>
          <w:p w14:paraId="4EF641C8" w14:textId="77777777" w:rsidR="0043202D" w:rsidRPr="00B053E1" w:rsidRDefault="0043202D" w:rsidP="00A270E9">
            <w:pPr>
              <w:pStyle w:val="TableListBullet"/>
              <w:ind w:left="263" w:hanging="270"/>
              <w:rPr>
                <w:szCs w:val="18"/>
                <w:lang w:val="es-ES"/>
              </w:rPr>
            </w:pPr>
            <w:r w:rsidRPr="00B053E1">
              <w:rPr>
                <w:szCs w:val="18"/>
                <w:lang w:val="es-AR" w:bidi="es-AR"/>
              </w:rPr>
              <w:t>Observe los procesos de eliminación de datos seguros.</w:t>
            </w:r>
          </w:p>
        </w:tc>
        <w:tc>
          <w:tcPr>
            <w:tcW w:w="412" w:type="pct"/>
            <w:tcBorders>
              <w:bottom w:val="nil"/>
            </w:tcBorders>
            <w:shd w:val="clear" w:color="auto" w:fill="auto"/>
          </w:tcPr>
          <w:p w14:paraId="5846808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23BCAF7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5D00BF1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00B0672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0A71C55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6CE26E35" w14:textId="77777777" w:rsidTr="00516113">
        <w:trPr>
          <w:cantSplit/>
        </w:trPr>
        <w:tc>
          <w:tcPr>
            <w:tcW w:w="327" w:type="pct"/>
            <w:vMerge/>
          </w:tcPr>
          <w:p w14:paraId="7985E4DE"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0AA0B9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68B6BE9"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1DB78B22"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24D606C5"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41CE7B20"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9564003" w14:textId="77777777" w:rsidR="0043202D" w:rsidRPr="00B053E1" w:rsidRDefault="0043202D" w:rsidP="00A270E9">
            <w:pPr>
              <w:spacing w:after="60"/>
              <w:jc w:val="center"/>
              <w:rPr>
                <w:rFonts w:cs="Arial"/>
                <w:sz w:val="16"/>
                <w:szCs w:val="16"/>
              </w:rPr>
            </w:pPr>
          </w:p>
        </w:tc>
      </w:tr>
      <w:tr w:rsidR="0043202D" w:rsidRPr="00B053E1" w14:paraId="2C42AC9F" w14:textId="77777777" w:rsidTr="0043202D">
        <w:trPr>
          <w:cantSplit/>
        </w:trPr>
        <w:tc>
          <w:tcPr>
            <w:tcW w:w="327" w:type="pct"/>
            <w:vMerge/>
            <w:tcBorders>
              <w:bottom w:val="nil"/>
            </w:tcBorders>
          </w:tcPr>
          <w:p w14:paraId="45AACD28"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CA5791C" w14:textId="070D60C7" w:rsidR="0043202D" w:rsidRPr="00B053E1" w:rsidRDefault="0043202D" w:rsidP="00A270E9">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r w:rsidRPr="00B053E1">
              <w:rPr>
                <w:rFonts w:cs="Arial"/>
                <w:color w:val="000000"/>
                <w:szCs w:val="18"/>
                <w:lang w:bidi="es-AR"/>
              </w:rPr>
              <w:t xml:space="preserve"> </w:t>
            </w:r>
          </w:p>
          <w:p w14:paraId="732431B6" w14:textId="274674AE"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Los datos </w:t>
            </w:r>
            <w:r w:rsidRPr="00E2365E">
              <w:rPr>
                <w:color w:val="000000"/>
                <w:szCs w:val="18"/>
                <w:lang w:val="es-AR" w:bidi="es-AR"/>
              </w:rPr>
              <w:t xml:space="preserve">de autenticación </w:t>
            </w:r>
            <w:r>
              <w:rPr>
                <w:color w:val="000000"/>
                <w:szCs w:val="18"/>
                <w:lang w:val="es-AR" w:bidi="es-AR"/>
              </w:rPr>
              <w:t xml:space="preserve">sensibles </w:t>
            </w:r>
            <w:r w:rsidRPr="00E2365E">
              <w:rPr>
                <w:color w:val="000000"/>
                <w:szCs w:val="18"/>
                <w:lang w:val="es-AR" w:bidi="es-AR"/>
              </w:rPr>
              <w:t>incluyen los datos citados en los Requisitos 3.3.1.1 hasta el 3.3.1.3</w:t>
            </w:r>
            <w:r w:rsidRPr="00B053E1">
              <w:rPr>
                <w:color w:val="000000"/>
                <w:szCs w:val="18"/>
                <w:lang w:val="es-AR" w:bidi="es-AR"/>
              </w:rPr>
              <w:t>.</w:t>
            </w:r>
          </w:p>
        </w:tc>
        <w:tc>
          <w:tcPr>
            <w:tcW w:w="412" w:type="pct"/>
            <w:vMerge/>
            <w:shd w:val="clear" w:color="auto" w:fill="auto"/>
          </w:tcPr>
          <w:p w14:paraId="4E940DC6"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20E14C1C"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4CF6E716"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370C219E"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67727014" w14:textId="77777777" w:rsidR="0043202D" w:rsidRPr="00B053E1" w:rsidRDefault="0043202D" w:rsidP="00A270E9">
            <w:pPr>
              <w:spacing w:after="60"/>
              <w:jc w:val="center"/>
              <w:rPr>
                <w:rFonts w:cs="Arial"/>
                <w:sz w:val="16"/>
                <w:szCs w:val="16"/>
              </w:rPr>
            </w:pPr>
          </w:p>
        </w:tc>
      </w:tr>
      <w:tr w:rsidR="0043202D" w:rsidRPr="00B053E1" w14:paraId="762CF4D2" w14:textId="77777777" w:rsidTr="00516113">
        <w:trPr>
          <w:cantSplit/>
        </w:trPr>
        <w:tc>
          <w:tcPr>
            <w:tcW w:w="327" w:type="pct"/>
            <w:vMerge w:val="restart"/>
          </w:tcPr>
          <w:p w14:paraId="14E5252F" w14:textId="77777777" w:rsidR="0043202D" w:rsidRPr="00B053E1" w:rsidRDefault="0043202D" w:rsidP="0085707A">
            <w:pPr>
              <w:pStyle w:val="TableText"/>
              <w:rPr>
                <w:b/>
                <w:szCs w:val="16"/>
              </w:rPr>
            </w:pPr>
            <w:r w:rsidRPr="00B053E1">
              <w:rPr>
                <w:b/>
                <w:color w:val="000000"/>
                <w:szCs w:val="16"/>
                <w:lang w:bidi="es-AR"/>
              </w:rPr>
              <w:t>3.3.1.1</w:t>
            </w:r>
          </w:p>
        </w:tc>
        <w:tc>
          <w:tcPr>
            <w:tcW w:w="1599" w:type="pct"/>
            <w:tcBorders>
              <w:bottom w:val="single" w:sz="4" w:space="0" w:color="808080" w:themeColor="background1" w:themeShade="80"/>
            </w:tcBorders>
            <w:shd w:val="clear" w:color="auto" w:fill="auto"/>
          </w:tcPr>
          <w:p w14:paraId="4D7DCB51" w14:textId="7B9DB5B9" w:rsidR="0043202D" w:rsidRPr="00B053E1" w:rsidRDefault="0043202D" w:rsidP="00A270E9">
            <w:pPr>
              <w:pStyle w:val="TableTextBullet"/>
              <w:numPr>
                <w:ilvl w:val="0"/>
                <w:numId w:val="0"/>
              </w:numPr>
              <w:rPr>
                <w:rFonts w:cs="Arial"/>
                <w:color w:val="000000"/>
                <w:szCs w:val="18"/>
                <w:lang w:bidi="es-AR"/>
              </w:rPr>
            </w:pPr>
            <w:r w:rsidRPr="00B053E1">
              <w:rPr>
                <w:rFonts w:cs="Arial"/>
                <w:color w:val="000000"/>
                <w:szCs w:val="18"/>
                <w:lang w:bidi="es-AR"/>
              </w:rPr>
              <w:t xml:space="preserve">El contenido completo de cualquier pista no se </w:t>
            </w:r>
            <w:r w:rsidR="00092692" w:rsidRPr="006746A9">
              <w:rPr>
                <w:lang w:val="es-419" w:bidi="es-AR"/>
              </w:rPr>
              <w:t>almacena</w:t>
            </w:r>
            <w:r w:rsidR="00092692" w:rsidRPr="00A42837">
              <w:rPr>
                <w:rFonts w:cs="Arial"/>
                <w:color w:val="000000"/>
                <w:szCs w:val="18"/>
                <w:lang w:bidi="es-AR"/>
              </w:rPr>
              <w:t xml:space="preserve"> </w:t>
            </w:r>
            <w:r w:rsidRPr="00B053E1">
              <w:rPr>
                <w:rFonts w:cs="Arial"/>
                <w:color w:val="000000"/>
                <w:szCs w:val="18"/>
                <w:lang w:bidi="es-AR"/>
              </w:rPr>
              <w:t>una vez finalizado el proceso de autorización.</w:t>
            </w:r>
          </w:p>
          <w:p w14:paraId="526DE49E" w14:textId="77777777" w:rsidR="0043202D" w:rsidRPr="00B053E1" w:rsidRDefault="0043202D" w:rsidP="00A270E9">
            <w:pPr>
              <w:pStyle w:val="TableTextBullet"/>
              <w:numPr>
                <w:ilvl w:val="0"/>
                <w:numId w:val="0"/>
              </w:numPr>
              <w:rPr>
                <w:rFonts w:cs="Arial"/>
                <w:color w:val="000000"/>
                <w:szCs w:val="18"/>
                <w:lang w:bidi="es-AR"/>
              </w:rPr>
            </w:pPr>
          </w:p>
          <w:p w14:paraId="5BB2E5CB" w14:textId="77777777" w:rsidR="0043202D" w:rsidRPr="00B053E1" w:rsidRDefault="0043202D" w:rsidP="00A270E9">
            <w:pPr>
              <w:pStyle w:val="TableTextBullet"/>
              <w:numPr>
                <w:ilvl w:val="0"/>
                <w:numId w:val="0"/>
              </w:numPr>
              <w:rPr>
                <w:rFonts w:cs="Arial"/>
                <w:color w:val="000000"/>
                <w:szCs w:val="18"/>
                <w:lang w:bidi="es-AR"/>
              </w:rPr>
            </w:pPr>
          </w:p>
          <w:p w14:paraId="54D0DC74" w14:textId="77777777" w:rsidR="0043202D" w:rsidRPr="00B053E1" w:rsidRDefault="0043202D" w:rsidP="00A270E9">
            <w:pPr>
              <w:pStyle w:val="TableTextBullet"/>
              <w:numPr>
                <w:ilvl w:val="0"/>
                <w:numId w:val="0"/>
              </w:numPr>
              <w:rPr>
                <w:rFonts w:cs="Arial"/>
                <w:color w:val="000000"/>
                <w:szCs w:val="18"/>
                <w:lang w:bidi="es-AR"/>
              </w:rPr>
            </w:pPr>
          </w:p>
          <w:p w14:paraId="35D03240" w14:textId="79267E86" w:rsidR="0043202D" w:rsidRPr="00B053E1" w:rsidRDefault="0043202D" w:rsidP="00A270E9">
            <w:pPr>
              <w:pStyle w:val="TableTextBullet"/>
              <w:numPr>
                <w:ilvl w:val="0"/>
                <w:numId w:val="0"/>
              </w:numPr>
              <w:rPr>
                <w:szCs w:val="18"/>
              </w:rPr>
            </w:pPr>
          </w:p>
        </w:tc>
        <w:tc>
          <w:tcPr>
            <w:tcW w:w="1200" w:type="pct"/>
          </w:tcPr>
          <w:p w14:paraId="0F24813E" w14:textId="77777777" w:rsidR="0043202D" w:rsidRPr="00B053E1" w:rsidRDefault="0043202D" w:rsidP="00A270E9">
            <w:pPr>
              <w:pStyle w:val="TableListBullet"/>
              <w:ind w:left="263" w:hanging="270"/>
              <w:rPr>
                <w:szCs w:val="18"/>
                <w:lang w:val="es-ES"/>
              </w:rPr>
            </w:pPr>
            <w:r w:rsidRPr="00B053E1">
              <w:rPr>
                <w:szCs w:val="18"/>
                <w:lang w:val="es-AR" w:bidi="es-AR"/>
              </w:rPr>
              <w:t>Evalúe las fuentes de datos.</w:t>
            </w:r>
          </w:p>
        </w:tc>
        <w:tc>
          <w:tcPr>
            <w:tcW w:w="412" w:type="pct"/>
            <w:tcBorders>
              <w:bottom w:val="nil"/>
            </w:tcBorders>
            <w:shd w:val="clear" w:color="auto" w:fill="auto"/>
          </w:tcPr>
          <w:p w14:paraId="067EDFA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4C5698A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5F3AEF2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72F6429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6C64E83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4B08149" w14:textId="77777777" w:rsidTr="00167604">
        <w:trPr>
          <w:cantSplit/>
        </w:trPr>
        <w:tc>
          <w:tcPr>
            <w:tcW w:w="327" w:type="pct"/>
            <w:vMerge/>
          </w:tcPr>
          <w:p w14:paraId="35B905B7"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161D06D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729C12E9"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688E664F"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73802155"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158BAE65"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AAE1D8D" w14:textId="77777777" w:rsidR="0043202D" w:rsidRPr="00B053E1" w:rsidRDefault="0043202D" w:rsidP="00A270E9">
            <w:pPr>
              <w:spacing w:after="60"/>
              <w:jc w:val="center"/>
              <w:rPr>
                <w:rFonts w:cs="Arial"/>
                <w:sz w:val="16"/>
                <w:szCs w:val="16"/>
              </w:rPr>
            </w:pPr>
          </w:p>
        </w:tc>
      </w:tr>
      <w:tr w:rsidR="0043202D" w:rsidRPr="00B053E1" w14:paraId="3BB4910E" w14:textId="77777777" w:rsidTr="00167604">
        <w:trPr>
          <w:cantSplit/>
        </w:trPr>
        <w:tc>
          <w:tcPr>
            <w:tcW w:w="327" w:type="pct"/>
            <w:vMerge/>
            <w:tcBorders>
              <w:bottom w:val="single" w:sz="4" w:space="0" w:color="808080"/>
            </w:tcBorders>
          </w:tcPr>
          <w:p w14:paraId="325CD045"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auto"/>
            </w:tcBorders>
          </w:tcPr>
          <w:p w14:paraId="2DAEBF8F" w14:textId="77777777" w:rsidR="0043202D" w:rsidRPr="00B053E1" w:rsidRDefault="0043202D" w:rsidP="00A270E9">
            <w:pPr>
              <w:pStyle w:val="TableTextBullet"/>
              <w:numPr>
                <w:ilvl w:val="0"/>
                <w:numId w:val="0"/>
              </w:numPr>
              <w:spacing w:before="0"/>
              <w:rPr>
                <w:rFonts w:cs="Arial"/>
                <w:iCs/>
                <w:color w:val="000000"/>
                <w:szCs w:val="18"/>
              </w:rPr>
            </w:pPr>
            <w:r w:rsidRPr="00B053E1">
              <w:rPr>
                <w:rFonts w:cs="Arial"/>
                <w:color w:val="000000"/>
                <w:szCs w:val="18"/>
                <w:lang w:bidi="es-AR"/>
              </w:rPr>
              <w:t xml:space="preserve">En el curso normal de los negocios, es posible que sea necesario conservar los siguientes elementos de datos de la pista: </w:t>
            </w:r>
          </w:p>
          <w:p w14:paraId="23F79848" w14:textId="2705A27B"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Nombre del tarjetahabiente.</w:t>
            </w:r>
          </w:p>
          <w:p w14:paraId="6C99D8FF"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Número de cuenta principal (PAN).</w:t>
            </w:r>
          </w:p>
          <w:p w14:paraId="65269C7B"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Fecha de expiración.</w:t>
            </w:r>
          </w:p>
          <w:p w14:paraId="154DFF9D" w14:textId="77777777" w:rsidR="0043202D" w:rsidRPr="00B053E1" w:rsidRDefault="0043202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Código de servicio.</w:t>
            </w:r>
          </w:p>
          <w:p w14:paraId="6C53F735" w14:textId="158B09CD"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Para minimizar el riesgo, almacene de forma segura sólo estos elementos de datos según sea necesario para </w:t>
            </w:r>
            <w:r>
              <w:rPr>
                <w:color w:val="000000"/>
                <w:szCs w:val="18"/>
                <w:lang w:val="es-AR" w:bidi="es-AR"/>
              </w:rPr>
              <w:t>la empresa</w:t>
            </w:r>
            <w:r w:rsidRPr="00B053E1">
              <w:rPr>
                <w:color w:val="000000"/>
                <w:szCs w:val="18"/>
                <w:lang w:val="es-AR" w:bidi="es-AR"/>
              </w:rPr>
              <w:t>.</w:t>
            </w:r>
          </w:p>
        </w:tc>
        <w:tc>
          <w:tcPr>
            <w:tcW w:w="412" w:type="pct"/>
            <w:vMerge/>
            <w:tcBorders>
              <w:bottom w:val="single" w:sz="4" w:space="0" w:color="808080"/>
            </w:tcBorders>
            <w:shd w:val="clear" w:color="auto" w:fill="auto"/>
          </w:tcPr>
          <w:p w14:paraId="6C3FAFE7"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624C104D"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5895B4F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024C9A4A"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FC7B697" w14:textId="77777777" w:rsidR="0043202D" w:rsidRPr="00B053E1" w:rsidRDefault="0043202D" w:rsidP="00A270E9">
            <w:pPr>
              <w:spacing w:after="60"/>
              <w:jc w:val="center"/>
              <w:rPr>
                <w:rFonts w:cs="Arial"/>
                <w:sz w:val="16"/>
                <w:szCs w:val="16"/>
              </w:rPr>
            </w:pPr>
          </w:p>
        </w:tc>
      </w:tr>
      <w:tr w:rsidR="0043202D" w:rsidRPr="00B053E1" w14:paraId="1718788A" w14:textId="77777777" w:rsidTr="00167604">
        <w:trPr>
          <w:cantSplit/>
        </w:trPr>
        <w:tc>
          <w:tcPr>
            <w:tcW w:w="327" w:type="pct"/>
            <w:vMerge w:val="restart"/>
            <w:tcBorders>
              <w:bottom w:val="single" w:sz="4" w:space="0" w:color="auto"/>
            </w:tcBorders>
          </w:tcPr>
          <w:p w14:paraId="192D9A88" w14:textId="77777777" w:rsidR="0043202D" w:rsidRPr="00B053E1" w:rsidRDefault="0043202D" w:rsidP="0085707A">
            <w:pPr>
              <w:pStyle w:val="TableText"/>
              <w:pageBreakBefore/>
              <w:jc w:val="center"/>
              <w:rPr>
                <w:b/>
                <w:szCs w:val="16"/>
              </w:rPr>
            </w:pPr>
            <w:r w:rsidRPr="00B053E1">
              <w:rPr>
                <w:b/>
                <w:color w:val="000000"/>
                <w:szCs w:val="16"/>
                <w:lang w:bidi="es-AR"/>
              </w:rPr>
              <w:lastRenderedPageBreak/>
              <w:t>3.3.1.2</w:t>
            </w:r>
          </w:p>
        </w:tc>
        <w:tc>
          <w:tcPr>
            <w:tcW w:w="1599" w:type="pct"/>
            <w:tcBorders>
              <w:top w:val="single" w:sz="4" w:space="0" w:color="auto"/>
              <w:bottom w:val="single" w:sz="4" w:space="0" w:color="808080"/>
            </w:tcBorders>
            <w:shd w:val="clear" w:color="auto" w:fill="auto"/>
          </w:tcPr>
          <w:p w14:paraId="5CD2B9B7" w14:textId="3E62647C" w:rsidR="0043202D" w:rsidRDefault="0043202D" w:rsidP="00A270E9">
            <w:pPr>
              <w:pStyle w:val="TableText"/>
              <w:rPr>
                <w:color w:val="000000"/>
                <w:szCs w:val="18"/>
                <w:lang w:bidi="es-AR"/>
              </w:rPr>
            </w:pPr>
            <w:r w:rsidRPr="00B053E1">
              <w:rPr>
                <w:color w:val="000000"/>
                <w:szCs w:val="18"/>
                <w:lang w:bidi="es-AR"/>
              </w:rPr>
              <w:t xml:space="preserve">El código de verificación de la tarjeta no se </w:t>
            </w:r>
            <w:r w:rsidR="00092692" w:rsidRPr="006746A9">
              <w:rPr>
                <w:lang w:val="es-419" w:bidi="es-AR"/>
              </w:rPr>
              <w:t>almacena</w:t>
            </w:r>
            <w:r w:rsidR="00092692" w:rsidRPr="00A42837">
              <w:rPr>
                <w:color w:val="000000"/>
                <w:szCs w:val="18"/>
                <w:lang w:bidi="es-AR"/>
              </w:rPr>
              <w:t xml:space="preserve"> </w:t>
            </w:r>
            <w:r w:rsidRPr="003976C4">
              <w:rPr>
                <w:color w:val="000000"/>
                <w:szCs w:val="18"/>
                <w:lang w:bidi="es-AR"/>
              </w:rPr>
              <w:t>una vez finalizado el proceso de autorización</w:t>
            </w:r>
            <w:r w:rsidRPr="00B053E1">
              <w:rPr>
                <w:color w:val="000000"/>
                <w:szCs w:val="18"/>
                <w:lang w:bidi="es-AR"/>
              </w:rPr>
              <w:t>.</w:t>
            </w:r>
          </w:p>
          <w:p w14:paraId="058E2216" w14:textId="7B5090DF" w:rsidR="0043202D" w:rsidRPr="00B053E1" w:rsidRDefault="0043202D" w:rsidP="00A270E9">
            <w:pPr>
              <w:pStyle w:val="TableText"/>
              <w:rPr>
                <w:szCs w:val="18"/>
              </w:rPr>
            </w:pPr>
          </w:p>
        </w:tc>
        <w:tc>
          <w:tcPr>
            <w:tcW w:w="1200" w:type="pct"/>
            <w:tcBorders>
              <w:top w:val="single" w:sz="4" w:space="0" w:color="auto"/>
              <w:bottom w:val="single" w:sz="4" w:space="0" w:color="808080"/>
            </w:tcBorders>
          </w:tcPr>
          <w:p w14:paraId="38BE4ED4"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las fuentes de datos. </w:t>
            </w:r>
          </w:p>
        </w:tc>
        <w:tc>
          <w:tcPr>
            <w:tcW w:w="412" w:type="pct"/>
            <w:tcBorders>
              <w:bottom w:val="nil"/>
            </w:tcBorders>
            <w:shd w:val="clear" w:color="auto" w:fill="auto"/>
          </w:tcPr>
          <w:p w14:paraId="77E2F4A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8CFA79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07860B2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3C66364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383CFF3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C19A0F5" w14:textId="77777777" w:rsidTr="00516113">
        <w:trPr>
          <w:cantSplit/>
        </w:trPr>
        <w:tc>
          <w:tcPr>
            <w:tcW w:w="327" w:type="pct"/>
            <w:vMerge/>
            <w:tcBorders>
              <w:top w:val="single" w:sz="4" w:space="0" w:color="auto"/>
              <w:bottom w:val="single" w:sz="4" w:space="0" w:color="auto"/>
            </w:tcBorders>
          </w:tcPr>
          <w:p w14:paraId="20D51483" w14:textId="77777777" w:rsidR="0043202D" w:rsidRPr="00B053E1" w:rsidRDefault="0043202D" w:rsidP="00A270E9">
            <w:pPr>
              <w:pStyle w:val="TableText"/>
              <w:rPr>
                <w:b/>
                <w:color w:val="000000"/>
                <w:szCs w:val="16"/>
              </w:rPr>
            </w:pPr>
          </w:p>
        </w:tc>
        <w:tc>
          <w:tcPr>
            <w:tcW w:w="2799" w:type="pct"/>
            <w:gridSpan w:val="2"/>
            <w:tcBorders>
              <w:top w:val="single" w:sz="4" w:space="0" w:color="808080"/>
              <w:bottom w:val="nil"/>
            </w:tcBorders>
            <w:shd w:val="clear" w:color="auto" w:fill="DFE3E4"/>
          </w:tcPr>
          <w:p w14:paraId="298098EB"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577331B"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08F07472"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75456DD6"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03939FEF"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516B4A99" w14:textId="77777777" w:rsidR="0043202D" w:rsidRPr="00B053E1" w:rsidRDefault="0043202D" w:rsidP="00A270E9">
            <w:pPr>
              <w:spacing w:after="60"/>
              <w:jc w:val="center"/>
              <w:rPr>
                <w:rFonts w:cs="Arial"/>
                <w:sz w:val="16"/>
                <w:szCs w:val="16"/>
              </w:rPr>
            </w:pPr>
          </w:p>
        </w:tc>
      </w:tr>
      <w:tr w:rsidR="0043202D" w:rsidRPr="00B053E1" w14:paraId="37293CF8" w14:textId="77777777" w:rsidTr="00516113">
        <w:trPr>
          <w:cantSplit/>
        </w:trPr>
        <w:tc>
          <w:tcPr>
            <w:tcW w:w="327" w:type="pct"/>
            <w:vMerge/>
            <w:tcBorders>
              <w:bottom w:val="single" w:sz="4" w:space="0" w:color="808080" w:themeColor="background1" w:themeShade="80"/>
            </w:tcBorders>
          </w:tcPr>
          <w:p w14:paraId="1E40948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15D3310" w14:textId="27C8D8BC" w:rsidR="0043202D" w:rsidRPr="00B053E1" w:rsidRDefault="0043202D" w:rsidP="00A270E9">
            <w:pPr>
              <w:pStyle w:val="TableListBullet"/>
              <w:numPr>
                <w:ilvl w:val="0"/>
                <w:numId w:val="0"/>
              </w:numPr>
              <w:ind w:left="-7"/>
              <w:rPr>
                <w:iCs/>
                <w:color w:val="000000"/>
                <w:szCs w:val="18"/>
                <w:lang w:val="es-ES"/>
              </w:rPr>
            </w:pPr>
            <w:r w:rsidRPr="00B053E1">
              <w:rPr>
                <w:color w:val="000000"/>
                <w:szCs w:val="18"/>
                <w:lang w:val="es-AR" w:bidi="es-AR"/>
              </w:rPr>
              <w:t xml:space="preserve">El código de verificación </w:t>
            </w:r>
            <w:r w:rsidRPr="003976C4">
              <w:rPr>
                <w:color w:val="000000"/>
                <w:szCs w:val="18"/>
                <w:lang w:val="es-AR" w:bidi="es-AR"/>
              </w:rPr>
              <w:t>de la tarjeta es el número de tres o cuatro dígitos impresos en el anverso o reverso de una tarjeta de pago, que se utiliza para verificar las transacciones sin tarjeta presente</w:t>
            </w:r>
            <w:r w:rsidRPr="00B053E1">
              <w:rPr>
                <w:color w:val="000000"/>
                <w:szCs w:val="18"/>
                <w:lang w:val="es-AR" w:bidi="es-AR"/>
              </w:rPr>
              <w:t>.</w:t>
            </w:r>
          </w:p>
          <w:p w14:paraId="2E8E9107" w14:textId="76C7FDB6" w:rsidR="0043202D" w:rsidRPr="00B053E1" w:rsidRDefault="0043202D" w:rsidP="00A270E9">
            <w:pPr>
              <w:pStyle w:val="TableListBullet"/>
              <w:numPr>
                <w:ilvl w:val="0"/>
                <w:numId w:val="0"/>
              </w:numPr>
              <w:ind w:left="-7"/>
              <w:rPr>
                <w:szCs w:val="18"/>
                <w:lang w:val="es-ES"/>
              </w:rPr>
            </w:pPr>
          </w:p>
        </w:tc>
        <w:tc>
          <w:tcPr>
            <w:tcW w:w="412" w:type="pct"/>
            <w:vMerge/>
            <w:tcBorders>
              <w:bottom w:val="single" w:sz="4" w:space="0" w:color="808080"/>
            </w:tcBorders>
            <w:shd w:val="clear" w:color="auto" w:fill="auto"/>
          </w:tcPr>
          <w:p w14:paraId="2E5E83CC"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7AF3032B"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4EF826B"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736AF2D3"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68F26C14" w14:textId="77777777" w:rsidR="0043202D" w:rsidRPr="00B053E1" w:rsidRDefault="0043202D" w:rsidP="00A270E9">
            <w:pPr>
              <w:spacing w:after="60"/>
              <w:jc w:val="center"/>
              <w:rPr>
                <w:rFonts w:cs="Arial"/>
                <w:sz w:val="16"/>
                <w:szCs w:val="16"/>
              </w:rPr>
            </w:pPr>
          </w:p>
        </w:tc>
      </w:tr>
      <w:tr w:rsidR="0043202D" w:rsidRPr="00B053E1" w14:paraId="47456B0C" w14:textId="77777777" w:rsidTr="00516113">
        <w:trPr>
          <w:cantSplit/>
        </w:trPr>
        <w:tc>
          <w:tcPr>
            <w:tcW w:w="327" w:type="pct"/>
            <w:vMerge w:val="restart"/>
            <w:tcBorders>
              <w:top w:val="single" w:sz="4" w:space="0" w:color="808080" w:themeColor="background1" w:themeShade="80"/>
            </w:tcBorders>
          </w:tcPr>
          <w:p w14:paraId="4414B9AE" w14:textId="77777777" w:rsidR="0043202D" w:rsidRPr="00B053E1" w:rsidRDefault="0043202D" w:rsidP="0085707A">
            <w:pPr>
              <w:pStyle w:val="TableText"/>
              <w:jc w:val="center"/>
              <w:rPr>
                <w:b/>
                <w:szCs w:val="16"/>
              </w:rPr>
            </w:pPr>
            <w:r w:rsidRPr="00B053E1">
              <w:rPr>
                <w:b/>
                <w:color w:val="000000"/>
                <w:szCs w:val="16"/>
                <w:lang w:bidi="es-AR"/>
              </w:rPr>
              <w:t>3.3.1.3</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6A241BE7" w14:textId="3CA8DCD9" w:rsidR="0043202D" w:rsidRPr="00B053E1" w:rsidRDefault="0043202D" w:rsidP="00A270E9">
            <w:pPr>
              <w:pStyle w:val="TableTextBullet"/>
              <w:numPr>
                <w:ilvl w:val="0"/>
                <w:numId w:val="0"/>
              </w:numPr>
              <w:rPr>
                <w:szCs w:val="18"/>
              </w:rPr>
            </w:pPr>
            <w:r w:rsidRPr="00B053E1">
              <w:rPr>
                <w:rFonts w:cs="Arial"/>
                <w:color w:val="000000"/>
                <w:szCs w:val="18"/>
                <w:lang w:bidi="es-AR"/>
              </w:rPr>
              <w:t xml:space="preserve">El número de identificación personal (PIN) y el bloque del PIN no se </w:t>
            </w:r>
            <w:r w:rsidR="000B751C" w:rsidRPr="006746A9">
              <w:rPr>
                <w:lang w:val="es-419" w:bidi="es-AR"/>
              </w:rPr>
              <w:t>almacenan</w:t>
            </w:r>
            <w:r w:rsidR="000B751C" w:rsidRPr="00A42837">
              <w:rPr>
                <w:rFonts w:cs="Arial"/>
                <w:color w:val="000000"/>
                <w:szCs w:val="18"/>
                <w:lang w:bidi="es-AR"/>
              </w:rPr>
              <w:t xml:space="preserve"> </w:t>
            </w:r>
            <w:r w:rsidRPr="003976C4">
              <w:rPr>
                <w:rFonts w:cs="Arial"/>
                <w:color w:val="000000"/>
                <w:szCs w:val="18"/>
                <w:lang w:bidi="es-AR"/>
              </w:rPr>
              <w:t>una vez finalizado el proceso de autorización</w:t>
            </w:r>
            <w:r w:rsidRPr="00B053E1">
              <w:rPr>
                <w:rFonts w:cs="Arial"/>
                <w:color w:val="000000"/>
                <w:szCs w:val="18"/>
                <w:lang w:bidi="es-AR"/>
              </w:rPr>
              <w:t>.</w:t>
            </w:r>
          </w:p>
        </w:tc>
        <w:tc>
          <w:tcPr>
            <w:tcW w:w="1200" w:type="pct"/>
            <w:tcBorders>
              <w:top w:val="single" w:sz="4" w:space="0" w:color="808080" w:themeColor="background1" w:themeShade="80"/>
            </w:tcBorders>
          </w:tcPr>
          <w:p w14:paraId="064F6901" w14:textId="77777777" w:rsidR="0043202D" w:rsidRPr="00B053E1" w:rsidRDefault="0043202D" w:rsidP="00A270E9">
            <w:pPr>
              <w:pStyle w:val="TableListBullet"/>
              <w:ind w:left="263" w:hanging="270"/>
              <w:rPr>
                <w:szCs w:val="18"/>
                <w:lang w:val="es-ES"/>
              </w:rPr>
            </w:pPr>
            <w:r w:rsidRPr="00B053E1">
              <w:rPr>
                <w:szCs w:val="18"/>
                <w:lang w:val="es-AR" w:bidi="es-AR"/>
              </w:rPr>
              <w:t>Evalúe las fuentes de datos.</w:t>
            </w:r>
          </w:p>
        </w:tc>
        <w:tc>
          <w:tcPr>
            <w:tcW w:w="412" w:type="pct"/>
            <w:tcBorders>
              <w:top w:val="single" w:sz="4" w:space="0" w:color="808080"/>
            </w:tcBorders>
            <w:shd w:val="clear" w:color="auto" w:fill="auto"/>
          </w:tcPr>
          <w:p w14:paraId="2F7BF70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tcBorders>
            <w:shd w:val="clear" w:color="auto" w:fill="auto"/>
          </w:tcPr>
          <w:p w14:paraId="41C15D3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tcBorders>
            <w:shd w:val="clear" w:color="auto" w:fill="auto"/>
          </w:tcPr>
          <w:p w14:paraId="6AE598B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cBorders>
            <w:shd w:val="clear" w:color="auto" w:fill="auto"/>
          </w:tcPr>
          <w:p w14:paraId="05205ED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tcBorders>
            <w:shd w:val="clear" w:color="auto" w:fill="auto"/>
          </w:tcPr>
          <w:p w14:paraId="45E397D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6B5CFAF4" w14:textId="77777777" w:rsidTr="0043202D">
        <w:trPr>
          <w:cantSplit/>
        </w:trPr>
        <w:tc>
          <w:tcPr>
            <w:tcW w:w="327" w:type="pct"/>
            <w:vMerge/>
          </w:tcPr>
          <w:p w14:paraId="4D2897EE" w14:textId="45BE2C1A"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95966DF"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65CC3195" w14:textId="77777777" w:rsidR="0043202D" w:rsidRPr="00B053E1" w:rsidRDefault="0043202D" w:rsidP="00A270E9">
            <w:pPr>
              <w:spacing w:after="60"/>
              <w:jc w:val="center"/>
              <w:rPr>
                <w:rFonts w:cs="Arial"/>
                <w:sz w:val="16"/>
                <w:szCs w:val="16"/>
              </w:rPr>
            </w:pPr>
          </w:p>
        </w:tc>
        <w:tc>
          <w:tcPr>
            <w:tcW w:w="400" w:type="pct"/>
            <w:vMerge w:val="restart"/>
            <w:shd w:val="clear" w:color="auto" w:fill="auto"/>
          </w:tcPr>
          <w:p w14:paraId="65970049" w14:textId="77777777" w:rsidR="0043202D" w:rsidRPr="00B053E1" w:rsidRDefault="0043202D" w:rsidP="00A270E9">
            <w:pPr>
              <w:spacing w:after="60"/>
              <w:jc w:val="center"/>
              <w:rPr>
                <w:rFonts w:cs="Arial"/>
                <w:sz w:val="16"/>
                <w:szCs w:val="16"/>
              </w:rPr>
            </w:pPr>
          </w:p>
        </w:tc>
        <w:tc>
          <w:tcPr>
            <w:tcW w:w="351" w:type="pct"/>
            <w:vMerge w:val="restart"/>
            <w:shd w:val="clear" w:color="auto" w:fill="auto"/>
          </w:tcPr>
          <w:p w14:paraId="3D380FD5" w14:textId="77777777" w:rsidR="0043202D" w:rsidRPr="00B053E1" w:rsidRDefault="0043202D" w:rsidP="00A270E9">
            <w:pPr>
              <w:spacing w:after="60"/>
              <w:jc w:val="center"/>
              <w:rPr>
                <w:rFonts w:cs="Arial"/>
                <w:sz w:val="16"/>
                <w:szCs w:val="16"/>
              </w:rPr>
            </w:pPr>
          </w:p>
        </w:tc>
        <w:tc>
          <w:tcPr>
            <w:tcW w:w="302" w:type="pct"/>
            <w:gridSpan w:val="3"/>
            <w:vMerge w:val="restart"/>
            <w:shd w:val="clear" w:color="auto" w:fill="auto"/>
          </w:tcPr>
          <w:p w14:paraId="2AC420D8" w14:textId="77777777" w:rsidR="0043202D" w:rsidRPr="00B053E1" w:rsidRDefault="0043202D" w:rsidP="00A270E9">
            <w:pPr>
              <w:spacing w:after="60"/>
              <w:jc w:val="center"/>
              <w:rPr>
                <w:rFonts w:cs="Arial"/>
                <w:sz w:val="16"/>
                <w:szCs w:val="16"/>
              </w:rPr>
            </w:pPr>
          </w:p>
        </w:tc>
        <w:tc>
          <w:tcPr>
            <w:tcW w:w="409" w:type="pct"/>
            <w:gridSpan w:val="2"/>
            <w:vMerge w:val="restart"/>
            <w:shd w:val="clear" w:color="auto" w:fill="auto"/>
          </w:tcPr>
          <w:p w14:paraId="412CB65E" w14:textId="77777777" w:rsidR="0043202D" w:rsidRPr="00B053E1" w:rsidRDefault="0043202D" w:rsidP="00A270E9">
            <w:pPr>
              <w:spacing w:after="60"/>
              <w:jc w:val="center"/>
              <w:rPr>
                <w:rFonts w:cs="Arial"/>
                <w:sz w:val="16"/>
                <w:szCs w:val="16"/>
              </w:rPr>
            </w:pPr>
          </w:p>
        </w:tc>
      </w:tr>
      <w:tr w:rsidR="0043202D" w:rsidRPr="00B053E1" w14:paraId="36D89CBE" w14:textId="77777777" w:rsidTr="0043202D">
        <w:trPr>
          <w:cantSplit/>
        </w:trPr>
        <w:tc>
          <w:tcPr>
            <w:tcW w:w="327" w:type="pct"/>
            <w:vMerge/>
            <w:tcBorders>
              <w:bottom w:val="single" w:sz="4" w:space="0" w:color="808080"/>
            </w:tcBorders>
          </w:tcPr>
          <w:p w14:paraId="6914556E"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cBorders>
          </w:tcPr>
          <w:p w14:paraId="4C1E414A" w14:textId="1D8E440E"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Los bloques PIN se cifran </w:t>
            </w:r>
            <w:r w:rsidRPr="003976C4">
              <w:rPr>
                <w:color w:val="000000"/>
                <w:szCs w:val="18"/>
                <w:lang w:val="es-AR" w:bidi="es-AR"/>
              </w:rPr>
              <w:t>durante el curso natural de los procesos de transacción, pero incluso si una entidad cifra el bloque de PIN nuevamente, todavía no se permite que se almacene después de la finalización del proceso de autorización</w:t>
            </w:r>
            <w:r w:rsidRPr="00B053E1">
              <w:rPr>
                <w:color w:val="000000"/>
                <w:szCs w:val="18"/>
                <w:lang w:val="es-AR" w:bidi="es-AR"/>
              </w:rPr>
              <w:t>.</w:t>
            </w:r>
          </w:p>
        </w:tc>
        <w:tc>
          <w:tcPr>
            <w:tcW w:w="412" w:type="pct"/>
            <w:vMerge/>
            <w:tcBorders>
              <w:bottom w:val="single" w:sz="4" w:space="0" w:color="808080"/>
            </w:tcBorders>
            <w:shd w:val="clear" w:color="auto" w:fill="auto"/>
          </w:tcPr>
          <w:p w14:paraId="3FBB960A"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1A77D587"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5214EB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69D5D3B1"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B271EE2" w14:textId="77777777" w:rsidR="0043202D" w:rsidRPr="00B053E1" w:rsidRDefault="0043202D" w:rsidP="00A270E9">
            <w:pPr>
              <w:spacing w:after="60"/>
              <w:jc w:val="center"/>
              <w:rPr>
                <w:rFonts w:cs="Arial"/>
                <w:sz w:val="16"/>
                <w:szCs w:val="16"/>
              </w:rPr>
            </w:pPr>
          </w:p>
        </w:tc>
      </w:tr>
      <w:tr w:rsidR="0043202D" w:rsidRPr="00B053E1" w14:paraId="17C18B54" w14:textId="77777777" w:rsidTr="00516113">
        <w:trPr>
          <w:cantSplit/>
        </w:trPr>
        <w:tc>
          <w:tcPr>
            <w:tcW w:w="327" w:type="pct"/>
            <w:vMerge w:val="restart"/>
            <w:tcBorders>
              <w:bottom w:val="nil"/>
            </w:tcBorders>
          </w:tcPr>
          <w:p w14:paraId="2F01FA4B" w14:textId="77777777" w:rsidR="0043202D" w:rsidRPr="00B053E1" w:rsidRDefault="0043202D" w:rsidP="00A270E9">
            <w:pPr>
              <w:pStyle w:val="TableText"/>
              <w:keepNext/>
              <w:rPr>
                <w:b/>
                <w:szCs w:val="16"/>
              </w:rPr>
            </w:pPr>
            <w:r w:rsidRPr="00B053E1">
              <w:rPr>
                <w:b/>
                <w:color w:val="000000"/>
                <w:szCs w:val="16"/>
                <w:lang w:bidi="es-AR"/>
              </w:rPr>
              <w:lastRenderedPageBreak/>
              <w:t>3.3.2</w:t>
            </w:r>
          </w:p>
        </w:tc>
        <w:tc>
          <w:tcPr>
            <w:tcW w:w="1599" w:type="pct"/>
            <w:tcBorders>
              <w:bottom w:val="single" w:sz="4" w:space="0" w:color="808080" w:themeColor="background1" w:themeShade="80"/>
            </w:tcBorders>
            <w:shd w:val="clear" w:color="auto" w:fill="auto"/>
          </w:tcPr>
          <w:p w14:paraId="79EBDDD8" w14:textId="27B81330"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SAD </w:t>
            </w:r>
            <w:r w:rsidRPr="003976C4">
              <w:rPr>
                <w:rFonts w:cs="Arial"/>
                <w:color w:val="000000"/>
                <w:szCs w:val="18"/>
                <w:lang w:bidi="es-AR"/>
              </w:rPr>
              <w:t xml:space="preserve">que se almacenan electrónicamente antes de completar la autorización se cifran mediante criptografía </w:t>
            </w:r>
            <w:r>
              <w:rPr>
                <w:rFonts w:cs="Arial"/>
                <w:color w:val="000000"/>
                <w:szCs w:val="18"/>
                <w:lang w:bidi="es-AR"/>
              </w:rPr>
              <w:t>robusta</w:t>
            </w:r>
            <w:r w:rsidRPr="00B053E1">
              <w:rPr>
                <w:rFonts w:cs="Arial"/>
                <w:color w:val="000000"/>
                <w:szCs w:val="18"/>
                <w:lang w:bidi="es-AR"/>
              </w:rPr>
              <w:t xml:space="preserve">. </w:t>
            </w:r>
          </w:p>
        </w:tc>
        <w:tc>
          <w:tcPr>
            <w:tcW w:w="1200" w:type="pct"/>
            <w:tcBorders>
              <w:bottom w:val="single" w:sz="4" w:space="0" w:color="808080" w:themeColor="background1" w:themeShade="80"/>
            </w:tcBorders>
          </w:tcPr>
          <w:p w14:paraId="68AA9610"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almacenajes de datos y las configuraciones del sistema.</w:t>
            </w:r>
          </w:p>
          <w:p w14:paraId="734BC18C"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 documentación del proveedor.</w:t>
            </w:r>
          </w:p>
        </w:tc>
        <w:tc>
          <w:tcPr>
            <w:tcW w:w="412" w:type="pct"/>
            <w:tcBorders>
              <w:bottom w:val="nil"/>
            </w:tcBorders>
            <w:shd w:val="clear" w:color="auto" w:fill="auto"/>
          </w:tcPr>
          <w:p w14:paraId="3C4CFA9E"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70374275"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2010E82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3A723E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7E18C81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634F0F35" w14:textId="77777777" w:rsidTr="00516113">
        <w:trPr>
          <w:cantSplit/>
        </w:trPr>
        <w:tc>
          <w:tcPr>
            <w:tcW w:w="327" w:type="pct"/>
            <w:vMerge/>
            <w:tcBorders>
              <w:top w:val="single" w:sz="4" w:space="0" w:color="808080" w:themeColor="background1" w:themeShade="80"/>
              <w:bottom w:val="nil"/>
            </w:tcBorders>
          </w:tcPr>
          <w:p w14:paraId="770ACEFC"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74B37F99" w14:textId="77777777" w:rsidR="0043202D" w:rsidRPr="00B053E1" w:rsidRDefault="0043202D" w:rsidP="00A270E9">
            <w:pPr>
              <w:pStyle w:val="AppNotes"/>
            </w:pPr>
            <w:r w:rsidRPr="00B053E1">
              <w:rPr>
                <w:lang w:bidi="es-AR"/>
              </w:rPr>
              <w:t>Notas de Aplicabilidad</w:t>
            </w:r>
          </w:p>
        </w:tc>
        <w:tc>
          <w:tcPr>
            <w:tcW w:w="412" w:type="pct"/>
            <w:vMerge w:val="restart"/>
            <w:tcBorders>
              <w:top w:val="nil"/>
            </w:tcBorders>
            <w:shd w:val="clear" w:color="auto" w:fill="auto"/>
          </w:tcPr>
          <w:p w14:paraId="2532F9B5"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2FA2689A"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2D6A82F7"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6A2F1458"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2B2C7346" w14:textId="77777777" w:rsidR="0043202D" w:rsidRPr="00B053E1" w:rsidRDefault="0043202D" w:rsidP="00A270E9">
            <w:pPr>
              <w:keepNext/>
              <w:spacing w:after="60"/>
              <w:jc w:val="center"/>
              <w:rPr>
                <w:rFonts w:cs="Arial"/>
                <w:sz w:val="16"/>
                <w:szCs w:val="16"/>
              </w:rPr>
            </w:pPr>
          </w:p>
        </w:tc>
      </w:tr>
      <w:tr w:rsidR="0043202D" w:rsidRPr="00B053E1" w14:paraId="3085F6B3" w14:textId="77777777" w:rsidTr="00516113">
        <w:trPr>
          <w:cantSplit/>
        </w:trPr>
        <w:tc>
          <w:tcPr>
            <w:tcW w:w="327" w:type="pct"/>
            <w:vMerge/>
            <w:tcBorders>
              <w:bottom w:val="single" w:sz="4" w:space="0" w:color="808080" w:themeColor="background1" w:themeShade="80"/>
            </w:tcBorders>
          </w:tcPr>
          <w:p w14:paraId="6B0748B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1955BE2D" w14:textId="0482F3D0" w:rsidR="004A48F3" w:rsidRPr="004A48F3" w:rsidRDefault="0043202D" w:rsidP="004A48F3">
            <w:pPr>
              <w:pStyle w:val="TableBody"/>
              <w:rPr>
                <w:lang w:val="es-419" w:bidi="es-AR"/>
              </w:rPr>
            </w:pPr>
            <w:r w:rsidRPr="003976C4">
              <w:rPr>
                <w:rFonts w:cs="Arial"/>
                <w:color w:val="000000"/>
                <w:sz w:val="18"/>
                <w:szCs w:val="18"/>
                <w:lang w:bidi="es-AR"/>
              </w:rPr>
              <w:t xml:space="preserve">Las organizaciones que administran los programas de cumplimiento (por ejemplo, las marcas de pago y adquirentes) determinan si se permite el almacenamiento de los SAD antes de la autorización. </w:t>
            </w:r>
            <w:r w:rsidR="004A48F3" w:rsidRPr="004A48F3">
              <w:rPr>
                <w:rFonts w:cs="Arial"/>
                <w:color w:val="000000"/>
                <w:sz w:val="18"/>
                <w:szCs w:val="18"/>
                <w:lang w:bidi="es-AR"/>
              </w:rPr>
              <w:t>Comuníquese con estas organizaciones para cualquier criterio adicional.</w:t>
            </w:r>
            <w:r w:rsidR="004A48F3" w:rsidRPr="00AD5F91">
              <w:rPr>
                <w:lang w:val="es-419" w:bidi="es-AR"/>
              </w:rPr>
              <w:t xml:space="preserve"> </w:t>
            </w:r>
          </w:p>
          <w:p w14:paraId="2E52C231" w14:textId="0E98905F" w:rsidR="0043202D" w:rsidRPr="00B053E1" w:rsidRDefault="0043202D" w:rsidP="003976C4">
            <w:pPr>
              <w:spacing w:after="60"/>
              <w:rPr>
                <w:rFonts w:cs="Arial"/>
                <w:iCs/>
                <w:color w:val="000000"/>
                <w:sz w:val="18"/>
                <w:szCs w:val="18"/>
              </w:rPr>
            </w:pPr>
            <w:r w:rsidRPr="003976C4">
              <w:rPr>
                <w:rFonts w:cs="Arial"/>
                <w:color w:val="000000"/>
                <w:sz w:val="18"/>
                <w:szCs w:val="18"/>
                <w:lang w:bidi="es-AR"/>
              </w:rPr>
              <w:t>Este requisito aplica para todo almacenamiento de los SAD, incluso si no hay datos PAN en el entorno</w:t>
            </w:r>
            <w:r w:rsidRPr="00B053E1">
              <w:rPr>
                <w:rFonts w:cs="Arial"/>
                <w:color w:val="000000"/>
                <w:sz w:val="18"/>
                <w:szCs w:val="18"/>
                <w:lang w:bidi="es-AR"/>
              </w:rPr>
              <w:t xml:space="preserve">. </w:t>
            </w:r>
          </w:p>
          <w:p w14:paraId="37F0AEDD" w14:textId="5F7B82E3" w:rsidR="0043202D" w:rsidRPr="00B053E1" w:rsidRDefault="0043202D" w:rsidP="00A270E9">
            <w:pPr>
              <w:spacing w:after="60"/>
              <w:rPr>
                <w:rFonts w:cs="Arial"/>
                <w:iCs/>
                <w:color w:val="000000"/>
                <w:sz w:val="18"/>
                <w:szCs w:val="18"/>
              </w:rPr>
            </w:pPr>
            <w:r w:rsidRPr="003976C4">
              <w:rPr>
                <w:rFonts w:cs="Arial"/>
                <w:color w:val="000000"/>
                <w:sz w:val="18"/>
                <w:szCs w:val="18"/>
                <w:lang w:bidi="es-AR"/>
              </w:rPr>
              <w:t>Consulte el Requisito 3.2.1 para conocer el requisito adicional que aplica si el SAD se almacena antes de completar la autorización</w:t>
            </w:r>
            <w:r w:rsidRPr="00B053E1">
              <w:rPr>
                <w:rFonts w:cs="Arial"/>
                <w:color w:val="000000"/>
                <w:sz w:val="18"/>
                <w:szCs w:val="18"/>
                <w:lang w:bidi="es-AR"/>
              </w:rPr>
              <w:t>.</w:t>
            </w:r>
          </w:p>
          <w:p w14:paraId="47E783C6" w14:textId="0C970D90" w:rsidR="0043202D" w:rsidRPr="00B053E1" w:rsidRDefault="0043202D" w:rsidP="007056DE">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p>
          <w:p w14:paraId="29F62E86" w14:textId="41743912" w:rsidR="0043202D" w:rsidRPr="00B053E1" w:rsidRDefault="0043202D" w:rsidP="00A270E9">
            <w:pPr>
              <w:spacing w:after="60"/>
              <w:rPr>
                <w:rFonts w:cs="Arial"/>
                <w:iCs/>
                <w:color w:val="000000"/>
                <w:sz w:val="18"/>
                <w:szCs w:val="18"/>
              </w:rPr>
            </w:pPr>
            <w:r w:rsidRPr="003976C4">
              <w:rPr>
                <w:rFonts w:cs="Arial"/>
                <w:color w:val="000000"/>
                <w:sz w:val="18"/>
                <w:szCs w:val="18"/>
                <w:lang w:bidi="es-AR"/>
              </w:rPr>
              <w:t>Este requisito no reemplaza la forma en que se deben administrar los bloques de PIN, ni significa que un bloque de PIN que haya sido cifrado correctamente deba volver a cifrarse</w:t>
            </w:r>
            <w:r w:rsidRPr="00B053E1">
              <w:rPr>
                <w:rFonts w:cs="Arial"/>
                <w:color w:val="000000"/>
                <w:sz w:val="18"/>
                <w:szCs w:val="18"/>
                <w:lang w:bidi="es-AR"/>
              </w:rPr>
              <w:t>.</w:t>
            </w:r>
          </w:p>
          <w:p w14:paraId="64639874" w14:textId="0A8B4C5F" w:rsidR="0043202D" w:rsidRPr="00B053E1" w:rsidRDefault="0043202D" w:rsidP="00A270E9">
            <w:pPr>
              <w:pStyle w:val="TableListBullet"/>
              <w:numPr>
                <w:ilvl w:val="0"/>
                <w:numId w:val="0"/>
              </w:numPr>
              <w:ind w:left="-7"/>
              <w:rPr>
                <w:szCs w:val="18"/>
                <w:lang w:val="es-ES"/>
              </w:rPr>
            </w:pPr>
            <w:r w:rsidRPr="003976C4">
              <w:rPr>
                <w:i/>
                <w:color w:val="C00000"/>
                <w:szCs w:val="18"/>
                <w:lang w:val="es-AR" w:bidi="es-AR"/>
              </w:rPr>
              <w:t>Este 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cBorders>
            <w:shd w:val="clear" w:color="auto" w:fill="auto"/>
          </w:tcPr>
          <w:p w14:paraId="5BDC88CF"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367951E7"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4CD7AFDF"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0982DC33"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7C46505D" w14:textId="77777777" w:rsidR="0043202D" w:rsidRPr="00B053E1" w:rsidRDefault="0043202D" w:rsidP="00A270E9">
            <w:pPr>
              <w:spacing w:after="60"/>
              <w:jc w:val="center"/>
              <w:rPr>
                <w:rFonts w:cs="Arial"/>
                <w:sz w:val="16"/>
                <w:szCs w:val="16"/>
              </w:rPr>
            </w:pPr>
          </w:p>
        </w:tc>
      </w:tr>
      <w:tr w:rsidR="0043202D" w:rsidRPr="00B053E1" w14:paraId="55C07370" w14:textId="77777777" w:rsidTr="00516113">
        <w:trPr>
          <w:cantSplit/>
        </w:trPr>
        <w:tc>
          <w:tcPr>
            <w:tcW w:w="327" w:type="pct"/>
          </w:tcPr>
          <w:p w14:paraId="053C6793" w14:textId="7CE6F1DB" w:rsidR="00A97F38" w:rsidRPr="00B053E1" w:rsidRDefault="00A97F38" w:rsidP="00A270E9">
            <w:pPr>
              <w:pStyle w:val="TableText"/>
              <w:rPr>
                <w:b/>
                <w:szCs w:val="16"/>
              </w:rPr>
            </w:pPr>
            <w:r w:rsidRPr="00B053E1">
              <w:rPr>
                <w:b/>
                <w:color w:val="000000"/>
                <w:szCs w:val="16"/>
                <w:lang w:bidi="es-AR"/>
              </w:rPr>
              <w:t>3.3.3</w:t>
            </w:r>
          </w:p>
        </w:tc>
        <w:tc>
          <w:tcPr>
            <w:tcW w:w="1599" w:type="pct"/>
            <w:shd w:val="clear" w:color="auto" w:fill="auto"/>
          </w:tcPr>
          <w:p w14:paraId="795E208E" w14:textId="095E65C9" w:rsidR="00A97F38" w:rsidRPr="00230FAD" w:rsidRDefault="00230FAD" w:rsidP="00A270E9">
            <w:pPr>
              <w:pStyle w:val="TableListBullet"/>
              <w:numPr>
                <w:ilvl w:val="0"/>
                <w:numId w:val="0"/>
              </w:numPr>
              <w:rPr>
                <w:szCs w:val="18"/>
                <w:lang w:val="es-419"/>
              </w:rPr>
            </w:pPr>
            <w:r w:rsidRPr="00230FAD">
              <w:rPr>
                <w:b/>
                <w:bCs/>
                <w:i/>
                <w:color w:val="A6A6A6" w:themeColor="background1" w:themeShade="A6"/>
                <w:szCs w:val="18"/>
                <w:lang w:val="es-419"/>
              </w:rPr>
              <w:t>Requisito adicional para emisores y empresas que soportan servicios</w:t>
            </w:r>
            <w:r w:rsidRPr="00230FAD" w:rsidDel="0044118B">
              <w:rPr>
                <w:b/>
                <w:bCs/>
                <w:i/>
                <w:color w:val="A6A6A6" w:themeColor="background1" w:themeShade="A6"/>
                <w:szCs w:val="18"/>
                <w:lang w:val="es-419"/>
              </w:rPr>
              <w:t xml:space="preserve"> </w:t>
            </w:r>
            <w:r w:rsidRPr="00230FAD">
              <w:rPr>
                <w:b/>
                <w:bCs/>
                <w:i/>
                <w:color w:val="A6A6A6" w:themeColor="background1" w:themeShade="A6"/>
                <w:szCs w:val="18"/>
                <w:lang w:val="es-419"/>
              </w:rPr>
              <w:t>de emisión y que almacenan datos de autenticación sensibles.</w:t>
            </w:r>
          </w:p>
        </w:tc>
        <w:tc>
          <w:tcPr>
            <w:tcW w:w="1200" w:type="pct"/>
            <w:tcBorders>
              <w:right w:val="nil"/>
            </w:tcBorders>
            <w:shd w:val="clear" w:color="auto" w:fill="D9D9D9" w:themeFill="background1" w:themeFillShade="D9"/>
          </w:tcPr>
          <w:p w14:paraId="2B13E398" w14:textId="77777777" w:rsidR="00A97F38" w:rsidRPr="00230FAD" w:rsidRDefault="00A97F38" w:rsidP="00A270E9">
            <w:pPr>
              <w:pStyle w:val="TableListBullet"/>
              <w:numPr>
                <w:ilvl w:val="0"/>
                <w:numId w:val="0"/>
              </w:numPr>
              <w:rPr>
                <w:szCs w:val="18"/>
                <w:lang w:val="es-419"/>
              </w:rPr>
            </w:pPr>
          </w:p>
        </w:tc>
        <w:tc>
          <w:tcPr>
            <w:tcW w:w="412" w:type="pct"/>
            <w:tcBorders>
              <w:top w:val="single" w:sz="4" w:space="0" w:color="808080"/>
              <w:left w:val="nil"/>
              <w:right w:val="nil"/>
            </w:tcBorders>
            <w:shd w:val="clear" w:color="auto" w:fill="D9D9D9" w:themeFill="background1" w:themeFillShade="D9"/>
          </w:tcPr>
          <w:p w14:paraId="350F095F" w14:textId="77777777" w:rsidR="00A97F38" w:rsidRPr="00B053E1" w:rsidRDefault="00A97F38" w:rsidP="00A270E9">
            <w:pPr>
              <w:spacing w:after="60"/>
              <w:jc w:val="center"/>
              <w:rPr>
                <w:rFonts w:cs="Arial"/>
                <w:sz w:val="16"/>
                <w:szCs w:val="16"/>
              </w:rPr>
            </w:pPr>
          </w:p>
        </w:tc>
        <w:tc>
          <w:tcPr>
            <w:tcW w:w="400" w:type="pct"/>
            <w:tcBorders>
              <w:top w:val="single" w:sz="4" w:space="0" w:color="808080"/>
              <w:left w:val="nil"/>
              <w:right w:val="nil"/>
            </w:tcBorders>
            <w:shd w:val="clear" w:color="auto" w:fill="D9D9D9" w:themeFill="background1" w:themeFillShade="D9"/>
          </w:tcPr>
          <w:p w14:paraId="1CE76279" w14:textId="77777777" w:rsidR="00A97F38" w:rsidRPr="00B053E1" w:rsidRDefault="00A97F38" w:rsidP="00A270E9">
            <w:pPr>
              <w:spacing w:after="60"/>
              <w:jc w:val="center"/>
              <w:rPr>
                <w:rFonts w:cs="Arial"/>
                <w:sz w:val="16"/>
                <w:szCs w:val="16"/>
              </w:rPr>
            </w:pPr>
          </w:p>
        </w:tc>
        <w:tc>
          <w:tcPr>
            <w:tcW w:w="505" w:type="pct"/>
            <w:gridSpan w:val="2"/>
            <w:tcBorders>
              <w:top w:val="single" w:sz="4" w:space="0" w:color="808080"/>
              <w:left w:val="nil"/>
              <w:right w:val="nil"/>
            </w:tcBorders>
            <w:shd w:val="clear" w:color="auto" w:fill="D9D9D9" w:themeFill="background1" w:themeFillShade="D9"/>
          </w:tcPr>
          <w:p w14:paraId="73B97114" w14:textId="77777777" w:rsidR="00A97F38" w:rsidRPr="00B053E1" w:rsidRDefault="00A97F38" w:rsidP="00A270E9">
            <w:pPr>
              <w:spacing w:after="60"/>
              <w:jc w:val="center"/>
              <w:rPr>
                <w:rFonts w:cs="Arial"/>
                <w:sz w:val="16"/>
                <w:szCs w:val="16"/>
              </w:rPr>
            </w:pPr>
          </w:p>
        </w:tc>
        <w:tc>
          <w:tcPr>
            <w:tcW w:w="89" w:type="pct"/>
            <w:tcBorders>
              <w:top w:val="single" w:sz="4" w:space="0" w:color="808080"/>
              <w:left w:val="nil"/>
              <w:right w:val="nil"/>
            </w:tcBorders>
            <w:shd w:val="clear" w:color="auto" w:fill="D9D9D9" w:themeFill="background1" w:themeFillShade="D9"/>
          </w:tcPr>
          <w:p w14:paraId="2C340427" w14:textId="77777777" w:rsidR="00A97F38" w:rsidRPr="00B053E1" w:rsidRDefault="00A97F38" w:rsidP="00A270E9">
            <w:pPr>
              <w:spacing w:after="60"/>
              <w:jc w:val="center"/>
              <w:rPr>
                <w:rFonts w:cs="Arial"/>
                <w:sz w:val="16"/>
                <w:szCs w:val="16"/>
              </w:rPr>
            </w:pPr>
          </w:p>
        </w:tc>
        <w:tc>
          <w:tcPr>
            <w:tcW w:w="305" w:type="pct"/>
            <w:gridSpan w:val="2"/>
            <w:tcBorders>
              <w:top w:val="single" w:sz="4" w:space="0" w:color="808080"/>
              <w:left w:val="nil"/>
              <w:right w:val="nil"/>
            </w:tcBorders>
            <w:shd w:val="clear" w:color="auto" w:fill="D9D9D9" w:themeFill="background1" w:themeFillShade="D9"/>
          </w:tcPr>
          <w:p w14:paraId="6290179E" w14:textId="77777777" w:rsidR="00A97F38" w:rsidRPr="00B053E1" w:rsidRDefault="00A97F38" w:rsidP="00A270E9">
            <w:pPr>
              <w:spacing w:after="60"/>
              <w:jc w:val="center"/>
              <w:rPr>
                <w:rFonts w:cs="Arial"/>
                <w:sz w:val="16"/>
                <w:szCs w:val="16"/>
              </w:rPr>
            </w:pPr>
          </w:p>
        </w:tc>
        <w:tc>
          <w:tcPr>
            <w:tcW w:w="163" w:type="pct"/>
            <w:tcBorders>
              <w:top w:val="single" w:sz="4" w:space="0" w:color="808080"/>
              <w:left w:val="nil"/>
            </w:tcBorders>
            <w:shd w:val="clear" w:color="auto" w:fill="D9D9D9" w:themeFill="background1" w:themeFillShade="D9"/>
          </w:tcPr>
          <w:p w14:paraId="4CE7053A" w14:textId="77777777" w:rsidR="00A97F38" w:rsidRPr="00B053E1" w:rsidRDefault="00A97F38" w:rsidP="00A270E9">
            <w:pPr>
              <w:spacing w:after="60"/>
              <w:jc w:val="center"/>
              <w:rPr>
                <w:rFonts w:cs="Arial"/>
                <w:sz w:val="16"/>
                <w:szCs w:val="16"/>
              </w:rPr>
            </w:pPr>
          </w:p>
        </w:tc>
      </w:tr>
      <w:tr w:rsidR="0043202D" w:rsidRPr="00B053E1" w14:paraId="2C5F2FE1" w14:textId="77777777" w:rsidTr="0043202D">
        <w:trPr>
          <w:cantSplit/>
        </w:trPr>
        <w:tc>
          <w:tcPr>
            <w:tcW w:w="5000" w:type="pct"/>
            <w:gridSpan w:val="11"/>
            <w:tcBorders>
              <w:top w:val="single" w:sz="4" w:space="0" w:color="808080" w:themeColor="background1" w:themeShade="80"/>
              <w:bottom w:val="single" w:sz="4" w:space="0" w:color="808080"/>
            </w:tcBorders>
            <w:shd w:val="clear" w:color="auto" w:fill="BFBFBF" w:themeFill="background1" w:themeFillShade="BF"/>
          </w:tcPr>
          <w:p w14:paraId="3CFF61FE" w14:textId="4CAB3217" w:rsidR="001B781D" w:rsidRPr="00B053E1" w:rsidRDefault="001B781D" w:rsidP="00516113">
            <w:pPr>
              <w:pStyle w:val="TableText"/>
              <w:keepNext/>
              <w:pageBreakBefore/>
              <w:rPr>
                <w:szCs w:val="18"/>
              </w:rPr>
            </w:pPr>
            <w:r w:rsidRPr="00B053E1">
              <w:rPr>
                <w:b/>
                <w:color w:val="000000"/>
                <w:szCs w:val="18"/>
                <w:lang w:bidi="es-AR"/>
              </w:rPr>
              <w:lastRenderedPageBreak/>
              <w:t>3.4</w:t>
            </w:r>
            <w:r w:rsidRPr="00B053E1">
              <w:rPr>
                <w:szCs w:val="18"/>
                <w:lang w:bidi="es-AR"/>
              </w:rPr>
              <w:t xml:space="preserve"> El acceso a las pantallas de datos </w:t>
            </w:r>
            <w:r w:rsidR="00733DFD" w:rsidRPr="00AC4B6B">
              <w:rPr>
                <w:szCs w:val="18"/>
                <w:lang w:bidi="es-AR"/>
              </w:rPr>
              <w:t>PAN completas y la capacidad de copiar los datos PAN están restringidos.</w:t>
            </w:r>
          </w:p>
        </w:tc>
      </w:tr>
      <w:tr w:rsidR="0043202D" w:rsidRPr="00B053E1" w14:paraId="54C076EE" w14:textId="77777777" w:rsidTr="00516113">
        <w:trPr>
          <w:cantSplit/>
        </w:trPr>
        <w:tc>
          <w:tcPr>
            <w:tcW w:w="327" w:type="pct"/>
            <w:vMerge w:val="restart"/>
          </w:tcPr>
          <w:p w14:paraId="5ABCA613" w14:textId="77777777" w:rsidR="0043202D" w:rsidRPr="00B053E1" w:rsidRDefault="0043202D" w:rsidP="00A270E9">
            <w:pPr>
              <w:pStyle w:val="TableText"/>
              <w:rPr>
                <w:b/>
                <w:szCs w:val="16"/>
              </w:rPr>
            </w:pPr>
            <w:r w:rsidRPr="00B053E1">
              <w:rPr>
                <w:b/>
                <w:color w:val="000000"/>
                <w:szCs w:val="16"/>
                <w:lang w:bidi="es-AR"/>
              </w:rPr>
              <w:t>3.4.1</w:t>
            </w:r>
          </w:p>
        </w:tc>
        <w:tc>
          <w:tcPr>
            <w:tcW w:w="1599" w:type="pct"/>
            <w:tcBorders>
              <w:bottom w:val="single" w:sz="4" w:space="0" w:color="808080"/>
            </w:tcBorders>
            <w:shd w:val="clear" w:color="auto" w:fill="auto"/>
          </w:tcPr>
          <w:p w14:paraId="123C10DB" w14:textId="2362FE1E" w:rsidR="0043202D" w:rsidRPr="00B053E1" w:rsidRDefault="0043202D" w:rsidP="00A270E9">
            <w:pPr>
              <w:pStyle w:val="TableTextBullet"/>
              <w:numPr>
                <w:ilvl w:val="0"/>
                <w:numId w:val="0"/>
              </w:numPr>
              <w:rPr>
                <w:rFonts w:cs="Arial"/>
                <w:color w:val="000000"/>
                <w:szCs w:val="18"/>
              </w:rPr>
            </w:pPr>
            <w:r w:rsidRPr="00B053E1">
              <w:rPr>
                <w:rFonts w:cs="Arial"/>
                <w:color w:val="000000"/>
                <w:szCs w:val="18"/>
                <w:lang w:bidi="es-AR"/>
              </w:rPr>
              <w:t xml:space="preserve">Los datos PAN </w:t>
            </w:r>
            <w:r w:rsidRPr="003976C4">
              <w:rPr>
                <w:rFonts w:cs="Arial"/>
                <w:color w:val="000000"/>
                <w:szCs w:val="18"/>
                <w:lang w:bidi="es-AR"/>
              </w:rPr>
              <w:t xml:space="preserve">están enmascarados cuando se muestra (el BIN y los últimos cuatro dígitos constituyen </w:t>
            </w:r>
            <w:r w:rsidRPr="000017B3">
              <w:rPr>
                <w:rFonts w:cs="Arial"/>
                <w:b/>
                <w:bCs/>
                <w:color w:val="000000"/>
                <w:szCs w:val="18"/>
                <w:lang w:bidi="es-AR"/>
              </w:rPr>
              <w:t>el número máximo</w:t>
            </w:r>
            <w:r w:rsidRPr="003976C4">
              <w:rPr>
                <w:rFonts w:cs="Arial"/>
                <w:color w:val="000000"/>
                <w:szCs w:val="18"/>
                <w:lang w:bidi="es-AR"/>
              </w:rPr>
              <w:t xml:space="preserve"> de dígitos que se muestran), de manera que sólo el personal con una necesidad legítima de negocios pueda ver </w:t>
            </w:r>
            <w:r w:rsidRPr="000017B3">
              <w:rPr>
                <w:rFonts w:cs="Arial"/>
                <w:b/>
                <w:bCs/>
                <w:color w:val="000000"/>
                <w:szCs w:val="18"/>
                <w:lang w:bidi="es-AR"/>
              </w:rPr>
              <w:t>más que</w:t>
            </w:r>
            <w:r w:rsidRPr="003976C4">
              <w:rPr>
                <w:rFonts w:cs="Arial"/>
                <w:color w:val="000000"/>
                <w:szCs w:val="18"/>
                <w:lang w:bidi="es-AR"/>
              </w:rPr>
              <w:t xml:space="preserve"> el BIN y los últimos cuatro dígitos de los datos PAN</w:t>
            </w:r>
            <w:r w:rsidRPr="00B053E1">
              <w:rPr>
                <w:rFonts w:cs="Arial"/>
                <w:color w:val="000000"/>
                <w:szCs w:val="18"/>
                <w:lang w:bidi="es-AR"/>
              </w:rPr>
              <w:t>.</w:t>
            </w:r>
          </w:p>
        </w:tc>
        <w:tc>
          <w:tcPr>
            <w:tcW w:w="1200" w:type="pct"/>
          </w:tcPr>
          <w:p w14:paraId="255F4EE4"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w:t>
            </w:r>
          </w:p>
          <w:p w14:paraId="5462568C" w14:textId="77777777" w:rsidR="0043202D" w:rsidRPr="00B053E1" w:rsidRDefault="0043202D" w:rsidP="00A270E9">
            <w:pPr>
              <w:pStyle w:val="TableListBullet"/>
              <w:ind w:left="263" w:hanging="270"/>
              <w:rPr>
                <w:szCs w:val="18"/>
                <w:lang w:val="es-ES"/>
              </w:rPr>
            </w:pPr>
            <w:r w:rsidRPr="00B053E1">
              <w:rPr>
                <w:szCs w:val="18"/>
                <w:lang w:val="es-AR" w:bidi="es-AR"/>
              </w:rPr>
              <w:t>Evalúe las configuraciones del sistema.</w:t>
            </w:r>
          </w:p>
          <w:p w14:paraId="5B9F0AE8"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 lista documentada de los roles que necesitan tener acceso a algo más que el BIN y a los últimos cuatro dígitos del PAN (incluye el PAN completo). </w:t>
            </w:r>
          </w:p>
          <w:p w14:paraId="7F723C25" w14:textId="77777777" w:rsidR="0043202D" w:rsidRPr="00B053E1" w:rsidRDefault="0043202D" w:rsidP="00A270E9">
            <w:pPr>
              <w:pStyle w:val="TableListBullet"/>
              <w:ind w:left="263" w:hanging="270"/>
              <w:rPr>
                <w:szCs w:val="18"/>
                <w:lang w:val="es-ES"/>
              </w:rPr>
            </w:pPr>
            <w:r w:rsidRPr="00B053E1">
              <w:rPr>
                <w:szCs w:val="18"/>
                <w:lang w:val="es-AR" w:bidi="es-AR"/>
              </w:rPr>
              <w:t>Evalúe la presentación del PAN (por ejemplo, en la pantalla, en los recibos de papel).</w:t>
            </w:r>
          </w:p>
        </w:tc>
        <w:tc>
          <w:tcPr>
            <w:tcW w:w="412" w:type="pct"/>
            <w:tcBorders>
              <w:bottom w:val="nil"/>
            </w:tcBorders>
            <w:shd w:val="clear" w:color="auto" w:fill="auto"/>
          </w:tcPr>
          <w:p w14:paraId="5C7A5DC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D6CDC1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2EC0F45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3B6A8BD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01848A7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D3E53F0" w14:textId="77777777" w:rsidTr="00516113">
        <w:trPr>
          <w:cantSplit/>
        </w:trPr>
        <w:tc>
          <w:tcPr>
            <w:tcW w:w="327" w:type="pct"/>
            <w:vMerge/>
          </w:tcPr>
          <w:p w14:paraId="769F6CCA"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D1D6F00"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D384950"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036154A3"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29CA20DA"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4A5B1B71"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438AC7F" w14:textId="77777777" w:rsidR="0043202D" w:rsidRPr="00B053E1" w:rsidRDefault="0043202D" w:rsidP="00A270E9">
            <w:pPr>
              <w:spacing w:after="60"/>
              <w:jc w:val="center"/>
              <w:rPr>
                <w:rFonts w:cs="Arial"/>
                <w:sz w:val="16"/>
                <w:szCs w:val="16"/>
              </w:rPr>
            </w:pPr>
          </w:p>
        </w:tc>
      </w:tr>
      <w:tr w:rsidR="0043202D" w:rsidRPr="00B053E1" w14:paraId="0410D6D4" w14:textId="77777777" w:rsidTr="00516113">
        <w:trPr>
          <w:cantSplit/>
        </w:trPr>
        <w:tc>
          <w:tcPr>
            <w:tcW w:w="327" w:type="pct"/>
            <w:vMerge/>
            <w:tcBorders>
              <w:bottom w:val="single" w:sz="4" w:space="0" w:color="808080" w:themeColor="background1" w:themeShade="80"/>
            </w:tcBorders>
          </w:tcPr>
          <w:p w14:paraId="4B26E2D2"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22C77324" w14:textId="573D74E0" w:rsidR="0043202D" w:rsidRPr="003976C4" w:rsidRDefault="0043202D" w:rsidP="003976C4">
            <w:pPr>
              <w:pStyle w:val="TableTextBullet"/>
              <w:numPr>
                <w:ilvl w:val="0"/>
                <w:numId w:val="0"/>
              </w:numPr>
              <w:rPr>
                <w:rFonts w:cs="Arial"/>
                <w:color w:val="000000"/>
                <w:szCs w:val="18"/>
                <w:lang w:bidi="es-AR"/>
              </w:rPr>
            </w:pPr>
            <w:r w:rsidRPr="00B053E1">
              <w:rPr>
                <w:rFonts w:cs="Arial"/>
                <w:color w:val="000000"/>
                <w:szCs w:val="18"/>
                <w:lang w:bidi="es-AR"/>
              </w:rPr>
              <w:t xml:space="preserve">Este requisito no sustituye a otros más estrictos para la visualización de los </w:t>
            </w:r>
            <w:r w:rsidR="006E106B">
              <w:rPr>
                <w:rFonts w:cs="Arial"/>
                <w:color w:val="000000"/>
                <w:szCs w:val="18"/>
                <w:lang w:bidi="es-AR"/>
              </w:rPr>
              <w:t>datos de tarjetahabiente</w:t>
            </w:r>
            <w:r w:rsidRPr="00B053E1">
              <w:rPr>
                <w:rFonts w:cs="Arial"/>
                <w:color w:val="000000"/>
                <w:szCs w:val="18"/>
                <w:lang w:bidi="es-AR"/>
              </w:rPr>
              <w:t xml:space="preserve">, </w:t>
            </w:r>
            <w:r w:rsidRPr="003976C4">
              <w:rPr>
                <w:rFonts w:cs="Arial"/>
                <w:color w:val="000000"/>
                <w:szCs w:val="18"/>
                <w:lang w:bidi="es-AR"/>
              </w:rPr>
              <w:t>por ejemplo, los requisitos legales o de las marcas de pago para los recibos de los puntos de venta (POS).</w:t>
            </w:r>
          </w:p>
          <w:p w14:paraId="64EC664F" w14:textId="5898E71F" w:rsidR="0043202D" w:rsidRPr="00B053E1" w:rsidRDefault="0043202D" w:rsidP="003976C4">
            <w:pPr>
              <w:pStyle w:val="TableListBullet"/>
              <w:numPr>
                <w:ilvl w:val="0"/>
                <w:numId w:val="0"/>
              </w:numPr>
              <w:ind w:left="-7"/>
              <w:rPr>
                <w:szCs w:val="18"/>
                <w:lang w:val="es-ES"/>
              </w:rPr>
            </w:pPr>
            <w:r w:rsidRPr="004E0E18">
              <w:rPr>
                <w:color w:val="000000"/>
                <w:szCs w:val="18"/>
                <w:lang w:val="es-419" w:bidi="es-AR"/>
              </w:rPr>
              <w:t>Este requisito se refiere a la protección de los datos PAN cuando se muestran en pantallas, recibos de papel, impresiones, etc., y no debe confundirse con el requisito 3.5.1 para la protección de los datos PAN cuando se almacenan, procesan o transmiten</w:t>
            </w:r>
            <w:r w:rsidRPr="00B053E1">
              <w:rPr>
                <w:color w:val="000000"/>
                <w:szCs w:val="18"/>
                <w:lang w:val="es-AR" w:bidi="es-AR"/>
              </w:rPr>
              <w:t>.</w:t>
            </w:r>
          </w:p>
        </w:tc>
        <w:tc>
          <w:tcPr>
            <w:tcW w:w="412" w:type="pct"/>
            <w:vMerge/>
            <w:tcBorders>
              <w:bottom w:val="single" w:sz="4" w:space="0" w:color="808080"/>
            </w:tcBorders>
            <w:shd w:val="clear" w:color="auto" w:fill="auto"/>
          </w:tcPr>
          <w:p w14:paraId="5C1DE25A"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018187FE"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BD98539"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2D89135"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39476C41" w14:textId="77777777" w:rsidR="0043202D" w:rsidRPr="00B053E1" w:rsidRDefault="0043202D" w:rsidP="00A270E9">
            <w:pPr>
              <w:spacing w:after="60"/>
              <w:jc w:val="center"/>
              <w:rPr>
                <w:rFonts w:cs="Arial"/>
                <w:sz w:val="16"/>
                <w:szCs w:val="16"/>
              </w:rPr>
            </w:pPr>
          </w:p>
        </w:tc>
      </w:tr>
      <w:tr w:rsidR="0043202D" w:rsidRPr="00B053E1" w14:paraId="11D8A064" w14:textId="77777777" w:rsidTr="00516113">
        <w:trPr>
          <w:cantSplit/>
        </w:trPr>
        <w:tc>
          <w:tcPr>
            <w:tcW w:w="327" w:type="pct"/>
            <w:vMerge w:val="restart"/>
            <w:tcBorders>
              <w:top w:val="single" w:sz="4" w:space="0" w:color="808080" w:themeColor="background1" w:themeShade="80"/>
            </w:tcBorders>
          </w:tcPr>
          <w:p w14:paraId="150E34FF" w14:textId="77777777" w:rsidR="0043202D" w:rsidRPr="00B053E1" w:rsidRDefault="0043202D" w:rsidP="00A270E9">
            <w:pPr>
              <w:pStyle w:val="TableText"/>
              <w:keepNext/>
              <w:rPr>
                <w:b/>
                <w:szCs w:val="16"/>
              </w:rPr>
            </w:pPr>
            <w:r w:rsidRPr="00B053E1">
              <w:rPr>
                <w:b/>
                <w:color w:val="000000"/>
                <w:szCs w:val="16"/>
                <w:lang w:bidi="es-AR"/>
              </w:rPr>
              <w:t>3.4.2</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D13D408" w14:textId="2045447E"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Cuando se utilicen tecnologías de acceso remoto, los controles técnicos impiden la copia y/o la reubicación de los datos PAN para todo el personal, excepto para aquellos con autorización explícita y documentada y </w:t>
            </w:r>
            <w:r w:rsidRPr="001A4CDD">
              <w:rPr>
                <w:lang w:val="es-419" w:bidi="es-AR"/>
              </w:rPr>
              <w:t>una necesidad legítima de negocio y definida</w:t>
            </w:r>
            <w:r>
              <w:rPr>
                <w:lang w:val="es-419" w:bidi="es-AR"/>
              </w:rPr>
              <w:t>.</w:t>
            </w:r>
          </w:p>
        </w:tc>
        <w:tc>
          <w:tcPr>
            <w:tcW w:w="1200" w:type="pct"/>
            <w:tcBorders>
              <w:top w:val="single" w:sz="4" w:space="0" w:color="808080" w:themeColor="background1" w:themeShade="80"/>
            </w:tcBorders>
          </w:tcPr>
          <w:p w14:paraId="5CBA15FD"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procedimientos y evidencias documentados de los controles técnicos.</w:t>
            </w:r>
          </w:p>
          <w:p w14:paraId="69EA7801"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de las tecnologías de acceso remoto.</w:t>
            </w:r>
          </w:p>
          <w:p w14:paraId="630AAA2F" w14:textId="77777777" w:rsidR="0043202D" w:rsidRPr="00B053E1" w:rsidRDefault="0043202D" w:rsidP="00A270E9">
            <w:pPr>
              <w:pStyle w:val="TableListBullet"/>
              <w:keepNext/>
              <w:ind w:left="263" w:hanging="270"/>
              <w:rPr>
                <w:szCs w:val="18"/>
              </w:rPr>
            </w:pPr>
            <w:r w:rsidRPr="00B053E1">
              <w:rPr>
                <w:szCs w:val="18"/>
                <w:lang w:val="es-AR" w:bidi="es-AR"/>
              </w:rPr>
              <w:t>Observe los procesos.</w:t>
            </w:r>
          </w:p>
          <w:p w14:paraId="2B2FB587" w14:textId="19EFF999" w:rsidR="0043202D" w:rsidRPr="00B053E1" w:rsidRDefault="0043202D" w:rsidP="00A270E9">
            <w:pPr>
              <w:pStyle w:val="TableListBullet"/>
              <w:keepNext/>
              <w:ind w:left="263" w:hanging="270"/>
              <w:rPr>
                <w:szCs w:val="18"/>
              </w:rPr>
            </w:pPr>
            <w:r w:rsidRPr="00B053E1">
              <w:rPr>
                <w:szCs w:val="18"/>
                <w:lang w:val="es-AR" w:bidi="es-AR"/>
              </w:rPr>
              <w:t>Entreviste al personal.</w:t>
            </w:r>
          </w:p>
        </w:tc>
        <w:tc>
          <w:tcPr>
            <w:tcW w:w="412" w:type="pct"/>
            <w:tcBorders>
              <w:top w:val="single" w:sz="4" w:space="0" w:color="808080"/>
            </w:tcBorders>
            <w:shd w:val="clear" w:color="auto" w:fill="auto"/>
          </w:tcPr>
          <w:p w14:paraId="6053B77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tcBorders>
            <w:shd w:val="clear" w:color="auto" w:fill="auto"/>
          </w:tcPr>
          <w:p w14:paraId="06B2054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tcBorders>
            <w:shd w:val="clear" w:color="auto" w:fill="auto"/>
          </w:tcPr>
          <w:p w14:paraId="5D27C6B1"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cBorders>
            <w:shd w:val="clear" w:color="auto" w:fill="auto"/>
          </w:tcPr>
          <w:p w14:paraId="59FE4A8B"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tcBorders>
            <w:shd w:val="clear" w:color="auto" w:fill="auto"/>
          </w:tcPr>
          <w:p w14:paraId="0B7E92F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DE9B538" w14:textId="77777777" w:rsidTr="0043202D">
        <w:trPr>
          <w:cantSplit/>
        </w:trPr>
        <w:tc>
          <w:tcPr>
            <w:tcW w:w="327" w:type="pct"/>
            <w:vMerge/>
          </w:tcPr>
          <w:p w14:paraId="3E8DD892"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62BA3460"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shd w:val="clear" w:color="auto" w:fill="auto"/>
          </w:tcPr>
          <w:p w14:paraId="1C7830D3" w14:textId="77777777" w:rsidR="0043202D" w:rsidRPr="00B053E1" w:rsidRDefault="0043202D" w:rsidP="00A270E9">
            <w:pPr>
              <w:keepNext/>
              <w:spacing w:after="60"/>
              <w:jc w:val="center"/>
              <w:rPr>
                <w:rFonts w:cs="Arial"/>
                <w:sz w:val="16"/>
                <w:szCs w:val="16"/>
              </w:rPr>
            </w:pPr>
          </w:p>
        </w:tc>
        <w:tc>
          <w:tcPr>
            <w:tcW w:w="400" w:type="pct"/>
            <w:vMerge w:val="restart"/>
            <w:shd w:val="clear" w:color="auto" w:fill="auto"/>
          </w:tcPr>
          <w:p w14:paraId="49F5E259" w14:textId="77777777" w:rsidR="0043202D" w:rsidRPr="00B053E1" w:rsidRDefault="0043202D" w:rsidP="00A270E9">
            <w:pPr>
              <w:keepNext/>
              <w:spacing w:after="60"/>
              <w:jc w:val="center"/>
              <w:rPr>
                <w:rFonts w:cs="Arial"/>
                <w:sz w:val="16"/>
                <w:szCs w:val="16"/>
              </w:rPr>
            </w:pPr>
          </w:p>
        </w:tc>
        <w:tc>
          <w:tcPr>
            <w:tcW w:w="351" w:type="pct"/>
            <w:vMerge w:val="restart"/>
            <w:shd w:val="clear" w:color="auto" w:fill="auto"/>
          </w:tcPr>
          <w:p w14:paraId="0E0132C6" w14:textId="77777777" w:rsidR="0043202D" w:rsidRPr="00B053E1" w:rsidRDefault="0043202D" w:rsidP="00A270E9">
            <w:pPr>
              <w:keepNext/>
              <w:spacing w:after="60"/>
              <w:jc w:val="center"/>
              <w:rPr>
                <w:rFonts w:cs="Arial"/>
                <w:sz w:val="16"/>
                <w:szCs w:val="16"/>
              </w:rPr>
            </w:pPr>
          </w:p>
        </w:tc>
        <w:tc>
          <w:tcPr>
            <w:tcW w:w="302" w:type="pct"/>
            <w:gridSpan w:val="3"/>
            <w:vMerge w:val="restart"/>
            <w:shd w:val="clear" w:color="auto" w:fill="auto"/>
          </w:tcPr>
          <w:p w14:paraId="5F058582" w14:textId="77777777" w:rsidR="0043202D" w:rsidRPr="00B053E1" w:rsidRDefault="0043202D" w:rsidP="00A270E9">
            <w:pPr>
              <w:keepNext/>
              <w:spacing w:after="60"/>
              <w:jc w:val="center"/>
              <w:rPr>
                <w:rFonts w:cs="Arial"/>
                <w:sz w:val="16"/>
                <w:szCs w:val="16"/>
              </w:rPr>
            </w:pPr>
          </w:p>
        </w:tc>
        <w:tc>
          <w:tcPr>
            <w:tcW w:w="409" w:type="pct"/>
            <w:gridSpan w:val="2"/>
            <w:vMerge w:val="restart"/>
            <w:shd w:val="clear" w:color="auto" w:fill="auto"/>
          </w:tcPr>
          <w:p w14:paraId="71DFB32D" w14:textId="77777777" w:rsidR="0043202D" w:rsidRPr="00B053E1" w:rsidRDefault="0043202D" w:rsidP="00A270E9">
            <w:pPr>
              <w:keepNext/>
              <w:spacing w:after="60"/>
              <w:jc w:val="center"/>
              <w:rPr>
                <w:rFonts w:cs="Arial"/>
                <w:sz w:val="16"/>
                <w:szCs w:val="16"/>
              </w:rPr>
            </w:pPr>
          </w:p>
        </w:tc>
      </w:tr>
      <w:tr w:rsidR="0043202D" w:rsidRPr="00B053E1" w14:paraId="08495007" w14:textId="77777777" w:rsidTr="0043202D">
        <w:trPr>
          <w:cantSplit/>
        </w:trPr>
        <w:tc>
          <w:tcPr>
            <w:tcW w:w="327" w:type="pct"/>
            <w:vMerge/>
            <w:tcBorders>
              <w:bottom w:val="single" w:sz="4" w:space="0" w:color="808080" w:themeColor="background1" w:themeShade="80"/>
            </w:tcBorders>
          </w:tcPr>
          <w:p w14:paraId="79D9E029"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679754A" w14:textId="4FF6358F" w:rsidR="0043202D" w:rsidRPr="00B053E1" w:rsidRDefault="0043202D" w:rsidP="00A270E9">
            <w:pPr>
              <w:pStyle w:val="TableTextBullet"/>
              <w:numPr>
                <w:ilvl w:val="0"/>
                <w:numId w:val="0"/>
              </w:numPr>
              <w:rPr>
                <w:rFonts w:cs="Arial"/>
                <w:iCs/>
                <w:color w:val="000000"/>
                <w:szCs w:val="18"/>
              </w:rPr>
            </w:pPr>
            <w:r w:rsidRPr="00B053E1">
              <w:rPr>
                <w:rFonts w:cs="Arial"/>
                <w:color w:val="000000"/>
                <w:szCs w:val="18"/>
                <w:lang w:bidi="es-AR"/>
              </w:rPr>
              <w:t xml:space="preserve">Almacenar </w:t>
            </w:r>
            <w:r w:rsidRPr="003976C4">
              <w:rPr>
                <w:rFonts w:cs="Arial"/>
                <w:color w:val="000000"/>
                <w:szCs w:val="18"/>
                <w:lang w:bidi="es-AR"/>
              </w:rPr>
              <w:t>o reubicar los datos PAN en discos duros locales, medios electrónicos extraíbles y otros dispositivos de almacenamiento hace que estos dispositivos estén dentro del alcance PCI DSS</w:t>
            </w:r>
            <w:r w:rsidRPr="00B053E1">
              <w:rPr>
                <w:rFonts w:cs="Arial"/>
                <w:color w:val="000000"/>
                <w:szCs w:val="18"/>
                <w:lang w:bidi="es-AR"/>
              </w:rPr>
              <w:t>.</w:t>
            </w:r>
          </w:p>
          <w:p w14:paraId="6C955D0A" w14:textId="62FEA8B4" w:rsidR="0043202D" w:rsidRPr="00B053E1" w:rsidRDefault="0043202D" w:rsidP="00A270E9">
            <w:pPr>
              <w:pStyle w:val="TableListBullet"/>
              <w:numPr>
                <w:ilvl w:val="0"/>
                <w:numId w:val="0"/>
              </w:numPr>
              <w:ind w:left="-7"/>
              <w:rPr>
                <w:szCs w:val="18"/>
                <w:lang w:val="es-ES"/>
              </w:rPr>
            </w:pPr>
            <w:r w:rsidRPr="00B053E1">
              <w:rPr>
                <w:i/>
                <w:color w:val="C00000"/>
                <w:szCs w:val="18"/>
                <w:lang w:val="es-AR" w:bidi="es-AR"/>
              </w:rPr>
              <w:t xml:space="preserve">Este </w:t>
            </w:r>
            <w:r w:rsidRPr="003976C4">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hemeColor="background1" w:themeShade="80"/>
            </w:tcBorders>
            <w:shd w:val="clear" w:color="auto" w:fill="auto"/>
          </w:tcPr>
          <w:p w14:paraId="391F3B93"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hemeColor="background1" w:themeShade="80"/>
            </w:tcBorders>
            <w:shd w:val="clear" w:color="auto" w:fill="auto"/>
          </w:tcPr>
          <w:p w14:paraId="7E3D4273"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hemeColor="background1" w:themeShade="80"/>
            </w:tcBorders>
            <w:shd w:val="clear" w:color="auto" w:fill="auto"/>
          </w:tcPr>
          <w:p w14:paraId="09DC37D3"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hemeColor="background1" w:themeShade="80"/>
            </w:tcBorders>
            <w:shd w:val="clear" w:color="auto" w:fill="auto"/>
          </w:tcPr>
          <w:p w14:paraId="6056573E"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hemeColor="background1" w:themeShade="80"/>
            </w:tcBorders>
            <w:shd w:val="clear" w:color="auto" w:fill="auto"/>
          </w:tcPr>
          <w:p w14:paraId="6B5DCB33" w14:textId="77777777" w:rsidR="0043202D" w:rsidRPr="00B053E1" w:rsidRDefault="0043202D" w:rsidP="00A270E9">
            <w:pPr>
              <w:spacing w:after="60"/>
              <w:jc w:val="center"/>
              <w:rPr>
                <w:rFonts w:cs="Arial"/>
                <w:sz w:val="16"/>
                <w:szCs w:val="16"/>
              </w:rPr>
            </w:pPr>
          </w:p>
        </w:tc>
      </w:tr>
      <w:tr w:rsidR="0043202D" w:rsidRPr="00B053E1" w14:paraId="4B432074" w14:textId="77777777" w:rsidTr="0043202D">
        <w:trPr>
          <w:cantSplit/>
        </w:trPr>
        <w:tc>
          <w:tcPr>
            <w:tcW w:w="5000" w:type="pct"/>
            <w:gridSpan w:val="11"/>
            <w:tcBorders>
              <w:top w:val="single" w:sz="4" w:space="0" w:color="808080" w:themeColor="background1" w:themeShade="80"/>
              <w:bottom w:val="single" w:sz="4" w:space="0" w:color="808080"/>
            </w:tcBorders>
            <w:shd w:val="clear" w:color="auto" w:fill="BFBFBF" w:themeFill="background1" w:themeFillShade="BF"/>
          </w:tcPr>
          <w:p w14:paraId="7F8FD09D" w14:textId="77777777" w:rsidR="001B781D" w:rsidRPr="00B053E1" w:rsidRDefault="001B781D" w:rsidP="00A270E9">
            <w:pPr>
              <w:pStyle w:val="TableText"/>
              <w:keepNext/>
              <w:rPr>
                <w:szCs w:val="18"/>
              </w:rPr>
            </w:pPr>
            <w:r w:rsidRPr="00B053E1">
              <w:rPr>
                <w:b/>
                <w:color w:val="000000"/>
                <w:szCs w:val="18"/>
                <w:lang w:bidi="es-AR"/>
              </w:rPr>
              <w:lastRenderedPageBreak/>
              <w:t xml:space="preserve">3.5 </w:t>
            </w:r>
            <w:r w:rsidRPr="00B053E1">
              <w:rPr>
                <w:color w:val="000000"/>
                <w:szCs w:val="18"/>
                <w:lang w:bidi="es-AR"/>
              </w:rPr>
              <w:t>El número de cuenta principal (PAN) está protegido donde sea que se almacene.</w:t>
            </w:r>
          </w:p>
        </w:tc>
      </w:tr>
      <w:tr w:rsidR="0043202D" w:rsidRPr="00B053E1" w14:paraId="0F40620B" w14:textId="77777777" w:rsidTr="00516113">
        <w:trPr>
          <w:cantSplit/>
          <w:trHeight w:val="4679"/>
        </w:trPr>
        <w:tc>
          <w:tcPr>
            <w:tcW w:w="327" w:type="pct"/>
            <w:tcBorders>
              <w:bottom w:val="nil"/>
            </w:tcBorders>
          </w:tcPr>
          <w:p w14:paraId="6940E113" w14:textId="77777777" w:rsidR="0043202D" w:rsidRPr="00B053E1" w:rsidRDefault="0043202D" w:rsidP="00A270E9">
            <w:pPr>
              <w:pStyle w:val="TableText"/>
              <w:keepNext/>
              <w:rPr>
                <w:b/>
                <w:szCs w:val="16"/>
              </w:rPr>
            </w:pPr>
            <w:r w:rsidRPr="00B053E1">
              <w:rPr>
                <w:b/>
                <w:color w:val="000000"/>
                <w:szCs w:val="16"/>
                <w:lang w:bidi="es-AR"/>
              </w:rPr>
              <w:t>3.5.1</w:t>
            </w:r>
          </w:p>
        </w:tc>
        <w:tc>
          <w:tcPr>
            <w:tcW w:w="1599" w:type="pct"/>
            <w:tcBorders>
              <w:bottom w:val="single" w:sz="4" w:space="0" w:color="808080"/>
            </w:tcBorders>
            <w:shd w:val="clear" w:color="auto" w:fill="auto"/>
          </w:tcPr>
          <w:p w14:paraId="7907750F" w14:textId="77777777"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datos PAN se hacen ilegibles en cualquier lugar donde se almacenen utilizando cualquiera de los siguientes enfoques: </w:t>
            </w:r>
          </w:p>
          <w:p w14:paraId="3F30E197" w14:textId="4C1EA798" w:rsidR="0043202D" w:rsidRPr="003976C4" w:rsidRDefault="0043202D" w:rsidP="003976C4">
            <w:pPr>
              <w:pStyle w:val="TableListBullet"/>
              <w:rPr>
                <w:szCs w:val="18"/>
                <w:lang w:val="es-AR" w:bidi="es-AR"/>
              </w:rPr>
            </w:pPr>
            <w:r w:rsidRPr="003976C4">
              <w:rPr>
                <w:i/>
                <w:iCs/>
                <w:szCs w:val="18"/>
                <w:lang w:val="es-AR" w:bidi="es-AR"/>
              </w:rPr>
              <w:t>Hashes</w:t>
            </w:r>
            <w:r w:rsidRPr="003976C4">
              <w:rPr>
                <w:szCs w:val="18"/>
                <w:lang w:val="es-AR" w:bidi="es-AR"/>
              </w:rPr>
              <w:t xml:space="preserve"> unidireccionales basados en criptografía </w:t>
            </w:r>
            <w:r w:rsidRPr="00D11412">
              <w:rPr>
                <w:szCs w:val="18"/>
                <w:lang w:val="es-AR" w:bidi="es-AR"/>
              </w:rPr>
              <w:t xml:space="preserve">robusta </w:t>
            </w:r>
            <w:r w:rsidRPr="003976C4">
              <w:rPr>
                <w:szCs w:val="18"/>
                <w:lang w:val="es-AR" w:bidi="es-AR"/>
              </w:rPr>
              <w:t xml:space="preserve">del PAN completo. </w:t>
            </w:r>
          </w:p>
          <w:p w14:paraId="514B3FC9" w14:textId="77777777" w:rsidR="0043202D" w:rsidRPr="003976C4" w:rsidRDefault="0043202D" w:rsidP="003976C4">
            <w:pPr>
              <w:pStyle w:val="TableListBullet"/>
              <w:rPr>
                <w:szCs w:val="18"/>
                <w:lang w:val="es-AR" w:bidi="es-AR"/>
              </w:rPr>
            </w:pPr>
            <w:r w:rsidRPr="003976C4">
              <w:rPr>
                <w:szCs w:val="18"/>
                <w:lang w:val="es-AR" w:bidi="es-AR"/>
              </w:rPr>
              <w:t>Truncamiento (los hashes no pueden utilizarse para reemplazar el segmento truncado de la PAN).</w:t>
            </w:r>
          </w:p>
          <w:p w14:paraId="6E65F893" w14:textId="2DA644C6" w:rsidR="0043202D" w:rsidRPr="00B053E1" w:rsidRDefault="0043202D" w:rsidP="00A270E9">
            <w:pPr>
              <w:pStyle w:val="TableListBullet2"/>
              <w:keepNext/>
              <w:framePr w:wrap="around"/>
              <w:ind w:left="681"/>
              <w:rPr>
                <w:szCs w:val="18"/>
                <w:lang w:val="es-ES"/>
              </w:rPr>
            </w:pPr>
            <w:r w:rsidRPr="00B053E1">
              <w:rPr>
                <w:szCs w:val="18"/>
                <w:lang w:val="es-AR" w:bidi="es-AR"/>
              </w:rPr>
              <w:t xml:space="preserve">Si en un </w:t>
            </w:r>
            <w:r w:rsidRPr="003976C4">
              <w:rPr>
                <w:szCs w:val="18"/>
                <w:lang w:val="es-AR" w:bidi="es-AR"/>
              </w:rPr>
              <w:t>entorno hay versiones truncadas y con hash del mismo PAN, o diferentes formatos de truncamiento del mismo PAN, se establecen controles adicionales de manera que las diferentes versiones no puedan correlacionarse para reconstruir el PAN</w:t>
            </w:r>
            <w:r w:rsidRPr="00B053E1">
              <w:rPr>
                <w:szCs w:val="18"/>
                <w:lang w:val="es-AR" w:bidi="es-AR"/>
              </w:rPr>
              <w:t xml:space="preserve"> original.</w:t>
            </w:r>
          </w:p>
          <w:p w14:paraId="58FE1FE7" w14:textId="77777777" w:rsidR="0043202D" w:rsidRPr="00B053E1" w:rsidRDefault="0043202D" w:rsidP="00A270E9">
            <w:pPr>
              <w:pStyle w:val="TableListBullet"/>
              <w:keepNext/>
              <w:ind w:left="263" w:hanging="270"/>
              <w:rPr>
                <w:szCs w:val="18"/>
              </w:rPr>
            </w:pPr>
            <w:r w:rsidRPr="00B053E1">
              <w:rPr>
                <w:szCs w:val="18"/>
                <w:lang w:val="es-AR" w:bidi="es-AR"/>
              </w:rPr>
              <w:t>Indice de tokens.</w:t>
            </w:r>
          </w:p>
          <w:p w14:paraId="7CB6B1C3" w14:textId="77777777" w:rsidR="0043202D" w:rsidRPr="00684AF0" w:rsidRDefault="0043202D" w:rsidP="00A270E9">
            <w:pPr>
              <w:pStyle w:val="TableListBullet"/>
              <w:keepNext/>
              <w:ind w:left="263" w:hanging="270"/>
              <w:rPr>
                <w:szCs w:val="18"/>
                <w:lang w:val="es-ES"/>
              </w:rPr>
            </w:pPr>
            <w:r w:rsidRPr="00B053E1">
              <w:rPr>
                <w:szCs w:val="18"/>
                <w:lang w:val="es-AR" w:bidi="es-AR"/>
              </w:rPr>
              <w:t xml:space="preserve">Criptografía robusta con procesos y procedimientos de gestión de claves asociados. </w:t>
            </w:r>
          </w:p>
          <w:p w14:paraId="281ACE8A" w14:textId="4D0DDA2F" w:rsidR="0043202D" w:rsidRPr="00684AF0" w:rsidRDefault="0043202D" w:rsidP="000017B3">
            <w:pPr>
              <w:pStyle w:val="TableListBullet"/>
              <w:keepNext/>
              <w:numPr>
                <w:ilvl w:val="0"/>
                <w:numId w:val="0"/>
              </w:numPr>
              <w:ind w:left="-7"/>
              <w:rPr>
                <w:i/>
                <w:iCs/>
                <w:szCs w:val="18"/>
                <w:lang w:val="es-ES"/>
              </w:rPr>
            </w:pPr>
          </w:p>
        </w:tc>
        <w:tc>
          <w:tcPr>
            <w:tcW w:w="1200" w:type="pct"/>
            <w:tcBorders>
              <w:bottom w:val="single" w:sz="4" w:space="0" w:color="808080"/>
            </w:tcBorders>
          </w:tcPr>
          <w:p w14:paraId="27725402"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 documentación sobre el sistema utilizado para hacer ilegible el PAN.</w:t>
            </w:r>
          </w:p>
          <w:p w14:paraId="680D9C54"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depósitos de datos.</w:t>
            </w:r>
          </w:p>
          <w:p w14:paraId="6D3326EB"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registros de auditoría, incluyendo los registros de aplicaciones de pago.</w:t>
            </w:r>
          </w:p>
          <w:p w14:paraId="5E68EE7E"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controles para verificar que los PAN cifrados y truncados no pueden correlacionarse para reconstruir el PAN original.</w:t>
            </w:r>
          </w:p>
        </w:tc>
        <w:tc>
          <w:tcPr>
            <w:tcW w:w="412" w:type="pct"/>
            <w:tcBorders>
              <w:bottom w:val="nil"/>
            </w:tcBorders>
            <w:shd w:val="clear" w:color="auto" w:fill="auto"/>
          </w:tcPr>
          <w:p w14:paraId="7A9251F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5A5FEDD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42FEF301"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9BD3E1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7C02B75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622C190D" w14:textId="77777777" w:rsidTr="00025958">
        <w:trPr>
          <w:cantSplit/>
        </w:trPr>
        <w:tc>
          <w:tcPr>
            <w:tcW w:w="327" w:type="pct"/>
            <w:vMerge w:val="restart"/>
            <w:tcBorders>
              <w:top w:val="nil"/>
              <w:bottom w:val="single" w:sz="4" w:space="0" w:color="808080" w:themeColor="background1" w:themeShade="80"/>
            </w:tcBorders>
          </w:tcPr>
          <w:p w14:paraId="33FE06F4" w14:textId="77777777" w:rsidR="0043202D" w:rsidRPr="00B053E1" w:rsidRDefault="0043202D" w:rsidP="00A270E9">
            <w:pPr>
              <w:pStyle w:val="TableText"/>
              <w:keepNext/>
              <w:rPr>
                <w:b/>
                <w:color w:val="000000"/>
                <w:szCs w:val="16"/>
              </w:rPr>
            </w:pPr>
          </w:p>
        </w:tc>
        <w:tc>
          <w:tcPr>
            <w:tcW w:w="2799" w:type="pct"/>
            <w:gridSpan w:val="2"/>
            <w:tcBorders>
              <w:top w:val="nil"/>
              <w:bottom w:val="nil"/>
            </w:tcBorders>
            <w:shd w:val="clear" w:color="auto" w:fill="DFE3E4"/>
          </w:tcPr>
          <w:p w14:paraId="335D9901"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28C39774"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7295F9AE"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3B5D2BC6"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0065272C"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439C671A" w14:textId="77777777" w:rsidR="0043202D" w:rsidRPr="00B053E1" w:rsidRDefault="0043202D" w:rsidP="00A270E9">
            <w:pPr>
              <w:keepNext/>
              <w:spacing w:after="60"/>
              <w:jc w:val="center"/>
              <w:rPr>
                <w:rFonts w:cs="Arial"/>
                <w:sz w:val="16"/>
                <w:szCs w:val="16"/>
              </w:rPr>
            </w:pPr>
          </w:p>
        </w:tc>
      </w:tr>
      <w:tr w:rsidR="0043202D" w:rsidRPr="00B053E1" w14:paraId="3EB516B2" w14:textId="77777777" w:rsidTr="00025958">
        <w:trPr>
          <w:cantSplit/>
        </w:trPr>
        <w:tc>
          <w:tcPr>
            <w:tcW w:w="327" w:type="pct"/>
            <w:vMerge/>
            <w:tcBorders>
              <w:top w:val="single" w:sz="4" w:space="0" w:color="808080" w:themeColor="background1" w:themeShade="80"/>
              <w:bottom w:val="single" w:sz="4" w:space="0" w:color="808080" w:themeColor="background1" w:themeShade="80"/>
            </w:tcBorders>
          </w:tcPr>
          <w:p w14:paraId="50C9F052"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auto"/>
            </w:tcBorders>
          </w:tcPr>
          <w:p w14:paraId="0E420E48" w14:textId="1D90A231" w:rsidR="0043202D" w:rsidRPr="003976C4" w:rsidRDefault="0043202D" w:rsidP="003976C4">
            <w:pPr>
              <w:pStyle w:val="TableListBullet"/>
              <w:ind w:left="-7"/>
              <w:rPr>
                <w:color w:val="000000"/>
                <w:szCs w:val="18"/>
                <w:lang w:val="es-AR" w:bidi="es-AR"/>
              </w:rPr>
            </w:pPr>
            <w:r w:rsidRPr="003976C4">
              <w:rPr>
                <w:color w:val="000000"/>
                <w:szCs w:val="18"/>
                <w:lang w:val="es-AR" w:bidi="es-AR"/>
              </w:rPr>
              <w:t>Este requisito se aplica a los datos PAN guardados en almacenamiento primario (bases de datos o archivos planos como hojas de cálculo de archivos de texto), así como en almacenamiento no primario (copias de seguridad, registros de auditoría, registros de excepciones o de resolución de problemas)</w:t>
            </w:r>
            <w:r w:rsidR="00733DFD">
              <w:rPr>
                <w:color w:val="000000"/>
                <w:szCs w:val="18"/>
                <w:lang w:val="es-AR" w:bidi="es-AR"/>
              </w:rPr>
              <w:t>.</w:t>
            </w:r>
          </w:p>
          <w:p w14:paraId="55C0DB82" w14:textId="172AA89D" w:rsidR="0043202D" w:rsidRPr="00B053E1" w:rsidRDefault="0043202D" w:rsidP="003976C4">
            <w:pPr>
              <w:pStyle w:val="TableListBullet"/>
              <w:numPr>
                <w:ilvl w:val="0"/>
                <w:numId w:val="0"/>
              </w:numPr>
              <w:ind w:left="-7"/>
              <w:rPr>
                <w:szCs w:val="18"/>
                <w:lang w:val="es-ES"/>
              </w:rPr>
            </w:pPr>
            <w:r w:rsidRPr="003976C4">
              <w:rPr>
                <w:color w:val="000000"/>
                <w:szCs w:val="18"/>
                <w:lang w:val="es-AR" w:bidi="es-AR"/>
              </w:rPr>
              <w:t>Este requisito no excluye el uso de archivos temporales que contengan datos PAN en texto no cifrado mientras se encriptan y des-encriptan</w:t>
            </w:r>
            <w:r w:rsidRPr="00B053E1">
              <w:rPr>
                <w:color w:val="000000"/>
                <w:szCs w:val="18"/>
                <w:lang w:val="es-AR" w:bidi="es-AR"/>
              </w:rPr>
              <w:t>.</w:t>
            </w:r>
          </w:p>
        </w:tc>
        <w:tc>
          <w:tcPr>
            <w:tcW w:w="412" w:type="pct"/>
            <w:vMerge/>
            <w:tcBorders>
              <w:bottom w:val="single" w:sz="4" w:space="0" w:color="808080"/>
            </w:tcBorders>
            <w:shd w:val="clear" w:color="auto" w:fill="auto"/>
          </w:tcPr>
          <w:p w14:paraId="62B1E0B1"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5D05D7AA"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6F6CDECE"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EAC7BF9"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7A1CD21A" w14:textId="77777777" w:rsidR="0043202D" w:rsidRPr="00B053E1" w:rsidRDefault="0043202D" w:rsidP="00A270E9">
            <w:pPr>
              <w:spacing w:after="60"/>
              <w:jc w:val="center"/>
              <w:rPr>
                <w:rFonts w:cs="Arial"/>
                <w:sz w:val="16"/>
                <w:szCs w:val="16"/>
              </w:rPr>
            </w:pPr>
          </w:p>
        </w:tc>
      </w:tr>
      <w:tr w:rsidR="0043202D" w:rsidRPr="00B053E1" w14:paraId="18CF3240" w14:textId="77777777" w:rsidTr="00025958">
        <w:trPr>
          <w:cantSplit/>
        </w:trPr>
        <w:tc>
          <w:tcPr>
            <w:tcW w:w="327" w:type="pct"/>
            <w:vMerge w:val="restart"/>
            <w:tcBorders>
              <w:top w:val="single" w:sz="4" w:space="0" w:color="808080" w:themeColor="background1" w:themeShade="80"/>
            </w:tcBorders>
          </w:tcPr>
          <w:p w14:paraId="44349031" w14:textId="77777777" w:rsidR="0043202D" w:rsidRPr="00B053E1" w:rsidRDefault="0043202D" w:rsidP="00684AF0">
            <w:pPr>
              <w:pStyle w:val="TableText"/>
              <w:pageBreakBefore/>
              <w:rPr>
                <w:b/>
                <w:szCs w:val="16"/>
              </w:rPr>
            </w:pPr>
            <w:r w:rsidRPr="00B053E1">
              <w:rPr>
                <w:b/>
                <w:color w:val="000000"/>
                <w:szCs w:val="16"/>
                <w:lang w:bidi="es-AR"/>
              </w:rPr>
              <w:lastRenderedPageBreak/>
              <w:t>3.5.1.1</w:t>
            </w:r>
          </w:p>
        </w:tc>
        <w:tc>
          <w:tcPr>
            <w:tcW w:w="1599" w:type="pct"/>
            <w:tcBorders>
              <w:top w:val="single" w:sz="4" w:space="0" w:color="auto"/>
              <w:bottom w:val="single" w:sz="4" w:space="0" w:color="808080" w:themeColor="background1" w:themeShade="80"/>
            </w:tcBorders>
            <w:shd w:val="clear" w:color="auto" w:fill="auto"/>
          </w:tcPr>
          <w:p w14:paraId="2F8C865D" w14:textId="7833886D" w:rsidR="0043202D" w:rsidRPr="00B053E1" w:rsidRDefault="0043202D" w:rsidP="00A270E9">
            <w:pPr>
              <w:pStyle w:val="TableText"/>
              <w:rPr>
                <w:szCs w:val="18"/>
              </w:rPr>
            </w:pPr>
            <w:r w:rsidRPr="00B053E1">
              <w:rPr>
                <w:color w:val="000000"/>
                <w:szCs w:val="18"/>
                <w:lang w:bidi="es-AR"/>
              </w:rPr>
              <w:t xml:space="preserve">Los </w:t>
            </w:r>
            <w:r w:rsidRPr="00B053E1">
              <w:rPr>
                <w:i/>
                <w:color w:val="000000"/>
                <w:szCs w:val="18"/>
                <w:lang w:bidi="es-AR"/>
              </w:rPr>
              <w:t>hash</w:t>
            </w:r>
            <w:r w:rsidRPr="00B053E1">
              <w:rPr>
                <w:color w:val="000000"/>
                <w:szCs w:val="18"/>
                <w:lang w:bidi="es-AR"/>
              </w:rPr>
              <w:t xml:space="preserve"> utilizados </w:t>
            </w:r>
            <w:r w:rsidRPr="003976C4">
              <w:rPr>
                <w:color w:val="000000"/>
                <w:szCs w:val="18"/>
                <w:lang w:bidi="es-AR"/>
              </w:rPr>
              <w:t>para hacer ilegibles los datos PAN (según el primer punto del requisito 3.5.1) son hashes criptográficos con clave de todos los datos PAN, con procesos y procedimientos de gestión de claves asociados de acuerdo con los Requisitos 3.6 y 3.7</w:t>
            </w:r>
            <w:r w:rsidRPr="00B053E1">
              <w:rPr>
                <w:color w:val="000000"/>
                <w:szCs w:val="18"/>
                <w:lang w:bidi="es-AR"/>
              </w:rPr>
              <w:t>.</w:t>
            </w:r>
          </w:p>
        </w:tc>
        <w:tc>
          <w:tcPr>
            <w:tcW w:w="1200" w:type="pct"/>
            <w:tcBorders>
              <w:top w:val="single" w:sz="4" w:space="0" w:color="auto"/>
            </w:tcBorders>
          </w:tcPr>
          <w:p w14:paraId="3D0B5A1A" w14:textId="77777777" w:rsidR="0043202D" w:rsidRPr="00B053E1" w:rsidRDefault="0043202D" w:rsidP="00A270E9">
            <w:pPr>
              <w:pStyle w:val="TableListBullet"/>
              <w:ind w:left="263" w:hanging="270"/>
              <w:rPr>
                <w:szCs w:val="18"/>
                <w:lang w:val="es-ES"/>
              </w:rPr>
            </w:pPr>
            <w:r w:rsidRPr="00B053E1">
              <w:rPr>
                <w:szCs w:val="18"/>
                <w:lang w:val="es-AR" w:bidi="es-AR"/>
              </w:rPr>
              <w:t xml:space="preserve">Evalúe la documentación sobre el método de </w:t>
            </w:r>
            <w:r w:rsidRPr="00B053E1">
              <w:rPr>
                <w:i/>
                <w:szCs w:val="18"/>
                <w:lang w:val="es-AR" w:bidi="es-AR"/>
              </w:rPr>
              <w:t>hash</w:t>
            </w:r>
            <w:r w:rsidRPr="00B053E1">
              <w:rPr>
                <w:szCs w:val="18"/>
                <w:lang w:val="es-AR" w:bidi="es-AR"/>
              </w:rPr>
              <w:t xml:space="preserve"> utilizado.</w:t>
            </w:r>
          </w:p>
          <w:p w14:paraId="778C79C0" w14:textId="77777777" w:rsidR="0043202D" w:rsidRPr="00B053E1" w:rsidRDefault="0043202D" w:rsidP="00A270E9">
            <w:pPr>
              <w:pStyle w:val="TableListBullet"/>
              <w:ind w:left="263" w:hanging="270"/>
              <w:rPr>
                <w:szCs w:val="18"/>
                <w:lang w:val="es-ES"/>
              </w:rPr>
            </w:pPr>
            <w:r w:rsidRPr="00B053E1">
              <w:rPr>
                <w:szCs w:val="18"/>
                <w:lang w:val="es-AR" w:bidi="es-AR"/>
              </w:rPr>
              <w:t>Evalúe la documentación sobre los procedimientos y procesos de gestión de claves.</w:t>
            </w:r>
          </w:p>
          <w:p w14:paraId="6327A093" w14:textId="77777777" w:rsidR="0043202D" w:rsidRPr="00B053E1" w:rsidRDefault="0043202D" w:rsidP="00A270E9">
            <w:pPr>
              <w:pStyle w:val="TableListBullet"/>
              <w:ind w:left="263" w:hanging="270"/>
              <w:rPr>
                <w:szCs w:val="18"/>
                <w:lang w:val="es-ES"/>
              </w:rPr>
            </w:pPr>
            <w:r w:rsidRPr="00B053E1">
              <w:rPr>
                <w:szCs w:val="18"/>
                <w:lang w:val="es-AR" w:bidi="es-AR"/>
              </w:rPr>
              <w:t>Evalúe los depósitos de datos.</w:t>
            </w:r>
          </w:p>
          <w:p w14:paraId="024821EA" w14:textId="77777777" w:rsidR="0043202D" w:rsidRPr="00B053E1" w:rsidRDefault="0043202D" w:rsidP="00A270E9">
            <w:pPr>
              <w:pStyle w:val="TableListBullet"/>
              <w:ind w:left="263" w:hanging="270"/>
              <w:rPr>
                <w:szCs w:val="18"/>
                <w:lang w:val="es-ES"/>
              </w:rPr>
            </w:pPr>
            <w:r w:rsidRPr="00B053E1">
              <w:rPr>
                <w:szCs w:val="18"/>
                <w:lang w:val="es-AR" w:bidi="es-AR"/>
              </w:rPr>
              <w:t>Evalúe los registros de auditoría, incluyendo los registros de aplicaciones de pago.</w:t>
            </w:r>
          </w:p>
        </w:tc>
        <w:tc>
          <w:tcPr>
            <w:tcW w:w="412" w:type="pct"/>
            <w:tcBorders>
              <w:top w:val="single" w:sz="4" w:space="0" w:color="808080"/>
              <w:bottom w:val="nil"/>
            </w:tcBorders>
            <w:shd w:val="clear" w:color="auto" w:fill="auto"/>
          </w:tcPr>
          <w:p w14:paraId="2449C0D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3C76A4E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59BE89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7DAD930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06EEF8E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5D064260" w14:textId="77777777" w:rsidTr="00516113">
        <w:trPr>
          <w:cantSplit/>
        </w:trPr>
        <w:tc>
          <w:tcPr>
            <w:tcW w:w="327" w:type="pct"/>
            <w:vMerge/>
          </w:tcPr>
          <w:p w14:paraId="5FC7788C"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02686EA7"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7B699D55"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1DC5CD94"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02F969BB"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3559D2B9"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51F5C7FE" w14:textId="77777777" w:rsidR="0043202D" w:rsidRPr="00B053E1" w:rsidRDefault="0043202D" w:rsidP="00A270E9">
            <w:pPr>
              <w:spacing w:after="60"/>
              <w:jc w:val="center"/>
              <w:rPr>
                <w:rFonts w:cs="Arial"/>
                <w:sz w:val="16"/>
                <w:szCs w:val="16"/>
              </w:rPr>
            </w:pPr>
          </w:p>
        </w:tc>
      </w:tr>
      <w:tr w:rsidR="0043202D" w:rsidRPr="00B053E1" w14:paraId="355E3092" w14:textId="77777777" w:rsidTr="00516113">
        <w:trPr>
          <w:cantSplit/>
        </w:trPr>
        <w:tc>
          <w:tcPr>
            <w:tcW w:w="327" w:type="pct"/>
            <w:vMerge/>
            <w:tcBorders>
              <w:bottom w:val="single" w:sz="4" w:space="0" w:color="808080" w:themeColor="background1" w:themeShade="80"/>
            </w:tcBorders>
          </w:tcPr>
          <w:p w14:paraId="542D3451"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69AC0DE" w14:textId="77777777" w:rsidR="00606F8C" w:rsidRPr="003B1E59" w:rsidRDefault="00606F8C" w:rsidP="00606F8C">
            <w:pPr>
              <w:pStyle w:val="TableBody"/>
              <w:spacing w:line="256" w:lineRule="auto"/>
              <w:rPr>
                <w:rFonts w:eastAsia="Times New Roman" w:cs="Arial"/>
                <w:iCs/>
                <w:color w:val="000000"/>
                <w:sz w:val="18"/>
                <w:szCs w:val="18"/>
                <w:lang w:bidi="es-AR"/>
              </w:rPr>
            </w:pPr>
            <w:r w:rsidRPr="003B1E59">
              <w:rPr>
                <w:rFonts w:eastAsia="Times New Roman" w:cs="Arial"/>
                <w:iCs/>
                <w:color w:val="000000"/>
                <w:sz w:val="18"/>
                <w:szCs w:val="18"/>
                <w:lang w:bidi="es-AR"/>
              </w:rPr>
              <w:t>Todas las Notas de Aplicabilidad del Requisito 3.5.1. se aplican también este requisito.</w:t>
            </w:r>
          </w:p>
          <w:p w14:paraId="29E5F80A" w14:textId="77777777" w:rsidR="00606F8C" w:rsidRPr="003B1E59" w:rsidRDefault="00606F8C" w:rsidP="00606F8C">
            <w:pPr>
              <w:pStyle w:val="TableBody"/>
              <w:spacing w:line="256" w:lineRule="auto"/>
              <w:rPr>
                <w:rFonts w:eastAsia="Times New Roman" w:cs="Arial"/>
                <w:iCs/>
                <w:color w:val="000000"/>
                <w:sz w:val="18"/>
                <w:szCs w:val="18"/>
                <w:lang w:bidi="es-AR"/>
              </w:rPr>
            </w:pPr>
            <w:r w:rsidRPr="003B1E59">
              <w:rPr>
                <w:rFonts w:eastAsia="Times New Roman" w:cs="Arial"/>
                <w:iCs/>
                <w:color w:val="000000"/>
                <w:sz w:val="18"/>
                <w:szCs w:val="18"/>
                <w:lang w:bidi="es-AR"/>
              </w:rPr>
              <w:t>Los procesos y procedimientos de gestión de claves (Requisitos 3.6 y 3.7) no se aplican a los componentes del sistema utilizados para generar hashes con clave individuales de un PAN para su comparación con otro sistema si:</w:t>
            </w:r>
          </w:p>
          <w:p w14:paraId="766966FB" w14:textId="77777777" w:rsidR="00606F8C" w:rsidRPr="003B1E59" w:rsidRDefault="00606F8C" w:rsidP="00606F8C">
            <w:pPr>
              <w:pStyle w:val="TableListBullet"/>
              <w:spacing w:before="60" w:after="60"/>
              <w:rPr>
                <w:szCs w:val="18"/>
                <w:lang w:val="es-ES"/>
              </w:rPr>
            </w:pPr>
            <w:r w:rsidRPr="003B1E59">
              <w:rPr>
                <w:szCs w:val="18"/>
                <w:lang w:val="es-ES"/>
              </w:rPr>
              <w:t>Los componentes del sistema solo tienen acceso a un valor de hash a la vez (los valores de hash no se almacenan en el sistema)</w:t>
            </w:r>
          </w:p>
          <w:p w14:paraId="44A092BC" w14:textId="77777777" w:rsidR="00606F8C" w:rsidRPr="003B1E59" w:rsidRDefault="00606F8C" w:rsidP="00606F8C">
            <w:pPr>
              <w:pStyle w:val="TableBody"/>
              <w:spacing w:after="40"/>
              <w:ind w:left="360"/>
              <w:rPr>
                <w:b/>
                <w:bCs/>
                <w:iCs/>
                <w:sz w:val="18"/>
                <w:szCs w:val="18"/>
              </w:rPr>
            </w:pPr>
            <w:r w:rsidRPr="003B1E59">
              <w:rPr>
                <w:b/>
                <w:bCs/>
                <w:iCs/>
                <w:sz w:val="18"/>
                <w:szCs w:val="18"/>
              </w:rPr>
              <w:t>Y</w:t>
            </w:r>
          </w:p>
          <w:p w14:paraId="5F2A1155" w14:textId="77777777" w:rsidR="00606F8C" w:rsidRPr="003B1E59" w:rsidRDefault="00606F8C" w:rsidP="00606F8C">
            <w:pPr>
              <w:pStyle w:val="TableListBullet"/>
              <w:spacing w:before="60" w:after="60"/>
              <w:rPr>
                <w:szCs w:val="18"/>
                <w:lang w:val="es-ES"/>
              </w:rPr>
            </w:pPr>
            <w:r w:rsidRPr="003B1E59">
              <w:rPr>
                <w:szCs w:val="18"/>
                <w:lang w:val="es-419" w:bidi="es-AR"/>
              </w:rPr>
              <w:t>No hay otros datos de cuenta almacenados en el mismo sistema que los hashes.</w:t>
            </w:r>
          </w:p>
          <w:p w14:paraId="11193EB0" w14:textId="0779F36B" w:rsidR="0043202D" w:rsidRPr="003B1E59" w:rsidRDefault="0043202D" w:rsidP="00A270E9">
            <w:pPr>
              <w:pStyle w:val="TableListBullet"/>
              <w:numPr>
                <w:ilvl w:val="0"/>
                <w:numId w:val="0"/>
              </w:numPr>
              <w:ind w:left="-7"/>
              <w:rPr>
                <w:szCs w:val="18"/>
                <w:lang w:val="es-419"/>
              </w:rPr>
            </w:pPr>
            <w:r w:rsidRPr="003B1E59">
              <w:rPr>
                <w:i/>
                <w:color w:val="C00000"/>
                <w:szCs w:val="18"/>
                <w:lang w:val="es-AR" w:bidi="es-AR"/>
              </w:rPr>
              <w:t xml:space="preserve"> Este requisito se considera una práctica recomendada hasta el 31 de marzo de 2025, después de lo cual será obligatorio y debe tenerse en cuenta en su totalidad durante una evaluación PCI DSS.</w:t>
            </w:r>
            <w:r w:rsidR="00606F8C" w:rsidRPr="003B1E59">
              <w:rPr>
                <w:i/>
                <w:color w:val="C00000"/>
                <w:szCs w:val="18"/>
                <w:lang w:val="es-AR" w:bidi="es-AR"/>
              </w:rPr>
              <w:t xml:space="preserve"> </w:t>
            </w:r>
            <w:r w:rsidR="00606F8C" w:rsidRPr="003B1E59">
              <w:rPr>
                <w:i/>
                <w:iCs/>
                <w:szCs w:val="18"/>
                <w:lang w:val="es-419"/>
              </w:rPr>
              <w:t>Este requisito reemplazará el punto del Requisito 3.5.1 para hashes unidireccionales una vez que se alcance su fecha de efectividad.</w:t>
            </w:r>
          </w:p>
        </w:tc>
        <w:tc>
          <w:tcPr>
            <w:tcW w:w="412" w:type="pct"/>
            <w:vMerge/>
            <w:tcBorders>
              <w:bottom w:val="single" w:sz="4" w:space="0" w:color="808080"/>
            </w:tcBorders>
            <w:shd w:val="clear" w:color="auto" w:fill="auto"/>
          </w:tcPr>
          <w:p w14:paraId="1086AF4C"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19FFA36B"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7E1285E0"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27A6DBFC"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75224E5" w14:textId="77777777" w:rsidR="0043202D" w:rsidRPr="00B053E1" w:rsidRDefault="0043202D" w:rsidP="00A270E9">
            <w:pPr>
              <w:spacing w:after="60"/>
              <w:jc w:val="center"/>
              <w:rPr>
                <w:rFonts w:cs="Arial"/>
                <w:sz w:val="16"/>
                <w:szCs w:val="16"/>
              </w:rPr>
            </w:pPr>
          </w:p>
        </w:tc>
      </w:tr>
      <w:tr w:rsidR="0043202D" w:rsidRPr="00B053E1" w14:paraId="30FD2367" w14:textId="77777777" w:rsidTr="00516113">
        <w:trPr>
          <w:cantSplit/>
        </w:trPr>
        <w:tc>
          <w:tcPr>
            <w:tcW w:w="327" w:type="pct"/>
            <w:vMerge w:val="restart"/>
            <w:tcBorders>
              <w:top w:val="single" w:sz="4" w:space="0" w:color="808080" w:themeColor="background1" w:themeShade="80"/>
            </w:tcBorders>
          </w:tcPr>
          <w:p w14:paraId="797A2089" w14:textId="77777777" w:rsidR="0043202D" w:rsidRPr="00B053E1" w:rsidRDefault="0043202D" w:rsidP="00A270E9">
            <w:pPr>
              <w:pStyle w:val="TableText"/>
              <w:keepNext/>
              <w:rPr>
                <w:b/>
                <w:szCs w:val="16"/>
              </w:rPr>
            </w:pPr>
            <w:r w:rsidRPr="00B053E1">
              <w:rPr>
                <w:b/>
                <w:color w:val="000000"/>
                <w:szCs w:val="16"/>
                <w:lang w:bidi="es-AR"/>
              </w:rPr>
              <w:lastRenderedPageBreak/>
              <w:t>3.5.1.2</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D3F1D41" w14:textId="3D6AC317"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Si se utiliza un </w:t>
            </w:r>
            <w:r w:rsidRPr="001D194A">
              <w:rPr>
                <w:rFonts w:cs="Arial"/>
                <w:color w:val="000000"/>
                <w:szCs w:val="18"/>
                <w:lang w:bidi="es-AR"/>
              </w:rPr>
              <w:t>a nivel de disco o de partición (en lugar de un cifrado de base de datos a nivel de archivo, columna o campo) para hacer que los datos PAN sea ilegibles, sólo se implementará de la siguiente manera</w:t>
            </w:r>
            <w:r w:rsidRPr="00B053E1">
              <w:rPr>
                <w:rFonts w:cs="Arial"/>
                <w:color w:val="000000"/>
                <w:szCs w:val="18"/>
                <w:lang w:bidi="es-AR"/>
              </w:rPr>
              <w:t>:</w:t>
            </w:r>
          </w:p>
          <w:p w14:paraId="59523F9F" w14:textId="77777777" w:rsidR="0043202D" w:rsidRPr="00B053E1" w:rsidRDefault="0043202D" w:rsidP="00A270E9">
            <w:pPr>
              <w:pStyle w:val="TableListBullet"/>
              <w:keepNext/>
              <w:ind w:left="263" w:hanging="270"/>
              <w:rPr>
                <w:szCs w:val="18"/>
              </w:rPr>
            </w:pPr>
            <w:r w:rsidRPr="00B053E1">
              <w:rPr>
                <w:szCs w:val="18"/>
                <w:lang w:val="es-AR" w:bidi="es-AR"/>
              </w:rPr>
              <w:t>En medios electrónicos extraíbles,</w:t>
            </w:r>
          </w:p>
          <w:p w14:paraId="435F9E03" w14:textId="77777777" w:rsidR="0043202D" w:rsidRPr="00B053E1" w:rsidRDefault="0043202D" w:rsidP="00A270E9">
            <w:pPr>
              <w:pStyle w:val="TableListBullet"/>
              <w:keepNext/>
              <w:numPr>
                <w:ilvl w:val="0"/>
                <w:numId w:val="0"/>
              </w:numPr>
              <w:ind w:left="263"/>
              <w:rPr>
                <w:b/>
                <w:bCs/>
                <w:szCs w:val="18"/>
              </w:rPr>
            </w:pPr>
            <w:r w:rsidRPr="00B053E1">
              <w:rPr>
                <w:b/>
                <w:szCs w:val="18"/>
                <w:lang w:val="es-AR" w:bidi="es-AR"/>
              </w:rPr>
              <w:t>O</w:t>
            </w:r>
          </w:p>
          <w:p w14:paraId="463DBE78" w14:textId="77777777" w:rsidR="0043202D" w:rsidRPr="00B053E1" w:rsidRDefault="0043202D" w:rsidP="00A270E9">
            <w:pPr>
              <w:pStyle w:val="TableListBullet"/>
              <w:keepNext/>
              <w:ind w:left="263" w:hanging="270"/>
              <w:rPr>
                <w:b/>
                <w:bCs/>
                <w:szCs w:val="18"/>
                <w:lang w:val="es-ES"/>
              </w:rPr>
            </w:pPr>
            <w:r w:rsidRPr="00B053E1">
              <w:rPr>
                <w:szCs w:val="18"/>
                <w:lang w:val="es-AR" w:bidi="es-AR"/>
              </w:rPr>
              <w:t>Si se utiliza para medios electrónicos no extraíbles, los datos PAN también se hacen ilegibles mediante otro mecanismo que cumpla con el Requisito 3.5.1.</w:t>
            </w:r>
          </w:p>
        </w:tc>
        <w:tc>
          <w:tcPr>
            <w:tcW w:w="1200" w:type="pct"/>
            <w:tcBorders>
              <w:top w:val="single" w:sz="4" w:space="0" w:color="808080" w:themeColor="background1" w:themeShade="80"/>
            </w:tcBorders>
          </w:tcPr>
          <w:p w14:paraId="49C0D237" w14:textId="77777777" w:rsidR="0043202D" w:rsidRPr="00B053E1" w:rsidRDefault="0043202D" w:rsidP="00A270E9">
            <w:pPr>
              <w:pStyle w:val="TableListBullet"/>
              <w:keepNext/>
              <w:ind w:left="263" w:hanging="270"/>
              <w:rPr>
                <w:szCs w:val="18"/>
                <w:lang w:val="es-ES"/>
              </w:rPr>
            </w:pPr>
            <w:r w:rsidRPr="00B053E1">
              <w:rPr>
                <w:szCs w:val="18"/>
                <w:lang w:val="es-AR" w:bidi="es-AR"/>
              </w:rPr>
              <w:t>Observe los procesos de cifrado.</w:t>
            </w:r>
          </w:p>
          <w:p w14:paraId="054D72E8"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y/o la documentación del proveedor.</w:t>
            </w:r>
          </w:p>
          <w:p w14:paraId="073DE97A" w14:textId="77777777" w:rsidR="0043202D" w:rsidRPr="00B053E1" w:rsidRDefault="0043202D" w:rsidP="00A270E9">
            <w:pPr>
              <w:pStyle w:val="TableListBullet"/>
              <w:keepNext/>
              <w:ind w:left="263" w:hanging="270"/>
              <w:rPr>
                <w:szCs w:val="18"/>
                <w:lang w:val="es-ES"/>
              </w:rPr>
            </w:pPr>
            <w:r w:rsidRPr="00B053E1">
              <w:rPr>
                <w:szCs w:val="18"/>
                <w:lang w:val="es-AR" w:bidi="es-AR"/>
              </w:rPr>
              <w:t>Observe los procesos de cifrado.</w:t>
            </w:r>
          </w:p>
        </w:tc>
        <w:tc>
          <w:tcPr>
            <w:tcW w:w="412" w:type="pct"/>
            <w:tcBorders>
              <w:top w:val="single" w:sz="4" w:space="0" w:color="808080"/>
              <w:bottom w:val="nil"/>
            </w:tcBorders>
            <w:shd w:val="clear" w:color="auto" w:fill="auto"/>
          </w:tcPr>
          <w:p w14:paraId="6D32B3D3"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D29A2EF"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63A5531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587158F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0F6F041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52622B1" w14:textId="77777777" w:rsidTr="00516113">
        <w:trPr>
          <w:cantSplit/>
        </w:trPr>
        <w:tc>
          <w:tcPr>
            <w:tcW w:w="327" w:type="pct"/>
            <w:vMerge/>
          </w:tcPr>
          <w:p w14:paraId="7A43E49B"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19A6055F"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1128D91E"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671E11F0"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154289D6"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34AE8D11"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2766931A" w14:textId="77777777" w:rsidR="0043202D" w:rsidRPr="00B053E1" w:rsidRDefault="0043202D" w:rsidP="00A270E9">
            <w:pPr>
              <w:keepNext/>
              <w:spacing w:after="60"/>
              <w:jc w:val="center"/>
              <w:rPr>
                <w:rFonts w:cs="Arial"/>
                <w:sz w:val="16"/>
                <w:szCs w:val="16"/>
              </w:rPr>
            </w:pPr>
          </w:p>
        </w:tc>
      </w:tr>
      <w:tr w:rsidR="0043202D" w:rsidRPr="00B053E1" w14:paraId="1921B26C" w14:textId="77777777" w:rsidTr="00516113">
        <w:trPr>
          <w:cantSplit/>
        </w:trPr>
        <w:tc>
          <w:tcPr>
            <w:tcW w:w="327" w:type="pct"/>
            <w:vMerge/>
            <w:tcBorders>
              <w:bottom w:val="single" w:sz="4" w:space="0" w:color="808080" w:themeColor="background1" w:themeShade="80"/>
            </w:tcBorders>
          </w:tcPr>
          <w:p w14:paraId="430D966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36605AD3" w14:textId="4AE43171" w:rsidR="00D72AA6" w:rsidRPr="00D72AA6" w:rsidRDefault="00D72AA6" w:rsidP="00D72AA6">
            <w:pPr>
              <w:pStyle w:val="TableBody"/>
              <w:pageBreakBefore/>
              <w:rPr>
                <w:rFonts w:eastAsia="Times New Roman" w:cs="Arial"/>
                <w:color w:val="000000"/>
                <w:sz w:val="18"/>
                <w:szCs w:val="18"/>
                <w:lang w:bidi="es-AR"/>
              </w:rPr>
            </w:pPr>
            <w:r w:rsidRPr="00D72AA6">
              <w:rPr>
                <w:rFonts w:eastAsia="Times New Roman" w:cs="Arial"/>
                <w:color w:val="000000"/>
                <w:sz w:val="18"/>
                <w:szCs w:val="18"/>
                <w:lang w:bidi="es-AR"/>
              </w:rPr>
              <w:t>Este requisito se aplica a cualquier método de cifrado que proporcione automáticamente un PAN en texto claro cuando se ejecuta un sistema, aunque un usuario autorizado no haya solicitado específicamente esos datos.</w:t>
            </w:r>
          </w:p>
          <w:p w14:paraId="70E0F7FE" w14:textId="09DE75F8" w:rsidR="0043202D" w:rsidRPr="001D194A" w:rsidRDefault="0043202D" w:rsidP="001D194A">
            <w:pPr>
              <w:spacing w:after="60"/>
              <w:rPr>
                <w:rFonts w:cs="Arial"/>
                <w:color w:val="000000"/>
                <w:sz w:val="18"/>
                <w:szCs w:val="18"/>
                <w:lang w:bidi="es-AR"/>
              </w:rPr>
            </w:pPr>
            <w:r w:rsidRPr="001D194A">
              <w:rPr>
                <w:rFonts w:cs="Arial"/>
                <w:color w:val="000000"/>
                <w:sz w:val="18"/>
                <w:szCs w:val="18"/>
                <w:lang w:bidi="es-AR"/>
              </w:rPr>
              <w:t xml:space="preserve">Aunque el cifrado de disco puede seguir estando presente en estos tipos de dispositivos, este no puede ser el único mecanismo utilizado para proteger los datos del PAN almacenados en esos sistemas. Cualquier dato del PAN almacenado también debe volverse ilegible según el Requisito 3.5.1, por ejemplo, mediante el truncamiento o por un mecanismo de cifrado a nivel de datos. El cifrado de disco completo ayuda a proteger los datos en caso de pérdida física de un disco y, por lo tanto, su uso es apropiado sólo para dispositivos de almacenamiento de medios electrónicos extraíbles. </w:t>
            </w:r>
          </w:p>
          <w:p w14:paraId="0196B8E6" w14:textId="77777777" w:rsidR="0043202D" w:rsidRPr="001D194A" w:rsidRDefault="0043202D" w:rsidP="001D194A">
            <w:pPr>
              <w:spacing w:after="60"/>
              <w:rPr>
                <w:rFonts w:cs="Arial"/>
                <w:color w:val="000000"/>
                <w:sz w:val="18"/>
                <w:szCs w:val="18"/>
                <w:lang w:bidi="es-AR"/>
              </w:rPr>
            </w:pPr>
            <w:r w:rsidRPr="001D194A">
              <w:rPr>
                <w:rFonts w:cs="Arial"/>
                <w:color w:val="000000"/>
                <w:sz w:val="18"/>
                <w:szCs w:val="18"/>
                <w:lang w:bidi="es-AR"/>
              </w:rPr>
              <w:t>Los medios que forman parte de la arquitectura de un centro de datos (por ejemplo, unidades intercambiables en caliente, copias de seguridad en cinta) se consideran medios electrónicos no extraíbles a los que se aplica el Requisito 3.5.1.</w:t>
            </w:r>
          </w:p>
          <w:p w14:paraId="55588D95" w14:textId="0B1515B4" w:rsidR="0043202D" w:rsidRDefault="0043202D" w:rsidP="001D194A">
            <w:pPr>
              <w:pStyle w:val="TableTextBullet"/>
              <w:numPr>
                <w:ilvl w:val="0"/>
                <w:numId w:val="0"/>
              </w:numPr>
              <w:rPr>
                <w:rFonts w:cs="Arial"/>
                <w:color w:val="000000"/>
                <w:szCs w:val="18"/>
                <w:lang w:bidi="es-AR"/>
              </w:rPr>
            </w:pPr>
            <w:r w:rsidRPr="001D194A">
              <w:rPr>
                <w:rFonts w:cs="Arial"/>
                <w:color w:val="000000"/>
                <w:szCs w:val="18"/>
                <w:lang w:bidi="es-AR"/>
              </w:rPr>
              <w:t>Las implementaciones de cifrado de discos o particiones también deben cumplir todos los demás requisitos de cifrado y gestión de claves PCI DSS</w:t>
            </w:r>
            <w:r w:rsidRPr="00B053E1">
              <w:rPr>
                <w:rFonts w:cs="Arial"/>
                <w:color w:val="000000"/>
                <w:szCs w:val="18"/>
                <w:lang w:bidi="es-AR"/>
              </w:rPr>
              <w:t xml:space="preserve">. </w:t>
            </w:r>
          </w:p>
          <w:p w14:paraId="42EE489F" w14:textId="50FB4F1C" w:rsidR="002A0097" w:rsidRPr="002A0097" w:rsidRDefault="002A0097" w:rsidP="001D194A">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r w:rsidRPr="00B053E1">
              <w:rPr>
                <w:rFonts w:cs="Arial"/>
                <w:color w:val="000000"/>
                <w:szCs w:val="18"/>
                <w:lang w:bidi="es-AR"/>
              </w:rPr>
              <w:t xml:space="preserve"> </w:t>
            </w:r>
          </w:p>
          <w:p w14:paraId="413C7714" w14:textId="048EFB82" w:rsidR="0043202D" w:rsidRPr="00B053E1" w:rsidRDefault="0043202D" w:rsidP="00A270E9">
            <w:pPr>
              <w:pStyle w:val="TableListBullet"/>
              <w:numPr>
                <w:ilvl w:val="0"/>
                <w:numId w:val="0"/>
              </w:numPr>
              <w:ind w:left="-7"/>
              <w:rPr>
                <w:szCs w:val="18"/>
                <w:lang w:val="es-ES"/>
              </w:rPr>
            </w:pPr>
            <w:r w:rsidRPr="001D194A">
              <w:rPr>
                <w:i/>
                <w:color w:val="C00000"/>
                <w:szCs w:val="18"/>
                <w:lang w:val="es-AR" w:bidi="es-AR"/>
              </w:rPr>
              <w:t>Este 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2" w:type="pct"/>
            <w:vMerge/>
            <w:tcBorders>
              <w:bottom w:val="single" w:sz="4" w:space="0" w:color="808080"/>
            </w:tcBorders>
            <w:shd w:val="clear" w:color="auto" w:fill="auto"/>
          </w:tcPr>
          <w:p w14:paraId="47B10DF6"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6E716C15"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5C270793"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605A795A"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09EE6191" w14:textId="77777777" w:rsidR="0043202D" w:rsidRPr="00B053E1" w:rsidRDefault="0043202D" w:rsidP="00A270E9">
            <w:pPr>
              <w:spacing w:after="60"/>
              <w:jc w:val="center"/>
              <w:rPr>
                <w:rFonts w:cs="Arial"/>
                <w:sz w:val="16"/>
                <w:szCs w:val="16"/>
              </w:rPr>
            </w:pPr>
          </w:p>
        </w:tc>
      </w:tr>
      <w:tr w:rsidR="0043202D" w:rsidRPr="00B053E1" w14:paraId="3F8BAF40" w14:textId="77777777" w:rsidTr="00516113">
        <w:trPr>
          <w:cantSplit/>
        </w:trPr>
        <w:tc>
          <w:tcPr>
            <w:tcW w:w="327" w:type="pct"/>
            <w:vMerge w:val="restart"/>
            <w:tcBorders>
              <w:top w:val="single" w:sz="4" w:space="0" w:color="808080" w:themeColor="background1" w:themeShade="80"/>
            </w:tcBorders>
          </w:tcPr>
          <w:p w14:paraId="3CC69C4C" w14:textId="77777777" w:rsidR="0043202D" w:rsidRPr="00B053E1" w:rsidRDefault="0043202D" w:rsidP="0085707A">
            <w:pPr>
              <w:pStyle w:val="TableText"/>
              <w:keepNext/>
              <w:rPr>
                <w:b/>
                <w:szCs w:val="16"/>
              </w:rPr>
            </w:pPr>
            <w:r w:rsidRPr="00B053E1">
              <w:rPr>
                <w:b/>
                <w:color w:val="000000"/>
                <w:szCs w:val="16"/>
                <w:lang w:bidi="es-AR"/>
              </w:rPr>
              <w:lastRenderedPageBreak/>
              <w:t>3.5.1.3</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2A66D8E4" w14:textId="5D97D6BF" w:rsidR="0043202D" w:rsidRPr="00B053E1" w:rsidRDefault="0043202D" w:rsidP="00A270E9">
            <w:pPr>
              <w:pStyle w:val="TableTextBullet"/>
              <w:keepNext/>
              <w:numPr>
                <w:ilvl w:val="0"/>
                <w:numId w:val="0"/>
              </w:numPr>
              <w:rPr>
                <w:rFonts w:cs="Arial"/>
                <w:szCs w:val="18"/>
              </w:rPr>
            </w:pPr>
            <w:r w:rsidRPr="00B053E1">
              <w:rPr>
                <w:rFonts w:cs="Arial"/>
                <w:color w:val="000000"/>
                <w:szCs w:val="18"/>
                <w:lang w:bidi="es-AR"/>
              </w:rPr>
              <w:t xml:space="preserve">Si se utiliza el cifrado </w:t>
            </w:r>
            <w:r w:rsidRPr="001D194A">
              <w:rPr>
                <w:rFonts w:cs="Arial"/>
                <w:color w:val="000000"/>
                <w:szCs w:val="18"/>
                <w:lang w:bidi="es-AR"/>
              </w:rPr>
              <w:t>a nivel del disco o de partición (en lugar del cifrado de la base de datos a nivel de archivo, columna o campo) para hacer que los datos PAN sea ilegibles, sólo se implementará de la siguiente manera</w:t>
            </w:r>
            <w:r w:rsidRPr="00B053E1">
              <w:rPr>
                <w:rFonts w:cs="Arial"/>
                <w:color w:val="000000"/>
                <w:szCs w:val="18"/>
                <w:lang w:bidi="es-AR"/>
              </w:rPr>
              <w:t>:</w:t>
            </w:r>
          </w:p>
          <w:p w14:paraId="469B6F08" w14:textId="5763D28D" w:rsidR="0043202D" w:rsidRPr="00B053E1" w:rsidRDefault="0043202D" w:rsidP="00A270E9">
            <w:pPr>
              <w:pStyle w:val="TableListBullet"/>
              <w:keepNext/>
              <w:ind w:left="263" w:hanging="270"/>
              <w:rPr>
                <w:szCs w:val="18"/>
                <w:lang w:val="es-ES"/>
              </w:rPr>
            </w:pPr>
            <w:r w:rsidRPr="00B053E1">
              <w:rPr>
                <w:szCs w:val="18"/>
                <w:lang w:val="es-AR" w:bidi="es-AR"/>
              </w:rPr>
              <w:t xml:space="preserve">El acceso lógico se gestiona </w:t>
            </w:r>
            <w:r w:rsidRPr="001D194A">
              <w:rPr>
                <w:szCs w:val="18"/>
                <w:lang w:val="es-AR" w:bidi="es-AR"/>
              </w:rPr>
              <w:t>por separado e independientemente de la autenticación del sistema operativo nativo y de los mecanismos de control de acceso</w:t>
            </w:r>
            <w:r w:rsidRPr="00B053E1">
              <w:rPr>
                <w:szCs w:val="18"/>
                <w:lang w:val="es-AR" w:bidi="es-AR"/>
              </w:rPr>
              <w:t xml:space="preserve">. </w:t>
            </w:r>
          </w:p>
          <w:p w14:paraId="53FF5554"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descifrado no están asociadas a las cuentas de usuario. </w:t>
            </w:r>
          </w:p>
          <w:p w14:paraId="0579660A" w14:textId="77777777" w:rsidR="0043202D" w:rsidRPr="00B053E1" w:rsidRDefault="0043202D" w:rsidP="00A270E9">
            <w:pPr>
              <w:pStyle w:val="TableListBullet"/>
              <w:keepNext/>
              <w:ind w:left="263" w:hanging="270"/>
              <w:rPr>
                <w:szCs w:val="18"/>
                <w:lang w:val="es-ES"/>
              </w:rPr>
            </w:pPr>
            <w:r w:rsidRPr="00B053E1">
              <w:rPr>
                <w:lang w:val="es-AR" w:bidi="es-AR"/>
              </w:rPr>
              <w:t>Los factores de autenticación (contraseñas, frases de paso o claves criptográficas) que permiten el acceso a los datos no cifrados se almacenan de forma segura.</w:t>
            </w:r>
          </w:p>
        </w:tc>
        <w:tc>
          <w:tcPr>
            <w:tcW w:w="1200" w:type="pct"/>
            <w:tcBorders>
              <w:top w:val="single" w:sz="4" w:space="0" w:color="808080" w:themeColor="background1" w:themeShade="80"/>
            </w:tcBorders>
          </w:tcPr>
          <w:p w14:paraId="1D4C3E0A"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configuraciones del sistema.</w:t>
            </w:r>
          </w:p>
          <w:p w14:paraId="10F4C626" w14:textId="77777777" w:rsidR="0043202D" w:rsidRPr="00B053E1" w:rsidRDefault="0043202D" w:rsidP="00A270E9">
            <w:pPr>
              <w:pStyle w:val="TableListBullet"/>
              <w:keepNext/>
              <w:ind w:left="263" w:hanging="270"/>
              <w:rPr>
                <w:szCs w:val="18"/>
                <w:lang w:val="es-ES"/>
              </w:rPr>
            </w:pPr>
            <w:r w:rsidRPr="00B053E1">
              <w:rPr>
                <w:szCs w:val="18"/>
                <w:lang w:val="es-AR" w:bidi="es-AR"/>
              </w:rPr>
              <w:t>Observe el proceso de autenticación.</w:t>
            </w:r>
          </w:p>
          <w:p w14:paraId="19626258" w14:textId="77777777" w:rsidR="0043202D" w:rsidRPr="00B053E1" w:rsidRDefault="0043202D" w:rsidP="00A270E9">
            <w:pPr>
              <w:pStyle w:val="TableListBullet"/>
              <w:keepNext/>
              <w:ind w:left="263" w:hanging="270"/>
              <w:rPr>
                <w:szCs w:val="18"/>
                <w:lang w:val="es-ES"/>
              </w:rPr>
            </w:pPr>
            <w:r w:rsidRPr="00B053E1">
              <w:rPr>
                <w:szCs w:val="18"/>
                <w:lang w:val="es-AR" w:bidi="es-AR"/>
              </w:rPr>
              <w:t>Evalúe los archivos que contienen factores de autenticación.</w:t>
            </w:r>
          </w:p>
          <w:p w14:paraId="6E6388D5" w14:textId="26472379" w:rsidR="0043202D" w:rsidRPr="00B053E1" w:rsidRDefault="0043202D" w:rsidP="00A270E9">
            <w:pPr>
              <w:pStyle w:val="TableListBullet"/>
              <w:keepNext/>
              <w:ind w:left="263" w:hanging="270"/>
              <w:rPr>
                <w:szCs w:val="18"/>
              </w:rPr>
            </w:pPr>
            <w:r w:rsidRPr="00B053E1">
              <w:rPr>
                <w:szCs w:val="18"/>
                <w:lang w:val="es-AR" w:bidi="es-AR"/>
              </w:rPr>
              <w:t>Entreviste al personal.</w:t>
            </w:r>
          </w:p>
        </w:tc>
        <w:tc>
          <w:tcPr>
            <w:tcW w:w="412" w:type="pct"/>
            <w:tcBorders>
              <w:top w:val="single" w:sz="4" w:space="0" w:color="808080"/>
              <w:bottom w:val="nil"/>
            </w:tcBorders>
            <w:shd w:val="clear" w:color="auto" w:fill="auto"/>
          </w:tcPr>
          <w:p w14:paraId="7B853C6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16C14E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2A562A82"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46A9939E"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7290FECB"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614E0530" w14:textId="77777777" w:rsidTr="00516113">
        <w:trPr>
          <w:cantSplit/>
        </w:trPr>
        <w:tc>
          <w:tcPr>
            <w:tcW w:w="327" w:type="pct"/>
            <w:vMerge/>
          </w:tcPr>
          <w:p w14:paraId="6CCF0DAD"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E4CA779"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DC1B016"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4A8D21BF"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785FB6B9"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0AF1E101"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7C519856" w14:textId="77777777" w:rsidR="0043202D" w:rsidRPr="00B053E1" w:rsidRDefault="0043202D" w:rsidP="00A270E9">
            <w:pPr>
              <w:keepNext/>
              <w:spacing w:after="60"/>
              <w:jc w:val="center"/>
              <w:rPr>
                <w:rFonts w:cs="Arial"/>
                <w:sz w:val="16"/>
                <w:szCs w:val="16"/>
              </w:rPr>
            </w:pPr>
          </w:p>
        </w:tc>
      </w:tr>
      <w:tr w:rsidR="0043202D" w:rsidRPr="00B053E1" w14:paraId="2A39E886" w14:textId="77777777" w:rsidTr="00516113">
        <w:trPr>
          <w:cantSplit/>
        </w:trPr>
        <w:tc>
          <w:tcPr>
            <w:tcW w:w="327" w:type="pct"/>
            <w:vMerge/>
            <w:tcBorders>
              <w:bottom w:val="single" w:sz="4" w:space="0" w:color="808080" w:themeColor="background1" w:themeShade="80"/>
            </w:tcBorders>
          </w:tcPr>
          <w:p w14:paraId="0929FCA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2ACE2999" w14:textId="276A6D85"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Las implementaciones de cifrado de discos o particiones también deben cumplir todos los demás requisitos de cifrado y gestión de claves PCI DSS.</w:t>
            </w:r>
          </w:p>
        </w:tc>
        <w:tc>
          <w:tcPr>
            <w:tcW w:w="412" w:type="pct"/>
            <w:vMerge/>
            <w:tcBorders>
              <w:bottom w:val="single" w:sz="4" w:space="0" w:color="808080"/>
            </w:tcBorders>
            <w:shd w:val="clear" w:color="auto" w:fill="auto"/>
          </w:tcPr>
          <w:p w14:paraId="421E9C63"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2B625895"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02B3EE52"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4BCA7E0E"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3252B6C1" w14:textId="77777777" w:rsidR="0043202D" w:rsidRPr="00B053E1" w:rsidRDefault="0043202D" w:rsidP="00A270E9">
            <w:pPr>
              <w:spacing w:after="60"/>
              <w:jc w:val="center"/>
              <w:rPr>
                <w:rFonts w:cs="Arial"/>
                <w:sz w:val="16"/>
                <w:szCs w:val="16"/>
              </w:rPr>
            </w:pPr>
          </w:p>
        </w:tc>
      </w:tr>
      <w:tr w:rsidR="0043202D" w:rsidRPr="00B053E1" w14:paraId="5866E6C8" w14:textId="77777777" w:rsidTr="0043202D">
        <w:trPr>
          <w:cantSplit/>
        </w:trPr>
        <w:tc>
          <w:tcPr>
            <w:tcW w:w="5000" w:type="pct"/>
            <w:gridSpan w:val="11"/>
            <w:tcBorders>
              <w:top w:val="single" w:sz="4" w:space="0" w:color="808080" w:themeColor="background1" w:themeShade="80"/>
            </w:tcBorders>
            <w:shd w:val="clear" w:color="auto" w:fill="BFBFBF" w:themeFill="background1" w:themeFillShade="BF"/>
          </w:tcPr>
          <w:p w14:paraId="0A9A316D" w14:textId="2E4C9BF6" w:rsidR="001B781D" w:rsidRPr="00B053E1" w:rsidRDefault="001B781D" w:rsidP="00A270E9">
            <w:pPr>
              <w:pStyle w:val="TableText"/>
              <w:keepNext/>
              <w:rPr>
                <w:szCs w:val="18"/>
              </w:rPr>
            </w:pPr>
            <w:r w:rsidRPr="00B053E1">
              <w:rPr>
                <w:b/>
                <w:color w:val="000000"/>
                <w:szCs w:val="18"/>
                <w:lang w:bidi="es-AR"/>
              </w:rPr>
              <w:lastRenderedPageBreak/>
              <w:t>3.6</w:t>
            </w:r>
            <w:r w:rsidRPr="00B053E1">
              <w:rPr>
                <w:color w:val="000000"/>
                <w:szCs w:val="18"/>
                <w:lang w:bidi="es-AR"/>
              </w:rPr>
              <w:t xml:space="preserve"> Las claves criptográficas utilizadas para proteger los </w:t>
            </w:r>
            <w:r w:rsidR="00167604" w:rsidRPr="00167604">
              <w:rPr>
                <w:color w:val="000000"/>
                <w:szCs w:val="18"/>
                <w:lang w:bidi="es-AR"/>
              </w:rPr>
              <w:t xml:space="preserve">datos del titular de la tarjeta </w:t>
            </w:r>
            <w:r w:rsidRPr="00B053E1">
              <w:rPr>
                <w:color w:val="000000"/>
                <w:szCs w:val="18"/>
                <w:lang w:bidi="es-AR"/>
              </w:rPr>
              <w:t>almacenados están protegidos.</w:t>
            </w:r>
          </w:p>
        </w:tc>
      </w:tr>
      <w:tr w:rsidR="0043202D" w:rsidRPr="00B053E1" w14:paraId="06F14DCC" w14:textId="77777777" w:rsidTr="00516113">
        <w:trPr>
          <w:cantSplit/>
        </w:trPr>
        <w:tc>
          <w:tcPr>
            <w:tcW w:w="327" w:type="pct"/>
            <w:vMerge w:val="restart"/>
          </w:tcPr>
          <w:p w14:paraId="7EB06BBB" w14:textId="77777777" w:rsidR="0043202D" w:rsidRPr="00B053E1" w:rsidRDefault="0043202D" w:rsidP="00A270E9">
            <w:pPr>
              <w:pStyle w:val="TableText"/>
              <w:keepNext/>
              <w:rPr>
                <w:b/>
                <w:szCs w:val="16"/>
              </w:rPr>
            </w:pPr>
            <w:r w:rsidRPr="00B053E1">
              <w:rPr>
                <w:b/>
                <w:color w:val="000000"/>
                <w:szCs w:val="16"/>
                <w:lang w:bidi="es-AR"/>
              </w:rPr>
              <w:t>3.6.1</w:t>
            </w:r>
          </w:p>
        </w:tc>
        <w:tc>
          <w:tcPr>
            <w:tcW w:w="1599" w:type="pct"/>
            <w:tcBorders>
              <w:bottom w:val="single" w:sz="4" w:space="0" w:color="808080" w:themeColor="background1" w:themeShade="80"/>
            </w:tcBorders>
            <w:shd w:val="clear" w:color="auto" w:fill="auto"/>
          </w:tcPr>
          <w:p w14:paraId="5121E669" w14:textId="240440F8" w:rsidR="0043202D" w:rsidRPr="00B053E1" w:rsidRDefault="0043202D" w:rsidP="00A270E9">
            <w:pPr>
              <w:pStyle w:val="TableTextBullet"/>
              <w:keepNext/>
              <w:numPr>
                <w:ilvl w:val="0"/>
                <w:numId w:val="0"/>
              </w:numPr>
              <w:rPr>
                <w:rFonts w:cs="Arial"/>
                <w:color w:val="000000"/>
                <w:szCs w:val="18"/>
              </w:rPr>
            </w:pPr>
            <w:r w:rsidRPr="00B053E1">
              <w:rPr>
                <w:rFonts w:cs="Arial"/>
                <w:color w:val="000000"/>
                <w:szCs w:val="18"/>
                <w:lang w:bidi="es-AR"/>
              </w:rPr>
              <w:t xml:space="preserve">Los procedimientos se definen e implementan para proteger las claves cifradas utilizadas para proteger los </w:t>
            </w:r>
            <w:r w:rsidR="000D75EA" w:rsidRPr="000D75EA">
              <w:rPr>
                <w:rFonts w:cs="Arial"/>
                <w:color w:val="000000"/>
                <w:szCs w:val="18"/>
                <w:lang w:bidi="es-AR"/>
              </w:rPr>
              <w:t xml:space="preserve">datos del titular de la tarjeta </w:t>
            </w:r>
            <w:r w:rsidRPr="00B053E1">
              <w:rPr>
                <w:rFonts w:cs="Arial"/>
                <w:color w:val="000000"/>
                <w:szCs w:val="18"/>
                <w:lang w:bidi="es-AR"/>
              </w:rPr>
              <w:t>almacenados contra la divulgación y el uso indebido que incluyen:</w:t>
            </w:r>
          </w:p>
          <w:p w14:paraId="1C911F31"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El acceso a las claves está restringido al menor número de custodios necesarios. </w:t>
            </w:r>
          </w:p>
          <w:p w14:paraId="06665480"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cifrado de claves son al menos tan seguras como las claves de cifrado de datos que estas protegen. </w:t>
            </w:r>
          </w:p>
          <w:p w14:paraId="1EC460BC" w14:textId="77777777" w:rsidR="0043202D" w:rsidRPr="00B053E1" w:rsidRDefault="0043202D" w:rsidP="00A270E9">
            <w:pPr>
              <w:pStyle w:val="TableListBullet"/>
              <w:keepNext/>
              <w:ind w:left="263" w:hanging="270"/>
              <w:rPr>
                <w:szCs w:val="18"/>
                <w:lang w:val="es-ES"/>
              </w:rPr>
            </w:pPr>
            <w:r w:rsidRPr="00B053E1">
              <w:rPr>
                <w:szCs w:val="18"/>
                <w:lang w:val="es-AR" w:bidi="es-AR"/>
              </w:rPr>
              <w:t xml:space="preserve">Las claves de cifrado de claves se almacenan por separado de las claves de cifrado de datos. </w:t>
            </w:r>
          </w:p>
          <w:p w14:paraId="6EBFC28B" w14:textId="77777777" w:rsidR="0043202D" w:rsidRPr="00B053E1" w:rsidRDefault="0043202D" w:rsidP="00A270E9">
            <w:pPr>
              <w:pStyle w:val="TableListBullet"/>
              <w:keepNext/>
              <w:ind w:left="263" w:hanging="270"/>
              <w:rPr>
                <w:szCs w:val="18"/>
                <w:lang w:val="es-ES"/>
              </w:rPr>
            </w:pPr>
            <w:r w:rsidRPr="00B053E1">
              <w:rPr>
                <w:szCs w:val="18"/>
                <w:lang w:val="es-AR" w:bidi="es-AR"/>
              </w:rPr>
              <w:t>Las claves se almacenan de forma segura en el menor número posible de formas y ubicaciones.</w:t>
            </w:r>
          </w:p>
        </w:tc>
        <w:tc>
          <w:tcPr>
            <w:tcW w:w="1200" w:type="pct"/>
          </w:tcPr>
          <w:p w14:paraId="4D973BD1"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y procedimientos documentados de gestión de claves.</w:t>
            </w:r>
          </w:p>
        </w:tc>
        <w:tc>
          <w:tcPr>
            <w:tcW w:w="412" w:type="pct"/>
            <w:tcBorders>
              <w:bottom w:val="nil"/>
            </w:tcBorders>
            <w:shd w:val="clear" w:color="auto" w:fill="auto"/>
          </w:tcPr>
          <w:p w14:paraId="3DDE9B5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1FFB21D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4E5DE30D"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02DC3FAC"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56835218"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57B3DAFE" w14:textId="77777777" w:rsidTr="00516113">
        <w:trPr>
          <w:cantSplit/>
        </w:trPr>
        <w:tc>
          <w:tcPr>
            <w:tcW w:w="327" w:type="pct"/>
            <w:vMerge/>
          </w:tcPr>
          <w:p w14:paraId="724244E0"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7359474C"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3112D9D"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050FB562"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21070C50"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267010D0"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3441B46F" w14:textId="77777777" w:rsidR="0043202D" w:rsidRPr="00B053E1" w:rsidRDefault="0043202D" w:rsidP="00A270E9">
            <w:pPr>
              <w:keepNext/>
              <w:spacing w:after="60"/>
              <w:jc w:val="center"/>
              <w:rPr>
                <w:rFonts w:cs="Arial"/>
                <w:sz w:val="16"/>
                <w:szCs w:val="16"/>
              </w:rPr>
            </w:pPr>
          </w:p>
        </w:tc>
      </w:tr>
      <w:tr w:rsidR="0043202D" w:rsidRPr="00B053E1" w14:paraId="3217A274" w14:textId="77777777" w:rsidTr="0043202D">
        <w:trPr>
          <w:cantSplit/>
        </w:trPr>
        <w:tc>
          <w:tcPr>
            <w:tcW w:w="327" w:type="pct"/>
            <w:vMerge/>
            <w:tcBorders>
              <w:bottom w:val="nil"/>
            </w:tcBorders>
          </w:tcPr>
          <w:p w14:paraId="29E525DB"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56EA0565" w14:textId="6FB9EEE9" w:rsidR="0043202D" w:rsidRPr="00B053E1" w:rsidRDefault="0043202D" w:rsidP="00A270E9">
            <w:pPr>
              <w:pStyle w:val="TableListBullet"/>
              <w:numPr>
                <w:ilvl w:val="0"/>
                <w:numId w:val="0"/>
              </w:numPr>
              <w:ind w:left="-7"/>
              <w:rPr>
                <w:color w:val="000000"/>
                <w:szCs w:val="18"/>
                <w:lang w:val="es-ES"/>
              </w:rPr>
            </w:pPr>
            <w:r w:rsidRPr="00B053E1">
              <w:rPr>
                <w:color w:val="000000"/>
                <w:szCs w:val="18"/>
                <w:lang w:val="es-AR" w:bidi="es-AR"/>
              </w:rPr>
              <w:t xml:space="preserve">Este requisito se aplica a las claves utilizadas para </w:t>
            </w:r>
            <w:r w:rsidR="00F14A78" w:rsidRPr="001049BF">
              <w:rPr>
                <w:lang w:val="es-419" w:bidi="es-AR"/>
              </w:rPr>
              <w:t xml:space="preserve">proteger </w:t>
            </w:r>
            <w:r w:rsidRPr="00B053E1">
              <w:rPr>
                <w:color w:val="000000"/>
                <w:szCs w:val="18"/>
                <w:lang w:val="es-AR" w:bidi="es-AR"/>
              </w:rPr>
              <w:t xml:space="preserve">los </w:t>
            </w:r>
            <w:r w:rsidR="000D75EA" w:rsidRPr="000D75EA">
              <w:rPr>
                <w:color w:val="000000"/>
                <w:szCs w:val="18"/>
                <w:lang w:val="es-AR" w:bidi="es-AR"/>
              </w:rPr>
              <w:t xml:space="preserve">datos del titular de la tarjeta </w:t>
            </w:r>
            <w:r w:rsidRPr="00B053E1">
              <w:rPr>
                <w:color w:val="000000"/>
                <w:szCs w:val="18"/>
                <w:lang w:val="es-AR" w:bidi="es-AR"/>
              </w:rPr>
              <w:t>almacenados y a las claves de cifrado utilizadas para proteger las claves de cifrado de datos.</w:t>
            </w:r>
          </w:p>
          <w:p w14:paraId="6ADDCE6D" w14:textId="58487742"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 xml:space="preserve">El requisito para proteger las claves utilizadas para proteger los </w:t>
            </w:r>
            <w:r w:rsidR="000D75EA" w:rsidRPr="000D75EA">
              <w:rPr>
                <w:color w:val="000000"/>
                <w:szCs w:val="18"/>
                <w:lang w:val="es-AR" w:bidi="es-AR"/>
              </w:rPr>
              <w:t xml:space="preserve">datos del titular de la tarjeta </w:t>
            </w:r>
            <w:r w:rsidRPr="00B053E1">
              <w:rPr>
                <w:color w:val="000000"/>
                <w:szCs w:val="18"/>
                <w:lang w:val="es-AR" w:bidi="es-AR"/>
              </w:rPr>
              <w:t>almacenados de la divulgación y el uso indebido se aplica tanto a las claves de cifrado de datos como a las claves de cifrado de claves. Debido a que una clave de cifrado de claves puede otorgar acceso a muchas claves de cifrado de datos, las claves de cifrado de claves requieren fuertes medidas de protección.</w:t>
            </w:r>
          </w:p>
        </w:tc>
        <w:tc>
          <w:tcPr>
            <w:tcW w:w="412" w:type="pct"/>
            <w:vMerge/>
            <w:shd w:val="clear" w:color="auto" w:fill="auto"/>
          </w:tcPr>
          <w:p w14:paraId="5A452A86"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2A7D4B7F"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7E31BEEF"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5576DF31"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4C5D4B1E" w14:textId="77777777" w:rsidR="0043202D" w:rsidRPr="00B053E1" w:rsidRDefault="0043202D" w:rsidP="00A270E9">
            <w:pPr>
              <w:spacing w:after="60"/>
              <w:jc w:val="center"/>
              <w:rPr>
                <w:rFonts w:cs="Arial"/>
                <w:sz w:val="16"/>
                <w:szCs w:val="16"/>
              </w:rPr>
            </w:pPr>
          </w:p>
        </w:tc>
      </w:tr>
      <w:tr w:rsidR="0043202D" w:rsidRPr="00B053E1" w14:paraId="54861020" w14:textId="77777777" w:rsidTr="0043202D">
        <w:trPr>
          <w:cantSplit/>
          <w:trHeight w:val="170"/>
        </w:trPr>
        <w:tc>
          <w:tcPr>
            <w:tcW w:w="327" w:type="pct"/>
          </w:tcPr>
          <w:p w14:paraId="4FC00CD6" w14:textId="46ECADB4" w:rsidR="001B781D" w:rsidRPr="00B053E1" w:rsidRDefault="00B06328" w:rsidP="00B06328">
            <w:pPr>
              <w:pStyle w:val="TableText"/>
              <w:rPr>
                <w:b/>
                <w:szCs w:val="16"/>
              </w:rPr>
            </w:pPr>
            <w:r>
              <w:rPr>
                <w:b/>
                <w:color w:val="000000"/>
                <w:szCs w:val="16"/>
                <w:lang w:bidi="es-AR"/>
              </w:rPr>
              <w:t xml:space="preserve"> </w:t>
            </w:r>
            <w:r w:rsidR="001B781D" w:rsidRPr="00B053E1">
              <w:rPr>
                <w:b/>
                <w:color w:val="000000"/>
                <w:szCs w:val="16"/>
                <w:lang w:bidi="es-AR"/>
              </w:rPr>
              <w:t>3.6.1.1</w:t>
            </w:r>
          </w:p>
        </w:tc>
        <w:tc>
          <w:tcPr>
            <w:tcW w:w="1599" w:type="pct"/>
            <w:shd w:val="clear" w:color="auto" w:fill="auto"/>
          </w:tcPr>
          <w:p w14:paraId="15B95FA3" w14:textId="6D17675E" w:rsidR="001B781D" w:rsidRPr="00B053E1" w:rsidRDefault="001B781D" w:rsidP="00A270E9">
            <w:pPr>
              <w:pStyle w:val="TableTextBullet"/>
              <w:numPr>
                <w:ilvl w:val="0"/>
                <w:numId w:val="0"/>
              </w:numPr>
            </w:pPr>
            <w:r w:rsidRPr="00B053E1">
              <w:rPr>
                <w:rFonts w:cs="Arial"/>
                <w:b/>
                <w:i/>
                <w:color w:val="A6A6A6" w:themeColor="background1" w:themeShade="A6"/>
                <w:szCs w:val="18"/>
                <w:lang w:bidi="es-AR"/>
              </w:rPr>
              <w:t>Requisito adicional sólo para proveedores de servicios</w:t>
            </w:r>
            <w:r w:rsidR="00CF7101">
              <w:rPr>
                <w:rFonts w:cs="Arial"/>
                <w:b/>
                <w:i/>
                <w:color w:val="A6A6A6" w:themeColor="background1" w:themeShade="A6"/>
                <w:szCs w:val="18"/>
                <w:lang w:bidi="es-AR"/>
              </w:rPr>
              <w:t>.</w:t>
            </w:r>
          </w:p>
        </w:tc>
        <w:tc>
          <w:tcPr>
            <w:tcW w:w="1200" w:type="pct"/>
            <w:tcBorders>
              <w:right w:val="nil"/>
            </w:tcBorders>
            <w:shd w:val="clear" w:color="auto" w:fill="D9D9D9" w:themeFill="background1" w:themeFillShade="D9"/>
          </w:tcPr>
          <w:p w14:paraId="0396A74B" w14:textId="77777777" w:rsidR="001B781D" w:rsidRPr="00B91CFB" w:rsidRDefault="001B781D" w:rsidP="00A270E9">
            <w:pPr>
              <w:pStyle w:val="TableListBullet"/>
              <w:numPr>
                <w:ilvl w:val="0"/>
                <w:numId w:val="0"/>
              </w:numPr>
              <w:ind w:left="-7"/>
              <w:rPr>
                <w:lang w:val="pt-BR"/>
              </w:rPr>
            </w:pPr>
          </w:p>
        </w:tc>
        <w:tc>
          <w:tcPr>
            <w:tcW w:w="412" w:type="pct"/>
            <w:tcBorders>
              <w:left w:val="nil"/>
              <w:right w:val="nil"/>
            </w:tcBorders>
            <w:shd w:val="clear" w:color="auto" w:fill="D9D9D9" w:themeFill="background1" w:themeFillShade="D9"/>
          </w:tcPr>
          <w:p w14:paraId="459C88C4" w14:textId="77777777" w:rsidR="001B781D" w:rsidRPr="00B053E1" w:rsidRDefault="001B781D" w:rsidP="00A270E9">
            <w:pPr>
              <w:spacing w:after="60"/>
              <w:jc w:val="center"/>
              <w:rPr>
                <w:rFonts w:cs="Arial"/>
                <w:sz w:val="16"/>
                <w:szCs w:val="16"/>
              </w:rPr>
            </w:pPr>
          </w:p>
        </w:tc>
        <w:tc>
          <w:tcPr>
            <w:tcW w:w="400" w:type="pct"/>
            <w:tcBorders>
              <w:left w:val="nil"/>
              <w:right w:val="nil"/>
            </w:tcBorders>
            <w:shd w:val="clear" w:color="auto" w:fill="D9D9D9" w:themeFill="background1" w:themeFillShade="D9"/>
          </w:tcPr>
          <w:p w14:paraId="21379A9A" w14:textId="77777777" w:rsidR="001B781D" w:rsidRPr="00B053E1" w:rsidRDefault="001B781D" w:rsidP="00A270E9">
            <w:pPr>
              <w:spacing w:after="60"/>
              <w:jc w:val="center"/>
              <w:rPr>
                <w:rFonts w:cs="Arial"/>
                <w:sz w:val="16"/>
                <w:szCs w:val="16"/>
              </w:rPr>
            </w:pPr>
          </w:p>
        </w:tc>
        <w:tc>
          <w:tcPr>
            <w:tcW w:w="505" w:type="pct"/>
            <w:gridSpan w:val="2"/>
            <w:tcBorders>
              <w:left w:val="nil"/>
              <w:right w:val="nil"/>
            </w:tcBorders>
            <w:shd w:val="clear" w:color="auto" w:fill="D9D9D9" w:themeFill="background1" w:themeFillShade="D9"/>
          </w:tcPr>
          <w:p w14:paraId="6D32BFCA" w14:textId="77777777" w:rsidR="001B781D" w:rsidRPr="00B053E1" w:rsidRDefault="001B781D" w:rsidP="00A270E9">
            <w:pPr>
              <w:spacing w:after="60"/>
              <w:jc w:val="center"/>
              <w:rPr>
                <w:rFonts w:cs="Arial"/>
                <w:sz w:val="16"/>
                <w:szCs w:val="16"/>
              </w:rPr>
            </w:pPr>
          </w:p>
        </w:tc>
        <w:tc>
          <w:tcPr>
            <w:tcW w:w="89" w:type="pct"/>
            <w:tcBorders>
              <w:left w:val="nil"/>
              <w:right w:val="nil"/>
            </w:tcBorders>
            <w:shd w:val="clear" w:color="auto" w:fill="D9D9D9" w:themeFill="background1" w:themeFillShade="D9"/>
          </w:tcPr>
          <w:p w14:paraId="4EF48AEA" w14:textId="77777777" w:rsidR="001B781D" w:rsidRPr="00B053E1" w:rsidRDefault="001B781D" w:rsidP="00A270E9">
            <w:pPr>
              <w:spacing w:after="60"/>
              <w:jc w:val="center"/>
              <w:rPr>
                <w:rFonts w:cs="Arial"/>
                <w:sz w:val="16"/>
                <w:szCs w:val="16"/>
              </w:rPr>
            </w:pPr>
          </w:p>
        </w:tc>
        <w:tc>
          <w:tcPr>
            <w:tcW w:w="305" w:type="pct"/>
            <w:gridSpan w:val="2"/>
            <w:tcBorders>
              <w:left w:val="nil"/>
              <w:right w:val="nil"/>
            </w:tcBorders>
            <w:shd w:val="clear" w:color="auto" w:fill="D9D9D9" w:themeFill="background1" w:themeFillShade="D9"/>
          </w:tcPr>
          <w:p w14:paraId="16820774" w14:textId="77777777" w:rsidR="001B781D" w:rsidRPr="00B053E1" w:rsidRDefault="001B781D" w:rsidP="00A270E9">
            <w:pPr>
              <w:spacing w:after="60"/>
              <w:jc w:val="center"/>
              <w:rPr>
                <w:rFonts w:cs="Arial"/>
                <w:sz w:val="16"/>
                <w:szCs w:val="16"/>
              </w:rPr>
            </w:pPr>
          </w:p>
        </w:tc>
        <w:tc>
          <w:tcPr>
            <w:tcW w:w="163" w:type="pct"/>
            <w:tcBorders>
              <w:left w:val="nil"/>
            </w:tcBorders>
            <w:shd w:val="clear" w:color="auto" w:fill="D9D9D9" w:themeFill="background1" w:themeFillShade="D9"/>
          </w:tcPr>
          <w:p w14:paraId="1564BBD1" w14:textId="77777777" w:rsidR="001B781D" w:rsidRPr="00B053E1" w:rsidRDefault="001B781D" w:rsidP="00A270E9">
            <w:pPr>
              <w:spacing w:after="60"/>
              <w:jc w:val="center"/>
              <w:rPr>
                <w:rFonts w:cs="Arial"/>
                <w:sz w:val="16"/>
                <w:szCs w:val="16"/>
              </w:rPr>
            </w:pPr>
          </w:p>
        </w:tc>
      </w:tr>
      <w:tr w:rsidR="0043202D" w:rsidRPr="00B053E1" w14:paraId="56EFF267" w14:textId="77777777" w:rsidTr="00516113">
        <w:trPr>
          <w:cantSplit/>
        </w:trPr>
        <w:tc>
          <w:tcPr>
            <w:tcW w:w="327" w:type="pct"/>
            <w:vMerge w:val="restart"/>
          </w:tcPr>
          <w:p w14:paraId="3625753D" w14:textId="77777777" w:rsidR="0043202D" w:rsidRPr="00B053E1" w:rsidRDefault="0043202D" w:rsidP="00A270E9">
            <w:pPr>
              <w:pStyle w:val="TableText"/>
              <w:keepNext/>
              <w:rPr>
                <w:b/>
                <w:szCs w:val="16"/>
              </w:rPr>
            </w:pPr>
            <w:r w:rsidRPr="00B053E1">
              <w:rPr>
                <w:b/>
                <w:color w:val="000000"/>
                <w:szCs w:val="16"/>
                <w:lang w:bidi="es-AR"/>
              </w:rPr>
              <w:lastRenderedPageBreak/>
              <w:t>3.6.1.2</w:t>
            </w:r>
          </w:p>
        </w:tc>
        <w:tc>
          <w:tcPr>
            <w:tcW w:w="1599" w:type="pct"/>
            <w:tcBorders>
              <w:bottom w:val="single" w:sz="4" w:space="0" w:color="808080" w:themeColor="background1" w:themeShade="80"/>
            </w:tcBorders>
            <w:shd w:val="clear" w:color="auto" w:fill="auto"/>
          </w:tcPr>
          <w:p w14:paraId="560F884A" w14:textId="523E9654" w:rsidR="0043202D" w:rsidRPr="00B053E1" w:rsidRDefault="0043202D" w:rsidP="00A270E9">
            <w:pPr>
              <w:pStyle w:val="TableTextBullet"/>
              <w:keepNext/>
              <w:numPr>
                <w:ilvl w:val="0"/>
                <w:numId w:val="0"/>
              </w:numPr>
              <w:rPr>
                <w:rFonts w:cs="Arial"/>
                <w:color w:val="000000" w:themeColor="text1"/>
                <w:szCs w:val="18"/>
              </w:rPr>
            </w:pPr>
            <w:r w:rsidRPr="00B053E1">
              <w:rPr>
                <w:rFonts w:cs="Arial"/>
                <w:color w:val="000000" w:themeColor="text1"/>
                <w:szCs w:val="18"/>
                <w:lang w:bidi="es-AR"/>
              </w:rPr>
              <w:t xml:space="preserve">Las claves secretas y privadas que se utilizan para </w:t>
            </w:r>
            <w:r w:rsidR="00F14A78" w:rsidRPr="001049BF">
              <w:rPr>
                <w:lang w:val="es-419" w:bidi="es-AR"/>
              </w:rPr>
              <w:t xml:space="preserve">proteger </w:t>
            </w:r>
            <w:r w:rsidRPr="00B053E1">
              <w:rPr>
                <w:rFonts w:cs="Arial"/>
                <w:color w:val="000000" w:themeColor="text1"/>
                <w:szCs w:val="18"/>
                <w:lang w:bidi="es-AR"/>
              </w:rPr>
              <w:t xml:space="preserve">los </w:t>
            </w:r>
            <w:r w:rsidR="00E05652" w:rsidRPr="00E05652">
              <w:rPr>
                <w:rFonts w:cs="Arial"/>
                <w:color w:val="000000" w:themeColor="text1"/>
                <w:szCs w:val="18"/>
                <w:lang w:bidi="es-AR"/>
              </w:rPr>
              <w:t xml:space="preserve">datos del titular de la tarjeta </w:t>
            </w:r>
            <w:r w:rsidRPr="00B053E1">
              <w:rPr>
                <w:rFonts w:cs="Arial"/>
                <w:color w:val="000000" w:themeColor="text1"/>
                <w:szCs w:val="18"/>
                <w:lang w:bidi="es-AR"/>
              </w:rPr>
              <w:t>se almacenan en uno (o más) de las siguientes formas</w:t>
            </w:r>
            <w:r w:rsidRPr="001D194A">
              <w:rPr>
                <w:rFonts w:cs="Arial"/>
                <w:color w:val="000000" w:themeColor="text1"/>
                <w:szCs w:val="18"/>
                <w:lang w:bidi="es-AR"/>
              </w:rPr>
              <w:t xml:space="preserve"> en todo momento</w:t>
            </w:r>
            <w:r w:rsidRPr="00B053E1">
              <w:rPr>
                <w:rFonts w:cs="Arial"/>
                <w:color w:val="000000" w:themeColor="text1"/>
                <w:szCs w:val="18"/>
                <w:lang w:bidi="es-AR"/>
              </w:rPr>
              <w:t xml:space="preserve">: </w:t>
            </w:r>
          </w:p>
          <w:p w14:paraId="2CEC64A3" w14:textId="77777777" w:rsidR="0043202D" w:rsidRPr="00B053E1" w:rsidRDefault="0043202D" w:rsidP="00A270E9">
            <w:pPr>
              <w:pStyle w:val="TableTextBullet"/>
              <w:keepNext/>
            </w:pPr>
            <w:r w:rsidRPr="00B053E1">
              <w:rPr>
                <w:lang w:bidi="es-AR"/>
              </w:rPr>
              <w:t xml:space="preserve">Cifrado con una clave de cifrado de clave, que sea al menos tan fuerte, como la clave de cifrado de datos y que se almacene por separado de la clave de cifrado de datos. </w:t>
            </w:r>
          </w:p>
          <w:p w14:paraId="03DD8E52" w14:textId="77777777" w:rsidR="0043202D" w:rsidRPr="00B053E1" w:rsidRDefault="0043202D" w:rsidP="00A270E9">
            <w:pPr>
              <w:pStyle w:val="TableTextBullet"/>
              <w:keepNext/>
            </w:pPr>
            <w:r w:rsidRPr="00B053E1">
              <w:rPr>
                <w:lang w:bidi="es-AR"/>
              </w:rPr>
              <w:t xml:space="preserve">Dentro de un dispositivo criptográfico seguro (SCD), como un módulo de seguridad de hardware (HSM) o un dispositivo de punto de interacción aprobado por PTS. </w:t>
            </w:r>
          </w:p>
          <w:p w14:paraId="65A98FBE" w14:textId="18CE66E6" w:rsidR="0043202D" w:rsidRPr="00B053E1" w:rsidRDefault="0043202D" w:rsidP="00A270E9">
            <w:pPr>
              <w:pStyle w:val="TableTextBullet"/>
              <w:keepNext/>
            </w:pPr>
            <w:r w:rsidRPr="00B053E1">
              <w:rPr>
                <w:lang w:bidi="es-AR"/>
              </w:rPr>
              <w:t>Como</w:t>
            </w:r>
            <w:r w:rsidRPr="001D194A">
              <w:rPr>
                <w:lang w:bidi="es-AR"/>
              </w:rPr>
              <w:t>, al menos, dos componentes de clave de longitud completa o claves compartidas de acuerdo con un método aceptado por la industria</w:t>
            </w:r>
            <w:r w:rsidRPr="00B053E1">
              <w:rPr>
                <w:lang w:bidi="es-AR"/>
              </w:rPr>
              <w:t>.</w:t>
            </w:r>
          </w:p>
        </w:tc>
        <w:tc>
          <w:tcPr>
            <w:tcW w:w="1200" w:type="pct"/>
          </w:tcPr>
          <w:p w14:paraId="34FC4F74" w14:textId="77777777" w:rsidR="0043202D" w:rsidRPr="00B053E1" w:rsidRDefault="0043202D" w:rsidP="00A270E9">
            <w:pPr>
              <w:pStyle w:val="TableTextBullet"/>
              <w:keepNext/>
            </w:pPr>
            <w:r w:rsidRPr="00B053E1">
              <w:rPr>
                <w:lang w:bidi="es-AR"/>
              </w:rPr>
              <w:t>Evalúe los procedimientos documentados.</w:t>
            </w:r>
          </w:p>
          <w:p w14:paraId="4E80F067" w14:textId="77777777" w:rsidR="0043202D" w:rsidRPr="00B053E1" w:rsidRDefault="0043202D" w:rsidP="00A270E9">
            <w:pPr>
              <w:pStyle w:val="TableTextBullet"/>
              <w:keepNext/>
            </w:pPr>
            <w:r w:rsidRPr="00B053E1">
              <w:rPr>
                <w:lang w:bidi="es-AR"/>
              </w:rPr>
              <w:t>Evalúe las configuraciones del sistema y las ubicaciones de almacenamiento de claves, incluyendo para las claves de cifrado de claves.</w:t>
            </w:r>
          </w:p>
        </w:tc>
        <w:tc>
          <w:tcPr>
            <w:tcW w:w="412" w:type="pct"/>
            <w:tcBorders>
              <w:bottom w:val="nil"/>
            </w:tcBorders>
            <w:shd w:val="clear" w:color="auto" w:fill="auto"/>
          </w:tcPr>
          <w:p w14:paraId="43938266"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0CFE5AE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7A8E62A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36A7E99"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678791C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0C3BFA7E" w14:textId="77777777" w:rsidTr="00516113">
        <w:trPr>
          <w:cantSplit/>
        </w:trPr>
        <w:tc>
          <w:tcPr>
            <w:tcW w:w="327" w:type="pct"/>
            <w:vMerge/>
          </w:tcPr>
          <w:p w14:paraId="4E335054"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219D8A79"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3D60346"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34485A90"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304048CE"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2D35E59F"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07B6D5FD" w14:textId="77777777" w:rsidR="0043202D" w:rsidRPr="00B053E1" w:rsidRDefault="0043202D" w:rsidP="00A270E9">
            <w:pPr>
              <w:spacing w:after="60"/>
              <w:jc w:val="center"/>
              <w:rPr>
                <w:rFonts w:cs="Arial"/>
                <w:sz w:val="16"/>
                <w:szCs w:val="16"/>
              </w:rPr>
            </w:pPr>
          </w:p>
        </w:tc>
      </w:tr>
      <w:tr w:rsidR="0043202D" w:rsidRPr="00B053E1" w14:paraId="7C97B9FC" w14:textId="77777777" w:rsidTr="0043202D">
        <w:trPr>
          <w:cantSplit/>
        </w:trPr>
        <w:tc>
          <w:tcPr>
            <w:tcW w:w="327" w:type="pct"/>
            <w:vMerge/>
            <w:tcBorders>
              <w:bottom w:val="single" w:sz="4" w:space="0" w:color="auto"/>
            </w:tcBorders>
          </w:tcPr>
          <w:p w14:paraId="7405745C"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104DDD4B" w14:textId="58466819" w:rsidR="0043202D" w:rsidRPr="00B053E1" w:rsidRDefault="0043202D" w:rsidP="00A270E9">
            <w:pPr>
              <w:spacing w:after="60"/>
              <w:rPr>
                <w:rFonts w:cs="Arial"/>
                <w:iCs/>
                <w:color w:val="000000" w:themeColor="text1"/>
                <w:sz w:val="18"/>
                <w:szCs w:val="18"/>
              </w:rPr>
            </w:pPr>
            <w:r w:rsidRPr="00B053E1">
              <w:rPr>
                <w:rFonts w:cs="Arial"/>
                <w:color w:val="000000" w:themeColor="text1"/>
                <w:sz w:val="18"/>
                <w:szCs w:val="18"/>
                <w:lang w:bidi="es-AR"/>
              </w:rPr>
              <w:t xml:space="preserve">No es necesario que las claves públicas sean almacenadas en </w:t>
            </w:r>
            <w:r w:rsidR="00E05652" w:rsidRPr="00B053E1">
              <w:rPr>
                <w:rFonts w:cs="Arial"/>
                <w:color w:val="000000" w:themeColor="text1"/>
                <w:sz w:val="18"/>
                <w:szCs w:val="18"/>
                <w:lang w:bidi="es-AR"/>
              </w:rPr>
              <w:t>una</w:t>
            </w:r>
            <w:r w:rsidRPr="00B053E1">
              <w:rPr>
                <w:rFonts w:cs="Arial"/>
                <w:color w:val="000000" w:themeColor="text1"/>
                <w:sz w:val="18"/>
                <w:szCs w:val="18"/>
                <w:lang w:bidi="es-AR"/>
              </w:rPr>
              <w:t xml:space="preserve"> de estas formas. </w:t>
            </w:r>
          </w:p>
          <w:p w14:paraId="46F51333" w14:textId="77777777" w:rsidR="0043202D" w:rsidRPr="001D194A" w:rsidRDefault="0043202D" w:rsidP="001D194A">
            <w:pPr>
              <w:spacing w:after="60"/>
              <w:rPr>
                <w:rFonts w:cs="Arial"/>
                <w:color w:val="000000" w:themeColor="text1"/>
                <w:sz w:val="18"/>
                <w:szCs w:val="18"/>
                <w:lang w:bidi="es-AR"/>
              </w:rPr>
            </w:pPr>
            <w:r w:rsidRPr="001D194A">
              <w:rPr>
                <w:rFonts w:cs="Arial"/>
                <w:color w:val="000000" w:themeColor="text1"/>
                <w:sz w:val="18"/>
                <w:szCs w:val="18"/>
                <w:lang w:bidi="es-AR"/>
              </w:rPr>
              <w:t xml:space="preserve">Las claves criptográficas almacenadas como parte de un sistema de gestión de claves (KMS) que emplea SCD son aceptables. </w:t>
            </w:r>
          </w:p>
          <w:p w14:paraId="2DDFF335" w14:textId="42EE68AA" w:rsidR="0043202D" w:rsidRPr="00B053E1" w:rsidRDefault="0043202D" w:rsidP="001D194A">
            <w:pPr>
              <w:spacing w:after="60"/>
              <w:rPr>
                <w:rFonts w:cs="Arial"/>
                <w:iCs/>
                <w:color w:val="000000" w:themeColor="text1"/>
                <w:sz w:val="18"/>
                <w:szCs w:val="18"/>
              </w:rPr>
            </w:pPr>
            <w:r w:rsidRPr="001D194A">
              <w:rPr>
                <w:rFonts w:cs="Arial"/>
                <w:color w:val="000000" w:themeColor="text1"/>
                <w:sz w:val="18"/>
                <w:szCs w:val="18"/>
                <w:lang w:bidi="es-AR"/>
              </w:rPr>
              <w:t>Una clave criptográfica que se divide en dos partes no cumple con este requisito. Las claves secretas o privadas almacenadas como componentes clave o recursos compartidos de claves deben generarse a través de uno de los siguientes</w:t>
            </w:r>
            <w:r w:rsidRPr="00B053E1">
              <w:rPr>
                <w:rFonts w:cs="Arial"/>
                <w:color w:val="000000" w:themeColor="text1"/>
                <w:sz w:val="18"/>
                <w:szCs w:val="18"/>
                <w:lang w:bidi="es-AR"/>
              </w:rPr>
              <w:t xml:space="preserve">: </w:t>
            </w:r>
          </w:p>
          <w:p w14:paraId="0381FD6B" w14:textId="77777777" w:rsidR="0043202D" w:rsidRPr="00B053E1" w:rsidRDefault="0043202D" w:rsidP="00A270E9">
            <w:pPr>
              <w:pStyle w:val="TableTextBullet"/>
            </w:pPr>
            <w:r w:rsidRPr="00B053E1">
              <w:rPr>
                <w:lang w:bidi="es-AR"/>
              </w:rPr>
              <w:t xml:space="preserve">Utilizando un generador de números aleatorios aprobado y dentro de un SCD, </w:t>
            </w:r>
          </w:p>
          <w:p w14:paraId="2CE39816" w14:textId="77777777" w:rsidR="0043202D" w:rsidRPr="00B053E1" w:rsidRDefault="0043202D" w:rsidP="00A270E9">
            <w:pPr>
              <w:pStyle w:val="TableListBullet"/>
              <w:numPr>
                <w:ilvl w:val="0"/>
                <w:numId w:val="0"/>
              </w:numPr>
              <w:ind w:left="263"/>
              <w:rPr>
                <w:b/>
                <w:bCs/>
                <w:iCs/>
                <w:color w:val="000000" w:themeColor="text1"/>
                <w:szCs w:val="18"/>
              </w:rPr>
            </w:pPr>
            <w:r w:rsidRPr="00B053E1">
              <w:rPr>
                <w:b/>
                <w:color w:val="000000" w:themeColor="text1"/>
                <w:szCs w:val="18"/>
                <w:lang w:val="es-AR" w:bidi="es-AR"/>
              </w:rPr>
              <w:t>O</w:t>
            </w:r>
          </w:p>
          <w:p w14:paraId="324E4FE5" w14:textId="77777777" w:rsidR="0043202D" w:rsidRPr="00B053E1" w:rsidRDefault="0043202D" w:rsidP="00A270E9">
            <w:pPr>
              <w:pStyle w:val="TableTextBullet"/>
            </w:pPr>
            <w:r w:rsidRPr="00B053E1">
              <w:rPr>
                <w:lang w:bidi="es-AR"/>
              </w:rPr>
              <w:t>De acuerdo con el estándar ISO 19592 o su equivalente en la industria para la generación de claves secretas compartidas.</w:t>
            </w:r>
          </w:p>
        </w:tc>
        <w:tc>
          <w:tcPr>
            <w:tcW w:w="412" w:type="pct"/>
            <w:vMerge/>
            <w:shd w:val="clear" w:color="auto" w:fill="auto"/>
          </w:tcPr>
          <w:p w14:paraId="015BDE1C"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3C648A73"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06532D6D"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40026EF6"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3867AE55" w14:textId="77777777" w:rsidR="0043202D" w:rsidRPr="00B053E1" w:rsidRDefault="0043202D" w:rsidP="00A270E9">
            <w:pPr>
              <w:spacing w:after="60"/>
              <w:jc w:val="center"/>
              <w:rPr>
                <w:rFonts w:cs="Arial"/>
                <w:sz w:val="16"/>
                <w:szCs w:val="16"/>
              </w:rPr>
            </w:pPr>
          </w:p>
        </w:tc>
      </w:tr>
      <w:tr w:rsidR="0043202D" w:rsidRPr="00B053E1" w14:paraId="30853945" w14:textId="77777777" w:rsidTr="0043202D">
        <w:trPr>
          <w:cantSplit/>
        </w:trPr>
        <w:tc>
          <w:tcPr>
            <w:tcW w:w="327" w:type="pct"/>
          </w:tcPr>
          <w:p w14:paraId="63C6E0D8" w14:textId="77777777" w:rsidR="0043202D" w:rsidRPr="00B053E1" w:rsidRDefault="0043202D" w:rsidP="00B06328">
            <w:pPr>
              <w:pStyle w:val="TableText"/>
              <w:rPr>
                <w:b/>
                <w:bCs/>
                <w:color w:val="000000"/>
                <w:szCs w:val="16"/>
              </w:rPr>
            </w:pPr>
            <w:r w:rsidRPr="00B053E1">
              <w:rPr>
                <w:b/>
                <w:color w:val="000000"/>
                <w:szCs w:val="16"/>
                <w:lang w:bidi="es-AR"/>
              </w:rPr>
              <w:t>3.6.1.3</w:t>
            </w:r>
          </w:p>
        </w:tc>
        <w:tc>
          <w:tcPr>
            <w:tcW w:w="1599" w:type="pct"/>
          </w:tcPr>
          <w:p w14:paraId="5FACB8AD"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El acceso a los componentes de claves criptográficas de texto no cifrado está restringido al menor número posible de custodios que sean necesarios.</w:t>
            </w:r>
          </w:p>
        </w:tc>
        <w:tc>
          <w:tcPr>
            <w:tcW w:w="1200" w:type="pct"/>
          </w:tcPr>
          <w:p w14:paraId="0035A882" w14:textId="77777777" w:rsidR="0043202D" w:rsidRPr="00B053E1" w:rsidRDefault="0043202D" w:rsidP="00A270E9">
            <w:pPr>
              <w:pStyle w:val="TableTextBullet"/>
            </w:pPr>
            <w:r w:rsidRPr="00B053E1">
              <w:rPr>
                <w:lang w:bidi="es-AR"/>
              </w:rPr>
              <w:t>Evalúe las listas de acceso de los usuarios.</w:t>
            </w:r>
          </w:p>
        </w:tc>
        <w:tc>
          <w:tcPr>
            <w:tcW w:w="412" w:type="pct"/>
            <w:shd w:val="clear" w:color="auto" w:fill="auto"/>
          </w:tcPr>
          <w:p w14:paraId="258E26A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596E44B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369C8E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3C4CC5D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84EC26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BCE3BFA" w14:textId="77777777" w:rsidTr="0043202D">
        <w:trPr>
          <w:cantSplit/>
        </w:trPr>
        <w:tc>
          <w:tcPr>
            <w:tcW w:w="327" w:type="pct"/>
          </w:tcPr>
          <w:p w14:paraId="01F2E0F7" w14:textId="77777777" w:rsidR="0043202D" w:rsidRPr="00B053E1" w:rsidRDefault="0043202D" w:rsidP="00B06328">
            <w:pPr>
              <w:pStyle w:val="TableText"/>
              <w:rPr>
                <w:b/>
                <w:bCs/>
                <w:color w:val="000000"/>
                <w:szCs w:val="16"/>
              </w:rPr>
            </w:pPr>
            <w:r w:rsidRPr="00B053E1">
              <w:rPr>
                <w:b/>
                <w:color w:val="000000"/>
                <w:szCs w:val="16"/>
                <w:lang w:bidi="es-AR"/>
              </w:rPr>
              <w:t>3.6.1.4</w:t>
            </w:r>
          </w:p>
        </w:tc>
        <w:tc>
          <w:tcPr>
            <w:tcW w:w="1599" w:type="pct"/>
          </w:tcPr>
          <w:p w14:paraId="5DAD0F7D" w14:textId="54228D1D"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claves criptográficas </w:t>
            </w:r>
            <w:r w:rsidRPr="001D194A">
              <w:rPr>
                <w:rFonts w:cs="Arial"/>
                <w:color w:val="000000"/>
                <w:szCs w:val="18"/>
                <w:lang w:bidi="es-AR"/>
              </w:rPr>
              <w:t>se almacenan en el menor número posible de ubicaciones</w:t>
            </w:r>
            <w:r w:rsidRPr="00B053E1">
              <w:rPr>
                <w:rFonts w:cs="Arial"/>
                <w:color w:val="000000"/>
                <w:szCs w:val="18"/>
                <w:lang w:bidi="es-AR"/>
              </w:rPr>
              <w:t xml:space="preserve">. </w:t>
            </w:r>
          </w:p>
        </w:tc>
        <w:tc>
          <w:tcPr>
            <w:tcW w:w="1200" w:type="pct"/>
          </w:tcPr>
          <w:p w14:paraId="53380B3F" w14:textId="77777777" w:rsidR="0043202D" w:rsidRPr="00B053E1" w:rsidRDefault="0043202D" w:rsidP="00A270E9">
            <w:pPr>
              <w:pStyle w:val="TableTextBullet"/>
            </w:pPr>
            <w:r w:rsidRPr="00B053E1">
              <w:rPr>
                <w:lang w:bidi="es-AR"/>
              </w:rPr>
              <w:t>Evalúe las locaciones clave almacenamiento.</w:t>
            </w:r>
          </w:p>
          <w:p w14:paraId="281462C1" w14:textId="77777777" w:rsidR="0043202D" w:rsidRPr="00B053E1" w:rsidRDefault="0043202D" w:rsidP="00A270E9">
            <w:pPr>
              <w:pStyle w:val="TableTextBullet"/>
            </w:pPr>
            <w:r w:rsidRPr="00B053E1">
              <w:rPr>
                <w:lang w:bidi="es-AR"/>
              </w:rPr>
              <w:t>Observe los procesos.</w:t>
            </w:r>
          </w:p>
        </w:tc>
        <w:tc>
          <w:tcPr>
            <w:tcW w:w="412" w:type="pct"/>
            <w:shd w:val="clear" w:color="auto" w:fill="auto"/>
          </w:tcPr>
          <w:p w14:paraId="311D4B0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BD4E96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2CA752CC"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A2018F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2C6A0F0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50F8B5B" w14:textId="77777777" w:rsidTr="0043202D">
        <w:trPr>
          <w:cantSplit/>
        </w:trPr>
        <w:tc>
          <w:tcPr>
            <w:tcW w:w="5000" w:type="pct"/>
            <w:gridSpan w:val="11"/>
            <w:shd w:val="clear" w:color="auto" w:fill="BFBFBF" w:themeFill="background1" w:themeFillShade="BF"/>
          </w:tcPr>
          <w:p w14:paraId="31DFE2E0" w14:textId="715D3074" w:rsidR="001B781D" w:rsidRPr="00B053E1" w:rsidRDefault="001B781D" w:rsidP="00A270E9">
            <w:pPr>
              <w:pStyle w:val="TableText"/>
              <w:keepNext/>
              <w:rPr>
                <w:szCs w:val="18"/>
              </w:rPr>
            </w:pPr>
            <w:r w:rsidRPr="00B053E1">
              <w:rPr>
                <w:b/>
                <w:color w:val="000000"/>
                <w:szCs w:val="18"/>
                <w:lang w:bidi="es-AR"/>
              </w:rPr>
              <w:lastRenderedPageBreak/>
              <w:t>3.7</w:t>
            </w:r>
            <w:r w:rsidRPr="00B053E1">
              <w:rPr>
                <w:szCs w:val="18"/>
                <w:lang w:bidi="es-AR"/>
              </w:rPr>
              <w:t xml:space="preserve"> Cuando se usa criptografía para proteger </w:t>
            </w:r>
            <w:r w:rsidR="00E05652" w:rsidRPr="00E05652">
              <w:rPr>
                <w:szCs w:val="18"/>
                <w:lang w:bidi="es-AR"/>
              </w:rPr>
              <w:t xml:space="preserve">datos del titular de la tarjeta </w:t>
            </w:r>
            <w:r w:rsidRPr="00B053E1">
              <w:rPr>
                <w:szCs w:val="18"/>
                <w:lang w:bidi="es-AR"/>
              </w:rPr>
              <w:t>almacenados, se definen e implementan procesos y procedimientos de administración de claves que cubren todos los aspectos del ciclo de vida de las claves.</w:t>
            </w:r>
          </w:p>
        </w:tc>
      </w:tr>
      <w:tr w:rsidR="0043202D" w:rsidRPr="00B053E1" w14:paraId="56B85DD9" w14:textId="77777777" w:rsidTr="0043202D">
        <w:trPr>
          <w:cantSplit/>
        </w:trPr>
        <w:tc>
          <w:tcPr>
            <w:tcW w:w="327" w:type="pct"/>
          </w:tcPr>
          <w:p w14:paraId="7062160C" w14:textId="77777777" w:rsidR="0043202D" w:rsidRPr="00B053E1" w:rsidRDefault="0043202D" w:rsidP="00A270E9">
            <w:pPr>
              <w:pStyle w:val="TableText"/>
              <w:rPr>
                <w:b/>
                <w:bCs/>
                <w:color w:val="000000"/>
                <w:szCs w:val="16"/>
              </w:rPr>
            </w:pPr>
            <w:r w:rsidRPr="00B053E1">
              <w:rPr>
                <w:b/>
                <w:color w:val="000000"/>
                <w:szCs w:val="16"/>
                <w:lang w:bidi="es-AR"/>
              </w:rPr>
              <w:t>3.7.1</w:t>
            </w:r>
          </w:p>
        </w:tc>
        <w:tc>
          <w:tcPr>
            <w:tcW w:w="1599" w:type="pct"/>
          </w:tcPr>
          <w:p w14:paraId="7DF4AB17" w14:textId="3BC2B7EE"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procedimientos de administración de claves se implementan para incluir la generación de claves criptográficas fuertes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2E547E61" w14:textId="77777777" w:rsidR="0043202D" w:rsidRPr="00B053E1" w:rsidRDefault="0043202D" w:rsidP="00A270E9">
            <w:pPr>
              <w:pStyle w:val="TableListBullet"/>
              <w:rPr>
                <w:lang w:val="es-ES"/>
              </w:rPr>
            </w:pPr>
            <w:r w:rsidRPr="00B053E1">
              <w:rPr>
                <w:lang w:val="es-AR" w:bidi="es-AR"/>
              </w:rPr>
              <w:t>Evalúe las políticas y procedimientos documentados de gestión de claves.</w:t>
            </w:r>
          </w:p>
          <w:p w14:paraId="7A810DCD"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generación de claves.</w:t>
            </w:r>
          </w:p>
        </w:tc>
        <w:tc>
          <w:tcPr>
            <w:tcW w:w="412" w:type="pct"/>
            <w:shd w:val="clear" w:color="auto" w:fill="auto"/>
          </w:tcPr>
          <w:p w14:paraId="43FB650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1E5F018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7A87D7F"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35E32AF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6F4C1B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398CB6B1" w14:textId="77777777" w:rsidTr="0043202D">
        <w:trPr>
          <w:cantSplit/>
        </w:trPr>
        <w:tc>
          <w:tcPr>
            <w:tcW w:w="327" w:type="pct"/>
          </w:tcPr>
          <w:p w14:paraId="79F53BE6" w14:textId="77777777" w:rsidR="0043202D" w:rsidRPr="00B053E1" w:rsidRDefault="0043202D" w:rsidP="00A270E9">
            <w:pPr>
              <w:pStyle w:val="TableText"/>
              <w:rPr>
                <w:b/>
                <w:bCs/>
                <w:color w:val="000000"/>
                <w:szCs w:val="16"/>
              </w:rPr>
            </w:pPr>
            <w:r w:rsidRPr="00B053E1">
              <w:rPr>
                <w:b/>
                <w:color w:val="000000"/>
                <w:szCs w:val="16"/>
                <w:lang w:bidi="es-AR"/>
              </w:rPr>
              <w:t>3.7.2</w:t>
            </w:r>
          </w:p>
        </w:tc>
        <w:tc>
          <w:tcPr>
            <w:tcW w:w="1599" w:type="pct"/>
          </w:tcPr>
          <w:p w14:paraId="5007E03D" w14:textId="4CAE9673"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los procedimientos de administración de claves son implementados para incluir la distribución segura de las claves criptográficas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59325D66"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7C35F8B4"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distribución de claves.</w:t>
            </w:r>
          </w:p>
        </w:tc>
        <w:tc>
          <w:tcPr>
            <w:tcW w:w="412" w:type="pct"/>
            <w:shd w:val="clear" w:color="auto" w:fill="auto"/>
          </w:tcPr>
          <w:p w14:paraId="3D930BC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4D36900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7D194DA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4EC4853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6437538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3670D04C" w14:textId="77777777" w:rsidTr="0043202D">
        <w:trPr>
          <w:cantSplit/>
        </w:trPr>
        <w:tc>
          <w:tcPr>
            <w:tcW w:w="327" w:type="pct"/>
          </w:tcPr>
          <w:p w14:paraId="66496ACE" w14:textId="77777777" w:rsidR="0043202D" w:rsidRPr="00B053E1" w:rsidRDefault="0043202D" w:rsidP="00A270E9">
            <w:pPr>
              <w:pStyle w:val="TableText"/>
              <w:rPr>
                <w:b/>
                <w:bCs/>
                <w:color w:val="000000"/>
                <w:szCs w:val="16"/>
              </w:rPr>
            </w:pPr>
            <w:r w:rsidRPr="00B053E1">
              <w:rPr>
                <w:b/>
                <w:color w:val="000000"/>
                <w:szCs w:val="16"/>
                <w:lang w:bidi="es-AR"/>
              </w:rPr>
              <w:t>3.7.3</w:t>
            </w:r>
          </w:p>
        </w:tc>
        <w:tc>
          <w:tcPr>
            <w:tcW w:w="1599" w:type="pct"/>
          </w:tcPr>
          <w:p w14:paraId="29935E1E" w14:textId="35DF4F40"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Se implementan políticas y procedimientos de gestión de claves para incluir el almacenamiento seguro de las claves criptográficas utilizadas para proteger los </w:t>
            </w:r>
            <w:r w:rsidR="000B5DBF" w:rsidRPr="000B5DBF">
              <w:rPr>
                <w:rFonts w:cs="Arial"/>
                <w:color w:val="000000"/>
                <w:szCs w:val="18"/>
                <w:lang w:bidi="es-AR"/>
              </w:rPr>
              <w:t xml:space="preserve">datos del titular de la tarjeta </w:t>
            </w:r>
            <w:r w:rsidRPr="00B053E1">
              <w:rPr>
                <w:rFonts w:cs="Arial"/>
                <w:color w:val="000000"/>
                <w:szCs w:val="18"/>
                <w:lang w:bidi="es-AR"/>
              </w:rPr>
              <w:t>almacenados.</w:t>
            </w:r>
          </w:p>
        </w:tc>
        <w:tc>
          <w:tcPr>
            <w:tcW w:w="1200" w:type="pct"/>
          </w:tcPr>
          <w:p w14:paraId="158E735A"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14EBFDFE" w14:textId="77777777" w:rsidR="0043202D" w:rsidRPr="00B053E1" w:rsidRDefault="0043202D" w:rsidP="00A270E9">
            <w:pPr>
              <w:pStyle w:val="TableListBullet"/>
              <w:ind w:left="263" w:hanging="270"/>
              <w:rPr>
                <w:szCs w:val="18"/>
                <w:lang w:val="es-ES"/>
              </w:rPr>
            </w:pPr>
            <w:r w:rsidRPr="00B053E1">
              <w:rPr>
                <w:szCs w:val="18"/>
                <w:lang w:val="es-AR" w:bidi="es-AR"/>
              </w:rPr>
              <w:t>Observe el método de almacenamiento de claves.</w:t>
            </w:r>
          </w:p>
        </w:tc>
        <w:tc>
          <w:tcPr>
            <w:tcW w:w="412" w:type="pct"/>
            <w:shd w:val="clear" w:color="auto" w:fill="auto"/>
          </w:tcPr>
          <w:p w14:paraId="3C7BB8E3"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7170BE7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1C185C4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6D98C11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1834A37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30C16D52" w14:textId="77777777" w:rsidTr="0043202D">
        <w:trPr>
          <w:cantSplit/>
        </w:trPr>
        <w:tc>
          <w:tcPr>
            <w:tcW w:w="327" w:type="pct"/>
            <w:tcBorders>
              <w:bottom w:val="single" w:sz="4" w:space="0" w:color="808080"/>
            </w:tcBorders>
          </w:tcPr>
          <w:p w14:paraId="20F3BDF1" w14:textId="77777777" w:rsidR="0043202D" w:rsidRPr="00B053E1" w:rsidRDefault="0043202D" w:rsidP="00A270E9">
            <w:pPr>
              <w:pStyle w:val="TableText"/>
              <w:rPr>
                <w:b/>
                <w:bCs/>
                <w:color w:val="000000"/>
                <w:szCs w:val="16"/>
              </w:rPr>
            </w:pPr>
            <w:r w:rsidRPr="00B053E1">
              <w:rPr>
                <w:b/>
                <w:color w:val="000000"/>
                <w:szCs w:val="16"/>
                <w:lang w:bidi="es-AR"/>
              </w:rPr>
              <w:t>3.7.4</w:t>
            </w:r>
          </w:p>
        </w:tc>
        <w:tc>
          <w:tcPr>
            <w:tcW w:w="1599" w:type="pct"/>
            <w:tcBorders>
              <w:bottom w:val="single" w:sz="4" w:space="0" w:color="808080"/>
            </w:tcBorders>
          </w:tcPr>
          <w:p w14:paraId="41CA8138" w14:textId="77777777" w:rsidR="0043202D" w:rsidRPr="00B053E1" w:rsidRDefault="0043202D" w:rsidP="00A270E9">
            <w:pPr>
              <w:pStyle w:val="TableTextBullet"/>
              <w:numPr>
                <w:ilvl w:val="0"/>
                <w:numId w:val="0"/>
              </w:numPr>
              <w:rPr>
                <w:rFonts w:cs="Arial"/>
                <w:color w:val="000000"/>
                <w:szCs w:val="18"/>
              </w:rPr>
            </w:pPr>
            <w:r w:rsidRPr="00B053E1">
              <w:rPr>
                <w:rFonts w:cs="Arial"/>
                <w:color w:val="000000"/>
                <w:szCs w:val="18"/>
                <w:lang w:bidi="es-AR"/>
              </w:rPr>
              <w:t>Se implementan políticas y procedimientos de gestión de claves para los cambios de claves criptográficas de aquellas claves que han llegado al final de su criptoperíodo, según lo definido por el proveedor de la aplicación asociada o por el propietario de la clave, y basado en las mejores prácticas y lineamientos de la industria, incluyendo lo siguiente:</w:t>
            </w:r>
          </w:p>
          <w:p w14:paraId="10CC23CD" w14:textId="77777777" w:rsidR="0043202D" w:rsidRPr="00B053E1" w:rsidRDefault="0043202D" w:rsidP="00A270E9">
            <w:pPr>
              <w:pStyle w:val="TableListBullet"/>
              <w:ind w:left="263" w:hanging="270"/>
              <w:rPr>
                <w:szCs w:val="18"/>
                <w:lang w:val="es-ES"/>
              </w:rPr>
            </w:pPr>
            <w:r w:rsidRPr="00B053E1">
              <w:rPr>
                <w:szCs w:val="18"/>
                <w:lang w:val="es-AR" w:bidi="es-AR"/>
              </w:rPr>
              <w:t>Un criptoperíodo definido para cada tipo de clave en uso.</w:t>
            </w:r>
          </w:p>
          <w:p w14:paraId="02863CE1" w14:textId="77777777" w:rsidR="0043202D" w:rsidRPr="00B053E1" w:rsidRDefault="0043202D" w:rsidP="00A270E9">
            <w:pPr>
              <w:pStyle w:val="TableListBullet"/>
              <w:ind w:left="263" w:hanging="270"/>
              <w:rPr>
                <w:szCs w:val="18"/>
                <w:lang w:val="es-ES"/>
              </w:rPr>
            </w:pPr>
            <w:r w:rsidRPr="00B053E1">
              <w:rPr>
                <w:szCs w:val="18"/>
                <w:lang w:val="es-AR" w:bidi="es-AR"/>
              </w:rPr>
              <w:t>Un proceso para el cambio de claves al final del criptoperíodo definido.</w:t>
            </w:r>
          </w:p>
        </w:tc>
        <w:tc>
          <w:tcPr>
            <w:tcW w:w="1200" w:type="pct"/>
            <w:tcBorders>
              <w:bottom w:val="single" w:sz="4" w:space="0" w:color="808080"/>
            </w:tcBorders>
          </w:tcPr>
          <w:p w14:paraId="72DA2933"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366B82D7" w14:textId="122897FA" w:rsidR="0043202D" w:rsidRPr="00B053E1" w:rsidRDefault="0043202D" w:rsidP="00A270E9">
            <w:pPr>
              <w:pStyle w:val="TableListBullet"/>
              <w:ind w:left="263" w:hanging="270"/>
              <w:rPr>
                <w:szCs w:val="18"/>
              </w:rPr>
            </w:pPr>
            <w:r w:rsidRPr="00B053E1">
              <w:rPr>
                <w:szCs w:val="18"/>
                <w:lang w:val="es-AR" w:bidi="es-AR"/>
              </w:rPr>
              <w:t>Entreviste al personal.</w:t>
            </w:r>
          </w:p>
          <w:p w14:paraId="55873F81" w14:textId="77777777" w:rsidR="0043202D" w:rsidRPr="00B053E1" w:rsidRDefault="0043202D" w:rsidP="00A270E9">
            <w:pPr>
              <w:pStyle w:val="TableListBullet"/>
              <w:ind w:left="263" w:hanging="270"/>
              <w:rPr>
                <w:szCs w:val="18"/>
                <w:lang w:val="es-ES"/>
              </w:rPr>
            </w:pPr>
            <w:r w:rsidRPr="00B053E1">
              <w:rPr>
                <w:szCs w:val="18"/>
                <w:lang w:val="es-AR" w:bidi="es-AR"/>
              </w:rPr>
              <w:t>Observe las locaciones clave de almacenamiento.</w:t>
            </w:r>
          </w:p>
        </w:tc>
        <w:tc>
          <w:tcPr>
            <w:tcW w:w="412" w:type="pct"/>
            <w:tcBorders>
              <w:bottom w:val="single" w:sz="4" w:space="0" w:color="808080"/>
            </w:tcBorders>
            <w:shd w:val="clear" w:color="auto" w:fill="auto"/>
          </w:tcPr>
          <w:p w14:paraId="409C2A0E"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single" w:sz="4" w:space="0" w:color="808080"/>
            </w:tcBorders>
            <w:shd w:val="clear" w:color="auto" w:fill="auto"/>
          </w:tcPr>
          <w:p w14:paraId="42062E0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single" w:sz="4" w:space="0" w:color="808080"/>
            </w:tcBorders>
            <w:shd w:val="clear" w:color="auto" w:fill="auto"/>
          </w:tcPr>
          <w:p w14:paraId="3E4C060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single" w:sz="4" w:space="0" w:color="808080"/>
            </w:tcBorders>
            <w:shd w:val="clear" w:color="auto" w:fill="auto"/>
          </w:tcPr>
          <w:p w14:paraId="058F9995"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single" w:sz="4" w:space="0" w:color="808080"/>
            </w:tcBorders>
            <w:shd w:val="clear" w:color="auto" w:fill="auto"/>
          </w:tcPr>
          <w:p w14:paraId="7103903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5878D555" w14:textId="77777777" w:rsidTr="00516113">
        <w:trPr>
          <w:cantSplit/>
        </w:trPr>
        <w:tc>
          <w:tcPr>
            <w:tcW w:w="327" w:type="pct"/>
            <w:vMerge w:val="restart"/>
          </w:tcPr>
          <w:p w14:paraId="078BB1B1" w14:textId="77777777" w:rsidR="0043202D" w:rsidRPr="00B053E1" w:rsidRDefault="0043202D" w:rsidP="00684AF0">
            <w:pPr>
              <w:pStyle w:val="TableText"/>
              <w:pageBreakBefore/>
              <w:rPr>
                <w:b/>
                <w:szCs w:val="16"/>
              </w:rPr>
            </w:pPr>
            <w:r w:rsidRPr="00B053E1">
              <w:rPr>
                <w:b/>
                <w:color w:val="000000"/>
                <w:szCs w:val="16"/>
                <w:lang w:bidi="es-AR"/>
              </w:rPr>
              <w:lastRenderedPageBreak/>
              <w:t>3.7.5</w:t>
            </w:r>
          </w:p>
        </w:tc>
        <w:tc>
          <w:tcPr>
            <w:tcW w:w="1599" w:type="pct"/>
            <w:tcBorders>
              <w:bottom w:val="single" w:sz="4" w:space="0" w:color="808080" w:themeColor="background1" w:themeShade="80"/>
            </w:tcBorders>
            <w:shd w:val="clear" w:color="auto" w:fill="auto"/>
          </w:tcPr>
          <w:p w14:paraId="152C910B" w14:textId="5AF11993"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Los procedimientos de políticas de gestión de claves se implementan para incluir el retiro, sustitución o destrucción de las claves utilizadas para proteger los </w:t>
            </w:r>
            <w:r w:rsidR="0047228B" w:rsidRPr="0047228B">
              <w:rPr>
                <w:rFonts w:cs="Arial"/>
                <w:color w:val="000000"/>
                <w:szCs w:val="18"/>
                <w:lang w:bidi="es-AR"/>
              </w:rPr>
              <w:t>datos del titular de la tarjeta</w:t>
            </w:r>
            <w:r w:rsidRPr="00B053E1">
              <w:rPr>
                <w:rFonts w:cs="Arial"/>
                <w:color w:val="000000"/>
                <w:szCs w:val="18"/>
                <w:lang w:bidi="es-AR"/>
              </w:rPr>
              <w:t xml:space="preserve"> almacenados, según se considere necesario cuando: </w:t>
            </w:r>
          </w:p>
          <w:p w14:paraId="69C5203F" w14:textId="77777777" w:rsidR="0043202D" w:rsidRPr="00B053E1" w:rsidRDefault="0043202D" w:rsidP="00A270E9">
            <w:pPr>
              <w:pStyle w:val="TableListBullet"/>
              <w:ind w:left="263" w:hanging="270"/>
              <w:rPr>
                <w:szCs w:val="18"/>
                <w:lang w:val="es-ES"/>
              </w:rPr>
            </w:pPr>
            <w:r w:rsidRPr="00B053E1">
              <w:rPr>
                <w:szCs w:val="18"/>
                <w:lang w:val="es-AR" w:bidi="es-AR"/>
              </w:rPr>
              <w:t>La clave haya llegado al final de su criptoperíodo definido.</w:t>
            </w:r>
          </w:p>
          <w:p w14:paraId="4A72F524" w14:textId="1486FAF0" w:rsidR="0043202D" w:rsidRPr="00B053E1" w:rsidRDefault="0043202D" w:rsidP="00A270E9">
            <w:pPr>
              <w:pStyle w:val="TableListBullet"/>
              <w:ind w:left="263" w:hanging="270"/>
              <w:rPr>
                <w:szCs w:val="18"/>
                <w:lang w:val="es-ES"/>
              </w:rPr>
            </w:pPr>
            <w:r w:rsidRPr="00B053E1">
              <w:rPr>
                <w:szCs w:val="18"/>
                <w:lang w:val="es-AR" w:bidi="es-AR"/>
              </w:rPr>
              <w:t xml:space="preserve">La integridad </w:t>
            </w:r>
            <w:r w:rsidRPr="000857FE">
              <w:rPr>
                <w:szCs w:val="18"/>
                <w:lang w:val="es-AR" w:bidi="es-AR"/>
              </w:rPr>
              <w:t>de la clave se haya debilitado, incluso cuando el personal con conocimiento de un componente de la clave en texto no cifrado abandone la empresa, o la función por la que conocía la clave</w:t>
            </w:r>
            <w:r w:rsidRPr="00B053E1">
              <w:rPr>
                <w:szCs w:val="18"/>
                <w:lang w:val="es-AR" w:bidi="es-AR"/>
              </w:rPr>
              <w:t>.</w:t>
            </w:r>
          </w:p>
          <w:p w14:paraId="37334144" w14:textId="77777777" w:rsidR="0043202D" w:rsidRPr="00B053E1" w:rsidRDefault="0043202D" w:rsidP="00A270E9">
            <w:pPr>
              <w:pStyle w:val="TableListBullet"/>
              <w:ind w:left="263" w:hanging="270"/>
              <w:rPr>
                <w:szCs w:val="18"/>
                <w:lang w:val="es-ES"/>
              </w:rPr>
            </w:pPr>
            <w:r w:rsidRPr="00B053E1">
              <w:rPr>
                <w:szCs w:val="18"/>
                <w:lang w:val="es-AR" w:bidi="es-AR"/>
              </w:rPr>
              <w:t xml:space="preserve">Se sospecha o se sabe que la clave está comprometida. </w:t>
            </w:r>
          </w:p>
          <w:p w14:paraId="445BA9B7" w14:textId="77777777" w:rsidR="0043202D" w:rsidRPr="00B053E1" w:rsidRDefault="0043202D" w:rsidP="00A270E9">
            <w:pPr>
              <w:pStyle w:val="TableListBullet"/>
              <w:numPr>
                <w:ilvl w:val="0"/>
                <w:numId w:val="0"/>
              </w:numPr>
              <w:ind w:left="-7"/>
              <w:rPr>
                <w:szCs w:val="18"/>
                <w:lang w:val="es-ES"/>
              </w:rPr>
            </w:pPr>
            <w:r w:rsidRPr="00B053E1">
              <w:rPr>
                <w:szCs w:val="18"/>
                <w:lang w:val="es-AR" w:bidi="es-AR"/>
              </w:rPr>
              <w:t>Las claves retiradas o reemplazadas no se utilizan para operaciones de cifrado.</w:t>
            </w:r>
          </w:p>
        </w:tc>
        <w:tc>
          <w:tcPr>
            <w:tcW w:w="1200" w:type="pct"/>
          </w:tcPr>
          <w:p w14:paraId="0B8AAD6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622BB6D7" w14:textId="3A5AFC15" w:rsidR="0043202D" w:rsidRPr="00B053E1" w:rsidRDefault="0043202D" w:rsidP="00A270E9">
            <w:pPr>
              <w:pStyle w:val="TableListBullet"/>
              <w:ind w:left="263" w:hanging="270"/>
              <w:rPr>
                <w:szCs w:val="18"/>
              </w:rPr>
            </w:pPr>
            <w:r w:rsidRPr="00B053E1">
              <w:rPr>
                <w:szCs w:val="18"/>
                <w:lang w:val="es-AR" w:bidi="es-AR"/>
              </w:rPr>
              <w:t>Entreviste al personal.</w:t>
            </w:r>
          </w:p>
        </w:tc>
        <w:tc>
          <w:tcPr>
            <w:tcW w:w="412" w:type="pct"/>
            <w:tcBorders>
              <w:bottom w:val="nil"/>
            </w:tcBorders>
            <w:shd w:val="clear" w:color="auto" w:fill="auto"/>
          </w:tcPr>
          <w:p w14:paraId="42122F32"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nil"/>
            </w:tcBorders>
            <w:shd w:val="clear" w:color="auto" w:fill="auto"/>
          </w:tcPr>
          <w:p w14:paraId="4EA969E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nil"/>
            </w:tcBorders>
            <w:shd w:val="clear" w:color="auto" w:fill="auto"/>
          </w:tcPr>
          <w:p w14:paraId="1178194D"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nil"/>
            </w:tcBorders>
            <w:shd w:val="clear" w:color="auto" w:fill="auto"/>
          </w:tcPr>
          <w:p w14:paraId="476F679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nil"/>
            </w:tcBorders>
            <w:shd w:val="clear" w:color="auto" w:fill="auto"/>
          </w:tcPr>
          <w:p w14:paraId="17E572FB"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2912A72" w14:textId="77777777" w:rsidTr="00516113">
        <w:trPr>
          <w:cantSplit/>
        </w:trPr>
        <w:tc>
          <w:tcPr>
            <w:tcW w:w="327" w:type="pct"/>
            <w:vMerge/>
          </w:tcPr>
          <w:p w14:paraId="2E9D0907" w14:textId="77777777" w:rsidR="0043202D" w:rsidRPr="00B053E1" w:rsidRDefault="0043202D" w:rsidP="00A270E9">
            <w:pPr>
              <w:pStyle w:val="TableT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597021A4"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3DC77116" w14:textId="77777777" w:rsidR="0043202D" w:rsidRPr="00B053E1" w:rsidRDefault="0043202D" w:rsidP="00A270E9">
            <w:pPr>
              <w:spacing w:after="60"/>
              <w:jc w:val="center"/>
              <w:rPr>
                <w:rFonts w:cs="Arial"/>
                <w:sz w:val="16"/>
                <w:szCs w:val="16"/>
              </w:rPr>
            </w:pPr>
          </w:p>
        </w:tc>
        <w:tc>
          <w:tcPr>
            <w:tcW w:w="400" w:type="pct"/>
            <w:vMerge w:val="restart"/>
            <w:tcBorders>
              <w:top w:val="nil"/>
            </w:tcBorders>
            <w:shd w:val="clear" w:color="auto" w:fill="auto"/>
          </w:tcPr>
          <w:p w14:paraId="274A3109" w14:textId="77777777" w:rsidR="0043202D" w:rsidRPr="00B053E1" w:rsidRDefault="0043202D" w:rsidP="00A270E9">
            <w:pPr>
              <w:spacing w:after="60"/>
              <w:jc w:val="center"/>
              <w:rPr>
                <w:rFonts w:cs="Arial"/>
                <w:sz w:val="16"/>
                <w:szCs w:val="16"/>
              </w:rPr>
            </w:pPr>
          </w:p>
        </w:tc>
        <w:tc>
          <w:tcPr>
            <w:tcW w:w="351" w:type="pct"/>
            <w:vMerge w:val="restart"/>
            <w:tcBorders>
              <w:top w:val="nil"/>
            </w:tcBorders>
            <w:shd w:val="clear" w:color="auto" w:fill="auto"/>
          </w:tcPr>
          <w:p w14:paraId="35EEC9BD" w14:textId="77777777" w:rsidR="0043202D" w:rsidRPr="00B053E1" w:rsidRDefault="0043202D" w:rsidP="00A270E9">
            <w:pPr>
              <w:spacing w:after="60"/>
              <w:jc w:val="center"/>
              <w:rPr>
                <w:rFonts w:cs="Arial"/>
                <w:sz w:val="16"/>
                <w:szCs w:val="16"/>
              </w:rPr>
            </w:pPr>
          </w:p>
        </w:tc>
        <w:tc>
          <w:tcPr>
            <w:tcW w:w="302" w:type="pct"/>
            <w:gridSpan w:val="3"/>
            <w:vMerge w:val="restart"/>
            <w:tcBorders>
              <w:top w:val="nil"/>
            </w:tcBorders>
            <w:shd w:val="clear" w:color="auto" w:fill="auto"/>
          </w:tcPr>
          <w:p w14:paraId="24BE1CE5" w14:textId="77777777" w:rsidR="0043202D" w:rsidRPr="00B053E1" w:rsidRDefault="0043202D" w:rsidP="00A270E9">
            <w:pPr>
              <w:spacing w:after="60"/>
              <w:jc w:val="center"/>
              <w:rPr>
                <w:rFonts w:cs="Arial"/>
                <w:sz w:val="16"/>
                <w:szCs w:val="16"/>
              </w:rPr>
            </w:pPr>
          </w:p>
        </w:tc>
        <w:tc>
          <w:tcPr>
            <w:tcW w:w="409" w:type="pct"/>
            <w:gridSpan w:val="2"/>
            <w:vMerge w:val="restart"/>
            <w:tcBorders>
              <w:top w:val="nil"/>
            </w:tcBorders>
            <w:shd w:val="clear" w:color="auto" w:fill="auto"/>
          </w:tcPr>
          <w:p w14:paraId="2C6750BD" w14:textId="77777777" w:rsidR="0043202D" w:rsidRPr="00B053E1" w:rsidRDefault="0043202D" w:rsidP="00A270E9">
            <w:pPr>
              <w:spacing w:after="60"/>
              <w:jc w:val="center"/>
              <w:rPr>
                <w:rFonts w:cs="Arial"/>
                <w:sz w:val="16"/>
                <w:szCs w:val="16"/>
              </w:rPr>
            </w:pPr>
          </w:p>
        </w:tc>
      </w:tr>
      <w:tr w:rsidR="0043202D" w:rsidRPr="00B053E1" w14:paraId="01935AC1" w14:textId="77777777" w:rsidTr="00516113">
        <w:trPr>
          <w:cantSplit/>
        </w:trPr>
        <w:tc>
          <w:tcPr>
            <w:tcW w:w="327" w:type="pct"/>
            <w:vMerge/>
            <w:tcBorders>
              <w:bottom w:val="single" w:sz="4" w:space="0" w:color="808080" w:themeColor="background1" w:themeShade="80"/>
            </w:tcBorders>
          </w:tcPr>
          <w:p w14:paraId="66160B56"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76BDDDB9" w14:textId="77777777" w:rsidR="0043202D" w:rsidRPr="00B053E1" w:rsidRDefault="0043202D" w:rsidP="00A270E9">
            <w:pPr>
              <w:pStyle w:val="TableListBullet"/>
              <w:numPr>
                <w:ilvl w:val="0"/>
                <w:numId w:val="0"/>
              </w:numPr>
              <w:ind w:left="-7"/>
              <w:rPr>
                <w:szCs w:val="18"/>
                <w:lang w:val="es-ES"/>
              </w:rPr>
            </w:pPr>
            <w:r w:rsidRPr="00B053E1">
              <w:rPr>
                <w:color w:val="000000"/>
                <w:szCs w:val="18"/>
                <w:lang w:val="es-AR" w:bidi="es-AR"/>
              </w:rPr>
              <w:t>Si es necesario conservar las claves criptográficas retiradas o reemplazas, dichas claves deben archivarse de forma segura (por ejemplo, utilizando una clave de cifrado).</w:t>
            </w:r>
          </w:p>
        </w:tc>
        <w:tc>
          <w:tcPr>
            <w:tcW w:w="412" w:type="pct"/>
            <w:vMerge/>
            <w:tcBorders>
              <w:bottom w:val="single" w:sz="4" w:space="0" w:color="808080"/>
            </w:tcBorders>
            <w:shd w:val="clear" w:color="auto" w:fill="auto"/>
          </w:tcPr>
          <w:p w14:paraId="6CEFE93B" w14:textId="77777777" w:rsidR="0043202D" w:rsidRPr="00B053E1" w:rsidRDefault="0043202D" w:rsidP="00A270E9">
            <w:pPr>
              <w:spacing w:after="60"/>
              <w:jc w:val="center"/>
              <w:rPr>
                <w:rFonts w:cs="Arial"/>
                <w:sz w:val="16"/>
                <w:szCs w:val="16"/>
              </w:rPr>
            </w:pPr>
          </w:p>
        </w:tc>
        <w:tc>
          <w:tcPr>
            <w:tcW w:w="400" w:type="pct"/>
            <w:vMerge/>
            <w:tcBorders>
              <w:bottom w:val="single" w:sz="4" w:space="0" w:color="808080"/>
            </w:tcBorders>
            <w:shd w:val="clear" w:color="auto" w:fill="auto"/>
          </w:tcPr>
          <w:p w14:paraId="4AD37358" w14:textId="77777777" w:rsidR="0043202D" w:rsidRPr="00B053E1" w:rsidRDefault="0043202D" w:rsidP="00A270E9">
            <w:pPr>
              <w:spacing w:after="60"/>
              <w:jc w:val="center"/>
              <w:rPr>
                <w:rFonts w:cs="Arial"/>
                <w:sz w:val="16"/>
                <w:szCs w:val="16"/>
              </w:rPr>
            </w:pPr>
          </w:p>
        </w:tc>
        <w:tc>
          <w:tcPr>
            <w:tcW w:w="351" w:type="pct"/>
            <w:vMerge/>
            <w:tcBorders>
              <w:bottom w:val="single" w:sz="4" w:space="0" w:color="808080"/>
            </w:tcBorders>
            <w:shd w:val="clear" w:color="auto" w:fill="auto"/>
          </w:tcPr>
          <w:p w14:paraId="7B6A5548" w14:textId="77777777" w:rsidR="0043202D" w:rsidRPr="00B053E1" w:rsidRDefault="0043202D" w:rsidP="00A270E9">
            <w:pPr>
              <w:spacing w:after="60"/>
              <w:jc w:val="center"/>
              <w:rPr>
                <w:rFonts w:cs="Arial"/>
                <w:sz w:val="16"/>
                <w:szCs w:val="16"/>
              </w:rPr>
            </w:pPr>
          </w:p>
        </w:tc>
        <w:tc>
          <w:tcPr>
            <w:tcW w:w="302" w:type="pct"/>
            <w:gridSpan w:val="3"/>
            <w:vMerge/>
            <w:tcBorders>
              <w:bottom w:val="single" w:sz="4" w:space="0" w:color="808080"/>
            </w:tcBorders>
            <w:shd w:val="clear" w:color="auto" w:fill="auto"/>
          </w:tcPr>
          <w:p w14:paraId="39569388" w14:textId="77777777" w:rsidR="0043202D" w:rsidRPr="00B053E1" w:rsidRDefault="0043202D" w:rsidP="00A270E9">
            <w:pPr>
              <w:spacing w:after="60"/>
              <w:jc w:val="center"/>
              <w:rPr>
                <w:rFonts w:cs="Arial"/>
                <w:sz w:val="16"/>
                <w:szCs w:val="16"/>
              </w:rPr>
            </w:pPr>
          </w:p>
        </w:tc>
        <w:tc>
          <w:tcPr>
            <w:tcW w:w="409" w:type="pct"/>
            <w:gridSpan w:val="2"/>
            <w:vMerge/>
            <w:tcBorders>
              <w:bottom w:val="single" w:sz="4" w:space="0" w:color="808080"/>
            </w:tcBorders>
            <w:shd w:val="clear" w:color="auto" w:fill="auto"/>
          </w:tcPr>
          <w:p w14:paraId="4966A34B" w14:textId="77777777" w:rsidR="0043202D" w:rsidRPr="00B053E1" w:rsidRDefault="0043202D" w:rsidP="00A270E9">
            <w:pPr>
              <w:spacing w:after="60"/>
              <w:jc w:val="center"/>
              <w:rPr>
                <w:rFonts w:cs="Arial"/>
                <w:sz w:val="16"/>
                <w:szCs w:val="16"/>
              </w:rPr>
            </w:pPr>
          </w:p>
        </w:tc>
      </w:tr>
      <w:tr w:rsidR="0043202D" w:rsidRPr="00B053E1" w14:paraId="726AD571" w14:textId="77777777" w:rsidTr="00516113">
        <w:trPr>
          <w:cantSplit/>
        </w:trPr>
        <w:tc>
          <w:tcPr>
            <w:tcW w:w="327" w:type="pct"/>
            <w:vMerge w:val="restart"/>
            <w:tcBorders>
              <w:top w:val="single" w:sz="4" w:space="0" w:color="808080" w:themeColor="background1" w:themeShade="80"/>
            </w:tcBorders>
          </w:tcPr>
          <w:p w14:paraId="0D0D3DD0" w14:textId="77777777" w:rsidR="0043202D" w:rsidRPr="00B053E1" w:rsidRDefault="0043202D" w:rsidP="00A270E9">
            <w:pPr>
              <w:pStyle w:val="TableText"/>
              <w:keepNext/>
              <w:rPr>
                <w:b/>
                <w:szCs w:val="16"/>
              </w:rPr>
            </w:pPr>
            <w:r w:rsidRPr="00B053E1">
              <w:rPr>
                <w:b/>
                <w:color w:val="000000"/>
                <w:szCs w:val="16"/>
                <w:lang w:bidi="es-AR"/>
              </w:rPr>
              <w:lastRenderedPageBreak/>
              <w:t>3.7.6</w:t>
            </w:r>
          </w:p>
        </w:tc>
        <w:tc>
          <w:tcPr>
            <w:tcW w:w="1599" w:type="pct"/>
            <w:tcBorders>
              <w:top w:val="single" w:sz="4" w:space="0" w:color="808080" w:themeColor="background1" w:themeShade="80"/>
              <w:bottom w:val="single" w:sz="4" w:space="0" w:color="808080" w:themeColor="background1" w:themeShade="80"/>
            </w:tcBorders>
            <w:shd w:val="clear" w:color="auto" w:fill="auto"/>
          </w:tcPr>
          <w:p w14:paraId="500901AB" w14:textId="688E4241" w:rsidR="0043202D" w:rsidRPr="00B053E1" w:rsidRDefault="0043202D" w:rsidP="00A270E9">
            <w:pPr>
              <w:pStyle w:val="TableText"/>
              <w:keepNext/>
              <w:rPr>
                <w:szCs w:val="18"/>
              </w:rPr>
            </w:pPr>
            <w:r w:rsidRPr="00B053E1">
              <w:rPr>
                <w:color w:val="000000"/>
                <w:szCs w:val="18"/>
                <w:lang w:bidi="es-AR"/>
              </w:rPr>
              <w:t xml:space="preserve">Cuando </w:t>
            </w:r>
            <w:r w:rsidR="00F8187F" w:rsidRPr="00AB0598">
              <w:rPr>
                <w:lang w:val="es-419" w:bidi="es-AR"/>
              </w:rPr>
              <w:t>el personal realiza operaciones manuales de gestión de claves criptográficas en texto no cifrado, se implementan políticas y procedimientos de gestión de claves que incluyen la gestión de estas operaciones utilizando conocimiento dividido y control dual.</w:t>
            </w:r>
          </w:p>
        </w:tc>
        <w:tc>
          <w:tcPr>
            <w:tcW w:w="1200" w:type="pct"/>
            <w:tcBorders>
              <w:top w:val="single" w:sz="4" w:space="0" w:color="808080" w:themeColor="background1" w:themeShade="80"/>
            </w:tcBorders>
          </w:tcPr>
          <w:p w14:paraId="0491EFCE" w14:textId="77777777" w:rsidR="0043202D" w:rsidRPr="00B053E1" w:rsidRDefault="0043202D" w:rsidP="00A270E9">
            <w:pPr>
              <w:pStyle w:val="TableListBullet"/>
              <w:keepNext/>
              <w:ind w:left="263" w:hanging="270"/>
              <w:rPr>
                <w:szCs w:val="18"/>
                <w:lang w:val="es-ES"/>
              </w:rPr>
            </w:pPr>
            <w:r w:rsidRPr="00B053E1">
              <w:rPr>
                <w:szCs w:val="18"/>
                <w:lang w:val="es-AR" w:bidi="es-AR"/>
              </w:rPr>
              <w:t>Evalúe las políticas y procedimientos documentados de gestión de claves.</w:t>
            </w:r>
          </w:p>
          <w:p w14:paraId="6DA95234" w14:textId="4F857630" w:rsidR="0043202D" w:rsidRPr="00B053E1" w:rsidRDefault="0043202D" w:rsidP="00A270E9">
            <w:pPr>
              <w:pStyle w:val="TableListBullet"/>
              <w:keepNext/>
              <w:ind w:left="263" w:hanging="270"/>
              <w:rPr>
                <w:szCs w:val="18"/>
              </w:rPr>
            </w:pPr>
            <w:r w:rsidRPr="00B053E1">
              <w:rPr>
                <w:szCs w:val="18"/>
                <w:lang w:val="es-AR" w:bidi="es-AR"/>
              </w:rPr>
              <w:t>Entreviste al personal.</w:t>
            </w:r>
          </w:p>
          <w:p w14:paraId="13C380B7" w14:textId="77777777" w:rsidR="0043202D" w:rsidRPr="00B053E1" w:rsidRDefault="0043202D" w:rsidP="00A270E9">
            <w:pPr>
              <w:pStyle w:val="TableListBullet"/>
              <w:keepNext/>
              <w:ind w:left="263" w:hanging="270"/>
              <w:rPr>
                <w:szCs w:val="18"/>
              </w:rPr>
            </w:pPr>
            <w:r w:rsidRPr="00B053E1">
              <w:rPr>
                <w:szCs w:val="18"/>
                <w:lang w:val="es-AR" w:bidi="es-AR"/>
              </w:rPr>
              <w:t>Observe los procesos.</w:t>
            </w:r>
          </w:p>
        </w:tc>
        <w:tc>
          <w:tcPr>
            <w:tcW w:w="412" w:type="pct"/>
            <w:tcBorders>
              <w:top w:val="single" w:sz="4" w:space="0" w:color="808080"/>
              <w:bottom w:val="nil"/>
            </w:tcBorders>
            <w:shd w:val="clear" w:color="auto" w:fill="auto"/>
          </w:tcPr>
          <w:p w14:paraId="4E2DAEA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top w:val="single" w:sz="4" w:space="0" w:color="808080"/>
              <w:bottom w:val="nil"/>
            </w:tcBorders>
            <w:shd w:val="clear" w:color="auto" w:fill="auto"/>
          </w:tcPr>
          <w:p w14:paraId="4991B254"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top w:val="single" w:sz="4" w:space="0" w:color="808080"/>
              <w:bottom w:val="nil"/>
            </w:tcBorders>
            <w:shd w:val="clear" w:color="auto" w:fill="auto"/>
          </w:tcPr>
          <w:p w14:paraId="5B652B20"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bottom w:val="nil"/>
            </w:tcBorders>
            <w:shd w:val="clear" w:color="auto" w:fill="auto"/>
          </w:tcPr>
          <w:p w14:paraId="53345D0A"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top w:val="single" w:sz="4" w:space="0" w:color="808080"/>
              <w:bottom w:val="nil"/>
            </w:tcBorders>
            <w:shd w:val="clear" w:color="auto" w:fill="auto"/>
          </w:tcPr>
          <w:p w14:paraId="1AE2307C" w14:textId="77777777" w:rsidR="0043202D" w:rsidRPr="00B053E1" w:rsidRDefault="0043202D" w:rsidP="00A270E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3764D9E" w14:textId="77777777" w:rsidTr="00516113">
        <w:trPr>
          <w:cantSplit/>
        </w:trPr>
        <w:tc>
          <w:tcPr>
            <w:tcW w:w="327" w:type="pct"/>
            <w:vMerge/>
          </w:tcPr>
          <w:p w14:paraId="078B4C6F" w14:textId="77777777" w:rsidR="0043202D" w:rsidRPr="00B053E1" w:rsidRDefault="0043202D" w:rsidP="00A270E9">
            <w:pPr>
              <w:pStyle w:val="TableText"/>
              <w:keepNext/>
              <w:rPr>
                <w:b/>
                <w:color w:val="000000"/>
                <w:szCs w:val="16"/>
              </w:rPr>
            </w:pPr>
          </w:p>
        </w:tc>
        <w:tc>
          <w:tcPr>
            <w:tcW w:w="2799" w:type="pct"/>
            <w:gridSpan w:val="2"/>
            <w:tcBorders>
              <w:top w:val="single" w:sz="4" w:space="0" w:color="808080" w:themeColor="background1" w:themeShade="80"/>
              <w:bottom w:val="nil"/>
            </w:tcBorders>
            <w:shd w:val="clear" w:color="auto" w:fill="DFE3E4"/>
          </w:tcPr>
          <w:p w14:paraId="060005E2" w14:textId="77777777" w:rsidR="0043202D" w:rsidRPr="00B053E1" w:rsidRDefault="0043202D" w:rsidP="00A270E9">
            <w:pPr>
              <w:pStyle w:val="AppNotes"/>
              <w:rPr>
                <w:szCs w:val="18"/>
              </w:rPr>
            </w:pPr>
            <w:r w:rsidRPr="00B053E1">
              <w:rPr>
                <w:szCs w:val="18"/>
                <w:lang w:bidi="es-AR"/>
              </w:rPr>
              <w:t>Notas de Aplicabilidad</w:t>
            </w:r>
          </w:p>
        </w:tc>
        <w:tc>
          <w:tcPr>
            <w:tcW w:w="412" w:type="pct"/>
            <w:vMerge w:val="restart"/>
            <w:tcBorders>
              <w:top w:val="nil"/>
            </w:tcBorders>
            <w:shd w:val="clear" w:color="auto" w:fill="auto"/>
          </w:tcPr>
          <w:p w14:paraId="49EE747C" w14:textId="77777777" w:rsidR="0043202D" w:rsidRPr="00B053E1" w:rsidRDefault="0043202D" w:rsidP="00A270E9">
            <w:pPr>
              <w:keepNext/>
              <w:spacing w:after="60"/>
              <w:jc w:val="center"/>
              <w:rPr>
                <w:rFonts w:cs="Arial"/>
                <w:sz w:val="16"/>
                <w:szCs w:val="16"/>
              </w:rPr>
            </w:pPr>
          </w:p>
        </w:tc>
        <w:tc>
          <w:tcPr>
            <w:tcW w:w="400" w:type="pct"/>
            <w:vMerge w:val="restart"/>
            <w:tcBorders>
              <w:top w:val="nil"/>
            </w:tcBorders>
            <w:shd w:val="clear" w:color="auto" w:fill="auto"/>
          </w:tcPr>
          <w:p w14:paraId="5BF79A87" w14:textId="77777777" w:rsidR="0043202D" w:rsidRPr="00B053E1" w:rsidRDefault="0043202D" w:rsidP="00A270E9">
            <w:pPr>
              <w:keepNext/>
              <w:spacing w:after="60"/>
              <w:jc w:val="center"/>
              <w:rPr>
                <w:rFonts w:cs="Arial"/>
                <w:sz w:val="16"/>
                <w:szCs w:val="16"/>
              </w:rPr>
            </w:pPr>
          </w:p>
        </w:tc>
        <w:tc>
          <w:tcPr>
            <w:tcW w:w="351" w:type="pct"/>
            <w:vMerge w:val="restart"/>
            <w:tcBorders>
              <w:top w:val="nil"/>
            </w:tcBorders>
            <w:shd w:val="clear" w:color="auto" w:fill="auto"/>
          </w:tcPr>
          <w:p w14:paraId="4913A8F4" w14:textId="77777777" w:rsidR="0043202D" w:rsidRPr="00B053E1" w:rsidRDefault="0043202D" w:rsidP="00A270E9">
            <w:pPr>
              <w:keepNext/>
              <w:spacing w:after="60"/>
              <w:jc w:val="center"/>
              <w:rPr>
                <w:rFonts w:cs="Arial"/>
                <w:sz w:val="16"/>
                <w:szCs w:val="16"/>
              </w:rPr>
            </w:pPr>
          </w:p>
        </w:tc>
        <w:tc>
          <w:tcPr>
            <w:tcW w:w="302" w:type="pct"/>
            <w:gridSpan w:val="3"/>
            <w:vMerge w:val="restart"/>
            <w:tcBorders>
              <w:top w:val="nil"/>
            </w:tcBorders>
            <w:shd w:val="clear" w:color="auto" w:fill="auto"/>
          </w:tcPr>
          <w:p w14:paraId="124566B8" w14:textId="77777777" w:rsidR="0043202D" w:rsidRPr="00B053E1" w:rsidRDefault="0043202D" w:rsidP="00A270E9">
            <w:pPr>
              <w:keepNext/>
              <w:spacing w:after="60"/>
              <w:jc w:val="center"/>
              <w:rPr>
                <w:rFonts w:cs="Arial"/>
                <w:sz w:val="16"/>
                <w:szCs w:val="16"/>
              </w:rPr>
            </w:pPr>
          </w:p>
        </w:tc>
        <w:tc>
          <w:tcPr>
            <w:tcW w:w="409" w:type="pct"/>
            <w:gridSpan w:val="2"/>
            <w:vMerge w:val="restart"/>
            <w:tcBorders>
              <w:top w:val="nil"/>
            </w:tcBorders>
            <w:shd w:val="clear" w:color="auto" w:fill="auto"/>
          </w:tcPr>
          <w:p w14:paraId="0B825EAA" w14:textId="77777777" w:rsidR="0043202D" w:rsidRPr="00B053E1" w:rsidRDefault="0043202D" w:rsidP="00A270E9">
            <w:pPr>
              <w:keepNext/>
              <w:spacing w:after="60"/>
              <w:jc w:val="center"/>
              <w:rPr>
                <w:rFonts w:cs="Arial"/>
                <w:sz w:val="16"/>
                <w:szCs w:val="16"/>
              </w:rPr>
            </w:pPr>
          </w:p>
        </w:tc>
      </w:tr>
      <w:tr w:rsidR="0043202D" w:rsidRPr="00B053E1" w14:paraId="5B7DE4E2" w14:textId="77777777" w:rsidTr="0043202D">
        <w:trPr>
          <w:cantSplit/>
        </w:trPr>
        <w:tc>
          <w:tcPr>
            <w:tcW w:w="327" w:type="pct"/>
            <w:vMerge/>
            <w:tcBorders>
              <w:bottom w:val="nil"/>
            </w:tcBorders>
          </w:tcPr>
          <w:p w14:paraId="0C8C602C" w14:textId="77777777" w:rsidR="0043202D" w:rsidRPr="00B053E1" w:rsidRDefault="0043202D" w:rsidP="00A270E9">
            <w:pPr>
              <w:pStyle w:val="TableText"/>
              <w:rPr>
                <w:b/>
                <w:color w:val="000000"/>
                <w:szCs w:val="16"/>
              </w:rPr>
            </w:pPr>
          </w:p>
        </w:tc>
        <w:tc>
          <w:tcPr>
            <w:tcW w:w="2799" w:type="pct"/>
            <w:gridSpan w:val="2"/>
            <w:tcBorders>
              <w:top w:val="nil"/>
              <w:bottom w:val="single" w:sz="4" w:space="0" w:color="808080" w:themeColor="background1" w:themeShade="80"/>
            </w:tcBorders>
          </w:tcPr>
          <w:p w14:paraId="613E2456" w14:textId="77777777" w:rsidR="00F8187F" w:rsidRPr="00F8187F" w:rsidRDefault="00F8187F" w:rsidP="00F8187F">
            <w:pPr>
              <w:pStyle w:val="TableBody"/>
              <w:spacing w:line="256" w:lineRule="auto"/>
              <w:rPr>
                <w:rFonts w:cs="Arial"/>
                <w:color w:val="000000"/>
                <w:sz w:val="18"/>
                <w:szCs w:val="18"/>
                <w:lang w:val="es-419" w:bidi="es-AR"/>
              </w:rPr>
            </w:pPr>
            <w:r w:rsidRPr="00F8187F">
              <w:rPr>
                <w:rFonts w:cs="Arial"/>
                <w:color w:val="000000"/>
                <w:sz w:val="18"/>
                <w:szCs w:val="18"/>
                <w:lang w:val="es-419" w:bidi="es-AR"/>
              </w:rPr>
              <w:t xml:space="preserve">Este control es aplicable para operaciones manuales de administración de claves. </w:t>
            </w:r>
          </w:p>
          <w:p w14:paraId="6B9C3C90" w14:textId="12473F8B" w:rsidR="0043202D" w:rsidRPr="00B053E1" w:rsidRDefault="0043202D" w:rsidP="000857FE">
            <w:pPr>
              <w:pStyle w:val="TableListBullet"/>
              <w:numPr>
                <w:ilvl w:val="0"/>
                <w:numId w:val="0"/>
              </w:numPr>
              <w:rPr>
                <w:lang w:val="es-ES"/>
              </w:rPr>
            </w:pPr>
            <w:r w:rsidRPr="004E0E18">
              <w:rPr>
                <w:color w:val="000000"/>
                <w:szCs w:val="18"/>
                <w:lang w:val="es-419" w:bidi="es-AR"/>
              </w:rPr>
              <w:t>Una clave criptográfica que simplemente se divide en dos partes no cumple con este requisito. Las claves secretas o privadas almacenadas como componentes clave o recursos compartidos de claves deben generarse a través de uno de los siguientes métodos</w:t>
            </w:r>
            <w:r w:rsidRPr="00B053E1">
              <w:rPr>
                <w:lang w:val="es-AR" w:bidi="es-AR"/>
              </w:rPr>
              <w:t xml:space="preserve">: </w:t>
            </w:r>
          </w:p>
          <w:p w14:paraId="63CC4E02" w14:textId="2D6BE6D5" w:rsidR="0043202D" w:rsidRPr="00B053E1" w:rsidRDefault="0043202D" w:rsidP="00A270E9">
            <w:pPr>
              <w:pStyle w:val="TableListBullet"/>
              <w:ind w:left="263" w:hanging="270"/>
              <w:rPr>
                <w:iCs/>
                <w:szCs w:val="18"/>
                <w:lang w:val="es-ES"/>
              </w:rPr>
            </w:pPr>
            <w:r w:rsidRPr="00B053E1">
              <w:rPr>
                <w:szCs w:val="18"/>
                <w:lang w:val="es-AR" w:bidi="es-AR"/>
              </w:rPr>
              <w:t xml:space="preserve">Utilizando </w:t>
            </w:r>
            <w:r w:rsidRPr="000857FE">
              <w:rPr>
                <w:szCs w:val="18"/>
                <w:lang w:val="es-AR" w:bidi="es-AR"/>
              </w:rPr>
              <w:t xml:space="preserve">un generador de números aleatorios aprobado y dentro de un dispositivo criptográfico seguro (SCD), como un módulo de seguridad de hardware (HSM) o un dispositivo de punto de interacción aprobado por </w:t>
            </w:r>
            <w:r w:rsidRPr="00B053E1">
              <w:rPr>
                <w:szCs w:val="18"/>
                <w:lang w:val="es-AR" w:bidi="es-AR"/>
              </w:rPr>
              <w:t xml:space="preserve">PTS, </w:t>
            </w:r>
          </w:p>
          <w:p w14:paraId="2FD987F5" w14:textId="77777777" w:rsidR="0043202D" w:rsidRPr="00B053E1" w:rsidRDefault="0043202D" w:rsidP="00A270E9">
            <w:pPr>
              <w:pStyle w:val="TableListBullet"/>
              <w:numPr>
                <w:ilvl w:val="0"/>
                <w:numId w:val="0"/>
              </w:numPr>
              <w:ind w:left="263"/>
              <w:rPr>
                <w:b/>
                <w:bCs/>
                <w:iCs/>
                <w:szCs w:val="18"/>
              </w:rPr>
            </w:pPr>
            <w:r w:rsidRPr="00B053E1">
              <w:rPr>
                <w:b/>
                <w:szCs w:val="18"/>
                <w:lang w:val="es-AR" w:bidi="es-AR"/>
              </w:rPr>
              <w:t>O</w:t>
            </w:r>
          </w:p>
          <w:p w14:paraId="474184B1" w14:textId="0A956E9C" w:rsidR="0043202D" w:rsidRPr="00B053E1" w:rsidRDefault="0043202D" w:rsidP="00A270E9">
            <w:pPr>
              <w:pStyle w:val="TableListBullet"/>
              <w:rPr>
                <w:szCs w:val="18"/>
                <w:lang w:val="es-ES"/>
              </w:rPr>
            </w:pPr>
            <w:r w:rsidRPr="00B053E1">
              <w:rPr>
                <w:szCs w:val="18"/>
                <w:lang w:val="es-AR" w:bidi="es-AR"/>
              </w:rPr>
              <w:t xml:space="preserve">De acuerdo con el </w:t>
            </w:r>
            <w:r>
              <w:rPr>
                <w:szCs w:val="18"/>
                <w:lang w:val="es-AR" w:bidi="es-AR"/>
              </w:rPr>
              <w:t>E</w:t>
            </w:r>
            <w:r w:rsidRPr="00B053E1">
              <w:rPr>
                <w:szCs w:val="18"/>
                <w:lang w:val="es-AR" w:bidi="es-AR"/>
              </w:rPr>
              <w:t>stándar ISO 19592 o su equivalente en la industria para la generación de claves secretas compartidas.</w:t>
            </w:r>
          </w:p>
        </w:tc>
        <w:tc>
          <w:tcPr>
            <w:tcW w:w="412" w:type="pct"/>
            <w:vMerge/>
            <w:shd w:val="clear" w:color="auto" w:fill="auto"/>
          </w:tcPr>
          <w:p w14:paraId="378C471A" w14:textId="77777777" w:rsidR="0043202D" w:rsidRPr="00B053E1" w:rsidRDefault="0043202D" w:rsidP="00A270E9">
            <w:pPr>
              <w:spacing w:after="60"/>
              <w:jc w:val="center"/>
              <w:rPr>
                <w:rFonts w:cs="Arial"/>
                <w:sz w:val="16"/>
                <w:szCs w:val="16"/>
              </w:rPr>
            </w:pPr>
          </w:p>
        </w:tc>
        <w:tc>
          <w:tcPr>
            <w:tcW w:w="400" w:type="pct"/>
            <w:vMerge/>
            <w:shd w:val="clear" w:color="auto" w:fill="auto"/>
          </w:tcPr>
          <w:p w14:paraId="1B909141" w14:textId="77777777" w:rsidR="0043202D" w:rsidRPr="00B053E1" w:rsidRDefault="0043202D" w:rsidP="00A270E9">
            <w:pPr>
              <w:spacing w:after="60"/>
              <w:jc w:val="center"/>
              <w:rPr>
                <w:rFonts w:cs="Arial"/>
                <w:sz w:val="16"/>
                <w:szCs w:val="16"/>
              </w:rPr>
            </w:pPr>
          </w:p>
        </w:tc>
        <w:tc>
          <w:tcPr>
            <w:tcW w:w="351" w:type="pct"/>
            <w:vMerge/>
            <w:shd w:val="clear" w:color="auto" w:fill="auto"/>
          </w:tcPr>
          <w:p w14:paraId="59747D05" w14:textId="77777777" w:rsidR="0043202D" w:rsidRPr="00B053E1" w:rsidRDefault="0043202D" w:rsidP="00A270E9">
            <w:pPr>
              <w:spacing w:after="60"/>
              <w:jc w:val="center"/>
              <w:rPr>
                <w:rFonts w:cs="Arial"/>
                <w:sz w:val="16"/>
                <w:szCs w:val="16"/>
              </w:rPr>
            </w:pPr>
          </w:p>
        </w:tc>
        <w:tc>
          <w:tcPr>
            <w:tcW w:w="302" w:type="pct"/>
            <w:gridSpan w:val="3"/>
            <w:vMerge/>
            <w:shd w:val="clear" w:color="auto" w:fill="auto"/>
          </w:tcPr>
          <w:p w14:paraId="64ED19E2" w14:textId="77777777" w:rsidR="0043202D" w:rsidRPr="00B053E1" w:rsidRDefault="0043202D" w:rsidP="00A270E9">
            <w:pPr>
              <w:spacing w:after="60"/>
              <w:jc w:val="center"/>
              <w:rPr>
                <w:rFonts w:cs="Arial"/>
                <w:sz w:val="16"/>
                <w:szCs w:val="16"/>
              </w:rPr>
            </w:pPr>
          </w:p>
        </w:tc>
        <w:tc>
          <w:tcPr>
            <w:tcW w:w="409" w:type="pct"/>
            <w:gridSpan w:val="2"/>
            <w:vMerge/>
            <w:shd w:val="clear" w:color="auto" w:fill="auto"/>
          </w:tcPr>
          <w:p w14:paraId="7706D09C" w14:textId="77777777" w:rsidR="0043202D" w:rsidRPr="00B053E1" w:rsidRDefault="0043202D" w:rsidP="00A270E9">
            <w:pPr>
              <w:spacing w:after="60"/>
              <w:jc w:val="center"/>
              <w:rPr>
                <w:rFonts w:cs="Arial"/>
                <w:sz w:val="16"/>
                <w:szCs w:val="16"/>
              </w:rPr>
            </w:pPr>
          </w:p>
        </w:tc>
      </w:tr>
      <w:tr w:rsidR="0043202D" w:rsidRPr="00B053E1" w14:paraId="43336763" w14:textId="77777777" w:rsidTr="0043202D">
        <w:trPr>
          <w:cantSplit/>
        </w:trPr>
        <w:tc>
          <w:tcPr>
            <w:tcW w:w="327" w:type="pct"/>
          </w:tcPr>
          <w:p w14:paraId="07C2A7D1" w14:textId="77777777" w:rsidR="0043202D" w:rsidRPr="00B053E1" w:rsidRDefault="0043202D" w:rsidP="00A270E9">
            <w:pPr>
              <w:pStyle w:val="TableText"/>
              <w:rPr>
                <w:b/>
                <w:bCs/>
                <w:color w:val="000000"/>
                <w:szCs w:val="16"/>
              </w:rPr>
            </w:pPr>
            <w:r w:rsidRPr="00B053E1">
              <w:rPr>
                <w:b/>
                <w:color w:val="000000"/>
                <w:szCs w:val="16"/>
                <w:lang w:bidi="es-AR"/>
              </w:rPr>
              <w:t>3.7.7</w:t>
            </w:r>
          </w:p>
        </w:tc>
        <w:tc>
          <w:tcPr>
            <w:tcW w:w="1599" w:type="pct"/>
          </w:tcPr>
          <w:p w14:paraId="51ACBE1D" w14:textId="7777777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Se implementan políticas y procedimientos de administración de claves para incluir la prevención de la sustitución no autorizada de claves criptográficas.</w:t>
            </w:r>
          </w:p>
        </w:tc>
        <w:tc>
          <w:tcPr>
            <w:tcW w:w="1200" w:type="pct"/>
          </w:tcPr>
          <w:p w14:paraId="6B06396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68D5CABC" w14:textId="4E13F0FE" w:rsidR="0043202D" w:rsidRPr="00B053E1" w:rsidRDefault="0043202D" w:rsidP="00A270E9">
            <w:pPr>
              <w:pStyle w:val="TableListBullet"/>
              <w:ind w:left="263" w:hanging="270"/>
              <w:rPr>
                <w:szCs w:val="18"/>
              </w:rPr>
            </w:pPr>
            <w:r w:rsidRPr="00B053E1">
              <w:rPr>
                <w:szCs w:val="18"/>
                <w:lang w:val="es-AR" w:bidi="es-AR"/>
              </w:rPr>
              <w:t>Entreviste al personal.</w:t>
            </w:r>
          </w:p>
          <w:p w14:paraId="6CCF7AB7" w14:textId="77777777" w:rsidR="0043202D" w:rsidRPr="00B053E1" w:rsidRDefault="0043202D" w:rsidP="00A270E9">
            <w:pPr>
              <w:pStyle w:val="TableListBullet"/>
              <w:ind w:left="263" w:hanging="270"/>
              <w:rPr>
                <w:szCs w:val="18"/>
              </w:rPr>
            </w:pPr>
            <w:r w:rsidRPr="00B053E1">
              <w:rPr>
                <w:szCs w:val="18"/>
                <w:lang w:val="es-AR" w:bidi="es-AR"/>
              </w:rPr>
              <w:t>Observe los procesos.</w:t>
            </w:r>
          </w:p>
        </w:tc>
        <w:tc>
          <w:tcPr>
            <w:tcW w:w="412" w:type="pct"/>
            <w:shd w:val="clear" w:color="auto" w:fill="auto"/>
          </w:tcPr>
          <w:p w14:paraId="6EA3B85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shd w:val="clear" w:color="auto" w:fill="auto"/>
          </w:tcPr>
          <w:p w14:paraId="19E2BC64"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shd w:val="clear" w:color="auto" w:fill="auto"/>
          </w:tcPr>
          <w:p w14:paraId="0ECEBF70"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shd w:val="clear" w:color="auto" w:fill="auto"/>
          </w:tcPr>
          <w:p w14:paraId="2C92EC81"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shd w:val="clear" w:color="auto" w:fill="auto"/>
          </w:tcPr>
          <w:p w14:paraId="1B87C8E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B8C5BB2" w14:textId="77777777" w:rsidTr="0043202D">
        <w:trPr>
          <w:cantSplit/>
        </w:trPr>
        <w:tc>
          <w:tcPr>
            <w:tcW w:w="327" w:type="pct"/>
          </w:tcPr>
          <w:p w14:paraId="26122B84" w14:textId="77777777" w:rsidR="0043202D" w:rsidRPr="00B053E1" w:rsidRDefault="0043202D" w:rsidP="00A270E9">
            <w:pPr>
              <w:pStyle w:val="TableText"/>
              <w:rPr>
                <w:b/>
                <w:bCs/>
                <w:color w:val="000000"/>
                <w:szCs w:val="16"/>
              </w:rPr>
            </w:pPr>
            <w:r w:rsidRPr="00B053E1">
              <w:rPr>
                <w:b/>
                <w:color w:val="000000"/>
                <w:szCs w:val="16"/>
                <w:lang w:bidi="es-AR"/>
              </w:rPr>
              <w:t>3.7.8</w:t>
            </w:r>
          </w:p>
        </w:tc>
        <w:tc>
          <w:tcPr>
            <w:tcW w:w="1599" w:type="pct"/>
          </w:tcPr>
          <w:p w14:paraId="221C25AC" w14:textId="1A1EF627" w:rsidR="0043202D" w:rsidRPr="00B053E1" w:rsidRDefault="0043202D" w:rsidP="00A270E9">
            <w:pPr>
              <w:pStyle w:val="TableTextBullet"/>
              <w:numPr>
                <w:ilvl w:val="0"/>
                <w:numId w:val="0"/>
              </w:numPr>
              <w:rPr>
                <w:rFonts w:cs="Arial"/>
                <w:szCs w:val="18"/>
              </w:rPr>
            </w:pPr>
            <w:r w:rsidRPr="00B053E1">
              <w:rPr>
                <w:rFonts w:cs="Arial"/>
                <w:color w:val="000000"/>
                <w:szCs w:val="18"/>
                <w:lang w:bidi="es-AR"/>
              </w:rPr>
              <w:t xml:space="preserve">Las políticas y los procedimientos de administración </w:t>
            </w:r>
            <w:r w:rsidRPr="000857FE">
              <w:rPr>
                <w:rFonts w:cs="Arial"/>
                <w:color w:val="000000"/>
                <w:szCs w:val="18"/>
                <w:lang w:bidi="es-AR"/>
              </w:rPr>
              <w:t>de claves se implementan para incluir que los custodios de claves criptográficas reconozcan formalmente (por escrito o electrónicamente) que comprenden y aceptan sus responsabilidades como custodios de claves</w:t>
            </w:r>
            <w:r w:rsidRPr="00B053E1">
              <w:rPr>
                <w:rFonts w:cs="Arial"/>
                <w:color w:val="000000"/>
                <w:szCs w:val="18"/>
                <w:lang w:bidi="es-AR"/>
              </w:rPr>
              <w:t>.</w:t>
            </w:r>
          </w:p>
        </w:tc>
        <w:tc>
          <w:tcPr>
            <w:tcW w:w="1200" w:type="pct"/>
            <w:tcBorders>
              <w:bottom w:val="single" w:sz="4" w:space="0" w:color="808080"/>
            </w:tcBorders>
          </w:tcPr>
          <w:p w14:paraId="2CDDEC3C" w14:textId="77777777" w:rsidR="0043202D" w:rsidRPr="00B053E1" w:rsidRDefault="0043202D" w:rsidP="00A270E9">
            <w:pPr>
              <w:pStyle w:val="TableListBullet"/>
              <w:ind w:left="263" w:hanging="270"/>
              <w:rPr>
                <w:szCs w:val="18"/>
                <w:lang w:val="es-ES"/>
              </w:rPr>
            </w:pPr>
            <w:r w:rsidRPr="00B053E1">
              <w:rPr>
                <w:szCs w:val="18"/>
                <w:lang w:val="es-AR" w:bidi="es-AR"/>
              </w:rPr>
              <w:t>Evalúe las políticas y procedimientos documentados de gestión de claves.</w:t>
            </w:r>
          </w:p>
          <w:p w14:paraId="58BC8ED7" w14:textId="77777777" w:rsidR="0043202D" w:rsidRPr="00B053E1" w:rsidRDefault="0043202D" w:rsidP="00A270E9">
            <w:pPr>
              <w:pStyle w:val="TableListBullet"/>
              <w:ind w:left="263" w:hanging="270"/>
              <w:rPr>
                <w:szCs w:val="18"/>
                <w:lang w:val="es-ES"/>
              </w:rPr>
            </w:pPr>
            <w:r w:rsidRPr="00B053E1">
              <w:rPr>
                <w:szCs w:val="18"/>
                <w:lang w:val="es-AR" w:bidi="es-AR"/>
              </w:rPr>
              <w:t>Revise la documentación u otras evidencias de los reconocimientos de los custodios clave.</w:t>
            </w:r>
          </w:p>
        </w:tc>
        <w:tc>
          <w:tcPr>
            <w:tcW w:w="412" w:type="pct"/>
            <w:tcBorders>
              <w:bottom w:val="single" w:sz="4" w:space="0" w:color="808080"/>
            </w:tcBorders>
            <w:shd w:val="clear" w:color="auto" w:fill="auto"/>
          </w:tcPr>
          <w:p w14:paraId="54C0AE2A"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0" w:type="pct"/>
            <w:tcBorders>
              <w:bottom w:val="single" w:sz="4" w:space="0" w:color="808080"/>
            </w:tcBorders>
            <w:shd w:val="clear" w:color="auto" w:fill="auto"/>
          </w:tcPr>
          <w:p w14:paraId="7EE655D9"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1" w:type="pct"/>
            <w:tcBorders>
              <w:bottom w:val="single" w:sz="4" w:space="0" w:color="808080"/>
            </w:tcBorders>
            <w:shd w:val="clear" w:color="auto" w:fill="auto"/>
          </w:tcPr>
          <w:p w14:paraId="57599428"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bottom w:val="single" w:sz="4" w:space="0" w:color="808080"/>
            </w:tcBorders>
            <w:shd w:val="clear" w:color="auto" w:fill="auto"/>
          </w:tcPr>
          <w:p w14:paraId="22959CE6"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9" w:type="pct"/>
            <w:gridSpan w:val="2"/>
            <w:tcBorders>
              <w:bottom w:val="single" w:sz="4" w:space="0" w:color="808080"/>
            </w:tcBorders>
            <w:shd w:val="clear" w:color="auto" w:fill="auto"/>
          </w:tcPr>
          <w:p w14:paraId="60B0D947" w14:textId="77777777" w:rsidR="0043202D" w:rsidRPr="00B053E1" w:rsidRDefault="0043202D" w:rsidP="00A270E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5FFC09B" w14:textId="77777777" w:rsidTr="0043202D">
        <w:trPr>
          <w:cantSplit/>
        </w:trPr>
        <w:tc>
          <w:tcPr>
            <w:tcW w:w="327" w:type="pct"/>
          </w:tcPr>
          <w:p w14:paraId="52A6B2E0" w14:textId="77777777" w:rsidR="001B781D" w:rsidRPr="00B053E1" w:rsidRDefault="001B781D" w:rsidP="00A270E9">
            <w:pPr>
              <w:pStyle w:val="TableText"/>
              <w:rPr>
                <w:b/>
                <w:szCs w:val="16"/>
              </w:rPr>
            </w:pPr>
            <w:r w:rsidRPr="00B053E1">
              <w:rPr>
                <w:b/>
                <w:color w:val="000000"/>
                <w:szCs w:val="16"/>
                <w:lang w:bidi="es-AR"/>
              </w:rPr>
              <w:t>3.7.9</w:t>
            </w:r>
          </w:p>
        </w:tc>
        <w:tc>
          <w:tcPr>
            <w:tcW w:w="1599" w:type="pct"/>
            <w:shd w:val="clear" w:color="auto" w:fill="auto"/>
          </w:tcPr>
          <w:p w14:paraId="602914EA" w14:textId="4194382B" w:rsidR="001B781D" w:rsidRPr="00B91CFB" w:rsidRDefault="001B781D" w:rsidP="00A270E9">
            <w:pPr>
              <w:pStyle w:val="TableListBullet"/>
              <w:numPr>
                <w:ilvl w:val="0"/>
                <w:numId w:val="0"/>
              </w:numPr>
              <w:rPr>
                <w:szCs w:val="18"/>
                <w:lang w:val="pt-BR"/>
              </w:rPr>
            </w:pPr>
            <w:r w:rsidRPr="00B053E1">
              <w:rPr>
                <w:b/>
                <w:i/>
                <w:color w:val="A6A6A6" w:themeColor="background1" w:themeShade="A6"/>
                <w:szCs w:val="18"/>
                <w:lang w:val="es-AR" w:bidi="es-AR"/>
              </w:rPr>
              <w:t>Requisito adicional sólo para proveedores de servicios</w:t>
            </w:r>
          </w:p>
        </w:tc>
        <w:tc>
          <w:tcPr>
            <w:tcW w:w="1200" w:type="pct"/>
            <w:tcBorders>
              <w:right w:val="nil"/>
            </w:tcBorders>
            <w:shd w:val="clear" w:color="auto" w:fill="D9D9D9" w:themeFill="background1" w:themeFillShade="D9"/>
          </w:tcPr>
          <w:p w14:paraId="2314312C" w14:textId="77777777" w:rsidR="001B781D" w:rsidRPr="00B91CFB" w:rsidRDefault="001B781D" w:rsidP="00A270E9">
            <w:pPr>
              <w:pStyle w:val="TableListBullet"/>
              <w:numPr>
                <w:ilvl w:val="0"/>
                <w:numId w:val="0"/>
              </w:numPr>
              <w:rPr>
                <w:szCs w:val="18"/>
                <w:lang w:val="pt-BR"/>
              </w:rPr>
            </w:pPr>
          </w:p>
        </w:tc>
        <w:tc>
          <w:tcPr>
            <w:tcW w:w="412" w:type="pct"/>
            <w:tcBorders>
              <w:left w:val="nil"/>
              <w:right w:val="nil"/>
            </w:tcBorders>
            <w:shd w:val="clear" w:color="auto" w:fill="D9D9D9" w:themeFill="background1" w:themeFillShade="D9"/>
          </w:tcPr>
          <w:p w14:paraId="58AF287E" w14:textId="77777777" w:rsidR="001B781D" w:rsidRPr="00B053E1" w:rsidRDefault="001B781D" w:rsidP="00A270E9">
            <w:pPr>
              <w:spacing w:after="60"/>
              <w:jc w:val="center"/>
              <w:rPr>
                <w:rFonts w:cs="Arial"/>
                <w:sz w:val="16"/>
                <w:szCs w:val="16"/>
              </w:rPr>
            </w:pPr>
          </w:p>
        </w:tc>
        <w:tc>
          <w:tcPr>
            <w:tcW w:w="400" w:type="pct"/>
            <w:tcBorders>
              <w:left w:val="nil"/>
              <w:right w:val="nil"/>
            </w:tcBorders>
            <w:shd w:val="clear" w:color="auto" w:fill="D9D9D9" w:themeFill="background1" w:themeFillShade="D9"/>
          </w:tcPr>
          <w:p w14:paraId="52B15CDD" w14:textId="77777777" w:rsidR="001B781D" w:rsidRPr="00B053E1" w:rsidRDefault="001B781D" w:rsidP="00A270E9">
            <w:pPr>
              <w:spacing w:after="60"/>
              <w:jc w:val="center"/>
              <w:rPr>
                <w:rFonts w:cs="Arial"/>
                <w:sz w:val="16"/>
                <w:szCs w:val="16"/>
              </w:rPr>
            </w:pPr>
          </w:p>
        </w:tc>
        <w:tc>
          <w:tcPr>
            <w:tcW w:w="505" w:type="pct"/>
            <w:gridSpan w:val="2"/>
            <w:tcBorders>
              <w:left w:val="nil"/>
              <w:right w:val="nil"/>
            </w:tcBorders>
            <w:shd w:val="clear" w:color="auto" w:fill="D9D9D9" w:themeFill="background1" w:themeFillShade="D9"/>
          </w:tcPr>
          <w:p w14:paraId="7944641F" w14:textId="77777777" w:rsidR="001B781D" w:rsidRPr="00B053E1" w:rsidRDefault="001B781D" w:rsidP="00A270E9">
            <w:pPr>
              <w:spacing w:after="60"/>
              <w:jc w:val="center"/>
              <w:rPr>
                <w:rFonts w:cs="Arial"/>
                <w:sz w:val="16"/>
                <w:szCs w:val="16"/>
              </w:rPr>
            </w:pPr>
          </w:p>
        </w:tc>
        <w:tc>
          <w:tcPr>
            <w:tcW w:w="89" w:type="pct"/>
            <w:tcBorders>
              <w:left w:val="nil"/>
              <w:right w:val="nil"/>
            </w:tcBorders>
            <w:shd w:val="clear" w:color="auto" w:fill="D9D9D9" w:themeFill="background1" w:themeFillShade="D9"/>
          </w:tcPr>
          <w:p w14:paraId="4FC1F14C" w14:textId="77777777" w:rsidR="001B781D" w:rsidRPr="00B053E1" w:rsidRDefault="001B781D" w:rsidP="00A270E9">
            <w:pPr>
              <w:spacing w:after="60"/>
              <w:jc w:val="center"/>
              <w:rPr>
                <w:rFonts w:cs="Arial"/>
                <w:sz w:val="16"/>
                <w:szCs w:val="16"/>
              </w:rPr>
            </w:pPr>
          </w:p>
        </w:tc>
        <w:tc>
          <w:tcPr>
            <w:tcW w:w="305" w:type="pct"/>
            <w:gridSpan w:val="2"/>
            <w:tcBorders>
              <w:left w:val="nil"/>
              <w:right w:val="nil"/>
            </w:tcBorders>
            <w:shd w:val="clear" w:color="auto" w:fill="D9D9D9" w:themeFill="background1" w:themeFillShade="D9"/>
          </w:tcPr>
          <w:p w14:paraId="5E52CA26" w14:textId="77777777" w:rsidR="001B781D" w:rsidRPr="00B053E1" w:rsidRDefault="001B781D" w:rsidP="00A270E9">
            <w:pPr>
              <w:spacing w:after="60"/>
              <w:jc w:val="center"/>
              <w:rPr>
                <w:rFonts w:cs="Arial"/>
                <w:sz w:val="16"/>
                <w:szCs w:val="16"/>
              </w:rPr>
            </w:pPr>
          </w:p>
        </w:tc>
        <w:tc>
          <w:tcPr>
            <w:tcW w:w="163" w:type="pct"/>
            <w:tcBorders>
              <w:left w:val="nil"/>
            </w:tcBorders>
            <w:shd w:val="clear" w:color="auto" w:fill="D9D9D9" w:themeFill="background1" w:themeFillShade="D9"/>
          </w:tcPr>
          <w:p w14:paraId="2921EFF8" w14:textId="77777777" w:rsidR="001B781D" w:rsidRPr="00B053E1" w:rsidRDefault="001B781D" w:rsidP="00A270E9">
            <w:pPr>
              <w:spacing w:after="60"/>
              <w:jc w:val="center"/>
              <w:rPr>
                <w:rFonts w:cs="Arial"/>
                <w:sz w:val="16"/>
                <w:szCs w:val="16"/>
              </w:rPr>
            </w:pPr>
          </w:p>
        </w:tc>
      </w:tr>
    </w:tbl>
    <w:p w14:paraId="355E1380" w14:textId="751EF40E" w:rsidR="001B781D" w:rsidRPr="00B053E1" w:rsidRDefault="001B781D" w:rsidP="001B781D">
      <w:pPr>
        <w:pStyle w:val="BodyText"/>
      </w:pPr>
    </w:p>
    <w:p w14:paraId="3F85C621" w14:textId="0A0EC25F" w:rsidR="001B781D" w:rsidRPr="00B053E1" w:rsidRDefault="001B781D" w:rsidP="001B781D">
      <w:pPr>
        <w:pStyle w:val="BodyText"/>
      </w:pPr>
    </w:p>
    <w:p w14:paraId="2F5B4FB1" w14:textId="35E5EC49" w:rsidR="00491B3D" w:rsidRPr="00B053E1" w:rsidRDefault="00E61066" w:rsidP="000857FE">
      <w:pPr>
        <w:pStyle w:val="Heading3NoNum"/>
        <w:pageBreakBefore/>
        <w:spacing w:after="200"/>
        <w:ind w:left="1418" w:right="666" w:hanging="1418"/>
      </w:pPr>
      <w:bookmarkStart w:id="51" w:name="_Toc124186539"/>
      <w:r w:rsidRPr="00B053E1">
        <w:rPr>
          <w:lang w:bidi="es-AR"/>
        </w:rPr>
        <w:lastRenderedPageBreak/>
        <w:t>Requisito 4: Prote</w:t>
      </w:r>
      <w:r w:rsidR="00684AF0">
        <w:rPr>
          <w:lang w:bidi="es-AR"/>
        </w:rPr>
        <w:t>ger</w:t>
      </w:r>
      <w:r w:rsidRPr="00B053E1">
        <w:rPr>
          <w:lang w:bidi="es-AR"/>
        </w:rPr>
        <w:t xml:space="preserve"> los </w:t>
      </w:r>
      <w:r w:rsidR="006E106B">
        <w:rPr>
          <w:lang w:bidi="es-AR"/>
        </w:rPr>
        <w:t xml:space="preserve">Datos de </w:t>
      </w:r>
      <w:r w:rsidR="0047228B">
        <w:rPr>
          <w:lang w:bidi="es-AR"/>
        </w:rPr>
        <w:t>T</w:t>
      </w:r>
      <w:r w:rsidR="006E106B">
        <w:rPr>
          <w:lang w:bidi="es-AR"/>
        </w:rPr>
        <w:t>arjetahabiente</w:t>
      </w:r>
      <w:r w:rsidRPr="00B053E1">
        <w:rPr>
          <w:lang w:bidi="es-AR"/>
        </w:rPr>
        <w:t xml:space="preserve"> con Criptografía Robusta Durante la Transmisión a Través de Redes </w:t>
      </w:r>
      <w:r w:rsidR="00C64064" w:rsidRPr="00B053E1">
        <w:rPr>
          <w:lang w:bidi="es-AR"/>
        </w:rPr>
        <w:t xml:space="preserve">Abiertas </w:t>
      </w:r>
      <w:r w:rsidR="00C64064">
        <w:rPr>
          <w:lang w:bidi="es-AR"/>
        </w:rPr>
        <w:t xml:space="preserve">y </w:t>
      </w:r>
      <w:r w:rsidRPr="00B053E1">
        <w:rPr>
          <w:lang w:bidi="es-AR"/>
        </w:rPr>
        <w:t>Públicas</w:t>
      </w:r>
      <w:bookmarkEnd w:id="51"/>
      <w:r w:rsidRPr="00B053E1">
        <w:rPr>
          <w:lang w:bidi="es-AR"/>
        </w:rPr>
        <w:t xml:space="preserve"> </w:t>
      </w:r>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65"/>
        <w:gridCol w:w="4563"/>
        <w:gridCol w:w="3411"/>
        <w:gridCol w:w="1131"/>
        <w:gridCol w:w="1131"/>
        <w:gridCol w:w="993"/>
        <w:gridCol w:w="250"/>
        <w:gridCol w:w="602"/>
        <w:gridCol w:w="256"/>
        <w:gridCol w:w="870"/>
      </w:tblGrid>
      <w:tr w:rsidR="0043202D" w:rsidRPr="00B053E1" w14:paraId="0968D2F4" w14:textId="77777777" w:rsidTr="00F6731A">
        <w:trPr>
          <w:cantSplit/>
          <w:tblHeader/>
        </w:trPr>
        <w:tc>
          <w:tcPr>
            <w:tcW w:w="1928" w:type="pct"/>
            <w:gridSpan w:val="2"/>
            <w:vMerge w:val="restart"/>
            <w:tcBorders>
              <w:right w:val="single" w:sz="4" w:space="0" w:color="FFFFFF" w:themeColor="background1"/>
            </w:tcBorders>
            <w:shd w:val="clear" w:color="auto" w:fill="006A72"/>
            <w:vAlign w:val="center"/>
          </w:tcPr>
          <w:p w14:paraId="5EFEB24E" w14:textId="6B827B2E" w:rsidR="00662FB2" w:rsidRPr="00C64064" w:rsidRDefault="00983955"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Requisito de PCI DSS</w:t>
            </w:r>
          </w:p>
        </w:tc>
        <w:tc>
          <w:tcPr>
            <w:tcW w:w="1212" w:type="pct"/>
            <w:vMerge w:val="restart"/>
            <w:tcBorders>
              <w:left w:val="single" w:sz="4" w:space="0" w:color="FFFFFF" w:themeColor="background1"/>
              <w:right w:val="single" w:sz="4" w:space="0" w:color="FFFFFF" w:themeColor="background1"/>
            </w:tcBorders>
            <w:shd w:val="clear" w:color="auto" w:fill="006A72"/>
            <w:vAlign w:val="center"/>
          </w:tcPr>
          <w:p w14:paraId="6C0B49D4" w14:textId="77777777" w:rsidR="00662FB2" w:rsidRPr="00C64064" w:rsidRDefault="00662FB2"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Pruebas Previstas</w:t>
            </w:r>
          </w:p>
        </w:tc>
        <w:tc>
          <w:tcPr>
            <w:tcW w:w="1860" w:type="pct"/>
            <w:gridSpan w:val="7"/>
            <w:tcBorders>
              <w:left w:val="single" w:sz="4" w:space="0" w:color="FFFFFF" w:themeColor="background1"/>
            </w:tcBorders>
            <w:shd w:val="clear" w:color="auto" w:fill="006A72"/>
          </w:tcPr>
          <w:p w14:paraId="4C47D667" w14:textId="77777777" w:rsidR="00662FB2" w:rsidRPr="00C64064" w:rsidRDefault="00662FB2" w:rsidP="00662FB2">
            <w:pPr>
              <w:spacing w:after="0"/>
              <w:jc w:val="center"/>
              <w:rPr>
                <w:rFonts w:cs="Arial"/>
                <w:b/>
                <w:color w:val="FFFFFF" w:themeColor="background1"/>
                <w:sz w:val="18"/>
                <w:szCs w:val="18"/>
              </w:rPr>
            </w:pPr>
            <w:r w:rsidRPr="00C64064">
              <w:rPr>
                <w:rFonts w:cs="Arial"/>
                <w:b/>
                <w:color w:val="FFFFFF" w:themeColor="background1"/>
                <w:sz w:val="18"/>
                <w:szCs w:val="18"/>
                <w:lang w:bidi="es-AR"/>
              </w:rPr>
              <w:t>Respuesta</w:t>
            </w:r>
            <w:r w:rsidRPr="00C64064">
              <w:rPr>
                <w:rStyle w:val="FootnoteReference"/>
                <w:rFonts w:cs="Arial"/>
                <w:b/>
                <w:color w:val="FFFFFF" w:themeColor="background1"/>
                <w:sz w:val="18"/>
                <w:szCs w:val="18"/>
                <w:lang w:bidi="es-AR"/>
              </w:rPr>
              <w:footnoteReference w:customMarkFollows="1" w:id="6"/>
              <w:t>♦</w:t>
            </w:r>
          </w:p>
          <w:p w14:paraId="3C3647AF" w14:textId="7AF8FF50" w:rsidR="00662FB2" w:rsidRPr="00C64064" w:rsidRDefault="00662FB2" w:rsidP="00662FB2">
            <w:pPr>
              <w:spacing w:before="0" w:after="0"/>
              <w:jc w:val="center"/>
              <w:rPr>
                <w:rFonts w:cs="Arial"/>
                <w:b/>
                <w:color w:val="FFFFFF" w:themeColor="background1"/>
                <w:sz w:val="18"/>
                <w:szCs w:val="18"/>
              </w:rPr>
            </w:pPr>
            <w:r w:rsidRPr="00C64064">
              <w:rPr>
                <w:rFonts w:cs="Arial"/>
                <w:i/>
                <w:color w:val="FFFFFF" w:themeColor="background1"/>
                <w:sz w:val="18"/>
                <w:szCs w:val="18"/>
                <w:lang w:bidi="es-AR"/>
              </w:rPr>
              <w:t>(Marque una respuesta para cada requisito)</w:t>
            </w:r>
          </w:p>
        </w:tc>
      </w:tr>
      <w:tr w:rsidR="0043202D" w:rsidRPr="00B053E1" w14:paraId="31A5C7BE" w14:textId="77777777" w:rsidTr="00F6731A">
        <w:trPr>
          <w:cantSplit/>
          <w:tblHeader/>
        </w:trPr>
        <w:tc>
          <w:tcPr>
            <w:tcW w:w="1928" w:type="pct"/>
            <w:gridSpan w:val="2"/>
            <w:vMerge/>
            <w:tcBorders>
              <w:top w:val="single" w:sz="4" w:space="0" w:color="FFFFFF" w:themeColor="background1"/>
              <w:right w:val="single" w:sz="4" w:space="0" w:color="FFFFFF" w:themeColor="background1"/>
            </w:tcBorders>
            <w:shd w:val="clear" w:color="auto" w:fill="E0E0E0"/>
            <w:vAlign w:val="center"/>
          </w:tcPr>
          <w:p w14:paraId="15718DF8" w14:textId="77777777" w:rsidR="0043202D" w:rsidRPr="00B053E1" w:rsidRDefault="0043202D" w:rsidP="00662FB2">
            <w:pPr>
              <w:spacing w:after="60"/>
              <w:jc w:val="center"/>
              <w:rPr>
                <w:rFonts w:cs="Arial"/>
                <w:b/>
                <w:sz w:val="16"/>
                <w:szCs w:val="16"/>
                <w:u w:val="single"/>
              </w:rPr>
            </w:pPr>
          </w:p>
        </w:tc>
        <w:tc>
          <w:tcPr>
            <w:tcW w:w="1212"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406026D4" w14:textId="77777777" w:rsidR="0043202D" w:rsidRPr="00B053E1" w:rsidRDefault="0043202D" w:rsidP="00662FB2">
            <w:pPr>
              <w:spacing w:after="60"/>
              <w:jc w:val="center"/>
              <w:rPr>
                <w:rFonts w:cs="Arial"/>
                <w:b/>
                <w:sz w:val="16"/>
                <w:szCs w:val="16"/>
                <w:u w:val="single"/>
              </w:rPr>
            </w:pPr>
          </w:p>
        </w:tc>
        <w:tc>
          <w:tcPr>
            <w:tcW w:w="402" w:type="pct"/>
            <w:tcBorders>
              <w:left w:val="single" w:sz="4" w:space="0" w:color="FFFFFF" w:themeColor="background1"/>
              <w:bottom w:val="single" w:sz="4" w:space="0" w:color="808080"/>
            </w:tcBorders>
            <w:shd w:val="clear" w:color="auto" w:fill="CBD4D5"/>
            <w:tcMar>
              <w:left w:w="72" w:type="dxa"/>
              <w:right w:w="72" w:type="dxa"/>
            </w:tcMar>
            <w:vAlign w:val="center"/>
          </w:tcPr>
          <w:p w14:paraId="43BE74A6" w14:textId="77777777" w:rsidR="0043202D" w:rsidRPr="00C64064" w:rsidRDefault="0043202D" w:rsidP="0043202D">
            <w:pPr>
              <w:spacing w:before="40" w:after="0"/>
              <w:ind w:left="-67" w:right="-76"/>
              <w:jc w:val="center"/>
              <w:rPr>
                <w:rFonts w:cs="Arial"/>
                <w:sz w:val="16"/>
                <w:szCs w:val="16"/>
              </w:rPr>
            </w:pPr>
            <w:r w:rsidRPr="00C64064">
              <w:rPr>
                <w:rFonts w:cs="Arial"/>
                <w:sz w:val="16"/>
                <w:szCs w:val="16"/>
                <w:lang w:bidi="es-AR"/>
              </w:rPr>
              <w:t>Implementado</w:t>
            </w:r>
          </w:p>
        </w:tc>
        <w:tc>
          <w:tcPr>
            <w:tcW w:w="402" w:type="pct"/>
            <w:tcBorders>
              <w:left w:val="single" w:sz="4" w:space="0" w:color="FFFFFF" w:themeColor="background1"/>
              <w:bottom w:val="single" w:sz="4" w:space="0" w:color="808080"/>
            </w:tcBorders>
            <w:shd w:val="clear" w:color="auto" w:fill="CBD4D5"/>
            <w:vAlign w:val="center"/>
          </w:tcPr>
          <w:p w14:paraId="67B5B873" w14:textId="65F9CD56" w:rsidR="0043202D" w:rsidRPr="00C64064" w:rsidRDefault="0043202D" w:rsidP="0043202D">
            <w:pPr>
              <w:spacing w:before="40" w:after="0"/>
              <w:ind w:left="-118" w:right="-115"/>
              <w:jc w:val="center"/>
              <w:rPr>
                <w:rFonts w:cs="Arial"/>
                <w:sz w:val="16"/>
                <w:szCs w:val="16"/>
              </w:rPr>
            </w:pPr>
            <w:r w:rsidRPr="00C64064">
              <w:rPr>
                <w:rFonts w:cs="Arial"/>
                <w:sz w:val="16"/>
                <w:szCs w:val="16"/>
                <w:lang w:bidi="es-AR"/>
              </w:rPr>
              <w:t>Implementado con CCW</w:t>
            </w:r>
          </w:p>
        </w:tc>
        <w:tc>
          <w:tcPr>
            <w:tcW w:w="353" w:type="pct"/>
            <w:tcBorders>
              <w:bottom w:val="single" w:sz="4" w:space="0" w:color="808080"/>
            </w:tcBorders>
            <w:shd w:val="clear" w:color="auto" w:fill="CBD4D5"/>
            <w:tcMar>
              <w:left w:w="72" w:type="dxa"/>
              <w:right w:w="72" w:type="dxa"/>
            </w:tcMar>
            <w:vAlign w:val="center"/>
          </w:tcPr>
          <w:p w14:paraId="4ED1A8BD" w14:textId="77777777" w:rsidR="0043202D" w:rsidRPr="00C64064" w:rsidRDefault="0043202D" w:rsidP="00662FB2">
            <w:pPr>
              <w:spacing w:before="40" w:after="0"/>
              <w:ind w:left="29" w:right="58"/>
              <w:jc w:val="center"/>
              <w:rPr>
                <w:rFonts w:cs="Arial"/>
                <w:sz w:val="16"/>
                <w:szCs w:val="16"/>
              </w:rPr>
            </w:pPr>
            <w:r w:rsidRPr="00C64064">
              <w:rPr>
                <w:rFonts w:cs="Arial"/>
                <w:sz w:val="16"/>
                <w:szCs w:val="16"/>
                <w:lang w:bidi="es-AR"/>
              </w:rPr>
              <w:t>No Aplicable</w:t>
            </w:r>
          </w:p>
        </w:tc>
        <w:tc>
          <w:tcPr>
            <w:tcW w:w="303" w:type="pct"/>
            <w:gridSpan w:val="2"/>
            <w:tcBorders>
              <w:bottom w:val="single" w:sz="4" w:space="0" w:color="808080"/>
            </w:tcBorders>
            <w:shd w:val="clear" w:color="auto" w:fill="CBD4D5"/>
            <w:tcMar>
              <w:left w:w="72" w:type="dxa"/>
              <w:right w:w="72" w:type="dxa"/>
            </w:tcMar>
            <w:vAlign w:val="center"/>
          </w:tcPr>
          <w:p w14:paraId="5C4327E9" w14:textId="77777777" w:rsidR="0043202D" w:rsidRPr="00C64064" w:rsidRDefault="0043202D" w:rsidP="00A56032">
            <w:pPr>
              <w:spacing w:before="40" w:after="0"/>
              <w:ind w:left="-14" w:right="-14"/>
              <w:jc w:val="center"/>
              <w:rPr>
                <w:rFonts w:cs="Arial"/>
                <w:sz w:val="16"/>
                <w:szCs w:val="16"/>
              </w:rPr>
            </w:pPr>
            <w:r w:rsidRPr="00C64064">
              <w:rPr>
                <w:rFonts w:cs="Arial"/>
                <w:sz w:val="16"/>
                <w:szCs w:val="16"/>
                <w:lang w:bidi="es-AR"/>
              </w:rPr>
              <w:t>No Probado</w:t>
            </w:r>
          </w:p>
        </w:tc>
        <w:tc>
          <w:tcPr>
            <w:tcW w:w="401" w:type="pct"/>
            <w:gridSpan w:val="2"/>
            <w:tcBorders>
              <w:bottom w:val="single" w:sz="4" w:space="0" w:color="808080"/>
            </w:tcBorders>
            <w:shd w:val="clear" w:color="auto" w:fill="CBD4D5"/>
            <w:vAlign w:val="center"/>
          </w:tcPr>
          <w:p w14:paraId="175EF9E7" w14:textId="77777777" w:rsidR="0043202D" w:rsidRPr="00C64064" w:rsidRDefault="0043202D" w:rsidP="00516113">
            <w:pPr>
              <w:spacing w:before="40" w:after="0"/>
              <w:ind w:left="-86" w:right="-86"/>
              <w:jc w:val="center"/>
              <w:rPr>
                <w:rFonts w:cs="Arial"/>
                <w:sz w:val="16"/>
                <w:szCs w:val="16"/>
              </w:rPr>
            </w:pPr>
            <w:r w:rsidRPr="00C64064">
              <w:rPr>
                <w:rFonts w:cs="Arial"/>
                <w:sz w:val="16"/>
                <w:szCs w:val="16"/>
                <w:lang w:bidi="es-AR"/>
              </w:rPr>
              <w:t>No Implementado</w:t>
            </w:r>
          </w:p>
        </w:tc>
      </w:tr>
      <w:tr w:rsidR="00662FB2" w:rsidRPr="00B053E1" w14:paraId="73C45534" w14:textId="77777777" w:rsidTr="0043202D">
        <w:trPr>
          <w:cantSplit/>
          <w:trHeight w:val="281"/>
        </w:trPr>
        <w:tc>
          <w:tcPr>
            <w:tcW w:w="5000" w:type="pct"/>
            <w:gridSpan w:val="10"/>
            <w:shd w:val="clear" w:color="auto" w:fill="BFBFBF" w:themeFill="background1" w:themeFillShade="BF"/>
          </w:tcPr>
          <w:p w14:paraId="3FECA009" w14:textId="525587EC" w:rsidR="00662FB2" w:rsidRPr="00B053E1" w:rsidRDefault="00662FB2" w:rsidP="00662FB2">
            <w:pPr>
              <w:pStyle w:val="TableText"/>
              <w:keepNext/>
              <w:rPr>
                <w:szCs w:val="16"/>
              </w:rPr>
            </w:pPr>
            <w:r w:rsidRPr="00B053E1">
              <w:rPr>
                <w:b/>
                <w:color w:val="000000"/>
                <w:szCs w:val="16"/>
                <w:lang w:bidi="es-AR"/>
              </w:rPr>
              <w:t xml:space="preserve">4.1 </w:t>
            </w:r>
            <w:r w:rsidR="000857FE" w:rsidRPr="000857FE">
              <w:rPr>
                <w:color w:val="000000"/>
                <w:szCs w:val="16"/>
                <w:lang w:bidi="es-AR"/>
              </w:rPr>
              <w:t xml:space="preserve">Los </w:t>
            </w:r>
            <w:r w:rsidR="00A30870" w:rsidRPr="006746A9">
              <w:rPr>
                <w:color w:val="000000"/>
                <w:szCs w:val="16"/>
                <w:lang w:val="es-419" w:bidi="es-AR"/>
              </w:rPr>
              <w:t>procesos y mecanismos para proteger los datos de tarjetahabiente con criptografía robusta durante la transmisión a través de redes públicas abiertas están definidos y comprendidos.</w:t>
            </w:r>
          </w:p>
        </w:tc>
      </w:tr>
      <w:tr w:rsidR="0043202D" w:rsidRPr="00B053E1" w14:paraId="408D00E6" w14:textId="77777777" w:rsidTr="00F6731A">
        <w:trPr>
          <w:cantSplit/>
          <w:trHeight w:val="1380"/>
        </w:trPr>
        <w:tc>
          <w:tcPr>
            <w:tcW w:w="307" w:type="pct"/>
          </w:tcPr>
          <w:p w14:paraId="4E05A739" w14:textId="77777777" w:rsidR="0043202D" w:rsidRPr="00B053E1" w:rsidRDefault="0043202D" w:rsidP="00662FB2">
            <w:pPr>
              <w:pStyle w:val="TableText"/>
              <w:rPr>
                <w:b/>
                <w:bCs/>
                <w:szCs w:val="16"/>
              </w:rPr>
            </w:pPr>
            <w:r w:rsidRPr="00B053E1">
              <w:rPr>
                <w:b/>
                <w:color w:val="000000"/>
                <w:szCs w:val="16"/>
                <w:lang w:bidi="es-AR"/>
              </w:rPr>
              <w:t>4.1.1</w:t>
            </w:r>
          </w:p>
        </w:tc>
        <w:tc>
          <w:tcPr>
            <w:tcW w:w="1620" w:type="pct"/>
          </w:tcPr>
          <w:p w14:paraId="49ED0EF2" w14:textId="77777777" w:rsidR="0043202D" w:rsidRPr="00B053E1" w:rsidRDefault="0043202D" w:rsidP="00662FB2">
            <w:pPr>
              <w:pStyle w:val="TableTextBullet"/>
              <w:numPr>
                <w:ilvl w:val="0"/>
                <w:numId w:val="0"/>
              </w:numPr>
              <w:rPr>
                <w:rFonts w:cs="Arial"/>
                <w:color w:val="000000"/>
                <w:szCs w:val="16"/>
              </w:rPr>
            </w:pPr>
            <w:r w:rsidRPr="00B053E1">
              <w:rPr>
                <w:rFonts w:cs="Arial"/>
                <w:color w:val="000000"/>
                <w:szCs w:val="16"/>
                <w:lang w:bidi="es-AR"/>
              </w:rPr>
              <w:t>Todas las políticas de seguridad y procedimientos operativos que se identifican en el Requisito 4 son:</w:t>
            </w:r>
          </w:p>
          <w:p w14:paraId="26634091" w14:textId="1C5DD7DA" w:rsidR="0043202D" w:rsidRPr="00B053E1" w:rsidRDefault="0043202D" w:rsidP="00662FB2">
            <w:pPr>
              <w:pStyle w:val="TableListBullet"/>
              <w:ind w:left="263" w:hanging="270"/>
              <w:rPr>
                <w:szCs w:val="16"/>
              </w:rPr>
            </w:pPr>
            <w:r w:rsidRPr="00B053E1">
              <w:rPr>
                <w:szCs w:val="16"/>
                <w:lang w:val="es-AR" w:bidi="es-AR"/>
              </w:rPr>
              <w:t>Documentados.</w:t>
            </w:r>
          </w:p>
          <w:p w14:paraId="48B0CEAC" w14:textId="448AD017" w:rsidR="0043202D" w:rsidRPr="00B053E1" w:rsidRDefault="0043202D" w:rsidP="00662FB2">
            <w:pPr>
              <w:pStyle w:val="TableListBullet"/>
              <w:ind w:left="263" w:hanging="270"/>
              <w:rPr>
                <w:szCs w:val="16"/>
              </w:rPr>
            </w:pPr>
            <w:r w:rsidRPr="00B053E1">
              <w:rPr>
                <w:szCs w:val="16"/>
                <w:lang w:val="es-AR" w:bidi="es-AR"/>
              </w:rPr>
              <w:t>Actualizados.</w:t>
            </w:r>
          </w:p>
          <w:p w14:paraId="41F567B6" w14:textId="7B81FB18" w:rsidR="0043202D" w:rsidRPr="00B053E1" w:rsidRDefault="0043202D" w:rsidP="00662FB2">
            <w:pPr>
              <w:pStyle w:val="TableListBullet"/>
              <w:ind w:left="263" w:hanging="270"/>
              <w:rPr>
                <w:szCs w:val="16"/>
              </w:rPr>
            </w:pPr>
            <w:r w:rsidRPr="00B053E1">
              <w:rPr>
                <w:szCs w:val="16"/>
                <w:lang w:val="es-AR" w:bidi="es-AR"/>
              </w:rPr>
              <w:t>En uso.</w:t>
            </w:r>
          </w:p>
          <w:p w14:paraId="7E98990A" w14:textId="77777777" w:rsidR="0043202D" w:rsidRPr="00B053E1" w:rsidRDefault="0043202D" w:rsidP="00662FB2">
            <w:pPr>
              <w:pStyle w:val="TableListBullet"/>
              <w:ind w:left="263" w:hanging="270"/>
              <w:rPr>
                <w:szCs w:val="16"/>
                <w:lang w:val="es-ES"/>
              </w:rPr>
            </w:pPr>
            <w:r w:rsidRPr="00B053E1">
              <w:rPr>
                <w:szCs w:val="16"/>
                <w:lang w:val="es-AR" w:bidi="es-AR"/>
              </w:rPr>
              <w:t>Conocidos por todas las partes involucradas.</w:t>
            </w:r>
          </w:p>
        </w:tc>
        <w:tc>
          <w:tcPr>
            <w:tcW w:w="1212" w:type="pct"/>
          </w:tcPr>
          <w:p w14:paraId="3F34125D" w14:textId="23FDBB5C" w:rsidR="0043202D" w:rsidRPr="00B053E1" w:rsidRDefault="0043202D" w:rsidP="00662FB2">
            <w:pPr>
              <w:pStyle w:val="TableListBullet"/>
              <w:ind w:left="263" w:hanging="270"/>
              <w:rPr>
                <w:szCs w:val="16"/>
              </w:rPr>
            </w:pPr>
            <w:r w:rsidRPr="00B053E1">
              <w:rPr>
                <w:szCs w:val="16"/>
                <w:lang w:val="es-AR" w:bidi="es-AR"/>
              </w:rPr>
              <w:t>Evalúe la documentación.</w:t>
            </w:r>
          </w:p>
          <w:p w14:paraId="4BB14BD5" w14:textId="580986DF" w:rsidR="0043202D" w:rsidRPr="00B053E1" w:rsidRDefault="0043202D" w:rsidP="00662FB2">
            <w:pPr>
              <w:pStyle w:val="TableListBullet"/>
              <w:ind w:left="263" w:hanging="270"/>
              <w:rPr>
                <w:szCs w:val="16"/>
              </w:rPr>
            </w:pPr>
            <w:r w:rsidRPr="00B053E1">
              <w:rPr>
                <w:szCs w:val="16"/>
                <w:lang w:val="es-AR" w:bidi="es-AR"/>
              </w:rPr>
              <w:t>Entreviste al personal.</w:t>
            </w:r>
          </w:p>
        </w:tc>
        <w:tc>
          <w:tcPr>
            <w:tcW w:w="402" w:type="pct"/>
            <w:shd w:val="clear" w:color="auto" w:fill="auto"/>
          </w:tcPr>
          <w:p w14:paraId="6BB7003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69150DE"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576A55D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256B1BC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19147303"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07383EFA" w14:textId="77777777" w:rsidTr="00F6731A">
        <w:trPr>
          <w:cantSplit/>
          <w:trHeight w:val="665"/>
        </w:trPr>
        <w:tc>
          <w:tcPr>
            <w:tcW w:w="307" w:type="pct"/>
            <w:tcBorders>
              <w:bottom w:val="single" w:sz="4" w:space="0" w:color="808080"/>
            </w:tcBorders>
          </w:tcPr>
          <w:p w14:paraId="7C6843FA" w14:textId="77777777" w:rsidR="0043202D" w:rsidRPr="00B053E1" w:rsidRDefault="0043202D" w:rsidP="00662FB2">
            <w:pPr>
              <w:pStyle w:val="TableText"/>
              <w:rPr>
                <w:b/>
                <w:bCs/>
                <w:szCs w:val="16"/>
              </w:rPr>
            </w:pPr>
            <w:r w:rsidRPr="00B053E1">
              <w:rPr>
                <w:b/>
                <w:color w:val="000000"/>
                <w:szCs w:val="16"/>
                <w:lang w:bidi="es-AR"/>
              </w:rPr>
              <w:t>4.1.2</w:t>
            </w:r>
          </w:p>
        </w:tc>
        <w:tc>
          <w:tcPr>
            <w:tcW w:w="1620" w:type="pct"/>
            <w:tcBorders>
              <w:bottom w:val="single" w:sz="4" w:space="0" w:color="808080"/>
            </w:tcBorders>
          </w:tcPr>
          <w:p w14:paraId="4704D883" w14:textId="77777777" w:rsidR="0043202D" w:rsidRPr="00B053E1" w:rsidRDefault="0043202D"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4 están documentadas, asignadas y comprendidas. </w:t>
            </w:r>
          </w:p>
        </w:tc>
        <w:tc>
          <w:tcPr>
            <w:tcW w:w="1212" w:type="pct"/>
            <w:tcBorders>
              <w:bottom w:val="single" w:sz="4" w:space="0" w:color="808080"/>
            </w:tcBorders>
          </w:tcPr>
          <w:p w14:paraId="1FF2FBD3" w14:textId="0087F9AC" w:rsidR="0043202D" w:rsidRPr="00B053E1" w:rsidRDefault="0043202D" w:rsidP="00662FB2">
            <w:pPr>
              <w:pStyle w:val="TableListBullet"/>
              <w:ind w:left="263" w:hanging="270"/>
              <w:rPr>
                <w:szCs w:val="16"/>
              </w:rPr>
            </w:pPr>
            <w:r w:rsidRPr="00B053E1">
              <w:rPr>
                <w:szCs w:val="16"/>
                <w:lang w:val="es-AR" w:bidi="es-AR"/>
              </w:rPr>
              <w:t>Evalúe la documentación.</w:t>
            </w:r>
          </w:p>
          <w:p w14:paraId="47B38626" w14:textId="77777777" w:rsidR="0043202D" w:rsidRPr="00B053E1" w:rsidRDefault="0043202D" w:rsidP="00662FB2">
            <w:pPr>
              <w:pStyle w:val="TableListBullet"/>
              <w:ind w:left="263" w:hanging="270"/>
              <w:rPr>
                <w:szCs w:val="16"/>
              </w:rPr>
            </w:pPr>
            <w:r w:rsidRPr="00B053E1">
              <w:rPr>
                <w:szCs w:val="16"/>
                <w:lang w:val="es-AR" w:bidi="es-AR"/>
              </w:rPr>
              <w:t>Entreviste al personal responsable.</w:t>
            </w:r>
          </w:p>
        </w:tc>
        <w:tc>
          <w:tcPr>
            <w:tcW w:w="402" w:type="pct"/>
            <w:tcBorders>
              <w:bottom w:val="single" w:sz="4" w:space="0" w:color="808080"/>
            </w:tcBorders>
            <w:shd w:val="clear" w:color="auto" w:fill="auto"/>
          </w:tcPr>
          <w:p w14:paraId="4D2E37F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single" w:sz="4" w:space="0" w:color="808080"/>
            </w:tcBorders>
            <w:shd w:val="clear" w:color="auto" w:fill="auto"/>
          </w:tcPr>
          <w:p w14:paraId="0127037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single" w:sz="4" w:space="0" w:color="808080"/>
            </w:tcBorders>
            <w:shd w:val="clear" w:color="auto" w:fill="auto"/>
          </w:tcPr>
          <w:p w14:paraId="6B8D5F5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single" w:sz="4" w:space="0" w:color="808080"/>
            </w:tcBorders>
            <w:shd w:val="clear" w:color="auto" w:fill="auto"/>
          </w:tcPr>
          <w:p w14:paraId="29904AC1"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single" w:sz="4" w:space="0" w:color="808080"/>
            </w:tcBorders>
            <w:shd w:val="clear" w:color="auto" w:fill="auto"/>
          </w:tcPr>
          <w:p w14:paraId="1F908B2F"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62FB2" w:rsidRPr="00B053E1" w14:paraId="62DAD580" w14:textId="77777777" w:rsidTr="0043202D">
        <w:trPr>
          <w:cantSplit/>
          <w:trHeight w:val="281"/>
        </w:trPr>
        <w:tc>
          <w:tcPr>
            <w:tcW w:w="5000" w:type="pct"/>
            <w:gridSpan w:val="10"/>
            <w:shd w:val="clear" w:color="auto" w:fill="BFBFBF" w:themeFill="background1" w:themeFillShade="BF"/>
          </w:tcPr>
          <w:p w14:paraId="13D4B971" w14:textId="5CCF9705" w:rsidR="00662FB2" w:rsidRPr="00B053E1" w:rsidRDefault="00662FB2" w:rsidP="00662FB2">
            <w:pPr>
              <w:pStyle w:val="TableText"/>
              <w:keepNext/>
              <w:pageBreakBefore/>
              <w:spacing w:line="240" w:lineRule="auto"/>
              <w:rPr>
                <w:szCs w:val="16"/>
              </w:rPr>
            </w:pPr>
            <w:r w:rsidRPr="00B053E1">
              <w:rPr>
                <w:b/>
                <w:color w:val="000000"/>
                <w:szCs w:val="16"/>
                <w:lang w:bidi="es-AR"/>
              </w:rPr>
              <w:lastRenderedPageBreak/>
              <w:t xml:space="preserve">4.2 </w:t>
            </w:r>
            <w:r w:rsidR="000857FE" w:rsidRPr="000857FE">
              <w:rPr>
                <w:szCs w:val="16"/>
                <w:lang w:bidi="es-AR"/>
              </w:rPr>
              <w:t xml:space="preserve">Los datos PAN está protegidos con criptografía </w:t>
            </w:r>
            <w:r w:rsidR="00D11412" w:rsidRPr="00D11412">
              <w:rPr>
                <w:szCs w:val="16"/>
                <w:lang w:bidi="es-AR"/>
              </w:rPr>
              <w:t xml:space="preserve">robusta </w:t>
            </w:r>
            <w:r w:rsidR="000857FE" w:rsidRPr="000857FE">
              <w:rPr>
                <w:szCs w:val="16"/>
                <w:lang w:bidi="es-AR"/>
              </w:rPr>
              <w:t>durante la transmisión</w:t>
            </w:r>
            <w:r w:rsidRPr="00B053E1">
              <w:rPr>
                <w:szCs w:val="16"/>
                <w:lang w:bidi="es-AR"/>
              </w:rPr>
              <w:t>.</w:t>
            </w:r>
          </w:p>
        </w:tc>
      </w:tr>
      <w:tr w:rsidR="0043202D" w:rsidRPr="00B053E1" w14:paraId="494890C6" w14:textId="77777777" w:rsidTr="0005118E">
        <w:trPr>
          <w:cantSplit/>
          <w:trHeight w:val="702"/>
        </w:trPr>
        <w:tc>
          <w:tcPr>
            <w:tcW w:w="307" w:type="pct"/>
            <w:vMerge w:val="restart"/>
          </w:tcPr>
          <w:p w14:paraId="003D8B36" w14:textId="77777777" w:rsidR="00662FB2" w:rsidRPr="00B053E1" w:rsidRDefault="00662FB2" w:rsidP="00662FB2">
            <w:pPr>
              <w:pStyle w:val="TableText"/>
              <w:keepNext/>
              <w:spacing w:line="240" w:lineRule="auto"/>
              <w:rPr>
                <w:b/>
                <w:bCs/>
                <w:color w:val="000000"/>
                <w:szCs w:val="16"/>
              </w:rPr>
            </w:pPr>
            <w:r w:rsidRPr="00B053E1">
              <w:rPr>
                <w:b/>
                <w:color w:val="000000"/>
                <w:szCs w:val="16"/>
                <w:lang w:bidi="es-AR"/>
              </w:rPr>
              <w:t>4.2.1</w:t>
            </w:r>
          </w:p>
        </w:tc>
        <w:tc>
          <w:tcPr>
            <w:tcW w:w="1620" w:type="pct"/>
            <w:tcBorders>
              <w:bottom w:val="single" w:sz="4" w:space="0" w:color="808080"/>
            </w:tcBorders>
          </w:tcPr>
          <w:p w14:paraId="541245D2" w14:textId="1534111E" w:rsidR="00662FB2" w:rsidRPr="00B053E1" w:rsidRDefault="000857FE" w:rsidP="00662FB2">
            <w:pPr>
              <w:pStyle w:val="TableText"/>
            </w:pPr>
            <w:r w:rsidRPr="000857FE">
              <w:rPr>
                <w:lang w:bidi="es-AR"/>
              </w:rPr>
              <w:t>Se implementan fuertes protocolos de seguridad y criptografía de la siguiente manera para proteger los datos PAN durante la transmisión a través de redes públicas abiertas</w:t>
            </w:r>
            <w:r w:rsidR="00662FB2" w:rsidRPr="00B053E1">
              <w:rPr>
                <w:lang w:bidi="es-AR"/>
              </w:rPr>
              <w:t>:</w:t>
            </w:r>
          </w:p>
        </w:tc>
        <w:tc>
          <w:tcPr>
            <w:tcW w:w="1212" w:type="pct"/>
            <w:tcBorders>
              <w:right w:val="nil"/>
            </w:tcBorders>
            <w:shd w:val="clear" w:color="auto" w:fill="D9D9D9" w:themeFill="background1" w:themeFillShade="D9"/>
          </w:tcPr>
          <w:p w14:paraId="5C0D73C3" w14:textId="77777777" w:rsidR="00662FB2" w:rsidRPr="00B053E1" w:rsidRDefault="00662FB2" w:rsidP="00662FB2">
            <w:pPr>
              <w:pStyle w:val="TableListBullet"/>
              <w:keepNext/>
              <w:numPr>
                <w:ilvl w:val="0"/>
                <w:numId w:val="0"/>
              </w:numPr>
              <w:spacing w:line="240" w:lineRule="auto"/>
              <w:ind w:left="2430" w:hanging="360"/>
              <w:rPr>
                <w:szCs w:val="16"/>
                <w:lang w:val="es-ES"/>
              </w:rPr>
            </w:pPr>
          </w:p>
        </w:tc>
        <w:tc>
          <w:tcPr>
            <w:tcW w:w="402" w:type="pct"/>
            <w:tcBorders>
              <w:left w:val="nil"/>
              <w:right w:val="nil"/>
            </w:tcBorders>
            <w:shd w:val="clear" w:color="auto" w:fill="D9D9D9" w:themeFill="background1" w:themeFillShade="D9"/>
          </w:tcPr>
          <w:p w14:paraId="0B1EEC57" w14:textId="77777777" w:rsidR="00662FB2" w:rsidRPr="00B053E1" w:rsidRDefault="00662FB2" w:rsidP="00662FB2">
            <w:pPr>
              <w:keepNext/>
              <w:spacing w:after="60" w:line="240" w:lineRule="auto"/>
              <w:jc w:val="center"/>
              <w:rPr>
                <w:rFonts w:cs="Arial"/>
                <w:sz w:val="16"/>
                <w:szCs w:val="16"/>
              </w:rPr>
            </w:pPr>
          </w:p>
        </w:tc>
        <w:tc>
          <w:tcPr>
            <w:tcW w:w="402" w:type="pct"/>
            <w:tcBorders>
              <w:left w:val="nil"/>
              <w:right w:val="nil"/>
            </w:tcBorders>
            <w:shd w:val="clear" w:color="auto" w:fill="D9D9D9" w:themeFill="background1" w:themeFillShade="D9"/>
          </w:tcPr>
          <w:p w14:paraId="3C5D79AE" w14:textId="77777777" w:rsidR="00662FB2" w:rsidRPr="00B053E1" w:rsidRDefault="00662FB2" w:rsidP="00662FB2">
            <w:pPr>
              <w:keepNext/>
              <w:spacing w:after="60" w:line="240" w:lineRule="auto"/>
              <w:jc w:val="center"/>
              <w:rPr>
                <w:rFonts w:cs="Arial"/>
                <w:sz w:val="16"/>
                <w:szCs w:val="16"/>
              </w:rPr>
            </w:pPr>
          </w:p>
        </w:tc>
        <w:tc>
          <w:tcPr>
            <w:tcW w:w="353" w:type="pct"/>
            <w:tcBorders>
              <w:left w:val="nil"/>
              <w:right w:val="nil"/>
            </w:tcBorders>
            <w:shd w:val="clear" w:color="auto" w:fill="D9D9D9" w:themeFill="background1" w:themeFillShade="D9"/>
          </w:tcPr>
          <w:p w14:paraId="6911EB44" w14:textId="77777777" w:rsidR="00662FB2" w:rsidRPr="00B053E1" w:rsidRDefault="00662FB2" w:rsidP="00662FB2">
            <w:pPr>
              <w:keepNext/>
              <w:spacing w:after="60" w:line="240" w:lineRule="auto"/>
              <w:jc w:val="center"/>
              <w:rPr>
                <w:rFonts w:cs="Arial"/>
                <w:sz w:val="16"/>
                <w:szCs w:val="16"/>
              </w:rPr>
            </w:pPr>
          </w:p>
        </w:tc>
        <w:tc>
          <w:tcPr>
            <w:tcW w:w="89" w:type="pct"/>
            <w:tcBorders>
              <w:left w:val="nil"/>
              <w:right w:val="nil"/>
            </w:tcBorders>
            <w:shd w:val="clear" w:color="auto" w:fill="D9D9D9" w:themeFill="background1" w:themeFillShade="D9"/>
          </w:tcPr>
          <w:p w14:paraId="6F7B6E7C" w14:textId="77777777" w:rsidR="00662FB2" w:rsidRPr="00B053E1" w:rsidRDefault="00662FB2" w:rsidP="00662FB2">
            <w:pPr>
              <w:keepNext/>
              <w:spacing w:after="60" w:line="240" w:lineRule="auto"/>
              <w:jc w:val="center"/>
              <w:rPr>
                <w:rFonts w:cs="Arial"/>
                <w:sz w:val="16"/>
                <w:szCs w:val="16"/>
              </w:rPr>
            </w:pPr>
          </w:p>
        </w:tc>
        <w:tc>
          <w:tcPr>
            <w:tcW w:w="305" w:type="pct"/>
            <w:gridSpan w:val="2"/>
            <w:tcBorders>
              <w:left w:val="nil"/>
              <w:right w:val="nil"/>
            </w:tcBorders>
            <w:shd w:val="clear" w:color="auto" w:fill="D9D9D9" w:themeFill="background1" w:themeFillShade="D9"/>
          </w:tcPr>
          <w:p w14:paraId="6D4A82A1" w14:textId="77777777" w:rsidR="00662FB2" w:rsidRPr="00B053E1" w:rsidRDefault="00662FB2" w:rsidP="00662FB2">
            <w:pPr>
              <w:keepNext/>
              <w:spacing w:after="60" w:line="240" w:lineRule="auto"/>
              <w:jc w:val="center"/>
              <w:rPr>
                <w:rFonts w:cs="Arial"/>
                <w:sz w:val="16"/>
                <w:szCs w:val="16"/>
              </w:rPr>
            </w:pPr>
          </w:p>
        </w:tc>
        <w:tc>
          <w:tcPr>
            <w:tcW w:w="310" w:type="pct"/>
            <w:tcBorders>
              <w:left w:val="nil"/>
            </w:tcBorders>
            <w:shd w:val="clear" w:color="auto" w:fill="D9D9D9" w:themeFill="background1" w:themeFillShade="D9"/>
          </w:tcPr>
          <w:p w14:paraId="5E8256CB" w14:textId="77777777" w:rsidR="00662FB2" w:rsidRPr="00B053E1" w:rsidRDefault="00662FB2" w:rsidP="00662FB2">
            <w:pPr>
              <w:keepNext/>
              <w:spacing w:after="60" w:line="240" w:lineRule="auto"/>
              <w:jc w:val="center"/>
              <w:rPr>
                <w:rFonts w:cs="Arial"/>
                <w:sz w:val="16"/>
                <w:szCs w:val="16"/>
              </w:rPr>
            </w:pPr>
          </w:p>
        </w:tc>
      </w:tr>
      <w:tr w:rsidR="0043202D" w:rsidRPr="00B053E1" w14:paraId="6D625774" w14:textId="77777777" w:rsidTr="0005118E">
        <w:trPr>
          <w:cantSplit/>
          <w:trHeight w:val="48"/>
        </w:trPr>
        <w:tc>
          <w:tcPr>
            <w:tcW w:w="307" w:type="pct"/>
            <w:vMerge/>
            <w:tcBorders>
              <w:top w:val="nil"/>
            </w:tcBorders>
          </w:tcPr>
          <w:p w14:paraId="7FE6CC66"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543C6867" w14:textId="10A2925F" w:rsidR="0043202D" w:rsidRPr="00B053E1" w:rsidRDefault="0043202D" w:rsidP="00662FB2">
            <w:pPr>
              <w:pStyle w:val="TableTextBullet"/>
            </w:pPr>
            <w:r w:rsidRPr="00B053E1">
              <w:rPr>
                <w:lang w:bidi="es-AR"/>
              </w:rPr>
              <w:t xml:space="preserve">Sólo se aceptan claves y certificados </w:t>
            </w:r>
            <w:r w:rsidRPr="000857FE">
              <w:rPr>
                <w:lang w:bidi="es-AR"/>
              </w:rPr>
              <w:t>confiables</w:t>
            </w:r>
            <w:r w:rsidRPr="00B053E1">
              <w:rPr>
                <w:lang w:bidi="es-AR"/>
              </w:rPr>
              <w:t>.</w:t>
            </w:r>
          </w:p>
        </w:tc>
        <w:tc>
          <w:tcPr>
            <w:tcW w:w="1212" w:type="pct"/>
            <w:vMerge w:val="restart"/>
          </w:tcPr>
          <w:p w14:paraId="2C7E214B" w14:textId="77777777" w:rsidR="0043202D" w:rsidRPr="00B053E1" w:rsidRDefault="0043202D" w:rsidP="00662FB2">
            <w:pPr>
              <w:pStyle w:val="TableTextBullet"/>
            </w:pPr>
            <w:r w:rsidRPr="00B053E1">
              <w:rPr>
                <w:lang w:bidi="es-AR"/>
              </w:rPr>
              <w:t xml:space="preserve">Evalúe las políticas y procedimientos documentados. </w:t>
            </w:r>
          </w:p>
          <w:p w14:paraId="7DD006F8" w14:textId="572E8356" w:rsidR="0043202D" w:rsidRPr="00B053E1" w:rsidRDefault="0043202D" w:rsidP="00662FB2">
            <w:pPr>
              <w:pStyle w:val="TableTextBullet"/>
            </w:pPr>
            <w:r w:rsidRPr="00B053E1">
              <w:rPr>
                <w:lang w:bidi="es-AR"/>
              </w:rPr>
              <w:t>Entreviste al personal.</w:t>
            </w:r>
          </w:p>
          <w:p w14:paraId="30A8584C" w14:textId="77777777" w:rsidR="0043202D" w:rsidRPr="00B053E1" w:rsidRDefault="0043202D" w:rsidP="00662FB2">
            <w:pPr>
              <w:pStyle w:val="TableTextBullet"/>
            </w:pPr>
            <w:r w:rsidRPr="00B053E1">
              <w:rPr>
                <w:lang w:bidi="es-AR"/>
              </w:rPr>
              <w:t>Evalúe las configuraciones del sistema.</w:t>
            </w:r>
          </w:p>
          <w:p w14:paraId="45502D5B" w14:textId="7A3FFAD7" w:rsidR="0043202D" w:rsidRPr="00B053E1" w:rsidRDefault="0043202D" w:rsidP="00662FB2">
            <w:pPr>
              <w:pStyle w:val="TableTextBullet"/>
            </w:pPr>
            <w:r w:rsidRPr="00B053E1">
              <w:rPr>
                <w:lang w:bidi="es-AR"/>
              </w:rPr>
              <w:t xml:space="preserve">Evalúe las transmisiones de </w:t>
            </w:r>
            <w:r w:rsidR="006E106B">
              <w:rPr>
                <w:lang w:bidi="es-AR"/>
              </w:rPr>
              <w:t>datos de tarjetahabiente</w:t>
            </w:r>
            <w:r w:rsidRPr="00B053E1">
              <w:rPr>
                <w:lang w:bidi="es-AR"/>
              </w:rPr>
              <w:t>.</w:t>
            </w:r>
          </w:p>
          <w:p w14:paraId="2FE8DC6B" w14:textId="77777777" w:rsidR="0043202D" w:rsidRPr="00B053E1" w:rsidRDefault="0043202D" w:rsidP="00662FB2">
            <w:pPr>
              <w:pStyle w:val="TableTextBullet"/>
            </w:pPr>
            <w:r w:rsidRPr="00B053E1">
              <w:rPr>
                <w:lang w:bidi="es-AR"/>
              </w:rPr>
              <w:t xml:space="preserve">Evalúe las claves y los certificados. </w:t>
            </w:r>
          </w:p>
        </w:tc>
        <w:tc>
          <w:tcPr>
            <w:tcW w:w="402" w:type="pct"/>
            <w:shd w:val="clear" w:color="auto" w:fill="auto"/>
          </w:tcPr>
          <w:p w14:paraId="135CBEFA"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81748F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6BE3AA9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18139FC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43E61938"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29B06A43" w14:textId="77777777" w:rsidTr="0005118E">
        <w:trPr>
          <w:cantSplit/>
          <w:trHeight w:val="173"/>
        </w:trPr>
        <w:tc>
          <w:tcPr>
            <w:tcW w:w="307" w:type="pct"/>
            <w:vMerge/>
          </w:tcPr>
          <w:p w14:paraId="70C1DC5F"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5830239E" w14:textId="372395D4" w:rsidR="0043202D" w:rsidRPr="000857FE" w:rsidRDefault="0043202D" w:rsidP="000857FE">
            <w:pPr>
              <w:pStyle w:val="TableTextBullet"/>
              <w:rPr>
                <w:i/>
                <w:color w:val="C00000"/>
                <w:lang w:bidi="es-AR"/>
              </w:rPr>
            </w:pPr>
            <w:r w:rsidRPr="00B053E1">
              <w:rPr>
                <w:lang w:bidi="es-AR"/>
              </w:rPr>
              <w:t xml:space="preserve">Los certificados utilizados </w:t>
            </w:r>
            <w:r w:rsidRPr="000857FE">
              <w:rPr>
                <w:lang w:bidi="es-AR"/>
              </w:rPr>
              <w:t>para proteger los datos PAN durante la transmisión a través de redes públicas abiertas se confirman como válidos y no están vencidos ni revocados</w:t>
            </w:r>
            <w:r w:rsidRPr="00B053E1">
              <w:rPr>
                <w:lang w:bidi="es-AR"/>
              </w:rPr>
              <w:t xml:space="preserve">. </w:t>
            </w:r>
            <w:r w:rsidRPr="000857FE">
              <w:rPr>
                <w:i/>
                <w:color w:val="C00000"/>
                <w:lang w:bidi="es-AR"/>
              </w:rPr>
              <w:t>Este punto es una de las mejores prácticas hasta su fecha de vigencia; consulte las notas de aplicabilidad a continuación para obtener más detalles.</w:t>
            </w:r>
          </w:p>
        </w:tc>
        <w:tc>
          <w:tcPr>
            <w:tcW w:w="1212" w:type="pct"/>
            <w:vMerge/>
          </w:tcPr>
          <w:p w14:paraId="49D34F05"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shd w:val="clear" w:color="auto" w:fill="auto"/>
          </w:tcPr>
          <w:p w14:paraId="4A8B5EDD"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5FC31B46"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4EB11C27"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7B91EA84"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27DECECE"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42C4C456" w14:textId="77777777" w:rsidTr="0005118E">
        <w:trPr>
          <w:cantSplit/>
          <w:trHeight w:val="605"/>
        </w:trPr>
        <w:tc>
          <w:tcPr>
            <w:tcW w:w="307" w:type="pct"/>
            <w:vMerge/>
          </w:tcPr>
          <w:p w14:paraId="6FE9535F" w14:textId="77777777" w:rsidR="0043202D" w:rsidRPr="00B053E1" w:rsidRDefault="0043202D" w:rsidP="00662FB2">
            <w:pPr>
              <w:pStyle w:val="TableText"/>
              <w:keepNext/>
              <w:spacing w:line="240" w:lineRule="auto"/>
              <w:rPr>
                <w:b/>
                <w:bCs/>
                <w:color w:val="000000"/>
                <w:szCs w:val="16"/>
              </w:rPr>
            </w:pPr>
          </w:p>
        </w:tc>
        <w:tc>
          <w:tcPr>
            <w:tcW w:w="1620" w:type="pct"/>
            <w:tcBorders>
              <w:top w:val="single" w:sz="4" w:space="0" w:color="808080"/>
              <w:bottom w:val="single" w:sz="4" w:space="0" w:color="808080"/>
            </w:tcBorders>
          </w:tcPr>
          <w:p w14:paraId="653044D7" w14:textId="5294FC65" w:rsidR="0043202D" w:rsidRPr="00B053E1" w:rsidRDefault="0043202D" w:rsidP="00662FB2">
            <w:pPr>
              <w:pStyle w:val="TableTextBullet"/>
            </w:pPr>
            <w:r w:rsidRPr="00B053E1">
              <w:rPr>
                <w:lang w:bidi="es-AR"/>
              </w:rPr>
              <w:t xml:space="preserve">El protocolo </w:t>
            </w:r>
            <w:r w:rsidRPr="000857FE">
              <w:rPr>
                <w:lang w:bidi="es-AR"/>
              </w:rPr>
              <w:t>en uso sólo admite versiones o configuraciones seguras y no admite el apoyo ni el uso de versiones, algoritmos, tamaños de clave o implementaciones inseguras</w:t>
            </w:r>
            <w:r w:rsidRPr="00B053E1">
              <w:rPr>
                <w:lang w:bidi="es-AR"/>
              </w:rPr>
              <w:t>.</w:t>
            </w:r>
          </w:p>
        </w:tc>
        <w:tc>
          <w:tcPr>
            <w:tcW w:w="1212" w:type="pct"/>
            <w:vMerge/>
          </w:tcPr>
          <w:p w14:paraId="07CDEA83"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shd w:val="clear" w:color="auto" w:fill="auto"/>
          </w:tcPr>
          <w:p w14:paraId="01AA677B"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01507C88"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53D1EA56"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3717B73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23DBCFEF"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023B5FB2" w14:textId="77777777" w:rsidTr="0005118E">
        <w:trPr>
          <w:cantSplit/>
          <w:trHeight w:val="575"/>
        </w:trPr>
        <w:tc>
          <w:tcPr>
            <w:tcW w:w="307" w:type="pct"/>
            <w:vMerge/>
            <w:tcBorders>
              <w:bottom w:val="single" w:sz="4" w:space="0" w:color="auto"/>
            </w:tcBorders>
          </w:tcPr>
          <w:p w14:paraId="11AD0025" w14:textId="77777777" w:rsidR="0043202D" w:rsidRPr="00B053E1" w:rsidRDefault="0043202D" w:rsidP="00662FB2">
            <w:pPr>
              <w:pStyle w:val="TableText"/>
              <w:keepNext/>
              <w:spacing w:line="240" w:lineRule="auto"/>
              <w:jc w:val="right"/>
              <w:rPr>
                <w:b/>
                <w:bCs/>
                <w:szCs w:val="16"/>
              </w:rPr>
            </w:pPr>
          </w:p>
        </w:tc>
        <w:tc>
          <w:tcPr>
            <w:tcW w:w="1620" w:type="pct"/>
            <w:tcBorders>
              <w:top w:val="single" w:sz="4" w:space="0" w:color="808080"/>
              <w:bottom w:val="single" w:sz="4" w:space="0" w:color="auto"/>
            </w:tcBorders>
          </w:tcPr>
          <w:p w14:paraId="34EB4A4F" w14:textId="71C0A838" w:rsidR="0043202D" w:rsidRPr="00F6731A" w:rsidRDefault="0043202D" w:rsidP="00F6731A">
            <w:pPr>
              <w:pStyle w:val="TableTextBullet"/>
            </w:pPr>
            <w:r w:rsidRPr="00B053E1">
              <w:rPr>
                <w:lang w:bidi="es-AR"/>
              </w:rPr>
              <w:t xml:space="preserve">La </w:t>
            </w:r>
            <w:r w:rsidRPr="000857FE">
              <w:rPr>
                <w:lang w:bidi="es-AR"/>
              </w:rPr>
              <w:t>fuerza del cifrado es apropiada para la metodología de cifrado en uso</w:t>
            </w:r>
            <w:r w:rsidRPr="00B053E1">
              <w:rPr>
                <w:lang w:bidi="es-AR"/>
              </w:rPr>
              <w:t>.</w:t>
            </w:r>
          </w:p>
        </w:tc>
        <w:tc>
          <w:tcPr>
            <w:tcW w:w="1212" w:type="pct"/>
            <w:vMerge/>
            <w:tcBorders>
              <w:bottom w:val="single" w:sz="4" w:space="0" w:color="auto"/>
            </w:tcBorders>
            <w:shd w:val="clear" w:color="auto" w:fill="D9D9D9" w:themeFill="background1" w:themeFillShade="D9"/>
          </w:tcPr>
          <w:p w14:paraId="418E7B63" w14:textId="77777777" w:rsidR="0043202D" w:rsidRPr="00B053E1" w:rsidRDefault="0043202D" w:rsidP="00662FB2">
            <w:pPr>
              <w:pStyle w:val="TableTextBullet"/>
              <w:keepNext/>
              <w:spacing w:before="60" w:after="60" w:line="240" w:lineRule="auto"/>
              <w:ind w:left="200" w:hanging="200"/>
              <w:rPr>
                <w:rFonts w:cs="Arial"/>
                <w:szCs w:val="16"/>
              </w:rPr>
            </w:pPr>
          </w:p>
        </w:tc>
        <w:tc>
          <w:tcPr>
            <w:tcW w:w="402" w:type="pct"/>
            <w:tcBorders>
              <w:bottom w:val="nil"/>
            </w:tcBorders>
            <w:shd w:val="clear" w:color="auto" w:fill="auto"/>
          </w:tcPr>
          <w:p w14:paraId="122051C5"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7CEDAD0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08CB826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nil"/>
            </w:tcBorders>
            <w:shd w:val="clear" w:color="auto" w:fill="auto"/>
          </w:tcPr>
          <w:p w14:paraId="0257148C"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nil"/>
            </w:tcBorders>
            <w:shd w:val="clear" w:color="auto" w:fill="auto"/>
          </w:tcPr>
          <w:p w14:paraId="61BBF1E2" w14:textId="77777777" w:rsidR="0043202D" w:rsidRPr="00B053E1" w:rsidRDefault="0043202D"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CE73F6D" w14:textId="77777777" w:rsidTr="0005118E">
        <w:trPr>
          <w:cantSplit/>
        </w:trPr>
        <w:tc>
          <w:tcPr>
            <w:tcW w:w="307" w:type="pct"/>
            <w:vMerge/>
            <w:tcBorders>
              <w:top w:val="single" w:sz="4" w:space="0" w:color="auto"/>
              <w:bottom w:val="nil"/>
            </w:tcBorders>
          </w:tcPr>
          <w:p w14:paraId="3AD2EC0F" w14:textId="77777777" w:rsidR="0043202D" w:rsidRPr="00B053E1" w:rsidRDefault="0043202D" w:rsidP="00662FB2">
            <w:pPr>
              <w:pStyle w:val="TableText"/>
              <w:jc w:val="right"/>
              <w:rPr>
                <w:b/>
                <w:bCs/>
                <w:szCs w:val="16"/>
              </w:rPr>
            </w:pPr>
          </w:p>
        </w:tc>
        <w:tc>
          <w:tcPr>
            <w:tcW w:w="2833" w:type="pct"/>
            <w:gridSpan w:val="2"/>
            <w:tcBorders>
              <w:top w:val="nil"/>
              <w:bottom w:val="nil"/>
            </w:tcBorders>
            <w:shd w:val="clear" w:color="auto" w:fill="DFE3E4"/>
          </w:tcPr>
          <w:p w14:paraId="48B6BE5D" w14:textId="77777777" w:rsidR="0043202D" w:rsidRPr="00B053E1" w:rsidRDefault="0043202D" w:rsidP="00662FB2">
            <w:pPr>
              <w:pStyle w:val="AppNotes"/>
            </w:pPr>
            <w:r w:rsidRPr="00B053E1">
              <w:rPr>
                <w:lang w:bidi="es-AR"/>
              </w:rPr>
              <w:t xml:space="preserve">Notas de Aplicabilidad </w:t>
            </w:r>
          </w:p>
        </w:tc>
        <w:tc>
          <w:tcPr>
            <w:tcW w:w="402" w:type="pct"/>
            <w:vMerge w:val="restart"/>
            <w:tcBorders>
              <w:top w:val="nil"/>
            </w:tcBorders>
            <w:shd w:val="clear" w:color="auto" w:fill="auto"/>
          </w:tcPr>
          <w:p w14:paraId="25B1C822" w14:textId="77777777" w:rsidR="0043202D" w:rsidRPr="00B053E1" w:rsidRDefault="0043202D" w:rsidP="00662FB2">
            <w:pPr>
              <w:spacing w:after="180"/>
              <w:rPr>
                <w:rFonts w:cs="Arial"/>
                <w:iCs/>
                <w:color w:val="000000"/>
                <w:sz w:val="16"/>
                <w:szCs w:val="16"/>
              </w:rPr>
            </w:pPr>
          </w:p>
        </w:tc>
        <w:tc>
          <w:tcPr>
            <w:tcW w:w="402" w:type="pct"/>
            <w:vMerge w:val="restart"/>
            <w:tcBorders>
              <w:top w:val="nil"/>
            </w:tcBorders>
            <w:shd w:val="clear" w:color="auto" w:fill="auto"/>
          </w:tcPr>
          <w:p w14:paraId="30578BBB" w14:textId="77777777" w:rsidR="0043202D" w:rsidRPr="00B053E1" w:rsidRDefault="0043202D" w:rsidP="00662FB2">
            <w:pPr>
              <w:spacing w:after="180"/>
              <w:rPr>
                <w:rFonts w:cs="Arial"/>
                <w:iCs/>
                <w:color w:val="000000"/>
                <w:sz w:val="16"/>
                <w:szCs w:val="16"/>
              </w:rPr>
            </w:pPr>
          </w:p>
        </w:tc>
        <w:tc>
          <w:tcPr>
            <w:tcW w:w="353" w:type="pct"/>
            <w:vMerge w:val="restart"/>
            <w:tcBorders>
              <w:top w:val="nil"/>
            </w:tcBorders>
            <w:shd w:val="clear" w:color="auto" w:fill="auto"/>
          </w:tcPr>
          <w:p w14:paraId="53EBF573" w14:textId="77777777" w:rsidR="0043202D" w:rsidRPr="00B053E1" w:rsidRDefault="0043202D" w:rsidP="00662FB2">
            <w:pPr>
              <w:spacing w:after="180"/>
              <w:rPr>
                <w:rFonts w:cs="Arial"/>
                <w:iCs/>
                <w:color w:val="000000"/>
                <w:sz w:val="16"/>
                <w:szCs w:val="16"/>
              </w:rPr>
            </w:pPr>
          </w:p>
        </w:tc>
        <w:tc>
          <w:tcPr>
            <w:tcW w:w="303" w:type="pct"/>
            <w:gridSpan w:val="2"/>
            <w:vMerge w:val="restart"/>
            <w:tcBorders>
              <w:top w:val="nil"/>
            </w:tcBorders>
            <w:shd w:val="clear" w:color="auto" w:fill="auto"/>
          </w:tcPr>
          <w:p w14:paraId="1E340F6D" w14:textId="77777777" w:rsidR="0043202D" w:rsidRPr="00B053E1" w:rsidRDefault="0043202D" w:rsidP="00662FB2">
            <w:pPr>
              <w:spacing w:after="180"/>
              <w:rPr>
                <w:rFonts w:cs="Arial"/>
                <w:iCs/>
                <w:color w:val="000000"/>
                <w:sz w:val="16"/>
                <w:szCs w:val="16"/>
              </w:rPr>
            </w:pPr>
          </w:p>
        </w:tc>
        <w:tc>
          <w:tcPr>
            <w:tcW w:w="401" w:type="pct"/>
            <w:gridSpan w:val="2"/>
            <w:vMerge w:val="restart"/>
            <w:tcBorders>
              <w:top w:val="nil"/>
            </w:tcBorders>
            <w:shd w:val="clear" w:color="auto" w:fill="auto"/>
          </w:tcPr>
          <w:p w14:paraId="4E40897C" w14:textId="77777777" w:rsidR="0043202D" w:rsidRPr="00B053E1" w:rsidRDefault="0043202D" w:rsidP="00662FB2">
            <w:pPr>
              <w:spacing w:after="180"/>
              <w:rPr>
                <w:rFonts w:cs="Arial"/>
                <w:iCs/>
                <w:color w:val="000000"/>
                <w:sz w:val="16"/>
                <w:szCs w:val="16"/>
              </w:rPr>
            </w:pPr>
          </w:p>
        </w:tc>
      </w:tr>
      <w:tr w:rsidR="0043202D" w:rsidRPr="00B053E1" w14:paraId="1C8D1009" w14:textId="77777777" w:rsidTr="004A3170">
        <w:trPr>
          <w:cantSplit/>
          <w:trHeight w:val="2078"/>
        </w:trPr>
        <w:tc>
          <w:tcPr>
            <w:tcW w:w="307" w:type="pct"/>
            <w:vMerge/>
            <w:tcBorders>
              <w:top w:val="single" w:sz="4" w:space="0" w:color="auto"/>
              <w:bottom w:val="single" w:sz="4" w:space="0" w:color="808080"/>
            </w:tcBorders>
          </w:tcPr>
          <w:p w14:paraId="6E790938" w14:textId="77777777" w:rsidR="0043202D" w:rsidRPr="00B053E1" w:rsidRDefault="0043202D" w:rsidP="00662FB2">
            <w:pPr>
              <w:pStyle w:val="TableText"/>
              <w:jc w:val="right"/>
              <w:rPr>
                <w:b/>
                <w:bCs/>
                <w:szCs w:val="16"/>
              </w:rPr>
            </w:pPr>
          </w:p>
        </w:tc>
        <w:tc>
          <w:tcPr>
            <w:tcW w:w="2833" w:type="pct"/>
            <w:gridSpan w:val="2"/>
            <w:tcBorders>
              <w:top w:val="nil"/>
            </w:tcBorders>
            <w:shd w:val="clear" w:color="auto" w:fill="auto"/>
          </w:tcPr>
          <w:p w14:paraId="6B3BD655" w14:textId="25049AEC" w:rsidR="0043202D" w:rsidRPr="00B053E1" w:rsidRDefault="0043202D" w:rsidP="00662FB2">
            <w:pPr>
              <w:spacing w:after="60"/>
              <w:rPr>
                <w:rFonts w:cs="Arial"/>
                <w:iCs/>
                <w:color w:val="000000"/>
                <w:sz w:val="18"/>
                <w:szCs w:val="18"/>
              </w:rPr>
            </w:pPr>
            <w:r w:rsidRPr="00D11412">
              <w:rPr>
                <w:rFonts w:cs="Arial"/>
                <w:color w:val="000000"/>
                <w:sz w:val="18"/>
                <w:szCs w:val="18"/>
                <w:lang w:bidi="es-AR"/>
              </w:rPr>
              <w:t xml:space="preserve">Un certificado auto-firmado también puede ser aceptable si el certificado es emitido por una CA interna dentro de la organización, si el autor del certificado está confirmado y si el certificado está verificado (por ejemplo, mediante hash o firma) y no está caducado. </w:t>
            </w:r>
          </w:p>
          <w:p w14:paraId="719A6EB7" w14:textId="592F253F" w:rsidR="0043202D" w:rsidRPr="00B053E1" w:rsidRDefault="0043202D" w:rsidP="00662FB2">
            <w:pPr>
              <w:spacing w:after="60"/>
              <w:rPr>
                <w:rFonts w:cs="Arial"/>
                <w:iCs/>
                <w:color w:val="000000"/>
                <w:sz w:val="16"/>
                <w:szCs w:val="16"/>
              </w:rPr>
            </w:pPr>
            <w:r w:rsidRPr="00D11412">
              <w:rPr>
                <w:rFonts w:cs="Arial"/>
                <w:i/>
                <w:color w:val="C00000"/>
                <w:sz w:val="18"/>
                <w:szCs w:val="18"/>
                <w:lang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r w:rsidRPr="00B053E1">
              <w:rPr>
                <w:rFonts w:cs="Arial"/>
                <w:i/>
                <w:color w:val="C00000"/>
                <w:sz w:val="18"/>
                <w:szCs w:val="18"/>
                <w:lang w:bidi="es-AR"/>
              </w:rPr>
              <w:t>.</w:t>
            </w:r>
          </w:p>
        </w:tc>
        <w:tc>
          <w:tcPr>
            <w:tcW w:w="402" w:type="pct"/>
            <w:vMerge/>
            <w:shd w:val="clear" w:color="auto" w:fill="auto"/>
          </w:tcPr>
          <w:p w14:paraId="4C965BCA" w14:textId="77777777" w:rsidR="0043202D" w:rsidRPr="00B053E1" w:rsidRDefault="0043202D" w:rsidP="00662FB2">
            <w:pPr>
              <w:spacing w:after="60"/>
              <w:rPr>
                <w:rFonts w:cs="Arial"/>
                <w:b/>
                <w:bCs/>
                <w:iCs/>
                <w:color w:val="000000"/>
                <w:sz w:val="16"/>
                <w:szCs w:val="16"/>
              </w:rPr>
            </w:pPr>
          </w:p>
        </w:tc>
        <w:tc>
          <w:tcPr>
            <w:tcW w:w="402" w:type="pct"/>
            <w:vMerge/>
            <w:shd w:val="clear" w:color="auto" w:fill="auto"/>
          </w:tcPr>
          <w:p w14:paraId="3F4C3138" w14:textId="77777777" w:rsidR="0043202D" w:rsidRPr="00B053E1" w:rsidRDefault="0043202D" w:rsidP="00662FB2">
            <w:pPr>
              <w:spacing w:after="60"/>
              <w:rPr>
                <w:rFonts w:cs="Arial"/>
                <w:b/>
                <w:bCs/>
                <w:iCs/>
                <w:color w:val="000000"/>
                <w:sz w:val="16"/>
                <w:szCs w:val="16"/>
              </w:rPr>
            </w:pPr>
          </w:p>
        </w:tc>
        <w:tc>
          <w:tcPr>
            <w:tcW w:w="353" w:type="pct"/>
            <w:vMerge/>
            <w:shd w:val="clear" w:color="auto" w:fill="auto"/>
          </w:tcPr>
          <w:p w14:paraId="1B4C7842" w14:textId="77777777" w:rsidR="0043202D" w:rsidRPr="00B053E1" w:rsidRDefault="0043202D" w:rsidP="00662FB2">
            <w:pPr>
              <w:spacing w:after="60"/>
              <w:rPr>
                <w:rFonts w:cs="Arial"/>
                <w:b/>
                <w:bCs/>
                <w:iCs/>
                <w:color w:val="000000"/>
                <w:sz w:val="16"/>
                <w:szCs w:val="16"/>
              </w:rPr>
            </w:pPr>
          </w:p>
        </w:tc>
        <w:tc>
          <w:tcPr>
            <w:tcW w:w="303" w:type="pct"/>
            <w:gridSpan w:val="2"/>
            <w:vMerge/>
            <w:shd w:val="clear" w:color="auto" w:fill="auto"/>
          </w:tcPr>
          <w:p w14:paraId="5FAE32D3" w14:textId="77777777" w:rsidR="0043202D" w:rsidRPr="00B053E1" w:rsidRDefault="0043202D" w:rsidP="00662FB2">
            <w:pPr>
              <w:spacing w:after="60"/>
              <w:rPr>
                <w:rFonts w:cs="Arial"/>
                <w:b/>
                <w:bCs/>
                <w:iCs/>
                <w:color w:val="000000"/>
                <w:sz w:val="16"/>
                <w:szCs w:val="16"/>
              </w:rPr>
            </w:pPr>
          </w:p>
        </w:tc>
        <w:tc>
          <w:tcPr>
            <w:tcW w:w="401" w:type="pct"/>
            <w:gridSpan w:val="2"/>
            <w:vMerge/>
            <w:shd w:val="clear" w:color="auto" w:fill="auto"/>
          </w:tcPr>
          <w:p w14:paraId="38E0A0FE" w14:textId="77777777" w:rsidR="0043202D" w:rsidRPr="00B053E1" w:rsidRDefault="0043202D" w:rsidP="00662FB2">
            <w:pPr>
              <w:spacing w:after="60"/>
              <w:rPr>
                <w:rFonts w:cs="Arial"/>
                <w:b/>
                <w:bCs/>
                <w:iCs/>
                <w:color w:val="000000"/>
                <w:sz w:val="16"/>
                <w:szCs w:val="16"/>
              </w:rPr>
            </w:pPr>
          </w:p>
        </w:tc>
      </w:tr>
      <w:tr w:rsidR="0043202D" w:rsidRPr="00B053E1" w14:paraId="0588587B" w14:textId="77777777" w:rsidTr="00F6731A">
        <w:trPr>
          <w:cantSplit/>
          <w:trHeight w:val="530"/>
        </w:trPr>
        <w:tc>
          <w:tcPr>
            <w:tcW w:w="307" w:type="pct"/>
            <w:vMerge w:val="restart"/>
            <w:tcBorders>
              <w:top w:val="single" w:sz="4" w:space="0" w:color="808080"/>
              <w:bottom w:val="single" w:sz="4" w:space="0" w:color="auto"/>
            </w:tcBorders>
          </w:tcPr>
          <w:p w14:paraId="6AACE1FD" w14:textId="77777777" w:rsidR="0043202D" w:rsidRPr="00B053E1" w:rsidRDefault="0043202D" w:rsidP="0005118E">
            <w:pPr>
              <w:pStyle w:val="TableText"/>
              <w:pageBreakBefore/>
              <w:jc w:val="right"/>
              <w:rPr>
                <w:b/>
                <w:szCs w:val="16"/>
              </w:rPr>
            </w:pPr>
            <w:r w:rsidRPr="00B053E1">
              <w:rPr>
                <w:b/>
                <w:color w:val="000000"/>
                <w:szCs w:val="16"/>
                <w:lang w:bidi="es-AR"/>
              </w:rPr>
              <w:lastRenderedPageBreak/>
              <w:t>4.2.1.1</w:t>
            </w:r>
          </w:p>
        </w:tc>
        <w:tc>
          <w:tcPr>
            <w:tcW w:w="1620" w:type="pct"/>
            <w:tcBorders>
              <w:bottom w:val="single" w:sz="4" w:space="0" w:color="808080" w:themeColor="background1" w:themeShade="80"/>
            </w:tcBorders>
            <w:shd w:val="clear" w:color="auto" w:fill="auto"/>
          </w:tcPr>
          <w:p w14:paraId="771FA3FD" w14:textId="77777777" w:rsidR="0043202D" w:rsidRDefault="0043202D" w:rsidP="00662FB2">
            <w:pPr>
              <w:pStyle w:val="TableText"/>
              <w:rPr>
                <w:rStyle w:val="normaltextrun"/>
                <w:color w:val="000000"/>
                <w:szCs w:val="16"/>
                <w:shd w:val="clear" w:color="auto" w:fill="FFFFFF"/>
                <w:lang w:bidi="es-AR"/>
              </w:rPr>
            </w:pPr>
            <w:r w:rsidRPr="00B053E1">
              <w:rPr>
                <w:color w:val="000000"/>
                <w:szCs w:val="16"/>
                <w:lang w:bidi="es-AR"/>
              </w:rPr>
              <w:t xml:space="preserve">Se mantiene un inventario de las caves y certificados confiables de la entidad </w:t>
            </w:r>
            <w:r w:rsidRPr="00B053E1">
              <w:rPr>
                <w:rStyle w:val="normaltextrun"/>
                <w:color w:val="000000"/>
                <w:szCs w:val="16"/>
                <w:shd w:val="clear" w:color="auto" w:fill="FFFFFF"/>
                <w:lang w:bidi="es-AR"/>
              </w:rPr>
              <w:t>utilizados para proteger los datos PAN durante la transmisión.</w:t>
            </w:r>
          </w:p>
          <w:p w14:paraId="05669402" w14:textId="3AC02217" w:rsidR="004A3170" w:rsidRPr="004A3170" w:rsidRDefault="004A3170" w:rsidP="0005118E">
            <w:pPr>
              <w:pStyle w:val="TableListBullet"/>
              <w:numPr>
                <w:ilvl w:val="0"/>
                <w:numId w:val="0"/>
              </w:numPr>
              <w:rPr>
                <w:i/>
                <w:iCs/>
                <w:szCs w:val="16"/>
                <w:lang w:val="es-ES"/>
              </w:rPr>
            </w:pPr>
          </w:p>
        </w:tc>
        <w:tc>
          <w:tcPr>
            <w:tcW w:w="1212" w:type="pct"/>
          </w:tcPr>
          <w:p w14:paraId="4B48D62F" w14:textId="77777777" w:rsidR="0043202D" w:rsidRPr="00B053E1" w:rsidRDefault="0043202D" w:rsidP="00662FB2">
            <w:pPr>
              <w:pStyle w:val="TableListBullet"/>
              <w:ind w:left="263" w:hanging="270"/>
              <w:rPr>
                <w:szCs w:val="16"/>
                <w:lang w:val="es-ES"/>
              </w:rPr>
            </w:pPr>
            <w:r w:rsidRPr="00B053E1">
              <w:rPr>
                <w:szCs w:val="16"/>
                <w:lang w:val="es-AR" w:bidi="es-AR"/>
              </w:rPr>
              <w:t>Evalúe las políticas y procedimientos documentados.</w:t>
            </w:r>
          </w:p>
          <w:p w14:paraId="444DB186" w14:textId="77777777" w:rsidR="0043202D" w:rsidRPr="00B053E1" w:rsidRDefault="0043202D" w:rsidP="00662FB2">
            <w:pPr>
              <w:pStyle w:val="TableListBullet"/>
              <w:ind w:left="263" w:hanging="270"/>
              <w:rPr>
                <w:szCs w:val="16"/>
                <w:lang w:val="es-ES"/>
              </w:rPr>
            </w:pPr>
            <w:r w:rsidRPr="00B053E1">
              <w:rPr>
                <w:szCs w:val="16"/>
                <w:lang w:val="es-AR" w:bidi="es-AR"/>
              </w:rPr>
              <w:t>Evalúe el inventario de claves y certificados confiables.</w:t>
            </w:r>
          </w:p>
        </w:tc>
        <w:tc>
          <w:tcPr>
            <w:tcW w:w="402" w:type="pct"/>
            <w:shd w:val="clear" w:color="auto" w:fill="auto"/>
          </w:tcPr>
          <w:p w14:paraId="73A0437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6648E147"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shd w:val="clear" w:color="auto" w:fill="auto"/>
          </w:tcPr>
          <w:p w14:paraId="6F0682B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shd w:val="clear" w:color="auto" w:fill="auto"/>
          </w:tcPr>
          <w:p w14:paraId="67D0966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shd w:val="clear" w:color="auto" w:fill="auto"/>
          </w:tcPr>
          <w:p w14:paraId="48266F4A"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7B647DB1" w14:textId="77777777" w:rsidTr="00F6731A">
        <w:trPr>
          <w:cantSplit/>
          <w:trHeight w:val="432"/>
        </w:trPr>
        <w:tc>
          <w:tcPr>
            <w:tcW w:w="307" w:type="pct"/>
            <w:vMerge/>
            <w:tcBorders>
              <w:top w:val="single" w:sz="4" w:space="0" w:color="auto"/>
              <w:bottom w:val="single" w:sz="4" w:space="0" w:color="auto"/>
            </w:tcBorders>
          </w:tcPr>
          <w:p w14:paraId="5AB71E0E" w14:textId="77777777" w:rsidR="0043202D" w:rsidRPr="00B053E1" w:rsidRDefault="0043202D" w:rsidP="00662FB2">
            <w:pPr>
              <w:pStyle w:val="TableText"/>
              <w:rPr>
                <w:b/>
                <w:color w:val="000000"/>
                <w:szCs w:val="16"/>
              </w:rPr>
            </w:pPr>
          </w:p>
        </w:tc>
        <w:tc>
          <w:tcPr>
            <w:tcW w:w="2833" w:type="pct"/>
            <w:gridSpan w:val="2"/>
            <w:tcBorders>
              <w:top w:val="single" w:sz="4" w:space="0" w:color="808080" w:themeColor="background1" w:themeShade="80"/>
              <w:bottom w:val="nil"/>
            </w:tcBorders>
            <w:shd w:val="clear" w:color="auto" w:fill="DFE3E4"/>
          </w:tcPr>
          <w:p w14:paraId="3E08E1D8" w14:textId="77777777" w:rsidR="0043202D" w:rsidRPr="00B053E1" w:rsidRDefault="0043202D" w:rsidP="00662FB2">
            <w:pPr>
              <w:pStyle w:val="AppNotes"/>
            </w:pPr>
            <w:r w:rsidRPr="00B053E1">
              <w:rPr>
                <w:lang w:bidi="es-AR"/>
              </w:rPr>
              <w:t>Notas de Aplicabilidad</w:t>
            </w:r>
          </w:p>
        </w:tc>
        <w:tc>
          <w:tcPr>
            <w:tcW w:w="402" w:type="pct"/>
            <w:vMerge w:val="restart"/>
            <w:shd w:val="clear" w:color="auto" w:fill="auto"/>
          </w:tcPr>
          <w:p w14:paraId="75CCDE60" w14:textId="77777777" w:rsidR="0043202D" w:rsidRPr="00B053E1" w:rsidRDefault="0043202D" w:rsidP="00662FB2">
            <w:pPr>
              <w:spacing w:after="60"/>
              <w:jc w:val="center"/>
              <w:rPr>
                <w:rFonts w:cs="Arial"/>
                <w:sz w:val="16"/>
                <w:szCs w:val="16"/>
              </w:rPr>
            </w:pPr>
          </w:p>
        </w:tc>
        <w:tc>
          <w:tcPr>
            <w:tcW w:w="402" w:type="pct"/>
            <w:vMerge w:val="restart"/>
            <w:shd w:val="clear" w:color="auto" w:fill="auto"/>
          </w:tcPr>
          <w:p w14:paraId="4F7C10F2" w14:textId="77777777" w:rsidR="0043202D" w:rsidRPr="00B053E1" w:rsidRDefault="0043202D" w:rsidP="00662FB2">
            <w:pPr>
              <w:spacing w:after="60"/>
              <w:jc w:val="center"/>
              <w:rPr>
                <w:rFonts w:cs="Arial"/>
                <w:sz w:val="16"/>
                <w:szCs w:val="16"/>
              </w:rPr>
            </w:pPr>
          </w:p>
        </w:tc>
        <w:tc>
          <w:tcPr>
            <w:tcW w:w="353" w:type="pct"/>
            <w:vMerge w:val="restart"/>
            <w:shd w:val="clear" w:color="auto" w:fill="auto"/>
          </w:tcPr>
          <w:p w14:paraId="35B8E019" w14:textId="77777777" w:rsidR="0043202D" w:rsidRPr="00B053E1" w:rsidRDefault="0043202D" w:rsidP="00662FB2">
            <w:pPr>
              <w:spacing w:after="60"/>
              <w:jc w:val="center"/>
              <w:rPr>
                <w:rFonts w:cs="Arial"/>
                <w:sz w:val="16"/>
                <w:szCs w:val="16"/>
              </w:rPr>
            </w:pPr>
          </w:p>
        </w:tc>
        <w:tc>
          <w:tcPr>
            <w:tcW w:w="303" w:type="pct"/>
            <w:gridSpan w:val="2"/>
            <w:vMerge w:val="restart"/>
            <w:shd w:val="clear" w:color="auto" w:fill="auto"/>
          </w:tcPr>
          <w:p w14:paraId="1079EE49" w14:textId="77777777" w:rsidR="0043202D" w:rsidRPr="00B053E1" w:rsidRDefault="0043202D" w:rsidP="00662FB2">
            <w:pPr>
              <w:spacing w:after="60"/>
              <w:jc w:val="center"/>
              <w:rPr>
                <w:rFonts w:cs="Arial"/>
                <w:sz w:val="16"/>
                <w:szCs w:val="16"/>
              </w:rPr>
            </w:pPr>
          </w:p>
        </w:tc>
        <w:tc>
          <w:tcPr>
            <w:tcW w:w="401" w:type="pct"/>
            <w:gridSpan w:val="2"/>
            <w:vMerge w:val="restart"/>
            <w:shd w:val="clear" w:color="auto" w:fill="auto"/>
          </w:tcPr>
          <w:p w14:paraId="30B719C6" w14:textId="77777777" w:rsidR="0043202D" w:rsidRPr="00B053E1" w:rsidRDefault="0043202D" w:rsidP="00662FB2">
            <w:pPr>
              <w:spacing w:after="60"/>
              <w:jc w:val="center"/>
              <w:rPr>
                <w:rFonts w:cs="Arial"/>
                <w:sz w:val="16"/>
                <w:szCs w:val="16"/>
              </w:rPr>
            </w:pPr>
          </w:p>
        </w:tc>
      </w:tr>
      <w:tr w:rsidR="0043202D" w:rsidRPr="00B053E1" w14:paraId="6C9DBA24" w14:textId="77777777" w:rsidTr="00F6731A">
        <w:trPr>
          <w:cantSplit/>
          <w:trHeight w:val="432"/>
        </w:trPr>
        <w:tc>
          <w:tcPr>
            <w:tcW w:w="307" w:type="pct"/>
            <w:vMerge/>
            <w:tcBorders>
              <w:top w:val="single" w:sz="4" w:space="0" w:color="auto"/>
              <w:bottom w:val="single" w:sz="4" w:space="0" w:color="808080"/>
            </w:tcBorders>
          </w:tcPr>
          <w:p w14:paraId="5936FB6A" w14:textId="77777777" w:rsidR="0043202D" w:rsidRPr="00B053E1" w:rsidRDefault="0043202D" w:rsidP="00662FB2">
            <w:pPr>
              <w:pStyle w:val="TableText"/>
              <w:rPr>
                <w:b/>
                <w:color w:val="000000"/>
                <w:szCs w:val="16"/>
              </w:rPr>
            </w:pPr>
          </w:p>
        </w:tc>
        <w:tc>
          <w:tcPr>
            <w:tcW w:w="2833" w:type="pct"/>
            <w:gridSpan w:val="2"/>
            <w:tcBorders>
              <w:top w:val="nil"/>
              <w:bottom w:val="single" w:sz="4" w:space="0" w:color="808080" w:themeColor="background1" w:themeShade="80"/>
            </w:tcBorders>
          </w:tcPr>
          <w:p w14:paraId="2D580520" w14:textId="4695FE4D" w:rsidR="0043202D" w:rsidRPr="00B053E1" w:rsidRDefault="0043202D"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02" w:type="pct"/>
            <w:vMerge/>
            <w:shd w:val="clear" w:color="auto" w:fill="auto"/>
          </w:tcPr>
          <w:p w14:paraId="24C95A85" w14:textId="77777777" w:rsidR="0043202D" w:rsidRPr="00B053E1" w:rsidRDefault="0043202D" w:rsidP="00662FB2">
            <w:pPr>
              <w:spacing w:after="60"/>
              <w:jc w:val="center"/>
              <w:rPr>
                <w:rFonts w:cs="Arial"/>
                <w:sz w:val="16"/>
                <w:szCs w:val="16"/>
              </w:rPr>
            </w:pPr>
          </w:p>
        </w:tc>
        <w:tc>
          <w:tcPr>
            <w:tcW w:w="402" w:type="pct"/>
            <w:vMerge/>
            <w:shd w:val="clear" w:color="auto" w:fill="auto"/>
          </w:tcPr>
          <w:p w14:paraId="5BA25524" w14:textId="77777777" w:rsidR="0043202D" w:rsidRPr="00B053E1" w:rsidRDefault="0043202D" w:rsidP="00662FB2">
            <w:pPr>
              <w:spacing w:after="60"/>
              <w:jc w:val="center"/>
              <w:rPr>
                <w:rFonts w:cs="Arial"/>
                <w:sz w:val="16"/>
                <w:szCs w:val="16"/>
              </w:rPr>
            </w:pPr>
          </w:p>
        </w:tc>
        <w:tc>
          <w:tcPr>
            <w:tcW w:w="353" w:type="pct"/>
            <w:vMerge/>
            <w:shd w:val="clear" w:color="auto" w:fill="auto"/>
          </w:tcPr>
          <w:p w14:paraId="5C8DA84B" w14:textId="77777777" w:rsidR="0043202D" w:rsidRPr="00B053E1" w:rsidRDefault="0043202D" w:rsidP="00662FB2">
            <w:pPr>
              <w:spacing w:after="60"/>
              <w:jc w:val="center"/>
              <w:rPr>
                <w:rFonts w:cs="Arial"/>
                <w:sz w:val="16"/>
                <w:szCs w:val="16"/>
              </w:rPr>
            </w:pPr>
          </w:p>
        </w:tc>
        <w:tc>
          <w:tcPr>
            <w:tcW w:w="303" w:type="pct"/>
            <w:gridSpan w:val="2"/>
            <w:vMerge/>
            <w:shd w:val="clear" w:color="auto" w:fill="auto"/>
          </w:tcPr>
          <w:p w14:paraId="417E1A4A" w14:textId="77777777" w:rsidR="0043202D" w:rsidRPr="00B053E1" w:rsidRDefault="0043202D" w:rsidP="00662FB2">
            <w:pPr>
              <w:spacing w:after="60"/>
              <w:jc w:val="center"/>
              <w:rPr>
                <w:rFonts w:cs="Arial"/>
                <w:sz w:val="16"/>
                <w:szCs w:val="16"/>
              </w:rPr>
            </w:pPr>
          </w:p>
        </w:tc>
        <w:tc>
          <w:tcPr>
            <w:tcW w:w="401" w:type="pct"/>
            <w:gridSpan w:val="2"/>
            <w:vMerge/>
            <w:shd w:val="clear" w:color="auto" w:fill="auto"/>
          </w:tcPr>
          <w:p w14:paraId="1DC368F1" w14:textId="77777777" w:rsidR="0043202D" w:rsidRPr="00B053E1" w:rsidRDefault="0043202D" w:rsidP="00662FB2">
            <w:pPr>
              <w:spacing w:after="60"/>
              <w:jc w:val="center"/>
              <w:rPr>
                <w:rFonts w:cs="Arial"/>
                <w:sz w:val="16"/>
                <w:szCs w:val="16"/>
              </w:rPr>
            </w:pPr>
          </w:p>
        </w:tc>
      </w:tr>
      <w:tr w:rsidR="0043202D" w:rsidRPr="00B053E1" w14:paraId="5F08E4B6" w14:textId="77777777" w:rsidTr="00F6731A">
        <w:trPr>
          <w:cantSplit/>
          <w:trHeight w:val="774"/>
        </w:trPr>
        <w:tc>
          <w:tcPr>
            <w:tcW w:w="307" w:type="pct"/>
            <w:tcBorders>
              <w:top w:val="single" w:sz="4" w:space="0" w:color="808080"/>
              <w:bottom w:val="single" w:sz="4" w:space="0" w:color="808080"/>
            </w:tcBorders>
          </w:tcPr>
          <w:p w14:paraId="79FAFA0D" w14:textId="77777777" w:rsidR="0043202D" w:rsidRPr="00B053E1" w:rsidRDefault="0043202D" w:rsidP="00662FB2">
            <w:pPr>
              <w:pStyle w:val="TableText"/>
              <w:rPr>
                <w:b/>
                <w:bCs/>
                <w:szCs w:val="16"/>
              </w:rPr>
            </w:pPr>
            <w:r w:rsidRPr="00B053E1">
              <w:rPr>
                <w:b/>
                <w:color w:val="000000"/>
                <w:szCs w:val="16"/>
                <w:lang w:bidi="es-AR"/>
              </w:rPr>
              <w:t>4.2.1.2</w:t>
            </w:r>
          </w:p>
        </w:tc>
        <w:tc>
          <w:tcPr>
            <w:tcW w:w="1620" w:type="pct"/>
            <w:tcBorders>
              <w:bottom w:val="single" w:sz="4" w:space="0" w:color="808080"/>
            </w:tcBorders>
          </w:tcPr>
          <w:p w14:paraId="2C57B20B" w14:textId="3CB70224" w:rsidR="0043202D" w:rsidRPr="00B053E1" w:rsidRDefault="0043202D" w:rsidP="00662FB2">
            <w:pPr>
              <w:pStyle w:val="TableTextBullet"/>
              <w:numPr>
                <w:ilvl w:val="0"/>
                <w:numId w:val="0"/>
              </w:numPr>
              <w:rPr>
                <w:rFonts w:cs="Arial"/>
                <w:szCs w:val="16"/>
              </w:rPr>
            </w:pPr>
            <w:r w:rsidRPr="00B053E1">
              <w:rPr>
                <w:rFonts w:cs="Arial"/>
                <w:color w:val="000000"/>
                <w:szCs w:val="16"/>
                <w:lang w:bidi="es-AR"/>
              </w:rPr>
              <w:t xml:space="preserve">Las redes </w:t>
            </w:r>
            <w:r w:rsidRPr="00D11412">
              <w:rPr>
                <w:rFonts w:cs="Arial"/>
                <w:color w:val="000000"/>
                <w:szCs w:val="16"/>
                <w:lang w:bidi="es-AR"/>
              </w:rPr>
              <w:t xml:space="preserve">inalámbricas que transmiten datos PAN o están conectadas al CDE utilizan las mejores prácticas de la industria para implementar criptografía </w:t>
            </w:r>
            <w:r w:rsidRPr="00B053E1">
              <w:rPr>
                <w:color w:val="000000"/>
                <w:szCs w:val="16"/>
                <w:lang w:bidi="es-AR"/>
              </w:rPr>
              <w:t>robusta</w:t>
            </w:r>
            <w:r w:rsidRPr="00D11412">
              <w:rPr>
                <w:rFonts w:cs="Arial"/>
                <w:color w:val="000000"/>
                <w:szCs w:val="16"/>
                <w:lang w:bidi="es-AR"/>
              </w:rPr>
              <w:t xml:space="preserve"> para autenticación y transmisión</w:t>
            </w:r>
            <w:r w:rsidRPr="00B053E1">
              <w:rPr>
                <w:rFonts w:cs="Arial"/>
                <w:color w:val="000000"/>
                <w:szCs w:val="16"/>
                <w:lang w:bidi="es-AR"/>
              </w:rPr>
              <w:t xml:space="preserve">. </w:t>
            </w:r>
          </w:p>
        </w:tc>
        <w:tc>
          <w:tcPr>
            <w:tcW w:w="1212" w:type="pct"/>
            <w:tcBorders>
              <w:bottom w:val="single" w:sz="4" w:space="0" w:color="808080"/>
            </w:tcBorders>
          </w:tcPr>
          <w:p w14:paraId="3B562A6F" w14:textId="77777777" w:rsidR="0043202D" w:rsidRPr="00B053E1" w:rsidRDefault="0043202D" w:rsidP="00662FB2">
            <w:pPr>
              <w:pStyle w:val="TableListBullet"/>
              <w:ind w:left="263" w:hanging="270"/>
              <w:rPr>
                <w:szCs w:val="16"/>
                <w:lang w:val="es-ES"/>
              </w:rPr>
            </w:pPr>
            <w:r w:rsidRPr="00B053E1">
              <w:rPr>
                <w:szCs w:val="16"/>
                <w:lang w:val="es-AR" w:bidi="es-AR"/>
              </w:rPr>
              <w:t>Evalúe las configuraciones del sistema.</w:t>
            </w:r>
          </w:p>
        </w:tc>
        <w:tc>
          <w:tcPr>
            <w:tcW w:w="402" w:type="pct"/>
            <w:tcBorders>
              <w:bottom w:val="single" w:sz="4" w:space="0" w:color="808080"/>
            </w:tcBorders>
            <w:shd w:val="clear" w:color="auto" w:fill="auto"/>
          </w:tcPr>
          <w:p w14:paraId="73A6C760"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single" w:sz="4" w:space="0" w:color="808080"/>
            </w:tcBorders>
            <w:shd w:val="clear" w:color="auto" w:fill="auto"/>
          </w:tcPr>
          <w:p w14:paraId="603BB30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single" w:sz="4" w:space="0" w:color="808080"/>
            </w:tcBorders>
            <w:shd w:val="clear" w:color="auto" w:fill="auto"/>
          </w:tcPr>
          <w:p w14:paraId="274B2B3C"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single" w:sz="4" w:space="0" w:color="808080"/>
            </w:tcBorders>
            <w:shd w:val="clear" w:color="auto" w:fill="auto"/>
          </w:tcPr>
          <w:p w14:paraId="09C65945"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single" w:sz="4" w:space="0" w:color="808080"/>
            </w:tcBorders>
            <w:shd w:val="clear" w:color="auto" w:fill="auto"/>
          </w:tcPr>
          <w:p w14:paraId="195B4F96"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6DFC9D7" w14:textId="77777777" w:rsidTr="00F6731A">
        <w:trPr>
          <w:cantSplit/>
          <w:trHeight w:val="728"/>
        </w:trPr>
        <w:tc>
          <w:tcPr>
            <w:tcW w:w="307" w:type="pct"/>
            <w:vMerge w:val="restart"/>
          </w:tcPr>
          <w:p w14:paraId="733B154C" w14:textId="77777777" w:rsidR="0043202D" w:rsidRPr="00B053E1" w:rsidRDefault="0043202D" w:rsidP="00662FB2">
            <w:pPr>
              <w:pStyle w:val="TableText"/>
              <w:keepNext/>
              <w:rPr>
                <w:b/>
                <w:szCs w:val="16"/>
              </w:rPr>
            </w:pPr>
            <w:r w:rsidRPr="00B053E1">
              <w:rPr>
                <w:b/>
                <w:color w:val="000000"/>
                <w:szCs w:val="16"/>
                <w:lang w:bidi="es-AR"/>
              </w:rPr>
              <w:t>4.2.2</w:t>
            </w:r>
          </w:p>
        </w:tc>
        <w:tc>
          <w:tcPr>
            <w:tcW w:w="1620" w:type="pct"/>
            <w:tcBorders>
              <w:bottom w:val="single" w:sz="4" w:space="0" w:color="808080" w:themeColor="background1" w:themeShade="80"/>
            </w:tcBorders>
            <w:shd w:val="clear" w:color="auto" w:fill="auto"/>
          </w:tcPr>
          <w:p w14:paraId="3CACF620" w14:textId="77777777" w:rsidR="0043202D" w:rsidRPr="00B053E1" w:rsidRDefault="0043202D" w:rsidP="00662FB2">
            <w:pPr>
              <w:pStyle w:val="TableText"/>
              <w:keepNext/>
              <w:rPr>
                <w:szCs w:val="16"/>
              </w:rPr>
            </w:pPr>
            <w:r w:rsidRPr="00B053E1">
              <w:rPr>
                <w:color w:val="000000"/>
                <w:szCs w:val="16"/>
                <w:lang w:bidi="es-AR"/>
              </w:rPr>
              <w:t>Los datos PAN están protegidos con criptografía robusta siempre que se envíen a través de tecnologías de mensajería para el usuario final.</w:t>
            </w:r>
          </w:p>
        </w:tc>
        <w:tc>
          <w:tcPr>
            <w:tcW w:w="1212" w:type="pct"/>
          </w:tcPr>
          <w:p w14:paraId="526B0AA8" w14:textId="77777777" w:rsidR="0043202D" w:rsidRPr="00B053E1" w:rsidRDefault="0043202D" w:rsidP="00662FB2">
            <w:pPr>
              <w:pStyle w:val="TableListBullet"/>
              <w:keepNext/>
              <w:ind w:left="263" w:hanging="270"/>
              <w:rPr>
                <w:szCs w:val="16"/>
                <w:lang w:val="es-ES"/>
              </w:rPr>
            </w:pPr>
            <w:r w:rsidRPr="00B053E1">
              <w:rPr>
                <w:szCs w:val="16"/>
                <w:lang w:val="es-AR" w:bidi="es-AR"/>
              </w:rPr>
              <w:t>Evalúe las políticas y procedimientos documentados.</w:t>
            </w:r>
          </w:p>
          <w:p w14:paraId="6F84B17C" w14:textId="77777777" w:rsidR="0043202D" w:rsidRPr="00B053E1" w:rsidRDefault="0043202D" w:rsidP="00662FB2">
            <w:pPr>
              <w:pStyle w:val="TableListBullet"/>
              <w:keepNext/>
              <w:ind w:left="263" w:hanging="270"/>
              <w:rPr>
                <w:szCs w:val="16"/>
                <w:lang w:val="es-ES"/>
              </w:rPr>
            </w:pPr>
            <w:r w:rsidRPr="00B053E1">
              <w:rPr>
                <w:szCs w:val="16"/>
                <w:lang w:val="es-AR" w:bidi="es-AR"/>
              </w:rPr>
              <w:t xml:space="preserve">Evalúe las configuraciones del sistema y la documentación del proveedor. </w:t>
            </w:r>
          </w:p>
        </w:tc>
        <w:tc>
          <w:tcPr>
            <w:tcW w:w="402" w:type="pct"/>
            <w:tcBorders>
              <w:bottom w:val="nil"/>
            </w:tcBorders>
            <w:shd w:val="clear" w:color="auto" w:fill="auto"/>
          </w:tcPr>
          <w:p w14:paraId="5099D5CF"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38AC5877"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53" w:type="pct"/>
            <w:tcBorders>
              <w:bottom w:val="nil"/>
            </w:tcBorders>
            <w:shd w:val="clear" w:color="auto" w:fill="auto"/>
          </w:tcPr>
          <w:p w14:paraId="677B0F14"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3" w:type="pct"/>
            <w:gridSpan w:val="2"/>
            <w:tcBorders>
              <w:bottom w:val="nil"/>
            </w:tcBorders>
            <w:shd w:val="clear" w:color="auto" w:fill="auto"/>
          </w:tcPr>
          <w:p w14:paraId="76FE6DE5"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bottom w:val="nil"/>
            </w:tcBorders>
            <w:shd w:val="clear" w:color="auto" w:fill="auto"/>
          </w:tcPr>
          <w:p w14:paraId="19CADF28" w14:textId="77777777" w:rsidR="0043202D" w:rsidRPr="00B053E1" w:rsidRDefault="0043202D"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43202D" w:rsidRPr="00B053E1" w14:paraId="1EBCAA0F" w14:textId="77777777" w:rsidTr="00F6731A">
        <w:trPr>
          <w:cantSplit/>
          <w:trHeight w:val="432"/>
        </w:trPr>
        <w:tc>
          <w:tcPr>
            <w:tcW w:w="307" w:type="pct"/>
            <w:vMerge/>
          </w:tcPr>
          <w:p w14:paraId="224EFB73" w14:textId="77777777" w:rsidR="0043202D" w:rsidRPr="00B053E1" w:rsidRDefault="0043202D" w:rsidP="00662FB2">
            <w:pPr>
              <w:pStyle w:val="TableText"/>
              <w:keepNext/>
              <w:rPr>
                <w:b/>
                <w:color w:val="000000"/>
                <w:szCs w:val="16"/>
              </w:rPr>
            </w:pPr>
          </w:p>
        </w:tc>
        <w:tc>
          <w:tcPr>
            <w:tcW w:w="2833" w:type="pct"/>
            <w:gridSpan w:val="2"/>
            <w:tcBorders>
              <w:top w:val="single" w:sz="4" w:space="0" w:color="808080" w:themeColor="background1" w:themeShade="80"/>
              <w:bottom w:val="nil"/>
            </w:tcBorders>
            <w:shd w:val="clear" w:color="auto" w:fill="DFE3E4"/>
          </w:tcPr>
          <w:p w14:paraId="4B11230C" w14:textId="77777777" w:rsidR="0043202D" w:rsidRPr="00B053E1" w:rsidRDefault="0043202D" w:rsidP="00662FB2">
            <w:pPr>
              <w:pStyle w:val="AppNotes"/>
            </w:pPr>
            <w:r w:rsidRPr="00B053E1">
              <w:rPr>
                <w:lang w:bidi="es-AR"/>
              </w:rPr>
              <w:t>Notas de Aplicabilidad</w:t>
            </w:r>
          </w:p>
        </w:tc>
        <w:tc>
          <w:tcPr>
            <w:tcW w:w="402" w:type="pct"/>
            <w:vMerge w:val="restart"/>
            <w:tcBorders>
              <w:top w:val="nil"/>
            </w:tcBorders>
            <w:shd w:val="clear" w:color="auto" w:fill="auto"/>
          </w:tcPr>
          <w:p w14:paraId="6B7A6D02" w14:textId="77777777" w:rsidR="0043202D" w:rsidRPr="00B053E1" w:rsidRDefault="0043202D" w:rsidP="00662FB2">
            <w:pPr>
              <w:keepNext/>
              <w:spacing w:after="60"/>
              <w:jc w:val="center"/>
              <w:rPr>
                <w:rFonts w:cs="Arial"/>
                <w:sz w:val="16"/>
                <w:szCs w:val="16"/>
              </w:rPr>
            </w:pPr>
          </w:p>
        </w:tc>
        <w:tc>
          <w:tcPr>
            <w:tcW w:w="402" w:type="pct"/>
            <w:vMerge w:val="restart"/>
            <w:tcBorders>
              <w:top w:val="nil"/>
            </w:tcBorders>
            <w:shd w:val="clear" w:color="auto" w:fill="auto"/>
          </w:tcPr>
          <w:p w14:paraId="52B4C3E9" w14:textId="77777777" w:rsidR="0043202D" w:rsidRPr="00B053E1" w:rsidRDefault="0043202D" w:rsidP="00662FB2">
            <w:pPr>
              <w:keepNext/>
              <w:spacing w:after="60"/>
              <w:jc w:val="center"/>
              <w:rPr>
                <w:rFonts w:cs="Arial"/>
                <w:sz w:val="16"/>
                <w:szCs w:val="16"/>
              </w:rPr>
            </w:pPr>
          </w:p>
        </w:tc>
        <w:tc>
          <w:tcPr>
            <w:tcW w:w="353" w:type="pct"/>
            <w:vMerge w:val="restart"/>
            <w:tcBorders>
              <w:top w:val="nil"/>
            </w:tcBorders>
            <w:shd w:val="clear" w:color="auto" w:fill="auto"/>
          </w:tcPr>
          <w:p w14:paraId="7552E03F" w14:textId="77777777" w:rsidR="0043202D" w:rsidRPr="00B053E1" w:rsidRDefault="0043202D" w:rsidP="00662FB2">
            <w:pPr>
              <w:keepNext/>
              <w:spacing w:after="60"/>
              <w:jc w:val="center"/>
              <w:rPr>
                <w:rFonts w:cs="Arial"/>
                <w:sz w:val="16"/>
                <w:szCs w:val="16"/>
              </w:rPr>
            </w:pPr>
          </w:p>
        </w:tc>
        <w:tc>
          <w:tcPr>
            <w:tcW w:w="303" w:type="pct"/>
            <w:gridSpan w:val="2"/>
            <w:vMerge w:val="restart"/>
            <w:tcBorders>
              <w:top w:val="nil"/>
            </w:tcBorders>
            <w:shd w:val="clear" w:color="auto" w:fill="auto"/>
          </w:tcPr>
          <w:p w14:paraId="0771D716" w14:textId="77777777" w:rsidR="0043202D" w:rsidRPr="00B053E1" w:rsidRDefault="0043202D" w:rsidP="00662FB2">
            <w:pPr>
              <w:keepNext/>
              <w:spacing w:after="60"/>
              <w:jc w:val="center"/>
              <w:rPr>
                <w:rFonts w:cs="Arial"/>
                <w:sz w:val="16"/>
                <w:szCs w:val="16"/>
              </w:rPr>
            </w:pPr>
          </w:p>
        </w:tc>
        <w:tc>
          <w:tcPr>
            <w:tcW w:w="401" w:type="pct"/>
            <w:gridSpan w:val="2"/>
            <w:vMerge w:val="restart"/>
            <w:tcBorders>
              <w:top w:val="nil"/>
            </w:tcBorders>
            <w:shd w:val="clear" w:color="auto" w:fill="auto"/>
          </w:tcPr>
          <w:p w14:paraId="355526C2" w14:textId="77777777" w:rsidR="0043202D" w:rsidRPr="00B053E1" w:rsidRDefault="0043202D" w:rsidP="00662FB2">
            <w:pPr>
              <w:keepNext/>
              <w:spacing w:after="60"/>
              <w:jc w:val="center"/>
              <w:rPr>
                <w:rFonts w:cs="Arial"/>
                <w:sz w:val="16"/>
                <w:szCs w:val="16"/>
              </w:rPr>
            </w:pPr>
          </w:p>
        </w:tc>
      </w:tr>
      <w:tr w:rsidR="0043202D" w:rsidRPr="00B053E1" w14:paraId="1B3993AE" w14:textId="77777777" w:rsidTr="00F6731A">
        <w:trPr>
          <w:cantSplit/>
          <w:trHeight w:val="432"/>
        </w:trPr>
        <w:tc>
          <w:tcPr>
            <w:tcW w:w="307" w:type="pct"/>
            <w:vMerge/>
            <w:tcBorders>
              <w:bottom w:val="single" w:sz="4" w:space="0" w:color="808080" w:themeColor="background1" w:themeShade="80"/>
            </w:tcBorders>
          </w:tcPr>
          <w:p w14:paraId="46D4C329" w14:textId="77777777" w:rsidR="0043202D" w:rsidRPr="00B053E1" w:rsidRDefault="0043202D" w:rsidP="00662FB2">
            <w:pPr>
              <w:pStyle w:val="TableText"/>
              <w:rPr>
                <w:b/>
                <w:color w:val="000000"/>
                <w:szCs w:val="16"/>
              </w:rPr>
            </w:pPr>
          </w:p>
        </w:tc>
        <w:tc>
          <w:tcPr>
            <w:tcW w:w="2833" w:type="pct"/>
            <w:gridSpan w:val="2"/>
            <w:tcBorders>
              <w:top w:val="nil"/>
              <w:bottom w:val="single" w:sz="4" w:space="0" w:color="808080" w:themeColor="background1" w:themeShade="80"/>
            </w:tcBorders>
          </w:tcPr>
          <w:p w14:paraId="6B4FE132" w14:textId="77777777" w:rsidR="0043202D" w:rsidRPr="00B053E1" w:rsidRDefault="0043202D" w:rsidP="00662FB2">
            <w:pPr>
              <w:pStyle w:val="TableTextBullet"/>
              <w:numPr>
                <w:ilvl w:val="0"/>
                <w:numId w:val="0"/>
              </w:numPr>
              <w:rPr>
                <w:rFonts w:cs="Arial"/>
                <w:iCs/>
                <w:color w:val="000000"/>
                <w:szCs w:val="16"/>
              </w:rPr>
            </w:pPr>
            <w:r w:rsidRPr="00B053E1">
              <w:rPr>
                <w:rFonts w:cs="Arial"/>
                <w:color w:val="000000"/>
                <w:szCs w:val="16"/>
                <w:lang w:bidi="es-AR"/>
              </w:rPr>
              <w:t>Este requisito también se aplica si un cliente, u otro tercero, solicita que se le envíe datos PAN a través de tecnologías de mensajería de usuario final.</w:t>
            </w:r>
          </w:p>
          <w:p w14:paraId="727F2B2E" w14:textId="6AA71CE1" w:rsidR="0043202D" w:rsidRPr="00B053E1" w:rsidRDefault="0043202D" w:rsidP="00662FB2">
            <w:pPr>
              <w:pStyle w:val="TableListBullet"/>
              <w:numPr>
                <w:ilvl w:val="0"/>
                <w:numId w:val="0"/>
              </w:numPr>
              <w:ind w:left="-7"/>
              <w:rPr>
                <w:szCs w:val="16"/>
                <w:lang w:val="es-ES"/>
              </w:rPr>
            </w:pPr>
            <w:r w:rsidRPr="00B053E1">
              <w:rPr>
                <w:color w:val="000000"/>
                <w:szCs w:val="16"/>
                <w:lang w:val="es-AR" w:bidi="es-AR"/>
              </w:rPr>
              <w:t xml:space="preserve">Pueden darse casos en los que una entidad reciba </w:t>
            </w:r>
            <w:r w:rsidR="000F62A9" w:rsidRPr="000F62A9">
              <w:rPr>
                <w:color w:val="000000"/>
                <w:szCs w:val="16"/>
                <w:lang w:val="es-AR" w:bidi="es-AR"/>
              </w:rPr>
              <w:t xml:space="preserve">datos de tarjetahabiente </w:t>
            </w:r>
            <w:r w:rsidRPr="00B053E1">
              <w:rPr>
                <w:color w:val="000000"/>
                <w:szCs w:val="16"/>
                <w:lang w:val="es-AR" w:bidi="es-AR"/>
              </w:rPr>
              <w:t xml:space="preserve">no solicitados a través de un canal de comunicación inseguro que no estaba destinado a la transmisión de datos sensibles. Ante esta situación, la entidad puede optar por incluir el canal en el ámbito de su CDE y protegerlo de acuerdo con PCI DSS o eliminar los </w:t>
            </w:r>
            <w:r w:rsidR="006E106B">
              <w:rPr>
                <w:color w:val="000000"/>
                <w:szCs w:val="16"/>
                <w:lang w:val="es-AR" w:bidi="es-AR"/>
              </w:rPr>
              <w:t>datos de tarjetahabiente</w:t>
            </w:r>
            <w:r w:rsidRPr="00B053E1">
              <w:rPr>
                <w:color w:val="000000"/>
                <w:szCs w:val="16"/>
                <w:lang w:val="es-AR" w:bidi="es-AR"/>
              </w:rPr>
              <w:t xml:space="preserve"> e implementar medidas para evitar que el canal se utilice para los </w:t>
            </w:r>
            <w:r w:rsidR="006E106B">
              <w:rPr>
                <w:color w:val="000000"/>
                <w:szCs w:val="16"/>
                <w:lang w:val="es-AR" w:bidi="es-AR"/>
              </w:rPr>
              <w:t>datos de tarjetahabiente</w:t>
            </w:r>
            <w:r w:rsidRPr="00B053E1">
              <w:rPr>
                <w:color w:val="000000"/>
                <w:szCs w:val="16"/>
                <w:lang w:val="es-AR" w:bidi="es-AR"/>
              </w:rPr>
              <w:t>.</w:t>
            </w:r>
          </w:p>
        </w:tc>
        <w:tc>
          <w:tcPr>
            <w:tcW w:w="402" w:type="pct"/>
            <w:vMerge/>
            <w:tcBorders>
              <w:bottom w:val="single" w:sz="4" w:space="0" w:color="808080"/>
            </w:tcBorders>
            <w:shd w:val="clear" w:color="auto" w:fill="auto"/>
          </w:tcPr>
          <w:p w14:paraId="13A872D5" w14:textId="77777777" w:rsidR="0043202D" w:rsidRPr="00B053E1" w:rsidRDefault="0043202D" w:rsidP="00662FB2">
            <w:pPr>
              <w:spacing w:after="60"/>
              <w:jc w:val="center"/>
              <w:rPr>
                <w:rFonts w:cs="Arial"/>
                <w:sz w:val="16"/>
                <w:szCs w:val="16"/>
              </w:rPr>
            </w:pPr>
          </w:p>
        </w:tc>
        <w:tc>
          <w:tcPr>
            <w:tcW w:w="402" w:type="pct"/>
            <w:vMerge/>
            <w:tcBorders>
              <w:bottom w:val="single" w:sz="4" w:space="0" w:color="808080"/>
            </w:tcBorders>
            <w:shd w:val="clear" w:color="auto" w:fill="auto"/>
          </w:tcPr>
          <w:p w14:paraId="404A173E" w14:textId="77777777" w:rsidR="0043202D" w:rsidRPr="00B053E1" w:rsidRDefault="0043202D" w:rsidP="00662FB2">
            <w:pPr>
              <w:spacing w:after="60"/>
              <w:jc w:val="center"/>
              <w:rPr>
                <w:rFonts w:cs="Arial"/>
                <w:sz w:val="16"/>
                <w:szCs w:val="16"/>
              </w:rPr>
            </w:pPr>
          </w:p>
        </w:tc>
        <w:tc>
          <w:tcPr>
            <w:tcW w:w="353" w:type="pct"/>
            <w:vMerge/>
            <w:tcBorders>
              <w:bottom w:val="single" w:sz="4" w:space="0" w:color="808080"/>
            </w:tcBorders>
            <w:shd w:val="clear" w:color="auto" w:fill="auto"/>
          </w:tcPr>
          <w:p w14:paraId="0FB39AD5" w14:textId="77777777" w:rsidR="0043202D" w:rsidRPr="00B053E1" w:rsidRDefault="0043202D" w:rsidP="00662FB2">
            <w:pPr>
              <w:spacing w:after="60"/>
              <w:jc w:val="center"/>
              <w:rPr>
                <w:rFonts w:cs="Arial"/>
                <w:sz w:val="16"/>
                <w:szCs w:val="16"/>
              </w:rPr>
            </w:pPr>
          </w:p>
        </w:tc>
        <w:tc>
          <w:tcPr>
            <w:tcW w:w="303" w:type="pct"/>
            <w:gridSpan w:val="2"/>
            <w:vMerge/>
            <w:tcBorders>
              <w:bottom w:val="single" w:sz="4" w:space="0" w:color="808080"/>
            </w:tcBorders>
            <w:shd w:val="clear" w:color="auto" w:fill="auto"/>
          </w:tcPr>
          <w:p w14:paraId="7847A6E1" w14:textId="77777777" w:rsidR="0043202D" w:rsidRPr="00B053E1" w:rsidRDefault="0043202D" w:rsidP="00662FB2">
            <w:pPr>
              <w:spacing w:after="60"/>
              <w:jc w:val="center"/>
              <w:rPr>
                <w:rFonts w:cs="Arial"/>
                <w:sz w:val="16"/>
                <w:szCs w:val="16"/>
              </w:rPr>
            </w:pPr>
          </w:p>
        </w:tc>
        <w:tc>
          <w:tcPr>
            <w:tcW w:w="401" w:type="pct"/>
            <w:gridSpan w:val="2"/>
            <w:vMerge/>
            <w:tcBorders>
              <w:bottom w:val="single" w:sz="4" w:space="0" w:color="808080"/>
            </w:tcBorders>
            <w:shd w:val="clear" w:color="auto" w:fill="auto"/>
          </w:tcPr>
          <w:p w14:paraId="6FDA0D35" w14:textId="77777777" w:rsidR="0043202D" w:rsidRPr="00B053E1" w:rsidRDefault="0043202D" w:rsidP="00662FB2">
            <w:pPr>
              <w:spacing w:after="60"/>
              <w:jc w:val="center"/>
              <w:rPr>
                <w:rFonts w:cs="Arial"/>
                <w:sz w:val="16"/>
                <w:szCs w:val="16"/>
              </w:rPr>
            </w:pPr>
          </w:p>
        </w:tc>
      </w:tr>
    </w:tbl>
    <w:p w14:paraId="0AE34392" w14:textId="440F5B33" w:rsidR="00E61066" w:rsidRPr="00B053E1" w:rsidRDefault="00E61066" w:rsidP="00E61066">
      <w:pPr>
        <w:pStyle w:val="Heading2NoNum"/>
      </w:pPr>
      <w:bookmarkStart w:id="52" w:name="_Toc124186540"/>
      <w:r w:rsidRPr="00B053E1">
        <w:rPr>
          <w:lang w:bidi="es-AR"/>
        </w:rPr>
        <w:lastRenderedPageBreak/>
        <w:t>Manten</w:t>
      </w:r>
      <w:r w:rsidR="0047228B">
        <w:rPr>
          <w:lang w:bidi="es-AR"/>
        </w:rPr>
        <w:t>er</w:t>
      </w:r>
      <w:r w:rsidRPr="00B053E1">
        <w:rPr>
          <w:lang w:bidi="es-AR"/>
        </w:rPr>
        <w:t xml:space="preserve"> un Programa de Gestión de Vulnerabilidades</w:t>
      </w:r>
      <w:bookmarkEnd w:id="52"/>
      <w:r w:rsidRPr="00B053E1">
        <w:rPr>
          <w:lang w:bidi="es-AR"/>
        </w:rPr>
        <w:t xml:space="preserve"> </w:t>
      </w:r>
    </w:p>
    <w:p w14:paraId="4BA3E4D9" w14:textId="7DCBA57F" w:rsidR="00E61066" w:rsidRPr="00B053E1" w:rsidRDefault="00E61066" w:rsidP="00BE7550">
      <w:pPr>
        <w:pStyle w:val="Heading3NoNum"/>
        <w:spacing w:after="200"/>
      </w:pPr>
      <w:bookmarkStart w:id="53" w:name="_Toc124186541"/>
      <w:r w:rsidRPr="00B053E1">
        <w:rPr>
          <w:lang w:bidi="es-AR"/>
        </w:rPr>
        <w:t>Requisito 5: Prote</w:t>
      </w:r>
      <w:r w:rsidR="00A56032">
        <w:rPr>
          <w:lang w:bidi="es-AR"/>
        </w:rPr>
        <w:t>ger</w:t>
      </w:r>
      <w:r w:rsidRPr="00B053E1">
        <w:rPr>
          <w:lang w:bidi="es-AR"/>
        </w:rPr>
        <w:t xml:space="preserve"> Todos los Sistemas y Redes de Software Mali</w:t>
      </w:r>
      <w:r w:rsidR="00A56032">
        <w:rPr>
          <w:lang w:bidi="es-AR"/>
        </w:rPr>
        <w:t>cioso</w:t>
      </w:r>
      <w:bookmarkEnd w:id="53"/>
    </w:p>
    <w:tbl>
      <w:tblPr>
        <w:tblW w:w="5200"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8"/>
        <w:gridCol w:w="4367"/>
        <w:gridCol w:w="3545"/>
        <w:gridCol w:w="1171"/>
        <w:gridCol w:w="1168"/>
        <w:gridCol w:w="923"/>
        <w:gridCol w:w="847"/>
        <w:gridCol w:w="1132"/>
        <w:gridCol w:w="6"/>
      </w:tblGrid>
      <w:tr w:rsidR="00B833EA" w:rsidRPr="00B053E1" w14:paraId="7F8D7A63" w14:textId="77777777" w:rsidTr="00A02942">
        <w:trPr>
          <w:gridAfter w:val="1"/>
          <w:wAfter w:w="2" w:type="pct"/>
          <w:cantSplit/>
          <w:tblHeader/>
        </w:trPr>
        <w:tc>
          <w:tcPr>
            <w:tcW w:w="1877" w:type="pct"/>
            <w:gridSpan w:val="2"/>
            <w:vMerge w:val="restart"/>
            <w:tcBorders>
              <w:right w:val="single" w:sz="4" w:space="0" w:color="FFFFFF" w:themeColor="background1"/>
            </w:tcBorders>
            <w:shd w:val="clear" w:color="auto" w:fill="006A72"/>
            <w:vAlign w:val="center"/>
          </w:tcPr>
          <w:p w14:paraId="336A1B3F" w14:textId="65C30983" w:rsidR="007B5C5C" w:rsidRPr="00A56032" w:rsidRDefault="00983955"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Requisito de PCI DSS</w:t>
            </w:r>
          </w:p>
        </w:tc>
        <w:tc>
          <w:tcPr>
            <w:tcW w:w="1259" w:type="pct"/>
            <w:vMerge w:val="restart"/>
            <w:tcBorders>
              <w:left w:val="single" w:sz="4" w:space="0" w:color="FFFFFF" w:themeColor="background1"/>
              <w:right w:val="single" w:sz="4" w:space="0" w:color="FFFFFF" w:themeColor="background1"/>
            </w:tcBorders>
            <w:shd w:val="clear" w:color="auto" w:fill="006A72"/>
            <w:vAlign w:val="center"/>
          </w:tcPr>
          <w:p w14:paraId="08A41323" w14:textId="77777777" w:rsidR="007B5C5C" w:rsidRPr="00A56032" w:rsidRDefault="007B5C5C"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Pruebas Previstas</w:t>
            </w:r>
          </w:p>
        </w:tc>
        <w:tc>
          <w:tcPr>
            <w:tcW w:w="1861" w:type="pct"/>
            <w:gridSpan w:val="5"/>
            <w:tcBorders>
              <w:left w:val="single" w:sz="4" w:space="0" w:color="FFFFFF" w:themeColor="background1"/>
            </w:tcBorders>
            <w:shd w:val="clear" w:color="auto" w:fill="006A72"/>
          </w:tcPr>
          <w:p w14:paraId="40526E94" w14:textId="77777777" w:rsidR="007B5C5C" w:rsidRPr="00A56032" w:rsidRDefault="007B5C5C" w:rsidP="00662FB2">
            <w:pPr>
              <w:spacing w:after="0"/>
              <w:jc w:val="center"/>
              <w:rPr>
                <w:rFonts w:cs="Arial"/>
                <w:b/>
                <w:color w:val="FFFFFF" w:themeColor="background1"/>
                <w:sz w:val="18"/>
                <w:szCs w:val="18"/>
              </w:rPr>
            </w:pPr>
            <w:r w:rsidRPr="00A56032">
              <w:rPr>
                <w:rFonts w:cs="Arial"/>
                <w:b/>
                <w:color w:val="FFFFFF" w:themeColor="background1"/>
                <w:sz w:val="18"/>
                <w:szCs w:val="18"/>
                <w:lang w:bidi="es-AR"/>
              </w:rPr>
              <w:t>Respuesta</w:t>
            </w:r>
            <w:r w:rsidRPr="00A56032">
              <w:rPr>
                <w:rStyle w:val="FootnoteReference"/>
                <w:rFonts w:cs="Arial"/>
                <w:b/>
                <w:color w:val="FFFFFF" w:themeColor="background1"/>
                <w:sz w:val="18"/>
                <w:szCs w:val="18"/>
                <w:lang w:bidi="es-AR"/>
              </w:rPr>
              <w:footnoteReference w:customMarkFollows="1" w:id="7"/>
              <w:t>♦</w:t>
            </w:r>
          </w:p>
          <w:p w14:paraId="313CAB89" w14:textId="3568EA0D" w:rsidR="007B5C5C" w:rsidRPr="00A56032" w:rsidRDefault="007B5C5C" w:rsidP="00662FB2">
            <w:pPr>
              <w:spacing w:before="0" w:after="0"/>
              <w:jc w:val="center"/>
              <w:rPr>
                <w:rFonts w:cs="Arial"/>
                <w:b/>
                <w:color w:val="FFFFFF" w:themeColor="background1"/>
                <w:sz w:val="18"/>
                <w:szCs w:val="18"/>
              </w:rPr>
            </w:pPr>
            <w:r w:rsidRPr="00A56032">
              <w:rPr>
                <w:rFonts w:cs="Arial"/>
                <w:i/>
                <w:color w:val="FFFFFF" w:themeColor="background1"/>
                <w:sz w:val="18"/>
                <w:szCs w:val="18"/>
                <w:lang w:bidi="es-AR"/>
              </w:rPr>
              <w:t>(Marque una respuesta para cada requisito)</w:t>
            </w:r>
          </w:p>
        </w:tc>
      </w:tr>
      <w:tr w:rsidR="00A02942" w:rsidRPr="00B053E1" w14:paraId="13C8AD8E" w14:textId="77777777" w:rsidTr="00A02942">
        <w:trPr>
          <w:gridAfter w:val="1"/>
          <w:wAfter w:w="2" w:type="pct"/>
          <w:cantSplit/>
          <w:tblHeader/>
        </w:trPr>
        <w:tc>
          <w:tcPr>
            <w:tcW w:w="1877" w:type="pct"/>
            <w:gridSpan w:val="2"/>
            <w:vMerge/>
            <w:tcBorders>
              <w:right w:val="single" w:sz="4" w:space="0" w:color="FFFFFF" w:themeColor="background1"/>
            </w:tcBorders>
            <w:shd w:val="clear" w:color="auto" w:fill="auto"/>
          </w:tcPr>
          <w:p w14:paraId="719D1D13" w14:textId="77777777" w:rsidR="0043202D" w:rsidRPr="00B053E1" w:rsidRDefault="0043202D" w:rsidP="00662FB2">
            <w:pPr>
              <w:spacing w:after="60"/>
              <w:jc w:val="center"/>
              <w:rPr>
                <w:rFonts w:cs="Arial"/>
                <w:b/>
                <w:sz w:val="16"/>
                <w:szCs w:val="16"/>
                <w:u w:val="single"/>
              </w:rPr>
            </w:pPr>
          </w:p>
        </w:tc>
        <w:tc>
          <w:tcPr>
            <w:tcW w:w="1259" w:type="pct"/>
            <w:vMerge/>
            <w:tcBorders>
              <w:left w:val="single" w:sz="4" w:space="0" w:color="FFFFFF" w:themeColor="background1"/>
              <w:right w:val="single" w:sz="4" w:space="0" w:color="FFFFFF" w:themeColor="background1"/>
            </w:tcBorders>
            <w:shd w:val="clear" w:color="auto" w:fill="auto"/>
          </w:tcPr>
          <w:p w14:paraId="33715E82" w14:textId="77777777" w:rsidR="0043202D" w:rsidRPr="00B053E1" w:rsidRDefault="0043202D" w:rsidP="00662FB2">
            <w:pPr>
              <w:spacing w:after="60"/>
              <w:jc w:val="center"/>
              <w:rPr>
                <w:rFonts w:cs="Arial"/>
                <w:b/>
                <w:sz w:val="16"/>
                <w:szCs w:val="16"/>
                <w:u w:val="single"/>
              </w:rPr>
            </w:pPr>
          </w:p>
        </w:tc>
        <w:tc>
          <w:tcPr>
            <w:tcW w:w="416" w:type="pct"/>
            <w:tcBorders>
              <w:left w:val="single" w:sz="4" w:space="0" w:color="FFFFFF" w:themeColor="background1"/>
              <w:bottom w:val="single" w:sz="4" w:space="0" w:color="808080"/>
            </w:tcBorders>
            <w:shd w:val="clear" w:color="auto" w:fill="CBD4D5"/>
            <w:tcMar>
              <w:left w:w="72" w:type="dxa"/>
              <w:right w:w="72" w:type="dxa"/>
            </w:tcMar>
            <w:vAlign w:val="center"/>
          </w:tcPr>
          <w:p w14:paraId="1F437DC4" w14:textId="77777777" w:rsidR="0043202D" w:rsidRPr="00A56032" w:rsidRDefault="0043202D" w:rsidP="005E6E47">
            <w:pPr>
              <w:spacing w:before="40" w:after="0"/>
              <w:jc w:val="center"/>
              <w:rPr>
                <w:rFonts w:cs="Arial"/>
                <w:sz w:val="16"/>
                <w:szCs w:val="16"/>
              </w:rPr>
            </w:pPr>
            <w:r w:rsidRPr="00A56032">
              <w:rPr>
                <w:rFonts w:cs="Arial"/>
                <w:sz w:val="16"/>
                <w:szCs w:val="16"/>
                <w:lang w:bidi="es-AR"/>
              </w:rPr>
              <w:t>Implementado</w:t>
            </w:r>
          </w:p>
        </w:tc>
        <w:tc>
          <w:tcPr>
            <w:tcW w:w="415" w:type="pct"/>
            <w:tcBorders>
              <w:left w:val="single" w:sz="4" w:space="0" w:color="FFFFFF" w:themeColor="background1"/>
              <w:bottom w:val="single" w:sz="4" w:space="0" w:color="808080"/>
            </w:tcBorders>
            <w:shd w:val="clear" w:color="auto" w:fill="CBD4D5"/>
            <w:vAlign w:val="center"/>
          </w:tcPr>
          <w:p w14:paraId="5C419E49" w14:textId="7E1A88D4" w:rsidR="0043202D" w:rsidRPr="00A56032" w:rsidRDefault="0043202D" w:rsidP="001E4CE0">
            <w:pPr>
              <w:spacing w:before="40" w:after="0"/>
              <w:ind w:left="-43" w:right="-43"/>
              <w:jc w:val="center"/>
              <w:rPr>
                <w:rFonts w:cs="Arial"/>
                <w:sz w:val="16"/>
                <w:szCs w:val="16"/>
              </w:rPr>
            </w:pPr>
            <w:r w:rsidRPr="00A56032">
              <w:rPr>
                <w:rFonts w:cs="Arial"/>
                <w:sz w:val="16"/>
                <w:szCs w:val="16"/>
                <w:lang w:bidi="es-AR"/>
              </w:rPr>
              <w:t>Implementado con CCW</w:t>
            </w:r>
          </w:p>
        </w:tc>
        <w:tc>
          <w:tcPr>
            <w:tcW w:w="328" w:type="pct"/>
            <w:tcBorders>
              <w:bottom w:val="single" w:sz="4" w:space="0" w:color="808080"/>
            </w:tcBorders>
            <w:shd w:val="clear" w:color="auto" w:fill="CBD4D5"/>
            <w:tcMar>
              <w:left w:w="72" w:type="dxa"/>
              <w:right w:w="72" w:type="dxa"/>
            </w:tcMar>
            <w:vAlign w:val="center"/>
          </w:tcPr>
          <w:p w14:paraId="3E30C7BB" w14:textId="0ECCDA96" w:rsidR="0043202D" w:rsidRPr="00A56032" w:rsidRDefault="0043202D" w:rsidP="005E6E47">
            <w:pPr>
              <w:spacing w:before="40" w:after="0"/>
              <w:jc w:val="center"/>
              <w:rPr>
                <w:rFonts w:cs="Arial"/>
                <w:sz w:val="16"/>
                <w:szCs w:val="16"/>
              </w:rPr>
            </w:pPr>
            <w:r w:rsidRPr="00A56032">
              <w:rPr>
                <w:rFonts w:cs="Arial"/>
                <w:sz w:val="16"/>
                <w:szCs w:val="16"/>
                <w:lang w:bidi="es-AR"/>
              </w:rPr>
              <w:t xml:space="preserve">No </w:t>
            </w:r>
            <w:r>
              <w:rPr>
                <w:rFonts w:cs="Arial"/>
                <w:sz w:val="16"/>
                <w:szCs w:val="16"/>
                <w:lang w:bidi="es-AR"/>
              </w:rPr>
              <w:t xml:space="preserve">   </w:t>
            </w:r>
            <w:r w:rsidRPr="00A56032">
              <w:rPr>
                <w:rFonts w:cs="Arial"/>
                <w:sz w:val="16"/>
                <w:szCs w:val="16"/>
                <w:lang w:bidi="es-AR"/>
              </w:rPr>
              <w:t>Aplicable</w:t>
            </w:r>
          </w:p>
        </w:tc>
        <w:tc>
          <w:tcPr>
            <w:tcW w:w="301" w:type="pct"/>
            <w:tcBorders>
              <w:bottom w:val="single" w:sz="4" w:space="0" w:color="808080"/>
            </w:tcBorders>
            <w:shd w:val="clear" w:color="auto" w:fill="CBD4D5"/>
            <w:tcMar>
              <w:left w:w="72" w:type="dxa"/>
              <w:right w:w="72" w:type="dxa"/>
            </w:tcMar>
            <w:vAlign w:val="center"/>
          </w:tcPr>
          <w:p w14:paraId="706B3243" w14:textId="089FC5F1" w:rsidR="0043202D" w:rsidRPr="00A56032" w:rsidRDefault="0043202D" w:rsidP="005E6E47">
            <w:pPr>
              <w:spacing w:before="40" w:after="0"/>
              <w:jc w:val="center"/>
              <w:rPr>
                <w:rFonts w:cs="Arial"/>
                <w:sz w:val="16"/>
                <w:szCs w:val="16"/>
              </w:rPr>
            </w:pPr>
            <w:r w:rsidRPr="00A56032">
              <w:rPr>
                <w:rFonts w:cs="Arial"/>
                <w:sz w:val="16"/>
                <w:szCs w:val="16"/>
                <w:lang w:bidi="es-AR"/>
              </w:rPr>
              <w:t xml:space="preserve">No </w:t>
            </w:r>
            <w:r>
              <w:rPr>
                <w:rFonts w:cs="Arial"/>
                <w:sz w:val="16"/>
                <w:szCs w:val="16"/>
                <w:lang w:bidi="es-AR"/>
              </w:rPr>
              <w:t xml:space="preserve">    </w:t>
            </w:r>
            <w:r w:rsidRPr="00A56032">
              <w:rPr>
                <w:rFonts w:cs="Arial"/>
                <w:sz w:val="16"/>
                <w:szCs w:val="16"/>
                <w:lang w:bidi="es-AR"/>
              </w:rPr>
              <w:t>Probado</w:t>
            </w:r>
          </w:p>
        </w:tc>
        <w:tc>
          <w:tcPr>
            <w:tcW w:w="402" w:type="pct"/>
            <w:tcBorders>
              <w:bottom w:val="single" w:sz="4" w:space="0" w:color="808080"/>
            </w:tcBorders>
            <w:shd w:val="clear" w:color="auto" w:fill="CBD4D5"/>
            <w:vAlign w:val="center"/>
          </w:tcPr>
          <w:p w14:paraId="5B7432AB" w14:textId="77777777" w:rsidR="0043202D" w:rsidRPr="00A56032" w:rsidRDefault="0043202D" w:rsidP="00A02942">
            <w:pPr>
              <w:spacing w:before="40" w:after="0"/>
              <w:ind w:left="-117" w:right="-111"/>
              <w:jc w:val="center"/>
              <w:rPr>
                <w:rFonts w:cs="Arial"/>
                <w:sz w:val="16"/>
                <w:szCs w:val="16"/>
              </w:rPr>
            </w:pPr>
            <w:r w:rsidRPr="00A56032">
              <w:rPr>
                <w:rFonts w:cs="Arial"/>
                <w:sz w:val="16"/>
                <w:szCs w:val="16"/>
                <w:lang w:bidi="es-AR"/>
              </w:rPr>
              <w:t>No Implementado</w:t>
            </w:r>
          </w:p>
        </w:tc>
      </w:tr>
      <w:tr w:rsidR="00662FB2" w:rsidRPr="00B053E1" w14:paraId="4528D907" w14:textId="77777777" w:rsidTr="00A02942">
        <w:trPr>
          <w:gridAfter w:val="1"/>
          <w:wAfter w:w="2" w:type="pct"/>
          <w:cantSplit/>
        </w:trPr>
        <w:tc>
          <w:tcPr>
            <w:tcW w:w="4998" w:type="pct"/>
            <w:gridSpan w:val="8"/>
            <w:shd w:val="clear" w:color="auto" w:fill="BFBFBF" w:themeFill="background1" w:themeFillShade="BF"/>
          </w:tcPr>
          <w:p w14:paraId="14B6D57D" w14:textId="77777777" w:rsidR="00662FB2" w:rsidRPr="00B053E1" w:rsidRDefault="00662FB2" w:rsidP="00662FB2">
            <w:pPr>
              <w:pStyle w:val="TableText"/>
              <w:keepNext/>
              <w:rPr>
                <w:szCs w:val="16"/>
              </w:rPr>
            </w:pPr>
            <w:r w:rsidRPr="00B053E1">
              <w:rPr>
                <w:b/>
                <w:szCs w:val="16"/>
                <w:lang w:bidi="es-AR"/>
              </w:rPr>
              <w:t xml:space="preserve">5.1 </w:t>
            </w:r>
            <w:r w:rsidRPr="00B053E1">
              <w:rPr>
                <w:szCs w:val="16"/>
                <w:lang w:bidi="es-AR"/>
              </w:rPr>
              <w:t>Se definen y comprenden los procesos y mecanismos para proteger todos los sistemas y redes del software malintencionado.</w:t>
            </w:r>
          </w:p>
        </w:tc>
      </w:tr>
      <w:tr w:rsidR="00A02942" w:rsidRPr="00B053E1" w14:paraId="2CEC84D1" w14:textId="77777777" w:rsidTr="0005118E">
        <w:trPr>
          <w:gridAfter w:val="1"/>
          <w:wAfter w:w="2" w:type="pct"/>
          <w:cantSplit/>
          <w:trHeight w:val="1682"/>
        </w:trPr>
        <w:tc>
          <w:tcPr>
            <w:tcW w:w="326" w:type="pct"/>
          </w:tcPr>
          <w:p w14:paraId="4B1AB95C" w14:textId="77777777" w:rsidR="0043202D" w:rsidRPr="00B053E1" w:rsidRDefault="0043202D" w:rsidP="00662FB2">
            <w:pPr>
              <w:pStyle w:val="TableText"/>
              <w:rPr>
                <w:b/>
                <w:bCs/>
                <w:szCs w:val="16"/>
              </w:rPr>
            </w:pPr>
            <w:r w:rsidRPr="00B053E1">
              <w:rPr>
                <w:b/>
                <w:color w:val="000000"/>
                <w:szCs w:val="16"/>
                <w:lang w:bidi="es-AR"/>
              </w:rPr>
              <w:t>5.1.1</w:t>
            </w:r>
          </w:p>
        </w:tc>
        <w:tc>
          <w:tcPr>
            <w:tcW w:w="1551" w:type="pct"/>
          </w:tcPr>
          <w:p w14:paraId="5B45D3C4" w14:textId="78D901BA" w:rsidR="0043202D" w:rsidRPr="00B053E1" w:rsidRDefault="0043202D"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Pr="00D11412">
              <w:rPr>
                <w:rFonts w:cs="Arial"/>
                <w:color w:val="000000"/>
                <w:szCs w:val="16"/>
                <w:lang w:bidi="es-AR"/>
              </w:rPr>
              <w:t>operativos que se identifican en el Requisito 5 son</w:t>
            </w:r>
            <w:r w:rsidRPr="00B053E1">
              <w:rPr>
                <w:rFonts w:cs="Arial"/>
                <w:color w:val="000000"/>
                <w:szCs w:val="16"/>
                <w:lang w:bidi="es-AR"/>
              </w:rPr>
              <w:t>:</w:t>
            </w:r>
          </w:p>
          <w:p w14:paraId="20D9DBC6" w14:textId="202E1A64" w:rsidR="0043202D" w:rsidRPr="00B053E1" w:rsidRDefault="0043202D" w:rsidP="00662FB2">
            <w:pPr>
              <w:pStyle w:val="TableListBullet"/>
              <w:ind w:left="263" w:hanging="270"/>
              <w:rPr>
                <w:szCs w:val="16"/>
              </w:rPr>
            </w:pPr>
            <w:r w:rsidRPr="00B053E1">
              <w:rPr>
                <w:szCs w:val="16"/>
                <w:lang w:val="es-AR" w:bidi="es-AR"/>
              </w:rPr>
              <w:t>Documentados</w:t>
            </w:r>
            <w:r>
              <w:rPr>
                <w:szCs w:val="16"/>
                <w:lang w:val="es-AR" w:bidi="es-AR"/>
              </w:rPr>
              <w:t>.</w:t>
            </w:r>
          </w:p>
          <w:p w14:paraId="60D0FF0A" w14:textId="5F92DCD1" w:rsidR="0043202D" w:rsidRPr="00B053E1" w:rsidRDefault="0043202D" w:rsidP="00662FB2">
            <w:pPr>
              <w:pStyle w:val="TableListBullet"/>
              <w:ind w:left="263" w:hanging="270"/>
              <w:rPr>
                <w:szCs w:val="16"/>
              </w:rPr>
            </w:pPr>
            <w:r w:rsidRPr="00B053E1">
              <w:rPr>
                <w:szCs w:val="16"/>
                <w:lang w:val="es-AR" w:bidi="es-AR"/>
              </w:rPr>
              <w:t>Actualizados</w:t>
            </w:r>
            <w:r>
              <w:rPr>
                <w:szCs w:val="16"/>
                <w:lang w:val="es-AR" w:bidi="es-AR"/>
              </w:rPr>
              <w:t>.</w:t>
            </w:r>
          </w:p>
          <w:p w14:paraId="4CD500BE" w14:textId="382431AF" w:rsidR="0043202D" w:rsidRPr="00B053E1" w:rsidRDefault="0043202D" w:rsidP="00662FB2">
            <w:pPr>
              <w:pStyle w:val="TableListBullet"/>
              <w:ind w:left="263" w:hanging="270"/>
              <w:rPr>
                <w:szCs w:val="16"/>
              </w:rPr>
            </w:pPr>
            <w:r w:rsidRPr="00B053E1">
              <w:rPr>
                <w:szCs w:val="16"/>
                <w:lang w:val="es-AR" w:bidi="es-AR"/>
              </w:rPr>
              <w:t>En uso</w:t>
            </w:r>
            <w:r>
              <w:rPr>
                <w:szCs w:val="16"/>
                <w:lang w:val="es-AR" w:bidi="es-AR"/>
              </w:rPr>
              <w:t>.</w:t>
            </w:r>
          </w:p>
          <w:p w14:paraId="228A5842" w14:textId="77777777" w:rsidR="0043202D" w:rsidRPr="00B053E1" w:rsidRDefault="0043202D" w:rsidP="0005118E">
            <w:pPr>
              <w:pStyle w:val="TableListBullet"/>
              <w:rPr>
                <w:szCs w:val="16"/>
                <w:lang w:val="es-ES"/>
              </w:rPr>
            </w:pPr>
            <w:r w:rsidRPr="00B053E1">
              <w:rPr>
                <w:szCs w:val="16"/>
                <w:lang w:val="es-AR" w:bidi="es-AR"/>
              </w:rPr>
              <w:t>Conocidos por todas las partes involucradas.</w:t>
            </w:r>
          </w:p>
        </w:tc>
        <w:tc>
          <w:tcPr>
            <w:tcW w:w="1259" w:type="pct"/>
          </w:tcPr>
          <w:p w14:paraId="3068B0A6" w14:textId="2E715C79" w:rsidR="0043202D" w:rsidRPr="00B053E1" w:rsidRDefault="0043202D" w:rsidP="00662FB2">
            <w:pPr>
              <w:pStyle w:val="TableListBullet"/>
              <w:ind w:left="263" w:hanging="270"/>
              <w:rPr>
                <w:szCs w:val="16"/>
              </w:rPr>
            </w:pPr>
            <w:r w:rsidRPr="00B053E1">
              <w:rPr>
                <w:szCs w:val="16"/>
                <w:lang w:val="es-AR" w:bidi="es-AR"/>
              </w:rPr>
              <w:t>Evalúe la documentación.</w:t>
            </w:r>
          </w:p>
          <w:p w14:paraId="3B4D8D86" w14:textId="4DF56CD1" w:rsidR="0043202D" w:rsidRPr="00B053E1" w:rsidRDefault="0043202D" w:rsidP="00662FB2">
            <w:pPr>
              <w:pStyle w:val="TableListBullet"/>
              <w:ind w:left="263" w:hanging="270"/>
              <w:rPr>
                <w:szCs w:val="16"/>
              </w:rPr>
            </w:pPr>
            <w:r w:rsidRPr="00B053E1">
              <w:rPr>
                <w:szCs w:val="16"/>
                <w:lang w:val="es-AR" w:bidi="es-AR"/>
              </w:rPr>
              <w:t>Entreviste al personal.</w:t>
            </w:r>
          </w:p>
        </w:tc>
        <w:tc>
          <w:tcPr>
            <w:tcW w:w="416" w:type="pct"/>
            <w:shd w:val="clear" w:color="auto" w:fill="auto"/>
          </w:tcPr>
          <w:p w14:paraId="293B1084" w14:textId="77777777" w:rsidR="0043202D" w:rsidRPr="00B053E1" w:rsidRDefault="0043202D"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88465F2"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59F572B1" w14:textId="4A47C22A" w:rsidR="0043202D" w:rsidRPr="004D4FDE" w:rsidRDefault="0043202D" w:rsidP="004D4FDE">
            <w:pPr>
              <w:tabs>
                <w:tab w:val="left" w:pos="796"/>
              </w:tabs>
              <w:rPr>
                <w:rFonts w:cs="Arial"/>
                <w:sz w:val="16"/>
                <w:szCs w:val="16"/>
              </w:rPr>
            </w:pPr>
            <w:r>
              <w:rPr>
                <w:rFonts w:cs="Arial"/>
                <w:sz w:val="16"/>
                <w:szCs w:val="16"/>
              </w:rPr>
              <w:tab/>
            </w:r>
          </w:p>
        </w:tc>
        <w:tc>
          <w:tcPr>
            <w:tcW w:w="328" w:type="pct"/>
            <w:shd w:val="clear" w:color="auto" w:fill="auto"/>
          </w:tcPr>
          <w:p w14:paraId="16B1C7F9"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354FBAF3" w14:textId="58D8F813" w:rsidR="0043202D" w:rsidRPr="00E807B7" w:rsidRDefault="0043202D" w:rsidP="00E807B7">
            <w:pPr>
              <w:rPr>
                <w:rFonts w:cs="Arial"/>
                <w:sz w:val="16"/>
                <w:szCs w:val="16"/>
              </w:rPr>
            </w:pPr>
          </w:p>
        </w:tc>
        <w:tc>
          <w:tcPr>
            <w:tcW w:w="301" w:type="pct"/>
            <w:shd w:val="clear" w:color="auto" w:fill="auto"/>
          </w:tcPr>
          <w:p w14:paraId="274C658E"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4EC3CEFF" w14:textId="77777777" w:rsidR="0043202D" w:rsidRPr="00E807B7" w:rsidRDefault="0043202D" w:rsidP="00E807B7">
            <w:pPr>
              <w:rPr>
                <w:rFonts w:cs="Arial"/>
                <w:sz w:val="16"/>
                <w:szCs w:val="16"/>
              </w:rPr>
            </w:pPr>
          </w:p>
        </w:tc>
        <w:tc>
          <w:tcPr>
            <w:tcW w:w="402" w:type="pct"/>
            <w:shd w:val="clear" w:color="auto" w:fill="auto"/>
          </w:tcPr>
          <w:p w14:paraId="3255BEEE" w14:textId="77777777" w:rsidR="0043202D" w:rsidRDefault="0043202D"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7DCA70D" w14:textId="77777777" w:rsidR="0043202D" w:rsidRDefault="0043202D" w:rsidP="00E807B7">
            <w:pPr>
              <w:jc w:val="center"/>
              <w:rPr>
                <w:rFonts w:cs="Arial"/>
                <w:sz w:val="16"/>
                <w:szCs w:val="16"/>
              </w:rPr>
            </w:pPr>
          </w:p>
          <w:p w14:paraId="49A0372C" w14:textId="77777777" w:rsidR="0043202D" w:rsidRPr="00B833EA" w:rsidRDefault="0043202D" w:rsidP="00B833EA">
            <w:pPr>
              <w:rPr>
                <w:rFonts w:cs="Arial"/>
                <w:sz w:val="16"/>
                <w:szCs w:val="16"/>
              </w:rPr>
            </w:pPr>
          </w:p>
          <w:p w14:paraId="7465CC73" w14:textId="77777777" w:rsidR="0043202D" w:rsidRPr="00B833EA" w:rsidRDefault="0043202D" w:rsidP="00B833EA">
            <w:pPr>
              <w:rPr>
                <w:rFonts w:cs="Arial"/>
                <w:sz w:val="16"/>
                <w:szCs w:val="16"/>
              </w:rPr>
            </w:pPr>
          </w:p>
          <w:p w14:paraId="48E8FADB" w14:textId="00615BA8" w:rsidR="0043202D" w:rsidRPr="00B833EA" w:rsidRDefault="0043202D" w:rsidP="00B833EA">
            <w:pPr>
              <w:rPr>
                <w:rFonts w:cs="Arial"/>
                <w:sz w:val="16"/>
                <w:szCs w:val="16"/>
              </w:rPr>
            </w:pPr>
          </w:p>
        </w:tc>
      </w:tr>
      <w:tr w:rsidR="00A02942" w:rsidRPr="00B053E1" w14:paraId="4A229A69" w14:textId="77777777" w:rsidTr="00A02942">
        <w:trPr>
          <w:gridAfter w:val="1"/>
          <w:wAfter w:w="2" w:type="pct"/>
          <w:cantSplit/>
        </w:trPr>
        <w:tc>
          <w:tcPr>
            <w:tcW w:w="326" w:type="pct"/>
          </w:tcPr>
          <w:p w14:paraId="08B016ED" w14:textId="77777777" w:rsidR="00A02942" w:rsidRPr="00B053E1" w:rsidRDefault="00A02942" w:rsidP="00662FB2">
            <w:pPr>
              <w:pStyle w:val="TableText"/>
              <w:rPr>
                <w:b/>
                <w:bCs/>
                <w:szCs w:val="16"/>
              </w:rPr>
            </w:pPr>
            <w:r w:rsidRPr="00B053E1">
              <w:rPr>
                <w:b/>
                <w:color w:val="000000"/>
                <w:szCs w:val="16"/>
                <w:lang w:bidi="es-AR"/>
              </w:rPr>
              <w:t>5.1.2</w:t>
            </w:r>
          </w:p>
        </w:tc>
        <w:tc>
          <w:tcPr>
            <w:tcW w:w="1551" w:type="pct"/>
          </w:tcPr>
          <w:p w14:paraId="666C4322" w14:textId="05082883"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5 están documentadas, asignadas y comprendidas. </w:t>
            </w:r>
          </w:p>
        </w:tc>
        <w:tc>
          <w:tcPr>
            <w:tcW w:w="1259" w:type="pct"/>
          </w:tcPr>
          <w:p w14:paraId="625862AA" w14:textId="5B5C661D" w:rsidR="00A02942" w:rsidRPr="00B053E1" w:rsidRDefault="00A02942" w:rsidP="00662FB2">
            <w:pPr>
              <w:pStyle w:val="TableListBullet"/>
              <w:ind w:left="263" w:hanging="270"/>
              <w:rPr>
                <w:szCs w:val="16"/>
              </w:rPr>
            </w:pPr>
            <w:r w:rsidRPr="00B053E1">
              <w:rPr>
                <w:szCs w:val="16"/>
                <w:lang w:val="es-AR" w:bidi="es-AR"/>
              </w:rPr>
              <w:t>Evalúe la documentación.</w:t>
            </w:r>
          </w:p>
          <w:p w14:paraId="73CE0280"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tc>
        <w:tc>
          <w:tcPr>
            <w:tcW w:w="416" w:type="pct"/>
            <w:shd w:val="clear" w:color="auto" w:fill="auto"/>
          </w:tcPr>
          <w:p w14:paraId="4142D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BD2769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053CF97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0F3A82C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52B6CEA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62FB2" w:rsidRPr="00B053E1" w14:paraId="57ACB5F2" w14:textId="77777777" w:rsidTr="00A02942">
        <w:trPr>
          <w:gridAfter w:val="1"/>
          <w:wAfter w:w="2" w:type="pct"/>
          <w:cantSplit/>
        </w:trPr>
        <w:tc>
          <w:tcPr>
            <w:tcW w:w="4998" w:type="pct"/>
            <w:gridSpan w:val="8"/>
            <w:shd w:val="clear" w:color="auto" w:fill="BFBFBF" w:themeFill="background1" w:themeFillShade="BF"/>
          </w:tcPr>
          <w:p w14:paraId="2C8A7B66" w14:textId="77777777" w:rsidR="00662FB2" w:rsidRPr="00B053E1" w:rsidRDefault="00662FB2" w:rsidP="00662FB2">
            <w:pPr>
              <w:pStyle w:val="TableText"/>
              <w:keepNext/>
              <w:rPr>
                <w:szCs w:val="16"/>
              </w:rPr>
            </w:pPr>
            <w:r w:rsidRPr="00B053E1">
              <w:rPr>
                <w:b/>
                <w:color w:val="000000"/>
                <w:szCs w:val="16"/>
                <w:lang w:bidi="es-AR"/>
              </w:rPr>
              <w:t xml:space="preserve">5.2 </w:t>
            </w:r>
            <w:r w:rsidRPr="00B053E1">
              <w:rPr>
                <w:szCs w:val="16"/>
                <w:lang w:bidi="es-AR"/>
              </w:rPr>
              <w:t xml:space="preserve">El software malintencionado </w:t>
            </w:r>
            <w:r w:rsidRPr="00B053E1">
              <w:rPr>
                <w:i/>
                <w:szCs w:val="16"/>
                <w:lang w:bidi="es-AR"/>
              </w:rPr>
              <w:t>(malware)</w:t>
            </w:r>
            <w:r w:rsidRPr="00B053E1">
              <w:rPr>
                <w:szCs w:val="16"/>
                <w:lang w:bidi="es-AR"/>
              </w:rPr>
              <w:t xml:space="preserve"> es evadido, o se detecta y se soluciona.</w:t>
            </w:r>
          </w:p>
        </w:tc>
      </w:tr>
      <w:tr w:rsidR="00A02942" w:rsidRPr="00B053E1" w14:paraId="08799D6B" w14:textId="77777777" w:rsidTr="00A02942">
        <w:trPr>
          <w:gridAfter w:val="1"/>
          <w:wAfter w:w="2" w:type="pct"/>
          <w:cantSplit/>
        </w:trPr>
        <w:tc>
          <w:tcPr>
            <w:tcW w:w="326" w:type="pct"/>
          </w:tcPr>
          <w:p w14:paraId="17CCE01B" w14:textId="77777777" w:rsidR="00A02942" w:rsidRPr="00B053E1" w:rsidRDefault="00A02942" w:rsidP="00662FB2">
            <w:pPr>
              <w:pStyle w:val="TableText"/>
              <w:rPr>
                <w:b/>
                <w:bCs/>
                <w:szCs w:val="16"/>
              </w:rPr>
            </w:pPr>
            <w:r w:rsidRPr="00B053E1">
              <w:rPr>
                <w:b/>
                <w:color w:val="000000"/>
                <w:szCs w:val="16"/>
                <w:lang w:bidi="es-AR"/>
              </w:rPr>
              <w:t>5.2.1</w:t>
            </w:r>
          </w:p>
        </w:tc>
        <w:tc>
          <w:tcPr>
            <w:tcW w:w="1551" w:type="pct"/>
          </w:tcPr>
          <w:p w14:paraId="29BE2175" w14:textId="3BA0219A" w:rsidR="00A02942" w:rsidRPr="00B053E1" w:rsidRDefault="00A02942" w:rsidP="00662FB2">
            <w:pPr>
              <w:pStyle w:val="TableTextBullet"/>
              <w:numPr>
                <w:ilvl w:val="0"/>
                <w:numId w:val="0"/>
              </w:numPr>
              <w:rPr>
                <w:rFonts w:cs="Arial"/>
                <w:szCs w:val="16"/>
              </w:rPr>
            </w:pPr>
            <w:r w:rsidRPr="00D11412">
              <w:rPr>
                <w:rFonts w:cs="Arial"/>
                <w:color w:val="000000"/>
                <w:szCs w:val="16"/>
                <w:lang w:bidi="es-AR"/>
              </w:rPr>
              <w:t xml:space="preserve">Una solución </w:t>
            </w:r>
            <w:r w:rsidRPr="00D11412">
              <w:rPr>
                <w:rFonts w:cs="Arial"/>
                <w:i/>
                <w:iCs/>
                <w:color w:val="000000"/>
                <w:szCs w:val="16"/>
                <w:lang w:bidi="es-AR"/>
              </w:rPr>
              <w:t>antimalware</w:t>
            </w:r>
            <w:r w:rsidRPr="00D11412">
              <w:rPr>
                <w:rFonts w:cs="Arial"/>
                <w:color w:val="000000"/>
                <w:szCs w:val="16"/>
                <w:lang w:bidi="es-AR"/>
              </w:rPr>
              <w:t xml:space="preserve"> se aplicará a todos los componentes del sistema, excepto a aquellos componentes del sistema identificados en evaluaciones periódicas según el Requisito 5.2.3 que concluye que los componentes del sistema no están en riesgo de </w:t>
            </w:r>
            <w:r w:rsidRPr="00D11412">
              <w:rPr>
                <w:rFonts w:cs="Arial"/>
                <w:i/>
                <w:iCs/>
                <w:color w:val="000000"/>
                <w:szCs w:val="16"/>
                <w:lang w:bidi="es-AR"/>
              </w:rPr>
              <w:t>malware</w:t>
            </w:r>
            <w:r w:rsidRPr="00B053E1">
              <w:rPr>
                <w:rFonts w:cs="Arial"/>
                <w:i/>
                <w:color w:val="000000"/>
                <w:szCs w:val="16"/>
                <w:lang w:bidi="es-AR"/>
              </w:rPr>
              <w:t>.</w:t>
            </w:r>
          </w:p>
        </w:tc>
        <w:tc>
          <w:tcPr>
            <w:tcW w:w="1259" w:type="pct"/>
          </w:tcPr>
          <w:p w14:paraId="7E166170" w14:textId="02C65EB9" w:rsidR="00A02942" w:rsidRPr="004E0E18" w:rsidRDefault="00A02942" w:rsidP="00662FB2">
            <w:pPr>
              <w:pStyle w:val="TableListBullet"/>
              <w:ind w:left="263" w:hanging="270"/>
              <w:rPr>
                <w:szCs w:val="16"/>
                <w:lang w:val="es-419"/>
              </w:rPr>
            </w:pPr>
            <w:r w:rsidRPr="00B053E1">
              <w:rPr>
                <w:szCs w:val="16"/>
                <w:lang w:val="es-AR" w:bidi="es-AR"/>
              </w:rPr>
              <w:t>Evalúe los Componentes del Sistema.</w:t>
            </w:r>
          </w:p>
          <w:p w14:paraId="3BA50105" w14:textId="0F2CA02C" w:rsidR="00A02942" w:rsidRPr="00B053E1" w:rsidRDefault="00A02942" w:rsidP="00662FB2">
            <w:pPr>
              <w:pStyle w:val="TableListBullet"/>
              <w:ind w:left="263" w:hanging="270"/>
              <w:rPr>
                <w:szCs w:val="16"/>
              </w:rPr>
            </w:pPr>
            <w:r w:rsidRPr="00B053E1">
              <w:rPr>
                <w:szCs w:val="16"/>
                <w:lang w:val="es-AR" w:bidi="es-AR"/>
              </w:rPr>
              <w:t>Evalúe las evaluaciones periódicas.</w:t>
            </w:r>
          </w:p>
        </w:tc>
        <w:tc>
          <w:tcPr>
            <w:tcW w:w="416" w:type="pct"/>
            <w:shd w:val="clear" w:color="auto" w:fill="auto"/>
          </w:tcPr>
          <w:p w14:paraId="4424F60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59005DB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DAECB4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55B88AE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23B5974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0601D668" w14:textId="77777777" w:rsidTr="007856DF">
        <w:trPr>
          <w:gridAfter w:val="1"/>
          <w:wAfter w:w="2" w:type="pct"/>
          <w:cantSplit/>
        </w:trPr>
        <w:tc>
          <w:tcPr>
            <w:tcW w:w="326" w:type="pct"/>
          </w:tcPr>
          <w:p w14:paraId="3C98D9CE" w14:textId="77777777" w:rsidR="00A02942" w:rsidRPr="00B053E1" w:rsidRDefault="00A02942" w:rsidP="00662FB2">
            <w:pPr>
              <w:pStyle w:val="TableText"/>
              <w:rPr>
                <w:b/>
                <w:bCs/>
                <w:szCs w:val="16"/>
              </w:rPr>
            </w:pPr>
            <w:r w:rsidRPr="00B053E1">
              <w:rPr>
                <w:b/>
                <w:color w:val="000000"/>
                <w:szCs w:val="16"/>
                <w:lang w:bidi="es-AR"/>
              </w:rPr>
              <w:t>5.2.2</w:t>
            </w:r>
          </w:p>
        </w:tc>
        <w:tc>
          <w:tcPr>
            <w:tcW w:w="1551" w:type="pct"/>
          </w:tcPr>
          <w:p w14:paraId="4EE875B3" w14:textId="77777777" w:rsidR="00A02942" w:rsidRPr="00B053E1" w:rsidRDefault="00A02942" w:rsidP="00662FB2">
            <w:pPr>
              <w:pStyle w:val="TableListBullet"/>
              <w:numPr>
                <w:ilvl w:val="0"/>
                <w:numId w:val="0"/>
              </w:numPr>
              <w:rPr>
                <w:szCs w:val="16"/>
              </w:rPr>
            </w:pPr>
            <w:r w:rsidRPr="00B053E1">
              <w:rPr>
                <w:szCs w:val="16"/>
                <w:lang w:val="es-AR" w:bidi="es-AR"/>
              </w:rPr>
              <w:t xml:space="preserve">Las soluciones </w:t>
            </w:r>
            <w:r w:rsidRPr="00B053E1">
              <w:rPr>
                <w:i/>
                <w:szCs w:val="16"/>
                <w:lang w:val="es-AR" w:bidi="es-AR"/>
              </w:rPr>
              <w:t xml:space="preserve">antimalware </w:t>
            </w:r>
            <w:r w:rsidRPr="00B053E1">
              <w:rPr>
                <w:szCs w:val="16"/>
                <w:lang w:val="es-AR" w:bidi="es-AR"/>
              </w:rPr>
              <w:t>implementadas:</w:t>
            </w:r>
          </w:p>
          <w:p w14:paraId="46F820E7" w14:textId="77777777" w:rsidR="00A02942" w:rsidRPr="00B053E1" w:rsidRDefault="00A02942" w:rsidP="00662FB2">
            <w:pPr>
              <w:pStyle w:val="TableListBullet"/>
              <w:ind w:left="263" w:hanging="270"/>
              <w:rPr>
                <w:szCs w:val="16"/>
                <w:lang w:val="es-ES"/>
              </w:rPr>
            </w:pPr>
            <w:r w:rsidRPr="00B053E1">
              <w:rPr>
                <w:szCs w:val="16"/>
                <w:lang w:val="es-AR" w:bidi="es-AR"/>
              </w:rPr>
              <w:t xml:space="preserve">Detectan todos los tipos conocidos de </w:t>
            </w:r>
            <w:r w:rsidRPr="00B053E1">
              <w:rPr>
                <w:i/>
                <w:szCs w:val="16"/>
                <w:lang w:val="es-AR" w:bidi="es-AR"/>
              </w:rPr>
              <w:t>malware.</w:t>
            </w:r>
          </w:p>
          <w:p w14:paraId="381325B2" w14:textId="77777777" w:rsidR="00A02942" w:rsidRPr="00B053E1" w:rsidRDefault="00A02942" w:rsidP="00662FB2">
            <w:pPr>
              <w:pStyle w:val="TableListBullet"/>
              <w:ind w:left="263" w:hanging="270"/>
              <w:rPr>
                <w:szCs w:val="16"/>
                <w:lang w:val="es-ES"/>
              </w:rPr>
            </w:pPr>
            <w:r w:rsidRPr="00B053E1">
              <w:rPr>
                <w:szCs w:val="16"/>
                <w:lang w:val="es-AR" w:bidi="es-AR"/>
              </w:rPr>
              <w:t xml:space="preserve">Eliminan, bloquean o contienen todos los tipos conocidos de </w:t>
            </w:r>
            <w:r w:rsidRPr="00B053E1">
              <w:rPr>
                <w:i/>
                <w:szCs w:val="16"/>
                <w:lang w:val="es-AR" w:bidi="es-AR"/>
              </w:rPr>
              <w:t>malware.</w:t>
            </w:r>
            <w:r w:rsidRPr="00B053E1">
              <w:rPr>
                <w:szCs w:val="16"/>
                <w:lang w:val="es-AR" w:bidi="es-AR"/>
              </w:rPr>
              <w:t xml:space="preserve"> </w:t>
            </w:r>
          </w:p>
        </w:tc>
        <w:tc>
          <w:tcPr>
            <w:tcW w:w="1259" w:type="pct"/>
          </w:tcPr>
          <w:p w14:paraId="5199E718" w14:textId="77777777" w:rsidR="00A02942" w:rsidRPr="00B053E1" w:rsidRDefault="00A02942" w:rsidP="00662FB2">
            <w:pPr>
              <w:pStyle w:val="TableListBullet"/>
              <w:ind w:left="263" w:hanging="270"/>
              <w:rPr>
                <w:szCs w:val="16"/>
                <w:lang w:val="es-ES"/>
              </w:rPr>
            </w:pPr>
            <w:r w:rsidRPr="00B053E1">
              <w:rPr>
                <w:szCs w:val="16"/>
                <w:lang w:val="es-AR" w:bidi="es-AR"/>
              </w:rPr>
              <w:t>Evalúe la documentación del proveedor.</w:t>
            </w:r>
          </w:p>
          <w:p w14:paraId="18435DDC" w14:textId="77777777" w:rsidR="00A02942" w:rsidRPr="00B053E1" w:rsidRDefault="00A02942" w:rsidP="00662FB2">
            <w:pPr>
              <w:pStyle w:val="TableListBullet"/>
              <w:ind w:left="263" w:hanging="270"/>
              <w:rPr>
                <w:szCs w:val="16"/>
                <w:lang w:val="es-ES"/>
              </w:rPr>
            </w:pPr>
            <w:r w:rsidRPr="00B053E1">
              <w:rPr>
                <w:szCs w:val="16"/>
                <w:lang w:val="es-AR" w:bidi="es-AR"/>
              </w:rPr>
              <w:t>Evalúe las configuraciones del sistema.</w:t>
            </w:r>
          </w:p>
        </w:tc>
        <w:tc>
          <w:tcPr>
            <w:tcW w:w="416" w:type="pct"/>
            <w:tcBorders>
              <w:bottom w:val="single" w:sz="4" w:space="0" w:color="808080"/>
            </w:tcBorders>
            <w:shd w:val="clear" w:color="auto" w:fill="auto"/>
          </w:tcPr>
          <w:p w14:paraId="6B74881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tcBorders>
              <w:bottom w:val="single" w:sz="4" w:space="0" w:color="808080"/>
            </w:tcBorders>
            <w:shd w:val="clear" w:color="auto" w:fill="auto"/>
          </w:tcPr>
          <w:p w14:paraId="70963CB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single" w:sz="4" w:space="0" w:color="808080"/>
            </w:tcBorders>
            <w:shd w:val="clear" w:color="auto" w:fill="auto"/>
          </w:tcPr>
          <w:p w14:paraId="05DE76D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single" w:sz="4" w:space="0" w:color="808080"/>
            </w:tcBorders>
            <w:shd w:val="clear" w:color="auto" w:fill="auto"/>
          </w:tcPr>
          <w:p w14:paraId="4282EBC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339C15E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2062DCD0" w14:textId="77777777" w:rsidTr="007856DF">
        <w:trPr>
          <w:cantSplit/>
        </w:trPr>
        <w:tc>
          <w:tcPr>
            <w:tcW w:w="326" w:type="pct"/>
            <w:vMerge w:val="restart"/>
          </w:tcPr>
          <w:p w14:paraId="0F8AF4D4" w14:textId="77777777" w:rsidR="00A02942" w:rsidRPr="00B053E1" w:rsidRDefault="00A02942" w:rsidP="00662FB2">
            <w:pPr>
              <w:pStyle w:val="TableText"/>
              <w:rPr>
                <w:b/>
                <w:szCs w:val="16"/>
              </w:rPr>
            </w:pPr>
            <w:r w:rsidRPr="00B053E1">
              <w:rPr>
                <w:b/>
                <w:color w:val="000000"/>
                <w:szCs w:val="16"/>
                <w:lang w:bidi="es-AR"/>
              </w:rPr>
              <w:lastRenderedPageBreak/>
              <w:t>5.2.3</w:t>
            </w:r>
          </w:p>
        </w:tc>
        <w:tc>
          <w:tcPr>
            <w:tcW w:w="1551" w:type="pct"/>
            <w:tcBorders>
              <w:bottom w:val="single" w:sz="4" w:space="0" w:color="808080" w:themeColor="background1" w:themeShade="80"/>
            </w:tcBorders>
            <w:shd w:val="clear" w:color="auto" w:fill="auto"/>
          </w:tcPr>
          <w:p w14:paraId="60DF2076" w14:textId="5AF8E0C8"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Todos los componentes del sistema que no se encuentren en riesgo de </w:t>
            </w:r>
            <w:r w:rsidRPr="00B053E1">
              <w:rPr>
                <w:rFonts w:cs="Arial"/>
                <w:i/>
                <w:color w:val="000000"/>
                <w:szCs w:val="16"/>
                <w:lang w:bidi="es-AR"/>
              </w:rPr>
              <w:t>malware</w:t>
            </w:r>
            <w:r w:rsidRPr="00B053E1">
              <w:rPr>
                <w:rFonts w:cs="Arial"/>
                <w:color w:val="000000"/>
                <w:szCs w:val="16"/>
                <w:lang w:bidi="es-AR"/>
              </w:rPr>
              <w:t xml:space="preserve"> </w:t>
            </w:r>
            <w:r w:rsidRPr="00D11412">
              <w:rPr>
                <w:rFonts w:cs="Arial"/>
                <w:color w:val="000000"/>
                <w:szCs w:val="16"/>
                <w:lang w:bidi="es-AR"/>
              </w:rPr>
              <w:t>se evalúan periódicamente para incluir lo siguiente</w:t>
            </w:r>
            <w:r w:rsidRPr="00B053E1">
              <w:rPr>
                <w:rFonts w:cs="Arial"/>
                <w:color w:val="000000"/>
                <w:szCs w:val="16"/>
                <w:lang w:bidi="es-AR"/>
              </w:rPr>
              <w:t xml:space="preserve">: </w:t>
            </w:r>
          </w:p>
          <w:p w14:paraId="6AED3897" w14:textId="77777777" w:rsidR="00A02942" w:rsidRPr="00B053E1" w:rsidRDefault="00A02942" w:rsidP="00662FB2">
            <w:pPr>
              <w:pStyle w:val="TableListBullet"/>
              <w:ind w:left="263" w:hanging="270"/>
              <w:rPr>
                <w:szCs w:val="16"/>
                <w:lang w:val="es-ES"/>
              </w:rPr>
            </w:pPr>
            <w:r w:rsidRPr="00B053E1">
              <w:rPr>
                <w:szCs w:val="16"/>
                <w:lang w:val="es-AR" w:bidi="es-AR"/>
              </w:rPr>
              <w:t xml:space="preserve">Una lista documentada de todos los componentes del sistema que no están en riesgo de </w:t>
            </w:r>
            <w:r w:rsidRPr="00B053E1">
              <w:rPr>
                <w:i/>
                <w:szCs w:val="16"/>
                <w:lang w:val="es-AR" w:bidi="es-AR"/>
              </w:rPr>
              <w:t>malware.</w:t>
            </w:r>
          </w:p>
          <w:p w14:paraId="29A0DE03" w14:textId="3291E9B8" w:rsidR="00A02942" w:rsidRPr="00B053E1" w:rsidRDefault="00A02942" w:rsidP="00662FB2">
            <w:pPr>
              <w:pStyle w:val="TableListBullet"/>
              <w:ind w:left="263" w:hanging="270"/>
              <w:rPr>
                <w:szCs w:val="16"/>
                <w:lang w:val="es-ES"/>
              </w:rPr>
            </w:pPr>
            <w:r w:rsidRPr="00B053E1">
              <w:rPr>
                <w:szCs w:val="16"/>
                <w:lang w:val="es-AR" w:bidi="es-AR"/>
              </w:rPr>
              <w:t xml:space="preserve">Identificación y evaluación de amenazas de </w:t>
            </w:r>
            <w:r w:rsidRPr="00B053E1">
              <w:rPr>
                <w:i/>
                <w:szCs w:val="16"/>
                <w:lang w:val="es-AR" w:bidi="es-AR"/>
              </w:rPr>
              <w:t xml:space="preserve">malware </w:t>
            </w:r>
            <w:r w:rsidRPr="00D11412">
              <w:rPr>
                <w:szCs w:val="16"/>
                <w:lang w:val="es-AR" w:bidi="es-AR"/>
              </w:rPr>
              <w:t>en evolución para los componentes del sistema</w:t>
            </w:r>
            <w:r w:rsidRPr="00B053E1">
              <w:rPr>
                <w:szCs w:val="16"/>
                <w:lang w:val="es-AR" w:bidi="es-AR"/>
              </w:rPr>
              <w:t>.</w:t>
            </w:r>
          </w:p>
          <w:p w14:paraId="1B71D4F6" w14:textId="77777777" w:rsidR="00A02942" w:rsidRPr="00B053E1" w:rsidRDefault="00A02942" w:rsidP="00662FB2">
            <w:pPr>
              <w:pStyle w:val="TableListBullet"/>
              <w:ind w:left="263" w:hanging="270"/>
              <w:rPr>
                <w:szCs w:val="16"/>
                <w:lang w:val="es-ES"/>
              </w:rPr>
            </w:pPr>
            <w:r w:rsidRPr="00B053E1">
              <w:rPr>
                <w:szCs w:val="16"/>
                <w:lang w:val="es-AR" w:bidi="es-AR"/>
              </w:rPr>
              <w:t xml:space="preserve">Confirmación de si dichos componentes del sistema continúan sin requerir protección </w:t>
            </w:r>
            <w:r w:rsidRPr="00D11412">
              <w:rPr>
                <w:i/>
                <w:iCs/>
                <w:szCs w:val="16"/>
                <w:lang w:val="es-AR" w:bidi="es-AR"/>
              </w:rPr>
              <w:t>antimalware</w:t>
            </w:r>
            <w:r w:rsidRPr="00B053E1">
              <w:rPr>
                <w:szCs w:val="16"/>
                <w:lang w:val="es-AR" w:bidi="es-AR"/>
              </w:rPr>
              <w:t>.</w:t>
            </w:r>
          </w:p>
        </w:tc>
        <w:tc>
          <w:tcPr>
            <w:tcW w:w="1259" w:type="pct"/>
          </w:tcPr>
          <w:p w14:paraId="790399DC"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 documentados.</w:t>
            </w:r>
          </w:p>
          <w:p w14:paraId="1A328B7A" w14:textId="3E097DF8" w:rsidR="00A02942" w:rsidRPr="00B053E1" w:rsidRDefault="00A02942" w:rsidP="00662FB2">
            <w:pPr>
              <w:pStyle w:val="TableListBullet"/>
              <w:ind w:left="263" w:hanging="270"/>
              <w:rPr>
                <w:szCs w:val="16"/>
              </w:rPr>
            </w:pPr>
            <w:r w:rsidRPr="00B053E1">
              <w:rPr>
                <w:szCs w:val="16"/>
                <w:lang w:val="es-AR" w:bidi="es-AR"/>
              </w:rPr>
              <w:t>Entreviste al personal.</w:t>
            </w:r>
          </w:p>
          <w:p w14:paraId="201D9938" w14:textId="77777777" w:rsidR="00A02942" w:rsidRPr="00B053E1" w:rsidRDefault="00A02942" w:rsidP="00662FB2">
            <w:pPr>
              <w:pStyle w:val="TableListBullet"/>
              <w:ind w:left="263" w:hanging="270"/>
              <w:rPr>
                <w:szCs w:val="16"/>
                <w:lang w:val="es-ES"/>
              </w:rPr>
            </w:pPr>
            <w:r w:rsidRPr="00B053E1">
              <w:rPr>
                <w:szCs w:val="16"/>
                <w:lang w:val="es-AR" w:bidi="es-AR"/>
              </w:rPr>
              <w:t xml:space="preserve">Evalúe la lista de los componentes del sistema que no corren riesgo de sufrir </w:t>
            </w:r>
            <w:r w:rsidRPr="00B053E1">
              <w:rPr>
                <w:i/>
                <w:szCs w:val="16"/>
                <w:lang w:val="es-AR" w:bidi="es-AR"/>
              </w:rPr>
              <w:t xml:space="preserve">malware </w:t>
            </w:r>
            <w:r w:rsidRPr="00B053E1">
              <w:rPr>
                <w:szCs w:val="16"/>
                <w:lang w:val="es-AR" w:bidi="es-AR"/>
              </w:rPr>
              <w:t>y compárela contra los componentes del sistema que no cuenten con una solución antimalware</w:t>
            </w:r>
            <w:r w:rsidRPr="00B053E1">
              <w:rPr>
                <w:i/>
                <w:szCs w:val="16"/>
                <w:lang w:val="es-AR" w:bidi="es-AR"/>
              </w:rPr>
              <w:t>.</w:t>
            </w:r>
          </w:p>
        </w:tc>
        <w:tc>
          <w:tcPr>
            <w:tcW w:w="416" w:type="pct"/>
            <w:tcBorders>
              <w:bottom w:val="nil"/>
            </w:tcBorders>
            <w:shd w:val="clear" w:color="auto" w:fill="auto"/>
          </w:tcPr>
          <w:p w14:paraId="636E5A8B"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2A79644A" w14:textId="77777777" w:rsidR="007856DF" w:rsidRPr="007856DF" w:rsidRDefault="007856DF" w:rsidP="007856DF">
            <w:pPr>
              <w:rPr>
                <w:rFonts w:cs="Arial"/>
                <w:sz w:val="16"/>
                <w:szCs w:val="16"/>
              </w:rPr>
            </w:pPr>
          </w:p>
          <w:p w14:paraId="124E1986" w14:textId="77777777" w:rsidR="007856DF" w:rsidRPr="007856DF" w:rsidRDefault="007856DF" w:rsidP="007856DF">
            <w:pPr>
              <w:rPr>
                <w:rFonts w:cs="Arial"/>
                <w:sz w:val="16"/>
                <w:szCs w:val="16"/>
              </w:rPr>
            </w:pPr>
          </w:p>
          <w:p w14:paraId="031E9173" w14:textId="77777777" w:rsidR="007856DF" w:rsidRPr="007856DF" w:rsidRDefault="007856DF" w:rsidP="007856DF">
            <w:pPr>
              <w:rPr>
                <w:rFonts w:cs="Arial"/>
                <w:sz w:val="16"/>
                <w:szCs w:val="16"/>
              </w:rPr>
            </w:pPr>
          </w:p>
          <w:p w14:paraId="16DC998D" w14:textId="77777777" w:rsidR="007856DF" w:rsidRPr="007856DF" w:rsidRDefault="007856DF" w:rsidP="007856DF">
            <w:pPr>
              <w:rPr>
                <w:rFonts w:cs="Arial"/>
                <w:sz w:val="16"/>
                <w:szCs w:val="16"/>
              </w:rPr>
            </w:pPr>
          </w:p>
          <w:p w14:paraId="773D39B7" w14:textId="77777777" w:rsidR="007856DF" w:rsidRPr="007856DF" w:rsidRDefault="007856DF" w:rsidP="007856DF">
            <w:pPr>
              <w:rPr>
                <w:rFonts w:cs="Arial"/>
                <w:sz w:val="16"/>
                <w:szCs w:val="16"/>
              </w:rPr>
            </w:pPr>
          </w:p>
          <w:p w14:paraId="52CB5F52" w14:textId="77777777" w:rsidR="007856DF" w:rsidRPr="007856DF" w:rsidRDefault="007856DF" w:rsidP="007856DF">
            <w:pPr>
              <w:rPr>
                <w:rFonts w:cs="Arial"/>
                <w:sz w:val="16"/>
                <w:szCs w:val="16"/>
              </w:rPr>
            </w:pPr>
          </w:p>
          <w:p w14:paraId="39995103" w14:textId="77777777" w:rsidR="007856DF" w:rsidRDefault="007856DF" w:rsidP="007856DF">
            <w:pPr>
              <w:rPr>
                <w:rFonts w:cs="Arial"/>
                <w:sz w:val="16"/>
                <w:szCs w:val="16"/>
                <w:lang w:bidi="es-AR"/>
              </w:rPr>
            </w:pPr>
          </w:p>
          <w:p w14:paraId="2A8BC147" w14:textId="5F14BCBC" w:rsidR="007856DF" w:rsidRPr="007856DF" w:rsidRDefault="007856DF" w:rsidP="007856DF">
            <w:pPr>
              <w:rPr>
                <w:rFonts w:cs="Arial"/>
                <w:sz w:val="16"/>
                <w:szCs w:val="16"/>
              </w:rPr>
            </w:pPr>
          </w:p>
        </w:tc>
        <w:tc>
          <w:tcPr>
            <w:tcW w:w="415" w:type="pct"/>
            <w:tcBorders>
              <w:bottom w:val="nil"/>
            </w:tcBorders>
            <w:shd w:val="clear" w:color="auto" w:fill="auto"/>
          </w:tcPr>
          <w:p w14:paraId="4E8282A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40284FE4"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A475BBA" w14:textId="77777777" w:rsidR="007856DF" w:rsidRPr="007856DF" w:rsidRDefault="007856DF" w:rsidP="007856DF">
            <w:pPr>
              <w:rPr>
                <w:rFonts w:cs="Arial"/>
                <w:sz w:val="16"/>
                <w:szCs w:val="16"/>
              </w:rPr>
            </w:pPr>
          </w:p>
          <w:p w14:paraId="22B9C4B5" w14:textId="77777777" w:rsidR="007856DF" w:rsidRPr="007856DF" w:rsidRDefault="007856DF" w:rsidP="007856DF">
            <w:pPr>
              <w:rPr>
                <w:rFonts w:cs="Arial"/>
                <w:sz w:val="16"/>
                <w:szCs w:val="16"/>
              </w:rPr>
            </w:pPr>
          </w:p>
          <w:p w14:paraId="0A6511F8" w14:textId="77777777" w:rsidR="007856DF" w:rsidRPr="007856DF" w:rsidRDefault="007856DF" w:rsidP="007856DF">
            <w:pPr>
              <w:rPr>
                <w:rFonts w:cs="Arial"/>
                <w:sz w:val="16"/>
                <w:szCs w:val="16"/>
              </w:rPr>
            </w:pPr>
          </w:p>
          <w:p w14:paraId="56D32D48" w14:textId="77777777" w:rsidR="007856DF" w:rsidRPr="007856DF" w:rsidRDefault="007856DF" w:rsidP="007856DF">
            <w:pPr>
              <w:rPr>
                <w:rFonts w:cs="Arial"/>
                <w:sz w:val="16"/>
                <w:szCs w:val="16"/>
              </w:rPr>
            </w:pPr>
          </w:p>
          <w:p w14:paraId="1E4CF9EE" w14:textId="77777777" w:rsidR="007856DF" w:rsidRPr="007856DF" w:rsidRDefault="007856DF" w:rsidP="007856DF">
            <w:pPr>
              <w:rPr>
                <w:rFonts w:cs="Arial"/>
                <w:sz w:val="16"/>
                <w:szCs w:val="16"/>
              </w:rPr>
            </w:pPr>
          </w:p>
          <w:p w14:paraId="0F480DB1" w14:textId="77777777" w:rsidR="007856DF" w:rsidRPr="007856DF" w:rsidRDefault="007856DF" w:rsidP="007856DF">
            <w:pPr>
              <w:rPr>
                <w:rFonts w:cs="Arial"/>
                <w:sz w:val="16"/>
                <w:szCs w:val="16"/>
              </w:rPr>
            </w:pPr>
          </w:p>
          <w:p w14:paraId="2D456266" w14:textId="77777777" w:rsidR="007856DF" w:rsidRDefault="007856DF" w:rsidP="007856DF">
            <w:pPr>
              <w:rPr>
                <w:rFonts w:cs="Arial"/>
                <w:sz w:val="16"/>
                <w:szCs w:val="16"/>
                <w:lang w:bidi="es-AR"/>
              </w:rPr>
            </w:pPr>
          </w:p>
          <w:p w14:paraId="1763330F" w14:textId="5A41E6F0" w:rsidR="007856DF" w:rsidRPr="007856DF" w:rsidRDefault="007856DF" w:rsidP="007856DF">
            <w:pPr>
              <w:rPr>
                <w:rFonts w:cs="Arial"/>
                <w:sz w:val="16"/>
                <w:szCs w:val="16"/>
              </w:rPr>
            </w:pPr>
          </w:p>
        </w:tc>
        <w:tc>
          <w:tcPr>
            <w:tcW w:w="301" w:type="pct"/>
            <w:tcBorders>
              <w:bottom w:val="nil"/>
            </w:tcBorders>
            <w:shd w:val="clear" w:color="auto" w:fill="auto"/>
          </w:tcPr>
          <w:p w14:paraId="53AA8FF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gridSpan w:val="2"/>
            <w:tcBorders>
              <w:bottom w:val="nil"/>
            </w:tcBorders>
            <w:shd w:val="clear" w:color="auto" w:fill="auto"/>
          </w:tcPr>
          <w:p w14:paraId="516164B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601466A4" w14:textId="77777777" w:rsidTr="007856DF">
        <w:trPr>
          <w:gridAfter w:val="1"/>
          <w:wAfter w:w="2" w:type="pct"/>
          <w:cantSplit/>
        </w:trPr>
        <w:tc>
          <w:tcPr>
            <w:tcW w:w="326" w:type="pct"/>
            <w:vMerge/>
          </w:tcPr>
          <w:p w14:paraId="0BBDE0D9" w14:textId="77777777" w:rsidR="00A02942" w:rsidRPr="00B053E1" w:rsidRDefault="00A02942" w:rsidP="00662FB2">
            <w:pPr>
              <w:pStyle w:val="TableText"/>
              <w:rPr>
                <w:b/>
                <w:color w:val="000000"/>
                <w:szCs w:val="16"/>
              </w:rPr>
            </w:pPr>
          </w:p>
        </w:tc>
        <w:tc>
          <w:tcPr>
            <w:tcW w:w="2810" w:type="pct"/>
            <w:gridSpan w:val="2"/>
            <w:tcBorders>
              <w:top w:val="single" w:sz="4" w:space="0" w:color="808080" w:themeColor="background1" w:themeShade="80"/>
              <w:bottom w:val="nil"/>
            </w:tcBorders>
            <w:shd w:val="clear" w:color="auto" w:fill="DFE3E4"/>
          </w:tcPr>
          <w:p w14:paraId="0E678AA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353FB7E9"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687F2DCC"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4365309"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31C693E"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53FE5BCB" w14:textId="77777777" w:rsidR="00A02942" w:rsidRPr="00B053E1" w:rsidRDefault="00A02942" w:rsidP="00662FB2">
            <w:pPr>
              <w:spacing w:after="60"/>
              <w:jc w:val="center"/>
              <w:rPr>
                <w:rFonts w:cs="Arial"/>
                <w:sz w:val="16"/>
                <w:szCs w:val="16"/>
              </w:rPr>
            </w:pPr>
          </w:p>
        </w:tc>
      </w:tr>
      <w:tr w:rsidR="00A02942" w:rsidRPr="00B053E1" w14:paraId="41B1E438" w14:textId="77777777" w:rsidTr="007856DF">
        <w:trPr>
          <w:gridAfter w:val="1"/>
          <w:wAfter w:w="2" w:type="pct"/>
          <w:cantSplit/>
        </w:trPr>
        <w:tc>
          <w:tcPr>
            <w:tcW w:w="326" w:type="pct"/>
            <w:vMerge/>
            <w:tcBorders>
              <w:bottom w:val="single" w:sz="4" w:space="0" w:color="808080" w:themeColor="background1" w:themeShade="80"/>
            </w:tcBorders>
          </w:tcPr>
          <w:p w14:paraId="09B29100" w14:textId="77777777" w:rsidR="00A02942" w:rsidRPr="00B053E1" w:rsidRDefault="00A02942" w:rsidP="00662FB2">
            <w:pPr>
              <w:pStyle w:val="TableText"/>
              <w:rPr>
                <w:b/>
                <w:color w:val="000000"/>
                <w:szCs w:val="16"/>
              </w:rPr>
            </w:pPr>
          </w:p>
        </w:tc>
        <w:tc>
          <w:tcPr>
            <w:tcW w:w="2810" w:type="pct"/>
            <w:gridSpan w:val="2"/>
            <w:tcBorders>
              <w:top w:val="nil"/>
              <w:bottom w:val="single" w:sz="4" w:space="0" w:color="808080" w:themeColor="background1" w:themeShade="80"/>
            </w:tcBorders>
          </w:tcPr>
          <w:p w14:paraId="2271644D" w14:textId="14DC7807"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Los componentes del sistema </w:t>
            </w:r>
            <w:r w:rsidRPr="00D11412">
              <w:rPr>
                <w:color w:val="000000"/>
                <w:szCs w:val="16"/>
                <w:lang w:val="es-AR" w:bidi="es-AR"/>
              </w:rPr>
              <w:t xml:space="preserve">cubiertos por este requisito son aquellos para los que no existe una solución </w:t>
            </w:r>
            <w:r w:rsidRPr="00D11412">
              <w:rPr>
                <w:i/>
                <w:iCs/>
                <w:color w:val="000000"/>
                <w:szCs w:val="16"/>
                <w:lang w:val="es-AR" w:bidi="es-AR"/>
              </w:rPr>
              <w:t>antimalware</w:t>
            </w:r>
            <w:r w:rsidRPr="00D11412">
              <w:rPr>
                <w:color w:val="000000"/>
                <w:szCs w:val="16"/>
                <w:lang w:val="es-AR" w:bidi="es-AR"/>
              </w:rPr>
              <w:t xml:space="preserve"> implementada según el Requisito 5.2.1.</w:t>
            </w:r>
          </w:p>
        </w:tc>
        <w:tc>
          <w:tcPr>
            <w:tcW w:w="416" w:type="pct"/>
            <w:vMerge/>
            <w:tcBorders>
              <w:bottom w:val="single" w:sz="4" w:space="0" w:color="808080"/>
            </w:tcBorders>
            <w:shd w:val="clear" w:color="auto" w:fill="auto"/>
          </w:tcPr>
          <w:p w14:paraId="73219365"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6A207716"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6B00101E"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7C773253"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03D29BDB" w14:textId="77777777" w:rsidR="00A02942" w:rsidRPr="00B053E1" w:rsidRDefault="00A02942" w:rsidP="00662FB2">
            <w:pPr>
              <w:spacing w:after="60"/>
              <w:jc w:val="center"/>
              <w:rPr>
                <w:rFonts w:cs="Arial"/>
                <w:sz w:val="16"/>
                <w:szCs w:val="16"/>
              </w:rPr>
            </w:pPr>
          </w:p>
        </w:tc>
      </w:tr>
      <w:tr w:rsidR="00A02942" w:rsidRPr="00B053E1" w14:paraId="77483FA2" w14:textId="77777777" w:rsidTr="007856DF">
        <w:trPr>
          <w:cantSplit/>
        </w:trPr>
        <w:tc>
          <w:tcPr>
            <w:tcW w:w="326" w:type="pct"/>
            <w:vMerge w:val="restart"/>
            <w:tcBorders>
              <w:top w:val="single" w:sz="4" w:space="0" w:color="808080" w:themeColor="background1" w:themeShade="80"/>
            </w:tcBorders>
          </w:tcPr>
          <w:p w14:paraId="608D1301" w14:textId="77777777" w:rsidR="00A02942" w:rsidRPr="00B053E1" w:rsidRDefault="00A02942" w:rsidP="004A3170">
            <w:pPr>
              <w:pStyle w:val="TableText"/>
              <w:rPr>
                <w:b/>
                <w:szCs w:val="16"/>
              </w:rPr>
            </w:pPr>
            <w:r w:rsidRPr="00B053E1">
              <w:rPr>
                <w:b/>
                <w:color w:val="000000"/>
                <w:szCs w:val="16"/>
                <w:lang w:bidi="es-AR"/>
              </w:rPr>
              <w:t>5.2.3.1</w:t>
            </w:r>
          </w:p>
        </w:tc>
        <w:tc>
          <w:tcPr>
            <w:tcW w:w="1551" w:type="pct"/>
            <w:tcBorders>
              <w:bottom w:val="single" w:sz="4" w:space="0" w:color="808080" w:themeColor="background1" w:themeShade="80"/>
            </w:tcBorders>
            <w:shd w:val="clear" w:color="auto" w:fill="auto"/>
          </w:tcPr>
          <w:p w14:paraId="751B64CB" w14:textId="6D71C602" w:rsidR="00A02942" w:rsidRPr="00B053E1"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La frecuencia </w:t>
            </w:r>
            <w:r w:rsidRPr="00D11412">
              <w:rPr>
                <w:rFonts w:cs="Arial"/>
                <w:color w:val="000000"/>
                <w:szCs w:val="16"/>
                <w:lang w:bidi="es-AR"/>
              </w:rPr>
              <w:t xml:space="preserve">de las evaluaciones periódicas de los componentes del sistema identificados como no en riesgo de </w:t>
            </w:r>
            <w:r w:rsidRPr="00D11412">
              <w:rPr>
                <w:rFonts w:cs="Arial"/>
                <w:i/>
                <w:iCs/>
                <w:color w:val="000000"/>
                <w:szCs w:val="16"/>
                <w:lang w:bidi="es-AR"/>
              </w:rPr>
              <w:t>malware</w:t>
            </w:r>
            <w:r w:rsidRPr="00D11412">
              <w:rPr>
                <w:rFonts w:cs="Arial"/>
                <w:color w:val="000000"/>
                <w:szCs w:val="16"/>
                <w:lang w:bidi="es-AR"/>
              </w:rPr>
              <w:t xml:space="preserve"> se define en el análisis de riesgo específico de la entidad, el cual se realiza de acuerdo con todos los elementos especificados en el Requisito 12.3.1</w:t>
            </w:r>
            <w:r w:rsidRPr="00B053E1">
              <w:rPr>
                <w:rFonts w:cs="Arial"/>
                <w:color w:val="000000"/>
                <w:szCs w:val="16"/>
                <w:lang w:bidi="es-AR"/>
              </w:rPr>
              <w:t>.</w:t>
            </w:r>
          </w:p>
          <w:p w14:paraId="1EEAA73B" w14:textId="77777777" w:rsidR="00A02942" w:rsidRDefault="00A02942" w:rsidP="00662FB2">
            <w:pPr>
              <w:pStyle w:val="TableTextBullet"/>
              <w:numPr>
                <w:ilvl w:val="0"/>
                <w:numId w:val="0"/>
              </w:numPr>
              <w:rPr>
                <w:szCs w:val="16"/>
              </w:rPr>
            </w:pPr>
          </w:p>
          <w:p w14:paraId="1F1F0553" w14:textId="6D4C306D" w:rsidR="00A02942" w:rsidRPr="00B053E1" w:rsidRDefault="00A02942" w:rsidP="00662FB2">
            <w:pPr>
              <w:pStyle w:val="TableTextBullet"/>
              <w:numPr>
                <w:ilvl w:val="0"/>
                <w:numId w:val="0"/>
              </w:numPr>
              <w:rPr>
                <w:szCs w:val="16"/>
              </w:rPr>
            </w:pPr>
          </w:p>
        </w:tc>
        <w:tc>
          <w:tcPr>
            <w:tcW w:w="1259" w:type="pct"/>
          </w:tcPr>
          <w:p w14:paraId="041C1394" w14:textId="77777777" w:rsidR="00A02942" w:rsidRPr="00B053E1" w:rsidRDefault="00A02942" w:rsidP="00662FB2">
            <w:pPr>
              <w:pStyle w:val="TableListBullet"/>
              <w:ind w:left="263" w:hanging="270"/>
              <w:rPr>
                <w:szCs w:val="16"/>
                <w:lang w:val="es-ES"/>
              </w:rPr>
            </w:pPr>
            <w:r w:rsidRPr="00B053E1">
              <w:rPr>
                <w:szCs w:val="16"/>
                <w:lang w:val="es-AR" w:bidi="es-AR"/>
              </w:rPr>
              <w:t>Evalúe el análisis de riesgos específico.</w:t>
            </w:r>
          </w:p>
          <w:p w14:paraId="4427C0C0"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documentados de las evaluaciones periódicas.</w:t>
            </w:r>
          </w:p>
          <w:p w14:paraId="441A5121" w14:textId="0D32769A"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6" w:type="pct"/>
            <w:tcBorders>
              <w:bottom w:val="nil"/>
            </w:tcBorders>
            <w:shd w:val="clear" w:color="auto" w:fill="auto"/>
          </w:tcPr>
          <w:p w14:paraId="720F3E30"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7E90A226" w14:textId="77777777" w:rsidR="007856DF" w:rsidRPr="007856DF" w:rsidRDefault="007856DF" w:rsidP="007856DF">
            <w:pPr>
              <w:rPr>
                <w:rFonts w:cs="Arial"/>
                <w:sz w:val="16"/>
                <w:szCs w:val="16"/>
              </w:rPr>
            </w:pPr>
          </w:p>
          <w:p w14:paraId="3EA900D0" w14:textId="77777777" w:rsidR="007856DF" w:rsidRPr="007856DF" w:rsidRDefault="007856DF" w:rsidP="007856DF">
            <w:pPr>
              <w:rPr>
                <w:rFonts w:cs="Arial"/>
                <w:sz w:val="16"/>
                <w:szCs w:val="16"/>
              </w:rPr>
            </w:pPr>
          </w:p>
          <w:p w14:paraId="7A63B3C5" w14:textId="77777777" w:rsidR="007856DF" w:rsidRPr="007856DF" w:rsidRDefault="007856DF" w:rsidP="007856DF">
            <w:pPr>
              <w:rPr>
                <w:rFonts w:cs="Arial"/>
                <w:sz w:val="16"/>
                <w:szCs w:val="16"/>
              </w:rPr>
            </w:pPr>
          </w:p>
          <w:p w14:paraId="06429BED" w14:textId="77777777" w:rsidR="007856DF" w:rsidRDefault="007856DF" w:rsidP="007856DF">
            <w:pPr>
              <w:rPr>
                <w:rFonts w:cs="Arial"/>
                <w:sz w:val="16"/>
                <w:szCs w:val="16"/>
                <w:lang w:bidi="es-AR"/>
              </w:rPr>
            </w:pPr>
          </w:p>
          <w:p w14:paraId="40A72E7D" w14:textId="5DF4753D" w:rsidR="007856DF" w:rsidRPr="007856DF" w:rsidRDefault="007856DF" w:rsidP="007856DF">
            <w:pPr>
              <w:rPr>
                <w:rFonts w:cs="Arial"/>
                <w:sz w:val="16"/>
                <w:szCs w:val="16"/>
              </w:rPr>
            </w:pPr>
          </w:p>
        </w:tc>
        <w:tc>
          <w:tcPr>
            <w:tcW w:w="415" w:type="pct"/>
            <w:tcBorders>
              <w:bottom w:val="nil"/>
            </w:tcBorders>
            <w:shd w:val="clear" w:color="auto" w:fill="auto"/>
          </w:tcPr>
          <w:p w14:paraId="68AF408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3D6FBBC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0282E6D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gridSpan w:val="2"/>
            <w:tcBorders>
              <w:bottom w:val="nil"/>
            </w:tcBorders>
            <w:shd w:val="clear" w:color="auto" w:fill="auto"/>
          </w:tcPr>
          <w:p w14:paraId="7FF3CB4F"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09F51FAC" w14:textId="77777777" w:rsidR="007856DF" w:rsidRPr="007856DF" w:rsidRDefault="007856DF" w:rsidP="007856DF">
            <w:pPr>
              <w:rPr>
                <w:rFonts w:cs="Arial"/>
                <w:sz w:val="16"/>
                <w:szCs w:val="16"/>
              </w:rPr>
            </w:pPr>
          </w:p>
          <w:p w14:paraId="165AB37C" w14:textId="77777777" w:rsidR="007856DF" w:rsidRPr="007856DF" w:rsidRDefault="007856DF" w:rsidP="007856DF">
            <w:pPr>
              <w:rPr>
                <w:rFonts w:cs="Arial"/>
                <w:sz w:val="16"/>
                <w:szCs w:val="16"/>
              </w:rPr>
            </w:pPr>
          </w:p>
          <w:p w14:paraId="2C37E615" w14:textId="77777777" w:rsidR="007856DF" w:rsidRPr="007856DF" w:rsidRDefault="007856DF" w:rsidP="007856DF">
            <w:pPr>
              <w:rPr>
                <w:rFonts w:cs="Arial"/>
                <w:sz w:val="16"/>
                <w:szCs w:val="16"/>
              </w:rPr>
            </w:pPr>
          </w:p>
          <w:p w14:paraId="6660276D" w14:textId="77777777" w:rsidR="007856DF" w:rsidRDefault="007856DF" w:rsidP="007856DF">
            <w:pPr>
              <w:rPr>
                <w:rFonts w:cs="Arial"/>
                <w:sz w:val="16"/>
                <w:szCs w:val="16"/>
                <w:lang w:bidi="es-AR"/>
              </w:rPr>
            </w:pPr>
          </w:p>
          <w:p w14:paraId="72DF302E" w14:textId="77828CCA" w:rsidR="007856DF" w:rsidRPr="007856DF" w:rsidRDefault="007856DF" w:rsidP="007856DF">
            <w:pPr>
              <w:rPr>
                <w:rFonts w:cs="Arial"/>
                <w:sz w:val="16"/>
                <w:szCs w:val="16"/>
              </w:rPr>
            </w:pPr>
          </w:p>
        </w:tc>
      </w:tr>
      <w:tr w:rsidR="00A02942" w:rsidRPr="00B053E1" w14:paraId="090924C7" w14:textId="77777777" w:rsidTr="007856DF">
        <w:trPr>
          <w:gridAfter w:val="1"/>
          <w:wAfter w:w="2" w:type="pct"/>
          <w:cantSplit/>
        </w:trPr>
        <w:tc>
          <w:tcPr>
            <w:tcW w:w="326" w:type="pct"/>
            <w:vMerge/>
          </w:tcPr>
          <w:p w14:paraId="29BE226A" w14:textId="77777777" w:rsidR="00A02942" w:rsidRPr="00B053E1" w:rsidRDefault="00A02942" w:rsidP="00662FB2">
            <w:pPr>
              <w:pStyle w:val="TableText"/>
              <w:rPr>
                <w:b/>
                <w:color w:val="000000"/>
                <w:szCs w:val="16"/>
              </w:rPr>
            </w:pPr>
          </w:p>
        </w:tc>
        <w:tc>
          <w:tcPr>
            <w:tcW w:w="2810" w:type="pct"/>
            <w:gridSpan w:val="2"/>
            <w:tcBorders>
              <w:top w:val="single" w:sz="4" w:space="0" w:color="808080" w:themeColor="background1" w:themeShade="80"/>
              <w:bottom w:val="nil"/>
            </w:tcBorders>
            <w:shd w:val="clear" w:color="auto" w:fill="DFE3E4"/>
          </w:tcPr>
          <w:p w14:paraId="7E3AFA05"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379696E4" w14:textId="77777777" w:rsidR="00A02942" w:rsidRPr="00B053E1" w:rsidRDefault="00A02942" w:rsidP="007856DF">
            <w:pPr>
              <w:spacing w:after="60"/>
              <w:rPr>
                <w:rFonts w:cs="Arial"/>
                <w:sz w:val="16"/>
                <w:szCs w:val="16"/>
              </w:rPr>
            </w:pPr>
          </w:p>
        </w:tc>
        <w:tc>
          <w:tcPr>
            <w:tcW w:w="415" w:type="pct"/>
            <w:vMerge w:val="restart"/>
            <w:tcBorders>
              <w:top w:val="nil"/>
            </w:tcBorders>
            <w:shd w:val="clear" w:color="auto" w:fill="auto"/>
          </w:tcPr>
          <w:p w14:paraId="27277315"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AB15AE0"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00F836C5"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4D59CC8D" w14:textId="77777777" w:rsidR="00A02942" w:rsidRPr="00B053E1" w:rsidRDefault="00A02942" w:rsidP="00662FB2">
            <w:pPr>
              <w:spacing w:after="60"/>
              <w:jc w:val="center"/>
              <w:rPr>
                <w:rFonts w:cs="Arial"/>
                <w:sz w:val="16"/>
                <w:szCs w:val="16"/>
              </w:rPr>
            </w:pPr>
          </w:p>
        </w:tc>
      </w:tr>
      <w:tr w:rsidR="00A02942" w:rsidRPr="00B053E1" w14:paraId="0894998F" w14:textId="77777777" w:rsidTr="00A02942">
        <w:trPr>
          <w:gridAfter w:val="1"/>
          <w:wAfter w:w="2" w:type="pct"/>
          <w:cantSplit/>
        </w:trPr>
        <w:tc>
          <w:tcPr>
            <w:tcW w:w="326" w:type="pct"/>
            <w:vMerge/>
            <w:tcBorders>
              <w:bottom w:val="nil"/>
            </w:tcBorders>
          </w:tcPr>
          <w:p w14:paraId="3ED4A648" w14:textId="77777777" w:rsidR="00A02942" w:rsidRPr="00B053E1" w:rsidRDefault="00A02942" w:rsidP="00662FB2">
            <w:pPr>
              <w:pStyle w:val="TableText"/>
              <w:rPr>
                <w:b/>
                <w:color w:val="000000"/>
                <w:szCs w:val="16"/>
              </w:rPr>
            </w:pPr>
          </w:p>
        </w:tc>
        <w:tc>
          <w:tcPr>
            <w:tcW w:w="2810" w:type="pct"/>
            <w:gridSpan w:val="2"/>
            <w:tcBorders>
              <w:top w:val="nil"/>
              <w:bottom w:val="single" w:sz="4" w:space="0" w:color="808080" w:themeColor="background1" w:themeShade="80"/>
            </w:tcBorders>
          </w:tcPr>
          <w:p w14:paraId="7EFBF6A3" w14:textId="649FA592" w:rsidR="00A02942" w:rsidRPr="00B053E1" w:rsidRDefault="00A02942"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2331CD4B"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489D764F"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6CB6A1C2"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5687647"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038E63BA" w14:textId="77777777" w:rsidR="00A02942" w:rsidRPr="00B053E1" w:rsidRDefault="00A02942" w:rsidP="00662FB2">
            <w:pPr>
              <w:spacing w:after="60"/>
              <w:jc w:val="center"/>
              <w:rPr>
                <w:rFonts w:cs="Arial"/>
                <w:sz w:val="16"/>
                <w:szCs w:val="16"/>
              </w:rPr>
            </w:pPr>
          </w:p>
        </w:tc>
      </w:tr>
      <w:tr w:rsidR="00662FB2" w:rsidRPr="00B053E1" w14:paraId="22436BAA" w14:textId="77777777" w:rsidTr="00A02942">
        <w:trPr>
          <w:cantSplit/>
        </w:trPr>
        <w:tc>
          <w:tcPr>
            <w:tcW w:w="5000" w:type="pct"/>
            <w:gridSpan w:val="9"/>
            <w:shd w:val="clear" w:color="auto" w:fill="BFBFBF" w:themeFill="background1" w:themeFillShade="BF"/>
          </w:tcPr>
          <w:p w14:paraId="47D3C543" w14:textId="77777777" w:rsidR="00662FB2" w:rsidRPr="00B053E1" w:rsidRDefault="00662FB2" w:rsidP="00662FB2">
            <w:pPr>
              <w:pStyle w:val="TableText"/>
              <w:keepNext/>
              <w:rPr>
                <w:szCs w:val="16"/>
              </w:rPr>
            </w:pPr>
            <w:r w:rsidRPr="00B053E1">
              <w:rPr>
                <w:b/>
                <w:color w:val="000000"/>
                <w:szCs w:val="16"/>
                <w:lang w:bidi="es-AR"/>
              </w:rPr>
              <w:t>5.3</w:t>
            </w:r>
            <w:r w:rsidRPr="00B053E1">
              <w:rPr>
                <w:color w:val="000000"/>
                <w:szCs w:val="16"/>
                <w:lang w:bidi="es-AR"/>
              </w:rPr>
              <w:t xml:space="preserve"> Los mecanismos y procesos </w:t>
            </w:r>
            <w:r w:rsidRPr="00D11412">
              <w:rPr>
                <w:i/>
                <w:iCs w:val="0"/>
                <w:color w:val="000000"/>
                <w:szCs w:val="16"/>
                <w:lang w:bidi="es-AR"/>
              </w:rPr>
              <w:t>antimalware</w:t>
            </w:r>
            <w:r w:rsidRPr="00B053E1">
              <w:rPr>
                <w:color w:val="000000"/>
                <w:szCs w:val="16"/>
                <w:lang w:bidi="es-AR"/>
              </w:rPr>
              <w:t xml:space="preserve"> están activos, son mantenidos y monitoreados.</w:t>
            </w:r>
          </w:p>
        </w:tc>
      </w:tr>
      <w:tr w:rsidR="00A02942" w:rsidRPr="00B053E1" w14:paraId="34C28119" w14:textId="77777777" w:rsidTr="00A02942">
        <w:trPr>
          <w:cantSplit/>
        </w:trPr>
        <w:tc>
          <w:tcPr>
            <w:tcW w:w="326" w:type="pct"/>
          </w:tcPr>
          <w:p w14:paraId="0F8627CF" w14:textId="77777777" w:rsidR="00A02942" w:rsidRPr="00B053E1" w:rsidRDefault="00A02942" w:rsidP="00662FB2">
            <w:pPr>
              <w:pStyle w:val="TableText"/>
              <w:rPr>
                <w:b/>
                <w:bCs/>
                <w:szCs w:val="16"/>
              </w:rPr>
            </w:pPr>
            <w:r w:rsidRPr="00B053E1">
              <w:rPr>
                <w:b/>
                <w:color w:val="000000"/>
                <w:szCs w:val="16"/>
                <w:lang w:bidi="es-AR"/>
              </w:rPr>
              <w:t>5.3.1</w:t>
            </w:r>
          </w:p>
        </w:tc>
        <w:tc>
          <w:tcPr>
            <w:tcW w:w="1551" w:type="pct"/>
          </w:tcPr>
          <w:p w14:paraId="28B1FBE1" w14:textId="77777777"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Las soluciones </w:t>
            </w:r>
            <w:r w:rsidRPr="00D11412">
              <w:rPr>
                <w:rFonts w:cs="Arial"/>
                <w:i/>
                <w:iCs/>
                <w:color w:val="000000"/>
                <w:szCs w:val="16"/>
                <w:lang w:bidi="es-AR"/>
              </w:rPr>
              <w:t>antimalware</w:t>
            </w:r>
            <w:r w:rsidRPr="00B053E1">
              <w:rPr>
                <w:rFonts w:cs="Arial"/>
                <w:color w:val="000000"/>
                <w:szCs w:val="16"/>
                <w:lang w:bidi="es-AR"/>
              </w:rPr>
              <w:t xml:space="preserve"> se mantienen actualizadas a través de procesos de actualización automáticos.</w:t>
            </w:r>
          </w:p>
        </w:tc>
        <w:tc>
          <w:tcPr>
            <w:tcW w:w="1259" w:type="pct"/>
          </w:tcPr>
          <w:p w14:paraId="4F18ABBF" w14:textId="77777777" w:rsidR="00A02942" w:rsidRPr="00B053E1" w:rsidRDefault="00A0294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081A365" w14:textId="63FCADD0" w:rsidR="00A02942" w:rsidRPr="00B053E1" w:rsidRDefault="00A02942" w:rsidP="00662FB2">
            <w:pPr>
              <w:pStyle w:val="TableListBullet"/>
              <w:ind w:left="263" w:hanging="270"/>
              <w:rPr>
                <w:szCs w:val="16"/>
                <w:lang w:val="es-ES"/>
              </w:rPr>
            </w:pPr>
            <w:r w:rsidRPr="00B053E1">
              <w:rPr>
                <w:szCs w:val="16"/>
                <w:lang w:val="es-AR" w:bidi="es-AR"/>
              </w:rPr>
              <w:t>Evalúe los Componentes y Registros del Sistema.</w:t>
            </w:r>
          </w:p>
        </w:tc>
        <w:tc>
          <w:tcPr>
            <w:tcW w:w="416" w:type="pct"/>
            <w:shd w:val="clear" w:color="auto" w:fill="auto"/>
          </w:tcPr>
          <w:p w14:paraId="0866077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4D39861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FF7823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754B59E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4" w:type="pct"/>
            <w:gridSpan w:val="2"/>
            <w:shd w:val="clear" w:color="auto" w:fill="auto"/>
          </w:tcPr>
          <w:p w14:paraId="66C528F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134759DD" w14:textId="77777777" w:rsidTr="00A02942">
        <w:trPr>
          <w:gridAfter w:val="1"/>
          <w:wAfter w:w="2" w:type="pct"/>
          <w:cantSplit/>
        </w:trPr>
        <w:tc>
          <w:tcPr>
            <w:tcW w:w="326" w:type="pct"/>
          </w:tcPr>
          <w:p w14:paraId="24DF7A58" w14:textId="77777777" w:rsidR="00A02942" w:rsidRPr="00B053E1" w:rsidRDefault="00A02942" w:rsidP="00662FB2">
            <w:pPr>
              <w:pStyle w:val="TableText"/>
              <w:rPr>
                <w:b/>
                <w:bCs/>
                <w:szCs w:val="16"/>
              </w:rPr>
            </w:pPr>
            <w:r w:rsidRPr="00B053E1">
              <w:rPr>
                <w:b/>
                <w:color w:val="000000"/>
                <w:szCs w:val="16"/>
                <w:lang w:bidi="es-AR"/>
              </w:rPr>
              <w:lastRenderedPageBreak/>
              <w:t>5.3.2</w:t>
            </w:r>
          </w:p>
        </w:tc>
        <w:tc>
          <w:tcPr>
            <w:tcW w:w="1551" w:type="pct"/>
          </w:tcPr>
          <w:p w14:paraId="2C6548C7" w14:textId="16CE7246" w:rsidR="00A02942" w:rsidRPr="00B053E1" w:rsidRDefault="00A02942" w:rsidP="00662FB2">
            <w:pPr>
              <w:pStyle w:val="TableListBullet"/>
              <w:numPr>
                <w:ilvl w:val="0"/>
                <w:numId w:val="0"/>
              </w:numPr>
              <w:rPr>
                <w:szCs w:val="16"/>
              </w:rPr>
            </w:pPr>
            <w:r>
              <w:rPr>
                <w:color w:val="000000"/>
                <w:szCs w:val="16"/>
                <w:lang w:val="es-AR" w:bidi="es-AR"/>
              </w:rPr>
              <w:t>S</w:t>
            </w:r>
            <w:r w:rsidRPr="00B053E1">
              <w:rPr>
                <w:color w:val="000000"/>
                <w:szCs w:val="16"/>
                <w:lang w:val="es-AR" w:bidi="es-AR"/>
              </w:rPr>
              <w:t xml:space="preserve">oluciones </w:t>
            </w:r>
            <w:r w:rsidRPr="00D11412">
              <w:rPr>
                <w:i/>
                <w:iCs/>
                <w:color w:val="000000"/>
                <w:szCs w:val="16"/>
                <w:lang w:val="es-AR" w:bidi="es-AR"/>
              </w:rPr>
              <w:t>antimalware</w:t>
            </w:r>
            <w:r w:rsidRPr="00B053E1">
              <w:rPr>
                <w:color w:val="000000"/>
                <w:szCs w:val="16"/>
                <w:lang w:val="es-AR" w:bidi="es-AR"/>
              </w:rPr>
              <w:t>:</w:t>
            </w:r>
          </w:p>
          <w:p w14:paraId="44A5C6B8" w14:textId="6432922B" w:rsidR="00A02942" w:rsidRPr="00B053E1" w:rsidRDefault="00A02942" w:rsidP="00662FB2">
            <w:pPr>
              <w:pStyle w:val="TableListBullet"/>
              <w:ind w:left="263" w:hanging="270"/>
              <w:rPr>
                <w:szCs w:val="16"/>
                <w:lang w:val="es-ES"/>
              </w:rPr>
            </w:pPr>
            <w:r w:rsidRPr="00B053E1">
              <w:rPr>
                <w:color w:val="000000"/>
                <w:szCs w:val="16"/>
                <w:lang w:val="es-AR" w:bidi="es-AR"/>
              </w:rPr>
              <w:t>Realizan escaneos periódicos y escaneos activos o en tiempo real</w:t>
            </w:r>
          </w:p>
          <w:p w14:paraId="26C5652D" w14:textId="77777777" w:rsidR="00A02942" w:rsidRPr="00B053E1" w:rsidRDefault="00A02942" w:rsidP="00662FB2">
            <w:pPr>
              <w:pStyle w:val="TableListBullet"/>
              <w:numPr>
                <w:ilvl w:val="0"/>
                <w:numId w:val="0"/>
              </w:numPr>
              <w:ind w:left="263"/>
              <w:rPr>
                <w:szCs w:val="16"/>
              </w:rPr>
            </w:pPr>
            <w:r w:rsidRPr="00B053E1">
              <w:rPr>
                <w:color w:val="000000"/>
                <w:szCs w:val="16"/>
                <w:lang w:val="es-AR" w:bidi="es-AR"/>
              </w:rPr>
              <w:t xml:space="preserve">O </w:t>
            </w:r>
          </w:p>
          <w:p w14:paraId="7DC72B23" w14:textId="77777777" w:rsidR="00A02942" w:rsidRPr="00B053E1" w:rsidRDefault="00A02942" w:rsidP="00662FB2">
            <w:pPr>
              <w:pStyle w:val="TableListBullet"/>
              <w:ind w:left="263" w:hanging="270"/>
              <w:rPr>
                <w:szCs w:val="16"/>
                <w:lang w:val="es-ES"/>
              </w:rPr>
            </w:pPr>
            <w:r w:rsidRPr="00B053E1">
              <w:rPr>
                <w:color w:val="000000"/>
                <w:szCs w:val="16"/>
                <w:lang w:val="es-AR" w:bidi="es-AR"/>
              </w:rPr>
              <w:t>Realizan un análisis continuo del comportamiento de los sistemas o procesos.</w:t>
            </w:r>
          </w:p>
        </w:tc>
        <w:tc>
          <w:tcPr>
            <w:tcW w:w="1259" w:type="pct"/>
          </w:tcPr>
          <w:p w14:paraId="5CCEDBF8" w14:textId="77777777" w:rsidR="00A02942" w:rsidRPr="00B053E1" w:rsidRDefault="00A0294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6D9957C" w14:textId="6FA4E36B" w:rsidR="00A02942" w:rsidRPr="004E0E18" w:rsidRDefault="00A02942" w:rsidP="00662FB2">
            <w:pPr>
              <w:pStyle w:val="TableListBullet"/>
              <w:ind w:left="263" w:hanging="270"/>
              <w:rPr>
                <w:szCs w:val="16"/>
                <w:lang w:val="es-419"/>
              </w:rPr>
            </w:pPr>
            <w:r w:rsidRPr="00B053E1">
              <w:rPr>
                <w:szCs w:val="16"/>
                <w:lang w:val="es-AR" w:bidi="es-AR"/>
              </w:rPr>
              <w:t>Evalúe los Componentes del Sistema.</w:t>
            </w:r>
          </w:p>
          <w:p w14:paraId="64486819"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de registros y escaneos.</w:t>
            </w:r>
          </w:p>
        </w:tc>
        <w:tc>
          <w:tcPr>
            <w:tcW w:w="416" w:type="pct"/>
            <w:shd w:val="clear" w:color="auto" w:fill="auto"/>
          </w:tcPr>
          <w:p w14:paraId="48CE6DC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3257792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27B7631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416116D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44B5F36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1478197E" w14:textId="77777777" w:rsidTr="007856DF">
        <w:trPr>
          <w:gridAfter w:val="1"/>
          <w:wAfter w:w="2" w:type="pct"/>
          <w:cantSplit/>
        </w:trPr>
        <w:tc>
          <w:tcPr>
            <w:tcW w:w="326" w:type="pct"/>
            <w:vMerge w:val="restart"/>
          </w:tcPr>
          <w:p w14:paraId="334F238A" w14:textId="77777777" w:rsidR="00A02942" w:rsidRPr="00B053E1" w:rsidRDefault="00A02942" w:rsidP="004A3170">
            <w:pPr>
              <w:pStyle w:val="TableText"/>
              <w:rPr>
                <w:b/>
                <w:bCs/>
                <w:color w:val="000000"/>
                <w:szCs w:val="16"/>
              </w:rPr>
            </w:pPr>
            <w:r w:rsidRPr="00B053E1">
              <w:rPr>
                <w:b/>
                <w:color w:val="000000"/>
                <w:szCs w:val="16"/>
                <w:lang w:bidi="es-AR"/>
              </w:rPr>
              <w:t>5.3.2.1</w:t>
            </w:r>
          </w:p>
        </w:tc>
        <w:tc>
          <w:tcPr>
            <w:tcW w:w="1551" w:type="pct"/>
            <w:tcBorders>
              <w:bottom w:val="single" w:sz="4" w:space="0" w:color="808080"/>
            </w:tcBorders>
          </w:tcPr>
          <w:p w14:paraId="7E133E12" w14:textId="1C7FE8AF" w:rsidR="00A02942" w:rsidRPr="00B053E1"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Si se realizan escaneos periódicos de </w:t>
            </w:r>
            <w:r w:rsidRPr="00D11412">
              <w:rPr>
                <w:rFonts w:cs="Arial"/>
                <w:i/>
                <w:iCs/>
                <w:color w:val="000000"/>
                <w:szCs w:val="16"/>
                <w:lang w:bidi="es-AR"/>
              </w:rPr>
              <w:t>malware</w:t>
            </w:r>
            <w:r w:rsidRPr="00B053E1">
              <w:rPr>
                <w:rFonts w:cs="Arial"/>
                <w:color w:val="000000"/>
                <w:szCs w:val="16"/>
                <w:lang w:bidi="es-AR"/>
              </w:rPr>
              <w:t xml:space="preserve"> </w:t>
            </w:r>
            <w:r w:rsidRPr="00D11412">
              <w:rPr>
                <w:rFonts w:cs="Arial"/>
                <w:color w:val="000000"/>
                <w:szCs w:val="16"/>
                <w:lang w:bidi="es-AR"/>
              </w:rPr>
              <w:t>para cumplir con el requisito 5.3.2, la frecuencia de los escaneos se define en el análisis de riesgos específico de la entidad, que se realiza de acuerdo con todos los elementos especificados en el Requisito 12.3.1</w:t>
            </w:r>
            <w:r w:rsidRPr="00B053E1">
              <w:rPr>
                <w:rFonts w:cs="Arial"/>
                <w:color w:val="000000"/>
                <w:szCs w:val="16"/>
                <w:lang w:bidi="es-AR"/>
              </w:rPr>
              <w:t xml:space="preserve">. </w:t>
            </w:r>
          </w:p>
        </w:tc>
        <w:tc>
          <w:tcPr>
            <w:tcW w:w="1259" w:type="pct"/>
            <w:tcBorders>
              <w:bottom w:val="single" w:sz="4" w:space="0" w:color="808080"/>
            </w:tcBorders>
          </w:tcPr>
          <w:p w14:paraId="434129AE" w14:textId="77777777" w:rsidR="00A02942" w:rsidRPr="00B053E1" w:rsidRDefault="00A02942" w:rsidP="00662FB2">
            <w:pPr>
              <w:pStyle w:val="TableListBullet"/>
              <w:ind w:left="263" w:hanging="270"/>
              <w:rPr>
                <w:szCs w:val="16"/>
                <w:lang w:val="es-ES"/>
              </w:rPr>
            </w:pPr>
            <w:r w:rsidRPr="00B053E1">
              <w:rPr>
                <w:szCs w:val="16"/>
                <w:lang w:val="es-AR" w:bidi="es-AR"/>
              </w:rPr>
              <w:t>Evalúe el análisis de riesgos específico.</w:t>
            </w:r>
          </w:p>
          <w:p w14:paraId="35E8DCD7"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documentados de los escaneos de malware.</w:t>
            </w:r>
          </w:p>
          <w:p w14:paraId="416CFBC6" w14:textId="23B57E6D"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6" w:type="pct"/>
            <w:tcBorders>
              <w:bottom w:val="nil"/>
            </w:tcBorders>
            <w:shd w:val="clear" w:color="auto" w:fill="auto"/>
          </w:tcPr>
          <w:p w14:paraId="0D03A25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5F779B0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0B83999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52A731C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732CB06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5C79B620" w14:textId="77777777" w:rsidTr="007856DF">
        <w:trPr>
          <w:gridAfter w:val="1"/>
          <w:wAfter w:w="2" w:type="pct"/>
          <w:cantSplit/>
        </w:trPr>
        <w:tc>
          <w:tcPr>
            <w:tcW w:w="326" w:type="pct"/>
            <w:vMerge/>
          </w:tcPr>
          <w:p w14:paraId="5E76A18E" w14:textId="77777777" w:rsidR="00A02942" w:rsidRPr="00B053E1" w:rsidRDefault="00A02942" w:rsidP="00662FB2">
            <w:pPr>
              <w:pStyle w:val="TableText"/>
              <w:jc w:val="right"/>
              <w:rPr>
                <w:b/>
                <w:bCs/>
                <w:color w:val="000000"/>
                <w:szCs w:val="16"/>
              </w:rPr>
            </w:pPr>
          </w:p>
        </w:tc>
        <w:tc>
          <w:tcPr>
            <w:tcW w:w="2810" w:type="pct"/>
            <w:gridSpan w:val="2"/>
            <w:tcBorders>
              <w:bottom w:val="nil"/>
            </w:tcBorders>
            <w:shd w:val="clear" w:color="auto" w:fill="DFE3E4"/>
          </w:tcPr>
          <w:p w14:paraId="0820B9E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6A897DCE"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37AC3754"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1F68411C"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7D969693"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151B8994" w14:textId="77777777" w:rsidR="00A02942" w:rsidRPr="00B053E1" w:rsidRDefault="00A02942" w:rsidP="00662FB2">
            <w:pPr>
              <w:spacing w:after="60"/>
              <w:jc w:val="center"/>
              <w:rPr>
                <w:rFonts w:cs="Arial"/>
                <w:sz w:val="16"/>
                <w:szCs w:val="16"/>
              </w:rPr>
            </w:pPr>
          </w:p>
        </w:tc>
      </w:tr>
      <w:tr w:rsidR="00A02942" w:rsidRPr="00B053E1" w14:paraId="28C052D7" w14:textId="77777777" w:rsidTr="00A02942">
        <w:trPr>
          <w:gridAfter w:val="1"/>
          <w:wAfter w:w="2" w:type="pct"/>
          <w:cantSplit/>
        </w:trPr>
        <w:tc>
          <w:tcPr>
            <w:tcW w:w="326" w:type="pct"/>
            <w:vMerge/>
          </w:tcPr>
          <w:p w14:paraId="444CCEC7" w14:textId="77777777" w:rsidR="00A02942" w:rsidRPr="00B053E1" w:rsidRDefault="00A02942" w:rsidP="00662FB2">
            <w:pPr>
              <w:pStyle w:val="TableText"/>
              <w:jc w:val="right"/>
              <w:rPr>
                <w:b/>
                <w:bCs/>
                <w:color w:val="000000"/>
                <w:szCs w:val="16"/>
              </w:rPr>
            </w:pPr>
          </w:p>
        </w:tc>
        <w:tc>
          <w:tcPr>
            <w:tcW w:w="2810" w:type="pct"/>
            <w:gridSpan w:val="2"/>
            <w:tcBorders>
              <w:top w:val="nil"/>
            </w:tcBorders>
          </w:tcPr>
          <w:p w14:paraId="51A58A60" w14:textId="77777777" w:rsidR="00A02942" w:rsidRPr="00B053E1" w:rsidRDefault="00A02942" w:rsidP="00662FB2">
            <w:pPr>
              <w:pStyle w:val="TableTextBullet"/>
              <w:numPr>
                <w:ilvl w:val="0"/>
                <w:numId w:val="0"/>
              </w:numPr>
              <w:rPr>
                <w:rFonts w:cs="Arial"/>
                <w:color w:val="000000"/>
                <w:szCs w:val="18"/>
              </w:rPr>
            </w:pPr>
            <w:r w:rsidRPr="00B053E1">
              <w:rPr>
                <w:rFonts w:cs="Arial"/>
                <w:color w:val="000000"/>
                <w:szCs w:val="16"/>
                <w:lang w:bidi="es-AR"/>
              </w:rPr>
              <w:t xml:space="preserve">Este requisito aplica para las entidades que realizan escaneos periódicos de </w:t>
            </w:r>
            <w:r w:rsidRPr="00B053E1">
              <w:rPr>
                <w:rFonts w:cs="Arial"/>
                <w:i/>
                <w:color w:val="000000"/>
                <w:szCs w:val="16"/>
                <w:lang w:bidi="es-AR"/>
              </w:rPr>
              <w:t>malware</w:t>
            </w:r>
            <w:r w:rsidRPr="00B053E1">
              <w:rPr>
                <w:rFonts w:cs="Arial"/>
                <w:color w:val="000000"/>
                <w:szCs w:val="16"/>
                <w:lang w:bidi="es-AR"/>
              </w:rPr>
              <w:t xml:space="preserve"> para cumplir con el Requisito 5.3.2.</w:t>
            </w:r>
          </w:p>
          <w:p w14:paraId="56BA55CC" w14:textId="3E768BC2" w:rsidR="00A02942" w:rsidRPr="00B053E1" w:rsidRDefault="00A02942" w:rsidP="00662FB2">
            <w:pPr>
              <w:pStyle w:val="TableBody"/>
            </w:pPr>
            <w:r w:rsidRPr="00D11412">
              <w:rPr>
                <w:sz w:val="18"/>
                <w:szCs w:val="18"/>
                <w:lang w:bidi="es-AR"/>
              </w:rPr>
              <w:t>Este requisito es una práctica recomendada hasta el 31 de marzo de 2025, después de lo cual será obligatorio y debe tenerse en cuenta en su totalidad durante una evaluación PCI DSS</w:t>
            </w:r>
            <w:r w:rsidRPr="00B053E1">
              <w:rPr>
                <w:sz w:val="18"/>
                <w:szCs w:val="18"/>
                <w:lang w:bidi="es-AR"/>
              </w:rPr>
              <w:t>.</w:t>
            </w:r>
          </w:p>
        </w:tc>
        <w:tc>
          <w:tcPr>
            <w:tcW w:w="416" w:type="pct"/>
            <w:vMerge/>
            <w:shd w:val="clear" w:color="auto" w:fill="auto"/>
          </w:tcPr>
          <w:p w14:paraId="457A538B"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00E3CC93"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30332631"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54CFA05"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652071F3" w14:textId="77777777" w:rsidR="00A02942" w:rsidRPr="00B053E1" w:rsidRDefault="00A02942" w:rsidP="00662FB2">
            <w:pPr>
              <w:spacing w:after="60"/>
              <w:jc w:val="center"/>
              <w:rPr>
                <w:rFonts w:cs="Arial"/>
                <w:sz w:val="16"/>
                <w:szCs w:val="16"/>
              </w:rPr>
            </w:pPr>
          </w:p>
        </w:tc>
      </w:tr>
      <w:tr w:rsidR="00A02942" w:rsidRPr="00B053E1" w14:paraId="1B4DA94A" w14:textId="77777777" w:rsidTr="007856DF">
        <w:trPr>
          <w:gridAfter w:val="1"/>
          <w:wAfter w:w="2" w:type="pct"/>
          <w:cantSplit/>
        </w:trPr>
        <w:tc>
          <w:tcPr>
            <w:tcW w:w="326" w:type="pct"/>
            <w:vMerge w:val="restart"/>
          </w:tcPr>
          <w:p w14:paraId="7536DA98" w14:textId="77777777" w:rsidR="00A02942" w:rsidRPr="00B053E1" w:rsidRDefault="00A02942" w:rsidP="00662FB2">
            <w:pPr>
              <w:pStyle w:val="TableText"/>
              <w:rPr>
                <w:b/>
                <w:bCs/>
                <w:color w:val="000000"/>
                <w:szCs w:val="16"/>
              </w:rPr>
            </w:pPr>
            <w:r w:rsidRPr="00B053E1">
              <w:rPr>
                <w:b/>
                <w:color w:val="000000"/>
                <w:szCs w:val="16"/>
                <w:lang w:bidi="es-AR"/>
              </w:rPr>
              <w:t>5.3.3</w:t>
            </w:r>
          </w:p>
        </w:tc>
        <w:tc>
          <w:tcPr>
            <w:tcW w:w="1551" w:type="pct"/>
            <w:tcBorders>
              <w:bottom w:val="single" w:sz="4" w:space="0" w:color="808080"/>
            </w:tcBorders>
          </w:tcPr>
          <w:p w14:paraId="546CE6EA"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Para los medios electrónicos extraíbles, la solución </w:t>
            </w:r>
            <w:r w:rsidRPr="00B053E1">
              <w:rPr>
                <w:rFonts w:cs="Arial"/>
                <w:i/>
                <w:color w:val="000000"/>
                <w:szCs w:val="16"/>
                <w:lang w:bidi="es-AR"/>
              </w:rPr>
              <w:t>antimalware</w:t>
            </w:r>
            <w:r w:rsidRPr="00B053E1">
              <w:rPr>
                <w:rFonts w:cs="Arial"/>
                <w:color w:val="000000"/>
                <w:szCs w:val="16"/>
                <w:lang w:bidi="es-AR"/>
              </w:rPr>
              <w:t xml:space="preserve">: </w:t>
            </w:r>
          </w:p>
          <w:p w14:paraId="70E375D9" w14:textId="77777777" w:rsidR="00A02942" w:rsidRPr="00B053E1" w:rsidRDefault="00A02942" w:rsidP="00662FB2">
            <w:pPr>
              <w:pStyle w:val="TableListBullet"/>
              <w:ind w:left="263" w:hanging="270"/>
              <w:rPr>
                <w:szCs w:val="16"/>
                <w:lang w:val="es-ES"/>
              </w:rPr>
            </w:pPr>
            <w:r w:rsidRPr="00B053E1">
              <w:rPr>
                <w:szCs w:val="16"/>
                <w:lang w:val="es-AR" w:bidi="es-AR"/>
              </w:rPr>
              <w:t>Realiza escaneos automáticos cuando el medio es insertado, conectado o montado lógicamente,</w:t>
            </w:r>
          </w:p>
          <w:p w14:paraId="612CF3AD" w14:textId="77777777" w:rsidR="00A02942" w:rsidRPr="00B053E1" w:rsidRDefault="00A02942" w:rsidP="00662FB2">
            <w:pPr>
              <w:pStyle w:val="TableListBullet"/>
              <w:numPr>
                <w:ilvl w:val="0"/>
                <w:numId w:val="0"/>
              </w:numPr>
              <w:ind w:left="263"/>
              <w:rPr>
                <w:b/>
                <w:bCs/>
                <w:szCs w:val="16"/>
              </w:rPr>
            </w:pPr>
            <w:r w:rsidRPr="00B053E1">
              <w:rPr>
                <w:b/>
                <w:szCs w:val="16"/>
                <w:lang w:val="es-AR" w:bidi="es-AR"/>
              </w:rPr>
              <w:t>O</w:t>
            </w:r>
          </w:p>
          <w:p w14:paraId="148D18C7" w14:textId="77777777" w:rsidR="00A02942" w:rsidRPr="00B053E1" w:rsidRDefault="00A02942" w:rsidP="00662FB2">
            <w:pPr>
              <w:pStyle w:val="TableListBullet"/>
              <w:ind w:left="263" w:hanging="270"/>
              <w:rPr>
                <w:color w:val="000000"/>
                <w:szCs w:val="16"/>
                <w:lang w:val="es-ES"/>
              </w:rPr>
            </w:pPr>
            <w:r w:rsidRPr="00B053E1">
              <w:rPr>
                <w:szCs w:val="16"/>
                <w:lang w:val="es-AR" w:bidi="es-AR"/>
              </w:rPr>
              <w:t>Realiza un análisis continuo del comportamiento de los sistemas o procesos cuando el medio está insertado, conectado o montado lógicamente.</w:t>
            </w:r>
          </w:p>
        </w:tc>
        <w:tc>
          <w:tcPr>
            <w:tcW w:w="1259" w:type="pct"/>
            <w:tcBorders>
              <w:bottom w:val="single" w:sz="4" w:space="0" w:color="808080"/>
            </w:tcBorders>
          </w:tcPr>
          <w:p w14:paraId="03FC5779" w14:textId="77777777" w:rsidR="00A02942" w:rsidRPr="00B053E1" w:rsidRDefault="00A02942" w:rsidP="00662FB2">
            <w:pPr>
              <w:pStyle w:val="TableListBulle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p w14:paraId="02B473E2" w14:textId="77777777" w:rsidR="00A02942" w:rsidRPr="00B053E1" w:rsidRDefault="00A02942" w:rsidP="00662FB2">
            <w:pPr>
              <w:pStyle w:val="TableListBullet"/>
              <w:ind w:left="263" w:hanging="270"/>
              <w:rPr>
                <w:szCs w:val="16"/>
                <w:lang w:val="es-ES"/>
              </w:rPr>
            </w:pPr>
            <w:r w:rsidRPr="00B053E1">
              <w:rPr>
                <w:szCs w:val="16"/>
                <w:lang w:val="es-AR" w:bidi="es-AR"/>
              </w:rPr>
              <w:t>Evalúe los componentes del sistema con medios electrónicos removibles.</w:t>
            </w:r>
          </w:p>
          <w:p w14:paraId="5FCE5E0C" w14:textId="77777777" w:rsidR="00A02942" w:rsidRPr="00B053E1" w:rsidRDefault="00A02942" w:rsidP="00662FB2">
            <w:pPr>
              <w:pStyle w:val="TableListBullet"/>
              <w:ind w:left="263" w:hanging="270"/>
              <w:rPr>
                <w:szCs w:val="16"/>
                <w:lang w:val="es-ES"/>
              </w:rPr>
            </w:pPr>
            <w:r w:rsidRPr="00B053E1">
              <w:rPr>
                <w:szCs w:val="16"/>
                <w:lang w:val="es-AR" w:bidi="es-AR"/>
              </w:rPr>
              <w:t>Evalúe los resultados de registros y escaneos.</w:t>
            </w:r>
          </w:p>
        </w:tc>
        <w:tc>
          <w:tcPr>
            <w:tcW w:w="416" w:type="pct"/>
            <w:tcBorders>
              <w:bottom w:val="nil"/>
            </w:tcBorders>
            <w:shd w:val="clear" w:color="auto" w:fill="auto"/>
          </w:tcPr>
          <w:p w14:paraId="0AFACE0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52BDA61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3C3C91E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7AB5E87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2FA3004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58480134" w14:textId="77777777" w:rsidTr="007856DF">
        <w:trPr>
          <w:gridAfter w:val="1"/>
          <w:wAfter w:w="2" w:type="pct"/>
          <w:cantSplit/>
        </w:trPr>
        <w:tc>
          <w:tcPr>
            <w:tcW w:w="326" w:type="pct"/>
            <w:vMerge/>
          </w:tcPr>
          <w:p w14:paraId="0D643009"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57938CEE"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52926120"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54A4DA39"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6E03B755"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1F9D299F"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6B528868" w14:textId="77777777" w:rsidR="00A02942" w:rsidRPr="00B053E1" w:rsidRDefault="00A02942" w:rsidP="00662FB2">
            <w:pPr>
              <w:spacing w:after="60"/>
              <w:jc w:val="center"/>
              <w:rPr>
                <w:rFonts w:cs="Arial"/>
                <w:sz w:val="16"/>
                <w:szCs w:val="16"/>
              </w:rPr>
            </w:pPr>
          </w:p>
        </w:tc>
      </w:tr>
      <w:tr w:rsidR="00A02942" w:rsidRPr="00B053E1" w14:paraId="418C1CC3" w14:textId="77777777" w:rsidTr="00A02942">
        <w:trPr>
          <w:gridAfter w:val="1"/>
          <w:wAfter w:w="2" w:type="pct"/>
          <w:cantSplit/>
        </w:trPr>
        <w:tc>
          <w:tcPr>
            <w:tcW w:w="326" w:type="pct"/>
            <w:vMerge/>
          </w:tcPr>
          <w:p w14:paraId="5D6318CE" w14:textId="77777777" w:rsidR="00A02942" w:rsidRPr="00B053E1" w:rsidRDefault="00A02942" w:rsidP="00662FB2">
            <w:pPr>
              <w:pStyle w:val="TableText"/>
              <w:rPr>
                <w:b/>
                <w:bCs/>
                <w:color w:val="000000"/>
                <w:szCs w:val="16"/>
              </w:rPr>
            </w:pPr>
          </w:p>
        </w:tc>
        <w:tc>
          <w:tcPr>
            <w:tcW w:w="2810" w:type="pct"/>
            <w:gridSpan w:val="2"/>
            <w:tcBorders>
              <w:top w:val="nil"/>
            </w:tcBorders>
          </w:tcPr>
          <w:p w14:paraId="3DBB8CC6" w14:textId="54C76D7D" w:rsidR="00A02942" w:rsidRPr="00B053E1" w:rsidRDefault="00A02942"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5F145E05"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2B67DAB5"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4A6C624F"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3B045315"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2FF41310" w14:textId="77777777" w:rsidR="00A02942" w:rsidRPr="00B053E1" w:rsidRDefault="00A02942" w:rsidP="00662FB2">
            <w:pPr>
              <w:spacing w:after="60"/>
              <w:jc w:val="center"/>
              <w:rPr>
                <w:rFonts w:cs="Arial"/>
                <w:sz w:val="16"/>
                <w:szCs w:val="16"/>
              </w:rPr>
            </w:pPr>
          </w:p>
        </w:tc>
      </w:tr>
      <w:tr w:rsidR="00A02942" w:rsidRPr="00B053E1" w14:paraId="3EC0D92B" w14:textId="77777777" w:rsidTr="00A02942">
        <w:trPr>
          <w:gridAfter w:val="1"/>
          <w:wAfter w:w="2" w:type="pct"/>
          <w:cantSplit/>
        </w:trPr>
        <w:tc>
          <w:tcPr>
            <w:tcW w:w="326" w:type="pct"/>
          </w:tcPr>
          <w:p w14:paraId="37383769" w14:textId="77777777" w:rsidR="00A02942" w:rsidRPr="00B053E1" w:rsidRDefault="00A02942" w:rsidP="00662FB2">
            <w:pPr>
              <w:pStyle w:val="TableText"/>
              <w:keepNext/>
              <w:rPr>
                <w:b/>
                <w:bCs/>
                <w:color w:val="000000"/>
                <w:szCs w:val="16"/>
              </w:rPr>
            </w:pPr>
            <w:r w:rsidRPr="00B053E1">
              <w:rPr>
                <w:b/>
                <w:color w:val="000000"/>
                <w:szCs w:val="16"/>
                <w:lang w:bidi="es-AR"/>
              </w:rPr>
              <w:lastRenderedPageBreak/>
              <w:t>5.3.4</w:t>
            </w:r>
          </w:p>
        </w:tc>
        <w:tc>
          <w:tcPr>
            <w:tcW w:w="1551" w:type="pct"/>
          </w:tcPr>
          <w:p w14:paraId="02B2976E" w14:textId="127F8AA4" w:rsidR="00A02942" w:rsidRPr="00B053E1" w:rsidRDefault="00A02942" w:rsidP="00662FB2">
            <w:pPr>
              <w:pStyle w:val="TableTextBullet"/>
              <w:keepNext/>
              <w:numPr>
                <w:ilvl w:val="0"/>
                <w:numId w:val="0"/>
              </w:numPr>
              <w:rPr>
                <w:rFonts w:cs="Arial"/>
                <w:iCs/>
                <w:color w:val="000000"/>
                <w:szCs w:val="16"/>
              </w:rPr>
            </w:pPr>
            <w:r w:rsidRPr="00146E3D">
              <w:rPr>
                <w:rFonts w:cs="Arial"/>
                <w:color w:val="000000"/>
                <w:szCs w:val="16"/>
                <w:lang w:bidi="es-AR"/>
              </w:rPr>
              <w:t xml:space="preserve">Los registros de auditoría de la solución </w:t>
            </w:r>
            <w:r w:rsidRPr="00146E3D">
              <w:rPr>
                <w:rFonts w:cs="Arial"/>
                <w:i/>
                <w:iCs/>
                <w:color w:val="000000"/>
                <w:szCs w:val="16"/>
                <w:lang w:bidi="es-AR"/>
              </w:rPr>
              <w:t>antimalware</w:t>
            </w:r>
            <w:r w:rsidRPr="00146E3D">
              <w:rPr>
                <w:rFonts w:cs="Arial"/>
                <w:color w:val="000000"/>
                <w:szCs w:val="16"/>
                <w:lang w:bidi="es-AR"/>
              </w:rPr>
              <w:t xml:space="preserve"> están habilitados y se conservan de acuerdo con el requisito 10.5.1</w:t>
            </w:r>
            <w:r w:rsidRPr="00B053E1">
              <w:rPr>
                <w:rFonts w:cs="Arial"/>
                <w:color w:val="000000"/>
                <w:szCs w:val="16"/>
                <w:lang w:bidi="es-AR"/>
              </w:rPr>
              <w:t>.</w:t>
            </w:r>
          </w:p>
        </w:tc>
        <w:tc>
          <w:tcPr>
            <w:tcW w:w="1259" w:type="pct"/>
          </w:tcPr>
          <w:p w14:paraId="18681A19" w14:textId="77777777" w:rsidR="00A02942" w:rsidRPr="00B053E1" w:rsidRDefault="00A02942" w:rsidP="00662FB2">
            <w:pPr>
              <w:pStyle w:val="TableListBullet"/>
              <w:keepNex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tc>
        <w:tc>
          <w:tcPr>
            <w:tcW w:w="416" w:type="pct"/>
            <w:shd w:val="clear" w:color="auto" w:fill="auto"/>
          </w:tcPr>
          <w:p w14:paraId="6CBE0155"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shd w:val="clear" w:color="auto" w:fill="auto"/>
          </w:tcPr>
          <w:p w14:paraId="5045F8F6"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shd w:val="clear" w:color="auto" w:fill="auto"/>
          </w:tcPr>
          <w:p w14:paraId="173B9490"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shd w:val="clear" w:color="auto" w:fill="auto"/>
          </w:tcPr>
          <w:p w14:paraId="63BF1647"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shd w:val="clear" w:color="auto" w:fill="auto"/>
          </w:tcPr>
          <w:p w14:paraId="34C683F3" w14:textId="77777777" w:rsidR="00A02942" w:rsidRPr="00B053E1" w:rsidRDefault="00A0294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2634A1E1" w14:textId="77777777" w:rsidTr="00D16A04">
        <w:trPr>
          <w:gridAfter w:val="1"/>
          <w:wAfter w:w="2" w:type="pct"/>
          <w:cantSplit/>
        </w:trPr>
        <w:tc>
          <w:tcPr>
            <w:tcW w:w="326" w:type="pct"/>
            <w:vMerge w:val="restart"/>
          </w:tcPr>
          <w:p w14:paraId="075822F0" w14:textId="77777777" w:rsidR="00A02942" w:rsidRPr="00B053E1" w:rsidRDefault="00A02942" w:rsidP="00662FB2">
            <w:pPr>
              <w:pStyle w:val="TableText"/>
              <w:rPr>
                <w:b/>
                <w:bCs/>
                <w:color w:val="000000"/>
                <w:szCs w:val="16"/>
              </w:rPr>
            </w:pPr>
            <w:r w:rsidRPr="00B053E1">
              <w:rPr>
                <w:b/>
                <w:color w:val="000000"/>
                <w:szCs w:val="16"/>
                <w:lang w:bidi="es-AR"/>
              </w:rPr>
              <w:t>5.3.5</w:t>
            </w:r>
          </w:p>
        </w:tc>
        <w:tc>
          <w:tcPr>
            <w:tcW w:w="1551" w:type="pct"/>
            <w:tcBorders>
              <w:bottom w:val="single" w:sz="4" w:space="0" w:color="808080"/>
            </w:tcBorders>
          </w:tcPr>
          <w:p w14:paraId="5B40FC45" w14:textId="5378E4D7" w:rsidR="00A02942" w:rsidRPr="00545167" w:rsidRDefault="00A0294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Los mecanismos </w:t>
            </w:r>
            <w:r w:rsidRPr="00B053E1">
              <w:rPr>
                <w:rFonts w:cs="Arial"/>
                <w:i/>
                <w:color w:val="000000"/>
                <w:szCs w:val="16"/>
                <w:lang w:bidi="es-AR"/>
              </w:rPr>
              <w:t>antimalware</w:t>
            </w:r>
            <w:r w:rsidRPr="00B053E1">
              <w:rPr>
                <w:rFonts w:cs="Arial"/>
                <w:color w:val="000000"/>
                <w:szCs w:val="16"/>
                <w:lang w:bidi="es-AR"/>
              </w:rPr>
              <w:t xml:space="preserve"> </w:t>
            </w:r>
            <w:r w:rsidRPr="00146E3D">
              <w:rPr>
                <w:rFonts w:cs="Arial"/>
                <w:color w:val="000000"/>
                <w:szCs w:val="16"/>
                <w:lang w:bidi="es-AR"/>
              </w:rPr>
              <w:t>no pueden ser desactivados o alterados por los usuarios, a menos que esté específicamente documentado y autorizado por la administración en cada caso, por un período de tiempo limitado</w:t>
            </w:r>
            <w:r w:rsidRPr="00B053E1">
              <w:rPr>
                <w:rFonts w:cs="Arial"/>
                <w:color w:val="000000"/>
                <w:szCs w:val="16"/>
                <w:lang w:bidi="es-AR"/>
              </w:rPr>
              <w:t>.</w:t>
            </w:r>
          </w:p>
        </w:tc>
        <w:tc>
          <w:tcPr>
            <w:tcW w:w="1259" w:type="pct"/>
            <w:tcBorders>
              <w:bottom w:val="single" w:sz="4" w:space="0" w:color="808080"/>
            </w:tcBorders>
          </w:tcPr>
          <w:p w14:paraId="671ACDE9" w14:textId="77777777" w:rsidR="00A02942" w:rsidRPr="00B053E1" w:rsidRDefault="00A02942" w:rsidP="00662FB2">
            <w:pPr>
              <w:pStyle w:val="TableListBullet"/>
              <w:ind w:left="263" w:hanging="270"/>
              <w:rPr>
                <w:szCs w:val="16"/>
              </w:rPr>
            </w:pPr>
            <w:r w:rsidRPr="00B053E1">
              <w:rPr>
                <w:szCs w:val="16"/>
                <w:lang w:val="es-AR" w:bidi="es-AR"/>
              </w:rPr>
              <w:t xml:space="preserve">Evalúe las configuraciones </w:t>
            </w:r>
            <w:r w:rsidRPr="00B053E1">
              <w:rPr>
                <w:i/>
                <w:szCs w:val="16"/>
                <w:lang w:val="es-AR" w:bidi="es-AR"/>
              </w:rPr>
              <w:t>antimalware.</w:t>
            </w:r>
          </w:p>
          <w:p w14:paraId="0A5A649A" w14:textId="77777777" w:rsidR="00A02942" w:rsidRPr="00B053E1" w:rsidRDefault="00A02942" w:rsidP="00662FB2">
            <w:pPr>
              <w:pStyle w:val="TableListBullet"/>
              <w:ind w:left="263" w:hanging="270"/>
              <w:rPr>
                <w:szCs w:val="16"/>
              </w:rPr>
            </w:pPr>
            <w:r w:rsidRPr="00B053E1">
              <w:rPr>
                <w:szCs w:val="16"/>
                <w:lang w:val="es-AR" w:bidi="es-AR"/>
              </w:rPr>
              <w:t>Observe los procesos.</w:t>
            </w:r>
          </w:p>
          <w:p w14:paraId="48D20C36" w14:textId="1B3C6F40" w:rsidR="00A02942" w:rsidRPr="00545167" w:rsidRDefault="00A02942" w:rsidP="00545167">
            <w:pPr>
              <w:pStyle w:val="TableListBullet"/>
              <w:ind w:left="263" w:hanging="270"/>
              <w:rPr>
                <w:szCs w:val="16"/>
              </w:rPr>
            </w:pPr>
            <w:r w:rsidRPr="00B053E1">
              <w:rPr>
                <w:szCs w:val="16"/>
                <w:lang w:val="es-AR" w:bidi="es-AR"/>
              </w:rPr>
              <w:t>Entreviste al personal responsable.</w:t>
            </w:r>
          </w:p>
        </w:tc>
        <w:tc>
          <w:tcPr>
            <w:tcW w:w="416" w:type="pct"/>
            <w:tcBorders>
              <w:bottom w:val="nil"/>
            </w:tcBorders>
            <w:shd w:val="clear" w:color="auto" w:fill="auto"/>
          </w:tcPr>
          <w:p w14:paraId="3D2B4A2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40C8D8D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1EDA5DF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3A5399F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3447167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74A23F26" w14:textId="77777777" w:rsidTr="00D16A04">
        <w:trPr>
          <w:gridAfter w:val="1"/>
          <w:wAfter w:w="2" w:type="pct"/>
          <w:cantSplit/>
        </w:trPr>
        <w:tc>
          <w:tcPr>
            <w:tcW w:w="326" w:type="pct"/>
            <w:vMerge/>
          </w:tcPr>
          <w:p w14:paraId="4C32EA63"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5856B3E7"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114079E4"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7190D28D"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4AFCE836"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3652A18"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3B0CC9B0" w14:textId="77777777" w:rsidR="00A02942" w:rsidRPr="00B053E1" w:rsidRDefault="00A02942" w:rsidP="00662FB2">
            <w:pPr>
              <w:spacing w:after="60"/>
              <w:jc w:val="center"/>
              <w:rPr>
                <w:rFonts w:cs="Arial"/>
                <w:sz w:val="16"/>
                <w:szCs w:val="16"/>
              </w:rPr>
            </w:pPr>
          </w:p>
        </w:tc>
      </w:tr>
      <w:tr w:rsidR="00A02942" w:rsidRPr="00B053E1" w14:paraId="4606FD44" w14:textId="77777777" w:rsidTr="00A02942">
        <w:trPr>
          <w:gridAfter w:val="1"/>
          <w:wAfter w:w="2" w:type="pct"/>
          <w:cantSplit/>
        </w:trPr>
        <w:tc>
          <w:tcPr>
            <w:tcW w:w="326" w:type="pct"/>
            <w:vMerge/>
          </w:tcPr>
          <w:p w14:paraId="0F5D8952" w14:textId="77777777" w:rsidR="00A02942" w:rsidRPr="00B053E1" w:rsidRDefault="00A02942" w:rsidP="00662FB2">
            <w:pPr>
              <w:pStyle w:val="TableText"/>
              <w:rPr>
                <w:b/>
                <w:bCs/>
                <w:color w:val="000000"/>
                <w:szCs w:val="16"/>
              </w:rPr>
            </w:pPr>
          </w:p>
        </w:tc>
        <w:tc>
          <w:tcPr>
            <w:tcW w:w="2810" w:type="pct"/>
            <w:gridSpan w:val="2"/>
            <w:tcBorders>
              <w:top w:val="nil"/>
            </w:tcBorders>
          </w:tcPr>
          <w:p w14:paraId="1269D3A7" w14:textId="126F3F38"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Las soluciones</w:t>
            </w:r>
            <w:r w:rsidRPr="00B053E1">
              <w:rPr>
                <w:i/>
                <w:color w:val="000000"/>
                <w:szCs w:val="16"/>
                <w:lang w:val="es-AR" w:bidi="es-AR"/>
              </w:rPr>
              <w:t xml:space="preserve"> antimalware</w:t>
            </w:r>
            <w:r w:rsidRPr="00B053E1">
              <w:rPr>
                <w:color w:val="000000"/>
                <w:szCs w:val="16"/>
                <w:lang w:val="es-AR" w:bidi="es-AR"/>
              </w:rPr>
              <w:t xml:space="preserve"> </w:t>
            </w:r>
            <w:r w:rsidRPr="00146E3D">
              <w:rPr>
                <w:color w:val="000000"/>
                <w:szCs w:val="16"/>
                <w:lang w:val="es-AR" w:bidi="es-AR"/>
              </w:rPr>
              <w:t xml:space="preserve">sólo pueden desactivarse temporalmente si existe una necesidad técnica legítima, autorizada por la dirección en cada caso. Si es necesario desactivar la protección </w:t>
            </w:r>
            <w:r w:rsidRPr="00146E3D">
              <w:rPr>
                <w:i/>
                <w:iCs/>
                <w:color w:val="000000"/>
                <w:szCs w:val="16"/>
                <w:lang w:val="es-AR" w:bidi="es-AR"/>
              </w:rPr>
              <w:t>antimalware</w:t>
            </w:r>
            <w:r w:rsidRPr="00146E3D">
              <w:rPr>
                <w:color w:val="000000"/>
                <w:szCs w:val="16"/>
                <w:lang w:val="es-AR" w:bidi="es-AR"/>
              </w:rPr>
              <w:t xml:space="preserve"> para un fin específico, esto debe ser formalmente autorizado. También puede ser necesario implementar medidas de seguridad adicionales para el período durante el cual la protección </w:t>
            </w:r>
            <w:r w:rsidRPr="00146E3D">
              <w:rPr>
                <w:i/>
                <w:iCs/>
                <w:color w:val="000000"/>
                <w:szCs w:val="16"/>
                <w:lang w:val="es-AR" w:bidi="es-AR"/>
              </w:rPr>
              <w:t>antimalware</w:t>
            </w:r>
            <w:r w:rsidRPr="00146E3D">
              <w:rPr>
                <w:color w:val="000000"/>
                <w:szCs w:val="16"/>
                <w:lang w:val="es-AR" w:bidi="es-AR"/>
              </w:rPr>
              <w:t xml:space="preserve"> no está activa</w:t>
            </w:r>
            <w:r w:rsidRPr="00B053E1">
              <w:rPr>
                <w:color w:val="000000"/>
                <w:szCs w:val="16"/>
                <w:lang w:val="es-AR" w:bidi="es-AR"/>
              </w:rPr>
              <w:t>.</w:t>
            </w:r>
          </w:p>
        </w:tc>
        <w:tc>
          <w:tcPr>
            <w:tcW w:w="416" w:type="pct"/>
            <w:vMerge/>
            <w:shd w:val="clear" w:color="auto" w:fill="auto"/>
          </w:tcPr>
          <w:p w14:paraId="00E95E60"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13D63EE7"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02187D53"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008C9C68"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2D58E2F1" w14:textId="77777777" w:rsidR="00A02942" w:rsidRPr="00B053E1" w:rsidRDefault="00A02942" w:rsidP="00662FB2">
            <w:pPr>
              <w:spacing w:after="60"/>
              <w:jc w:val="center"/>
              <w:rPr>
                <w:rFonts w:cs="Arial"/>
                <w:sz w:val="16"/>
                <w:szCs w:val="16"/>
              </w:rPr>
            </w:pPr>
          </w:p>
        </w:tc>
      </w:tr>
      <w:tr w:rsidR="00662FB2" w:rsidRPr="00B053E1" w14:paraId="455BCC01" w14:textId="77777777" w:rsidTr="00A02942">
        <w:trPr>
          <w:gridAfter w:val="1"/>
          <w:wAfter w:w="2" w:type="pct"/>
          <w:cantSplit/>
        </w:trPr>
        <w:tc>
          <w:tcPr>
            <w:tcW w:w="4998" w:type="pct"/>
            <w:gridSpan w:val="8"/>
            <w:shd w:val="clear" w:color="auto" w:fill="BFBFBF" w:themeFill="background1" w:themeFillShade="BF"/>
          </w:tcPr>
          <w:p w14:paraId="152EF438" w14:textId="1CDE5D68" w:rsidR="00662FB2" w:rsidRPr="00B053E1" w:rsidRDefault="00662FB2" w:rsidP="0005118E">
            <w:pPr>
              <w:pStyle w:val="TableText"/>
              <w:keepNext/>
              <w:rPr>
                <w:szCs w:val="16"/>
              </w:rPr>
            </w:pPr>
            <w:r w:rsidRPr="00B053E1">
              <w:rPr>
                <w:b/>
                <w:color w:val="000000"/>
                <w:szCs w:val="16"/>
                <w:lang w:bidi="es-AR"/>
              </w:rPr>
              <w:t xml:space="preserve">5.4 </w:t>
            </w:r>
            <w:r w:rsidRPr="00B053E1">
              <w:rPr>
                <w:color w:val="000000"/>
                <w:szCs w:val="16"/>
                <w:lang w:bidi="es-AR"/>
              </w:rPr>
              <w:t xml:space="preserve">Los mecanismos </w:t>
            </w:r>
            <w:r w:rsidR="00146E3D" w:rsidRPr="00146E3D">
              <w:rPr>
                <w:iCs w:val="0"/>
                <w:color w:val="000000"/>
                <w:szCs w:val="16"/>
                <w:lang w:bidi="es-AR"/>
              </w:rPr>
              <w:t xml:space="preserve">contra </w:t>
            </w:r>
            <w:r w:rsidR="00146E3D" w:rsidRPr="00146E3D">
              <w:rPr>
                <w:i/>
                <w:color w:val="000000"/>
                <w:szCs w:val="16"/>
                <w:lang w:bidi="es-AR"/>
              </w:rPr>
              <w:t>phishing</w:t>
            </w:r>
            <w:r w:rsidR="00146E3D" w:rsidRPr="00146E3D">
              <w:rPr>
                <w:iCs w:val="0"/>
                <w:color w:val="000000"/>
                <w:szCs w:val="16"/>
                <w:lang w:bidi="es-AR"/>
              </w:rPr>
              <w:t xml:space="preserve"> protegen a los usuarios contra los ataques de </w:t>
            </w:r>
            <w:r w:rsidR="00146E3D" w:rsidRPr="00146E3D">
              <w:rPr>
                <w:i/>
                <w:color w:val="000000"/>
                <w:szCs w:val="16"/>
                <w:lang w:bidi="es-AR"/>
              </w:rPr>
              <w:t>phishing</w:t>
            </w:r>
            <w:r w:rsidRPr="00146E3D">
              <w:rPr>
                <w:iCs w:val="0"/>
                <w:color w:val="000000"/>
                <w:szCs w:val="16"/>
                <w:lang w:bidi="es-AR"/>
              </w:rPr>
              <w:t>.</w:t>
            </w:r>
          </w:p>
        </w:tc>
      </w:tr>
      <w:tr w:rsidR="00A02942" w:rsidRPr="00B053E1" w14:paraId="5D859FC4" w14:textId="77777777" w:rsidTr="00D16A04">
        <w:trPr>
          <w:gridAfter w:val="1"/>
          <w:wAfter w:w="2" w:type="pct"/>
          <w:cantSplit/>
        </w:trPr>
        <w:tc>
          <w:tcPr>
            <w:tcW w:w="326" w:type="pct"/>
            <w:vMerge w:val="restart"/>
          </w:tcPr>
          <w:p w14:paraId="6DAE1D06" w14:textId="77777777" w:rsidR="00A02942" w:rsidRPr="00B053E1" w:rsidRDefault="00A02942" w:rsidP="00662FB2">
            <w:pPr>
              <w:pStyle w:val="TableText"/>
              <w:rPr>
                <w:b/>
                <w:bCs/>
                <w:color w:val="000000"/>
                <w:szCs w:val="16"/>
              </w:rPr>
            </w:pPr>
            <w:r w:rsidRPr="00B053E1">
              <w:rPr>
                <w:b/>
                <w:color w:val="000000"/>
                <w:szCs w:val="16"/>
                <w:lang w:bidi="es-AR"/>
              </w:rPr>
              <w:t>5.4.1</w:t>
            </w:r>
          </w:p>
        </w:tc>
        <w:tc>
          <w:tcPr>
            <w:tcW w:w="1551" w:type="pct"/>
            <w:tcBorders>
              <w:bottom w:val="single" w:sz="4" w:space="0" w:color="808080"/>
            </w:tcBorders>
          </w:tcPr>
          <w:p w14:paraId="4B9C6724" w14:textId="77777777" w:rsidR="00A02942" w:rsidRPr="00B053E1" w:rsidRDefault="00A02942" w:rsidP="00662FB2">
            <w:pPr>
              <w:pStyle w:val="TableTextBullet"/>
              <w:numPr>
                <w:ilvl w:val="0"/>
                <w:numId w:val="0"/>
              </w:numPr>
              <w:rPr>
                <w:rFonts w:cs="Arial"/>
                <w:iCs/>
                <w:color w:val="000000"/>
                <w:szCs w:val="16"/>
              </w:rPr>
            </w:pPr>
            <w:r w:rsidRPr="00B053E1">
              <w:rPr>
                <w:rFonts w:cs="Arial"/>
                <w:color w:val="000000"/>
                <w:szCs w:val="16"/>
                <w:lang w:bidi="es-AR"/>
              </w:rPr>
              <w:t xml:space="preserve">Existen procesos y mecanismos automatizados para detectar y proteger al personal contra ataques de </w:t>
            </w:r>
            <w:r w:rsidRPr="00B053E1">
              <w:rPr>
                <w:rFonts w:cs="Arial"/>
                <w:i/>
                <w:color w:val="000000"/>
                <w:szCs w:val="16"/>
                <w:lang w:bidi="es-AR"/>
              </w:rPr>
              <w:t>phishing.</w:t>
            </w:r>
            <w:r w:rsidRPr="00B053E1">
              <w:rPr>
                <w:rFonts w:cs="Arial"/>
                <w:color w:val="000000"/>
                <w:szCs w:val="16"/>
                <w:lang w:bidi="es-AR"/>
              </w:rPr>
              <w:t xml:space="preserve"> </w:t>
            </w:r>
          </w:p>
        </w:tc>
        <w:tc>
          <w:tcPr>
            <w:tcW w:w="1259" w:type="pct"/>
            <w:tcBorders>
              <w:bottom w:val="single" w:sz="4" w:space="0" w:color="808080"/>
            </w:tcBorders>
          </w:tcPr>
          <w:p w14:paraId="4A2DA293" w14:textId="77777777" w:rsidR="00A02942" w:rsidRPr="00B053E1" w:rsidRDefault="00A02942" w:rsidP="00662FB2">
            <w:pPr>
              <w:pStyle w:val="TableListBullet"/>
              <w:ind w:left="263" w:hanging="270"/>
              <w:rPr>
                <w:szCs w:val="16"/>
              </w:rPr>
            </w:pPr>
            <w:r w:rsidRPr="00B053E1">
              <w:rPr>
                <w:szCs w:val="16"/>
                <w:lang w:val="es-AR" w:bidi="es-AR"/>
              </w:rPr>
              <w:t>Observe los procesos implementados.</w:t>
            </w:r>
          </w:p>
          <w:p w14:paraId="53C2BAB7" w14:textId="031E795B" w:rsidR="00A02942" w:rsidRPr="00B053E1" w:rsidRDefault="00A02942" w:rsidP="00662FB2">
            <w:pPr>
              <w:pStyle w:val="TableListBullet"/>
              <w:ind w:left="263" w:hanging="270"/>
              <w:rPr>
                <w:szCs w:val="16"/>
              </w:rPr>
            </w:pPr>
            <w:r w:rsidRPr="00B053E1">
              <w:rPr>
                <w:szCs w:val="16"/>
                <w:lang w:val="es-AR" w:bidi="es-AR"/>
              </w:rPr>
              <w:t>Evalúe los mecanismos.</w:t>
            </w:r>
          </w:p>
        </w:tc>
        <w:tc>
          <w:tcPr>
            <w:tcW w:w="416" w:type="pct"/>
            <w:tcBorders>
              <w:bottom w:val="nil"/>
            </w:tcBorders>
            <w:shd w:val="clear" w:color="auto" w:fill="auto"/>
          </w:tcPr>
          <w:p w14:paraId="7081EC1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15" w:type="pct"/>
            <w:tcBorders>
              <w:bottom w:val="nil"/>
            </w:tcBorders>
            <w:shd w:val="clear" w:color="auto" w:fill="auto"/>
          </w:tcPr>
          <w:p w14:paraId="434B715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28" w:type="pct"/>
            <w:tcBorders>
              <w:bottom w:val="nil"/>
            </w:tcBorders>
            <w:shd w:val="clear" w:color="auto" w:fill="auto"/>
          </w:tcPr>
          <w:p w14:paraId="0404FA7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1" w:type="pct"/>
            <w:tcBorders>
              <w:bottom w:val="nil"/>
            </w:tcBorders>
            <w:shd w:val="clear" w:color="auto" w:fill="auto"/>
          </w:tcPr>
          <w:p w14:paraId="4E09D4D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2" w:type="pct"/>
            <w:tcBorders>
              <w:bottom w:val="nil"/>
            </w:tcBorders>
            <w:shd w:val="clear" w:color="auto" w:fill="auto"/>
          </w:tcPr>
          <w:p w14:paraId="6A37109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A02942" w:rsidRPr="00B053E1" w14:paraId="6420B1CE" w14:textId="77777777" w:rsidTr="00D16A04">
        <w:trPr>
          <w:gridAfter w:val="1"/>
          <w:wAfter w:w="2" w:type="pct"/>
          <w:cantSplit/>
        </w:trPr>
        <w:tc>
          <w:tcPr>
            <w:tcW w:w="326" w:type="pct"/>
            <w:vMerge/>
          </w:tcPr>
          <w:p w14:paraId="6A4F13A4" w14:textId="77777777" w:rsidR="00A02942" w:rsidRPr="00B053E1" w:rsidRDefault="00A02942" w:rsidP="00662FB2">
            <w:pPr>
              <w:pStyle w:val="TableText"/>
              <w:rPr>
                <w:b/>
                <w:bCs/>
                <w:color w:val="000000"/>
                <w:szCs w:val="16"/>
              </w:rPr>
            </w:pPr>
          </w:p>
        </w:tc>
        <w:tc>
          <w:tcPr>
            <w:tcW w:w="2810" w:type="pct"/>
            <w:gridSpan w:val="2"/>
            <w:tcBorders>
              <w:bottom w:val="nil"/>
            </w:tcBorders>
            <w:shd w:val="clear" w:color="auto" w:fill="DFE3E4"/>
          </w:tcPr>
          <w:p w14:paraId="76B17AED" w14:textId="77777777" w:rsidR="00A02942" w:rsidRPr="00B053E1" w:rsidRDefault="00A02942" w:rsidP="00662FB2">
            <w:pPr>
              <w:pStyle w:val="AppNotes"/>
            </w:pPr>
            <w:r w:rsidRPr="00B053E1">
              <w:rPr>
                <w:lang w:bidi="es-AR"/>
              </w:rPr>
              <w:t>Notas de Aplicabilidad</w:t>
            </w:r>
          </w:p>
        </w:tc>
        <w:tc>
          <w:tcPr>
            <w:tcW w:w="416" w:type="pct"/>
            <w:vMerge w:val="restart"/>
            <w:tcBorders>
              <w:top w:val="nil"/>
            </w:tcBorders>
            <w:shd w:val="clear" w:color="auto" w:fill="auto"/>
          </w:tcPr>
          <w:p w14:paraId="11C5DC13" w14:textId="77777777" w:rsidR="00A02942" w:rsidRPr="00B053E1" w:rsidRDefault="00A02942" w:rsidP="00662FB2">
            <w:pPr>
              <w:spacing w:after="60"/>
              <w:jc w:val="center"/>
              <w:rPr>
                <w:rFonts w:cs="Arial"/>
                <w:sz w:val="16"/>
                <w:szCs w:val="16"/>
              </w:rPr>
            </w:pPr>
          </w:p>
        </w:tc>
        <w:tc>
          <w:tcPr>
            <w:tcW w:w="415" w:type="pct"/>
            <w:vMerge w:val="restart"/>
            <w:tcBorders>
              <w:top w:val="nil"/>
            </w:tcBorders>
            <w:shd w:val="clear" w:color="auto" w:fill="auto"/>
          </w:tcPr>
          <w:p w14:paraId="6E986FAF" w14:textId="77777777" w:rsidR="00A02942" w:rsidRPr="00B053E1" w:rsidRDefault="00A02942" w:rsidP="00662FB2">
            <w:pPr>
              <w:spacing w:after="60"/>
              <w:jc w:val="center"/>
              <w:rPr>
                <w:rFonts w:cs="Arial"/>
                <w:sz w:val="16"/>
                <w:szCs w:val="16"/>
              </w:rPr>
            </w:pPr>
          </w:p>
        </w:tc>
        <w:tc>
          <w:tcPr>
            <w:tcW w:w="328" w:type="pct"/>
            <w:vMerge w:val="restart"/>
            <w:tcBorders>
              <w:top w:val="nil"/>
            </w:tcBorders>
            <w:shd w:val="clear" w:color="auto" w:fill="auto"/>
          </w:tcPr>
          <w:p w14:paraId="79E1B2DD" w14:textId="77777777" w:rsidR="00A02942" w:rsidRPr="00B053E1" w:rsidRDefault="00A02942" w:rsidP="00662FB2">
            <w:pPr>
              <w:spacing w:after="60"/>
              <w:jc w:val="center"/>
              <w:rPr>
                <w:rFonts w:cs="Arial"/>
                <w:sz w:val="16"/>
                <w:szCs w:val="16"/>
              </w:rPr>
            </w:pPr>
          </w:p>
        </w:tc>
        <w:tc>
          <w:tcPr>
            <w:tcW w:w="301" w:type="pct"/>
            <w:vMerge w:val="restart"/>
            <w:tcBorders>
              <w:top w:val="nil"/>
            </w:tcBorders>
            <w:shd w:val="clear" w:color="auto" w:fill="auto"/>
          </w:tcPr>
          <w:p w14:paraId="6297C5B7" w14:textId="77777777" w:rsidR="00A02942" w:rsidRPr="00B053E1" w:rsidRDefault="00A02942" w:rsidP="00662FB2">
            <w:pPr>
              <w:spacing w:after="60"/>
              <w:jc w:val="center"/>
              <w:rPr>
                <w:rFonts w:cs="Arial"/>
                <w:sz w:val="16"/>
                <w:szCs w:val="16"/>
              </w:rPr>
            </w:pPr>
          </w:p>
        </w:tc>
        <w:tc>
          <w:tcPr>
            <w:tcW w:w="402" w:type="pct"/>
            <w:vMerge w:val="restart"/>
            <w:tcBorders>
              <w:top w:val="nil"/>
            </w:tcBorders>
            <w:shd w:val="clear" w:color="auto" w:fill="auto"/>
          </w:tcPr>
          <w:p w14:paraId="7388DA04" w14:textId="77777777" w:rsidR="00A02942" w:rsidRPr="00B053E1" w:rsidRDefault="00A02942" w:rsidP="00662FB2">
            <w:pPr>
              <w:spacing w:after="60"/>
              <w:jc w:val="center"/>
              <w:rPr>
                <w:rFonts w:cs="Arial"/>
                <w:sz w:val="16"/>
                <w:szCs w:val="16"/>
              </w:rPr>
            </w:pPr>
          </w:p>
        </w:tc>
      </w:tr>
      <w:tr w:rsidR="00A02942" w:rsidRPr="00B053E1" w14:paraId="68B5D82D" w14:textId="77777777" w:rsidTr="00A02942">
        <w:trPr>
          <w:gridAfter w:val="1"/>
          <w:wAfter w:w="2" w:type="pct"/>
          <w:cantSplit/>
        </w:trPr>
        <w:tc>
          <w:tcPr>
            <w:tcW w:w="326" w:type="pct"/>
            <w:vMerge/>
          </w:tcPr>
          <w:p w14:paraId="55520A78" w14:textId="77777777" w:rsidR="00A02942" w:rsidRPr="00B053E1" w:rsidRDefault="00A02942" w:rsidP="00662FB2">
            <w:pPr>
              <w:pStyle w:val="TableText"/>
              <w:rPr>
                <w:b/>
                <w:bCs/>
                <w:color w:val="000000"/>
                <w:szCs w:val="16"/>
              </w:rPr>
            </w:pPr>
          </w:p>
        </w:tc>
        <w:tc>
          <w:tcPr>
            <w:tcW w:w="2810" w:type="pct"/>
            <w:gridSpan w:val="2"/>
            <w:tcBorders>
              <w:top w:val="nil"/>
            </w:tcBorders>
          </w:tcPr>
          <w:p w14:paraId="157DBB5E" w14:textId="77777777" w:rsidR="00A02942" w:rsidRPr="00146E3D" w:rsidRDefault="00A02942" w:rsidP="00146E3D">
            <w:pPr>
              <w:pStyle w:val="TableTextBullet"/>
              <w:numPr>
                <w:ilvl w:val="0"/>
                <w:numId w:val="0"/>
              </w:numPr>
              <w:rPr>
                <w:rFonts w:cs="Arial"/>
                <w:color w:val="000000"/>
                <w:szCs w:val="16"/>
                <w:lang w:bidi="es-AR"/>
              </w:rPr>
            </w:pPr>
            <w:r w:rsidRPr="00146E3D">
              <w:rPr>
                <w:rFonts w:cs="Arial"/>
                <w:color w:val="000000"/>
                <w:szCs w:val="16"/>
                <w:lang w:bidi="es-AR"/>
              </w:rPr>
              <w:t>El enfoque de este requisito es proteger al personal con acceso a los componentes del sistema en el ámbito PCI DSS.</w:t>
            </w:r>
          </w:p>
          <w:p w14:paraId="31E18CF5" w14:textId="1389B8A1" w:rsidR="00A02942" w:rsidRPr="00B053E1" w:rsidRDefault="00A02942" w:rsidP="00146E3D">
            <w:pPr>
              <w:pStyle w:val="TableTextBullet"/>
              <w:numPr>
                <w:ilvl w:val="0"/>
                <w:numId w:val="0"/>
              </w:numPr>
              <w:rPr>
                <w:rFonts w:cs="Arial"/>
                <w:iCs/>
                <w:color w:val="000000"/>
                <w:szCs w:val="16"/>
              </w:rPr>
            </w:pPr>
            <w:r w:rsidRPr="00146E3D">
              <w:rPr>
                <w:rFonts w:cs="Arial"/>
                <w:color w:val="000000"/>
                <w:szCs w:val="16"/>
                <w:lang w:bidi="es-AR"/>
              </w:rPr>
              <w:t>Cumplir 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r w:rsidRPr="00B053E1">
              <w:rPr>
                <w:rFonts w:cs="Arial"/>
                <w:color w:val="000000"/>
                <w:szCs w:val="16"/>
                <w:lang w:bidi="es-AR"/>
              </w:rPr>
              <w:t>.</w:t>
            </w:r>
          </w:p>
          <w:p w14:paraId="34E9638E" w14:textId="7F8177A0" w:rsidR="00A02942" w:rsidRPr="00B053E1" w:rsidRDefault="00A02942"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6" w:type="pct"/>
            <w:vMerge/>
            <w:shd w:val="clear" w:color="auto" w:fill="auto"/>
          </w:tcPr>
          <w:p w14:paraId="789CFC2D" w14:textId="77777777" w:rsidR="00A02942" w:rsidRPr="00B053E1" w:rsidRDefault="00A02942" w:rsidP="00662FB2">
            <w:pPr>
              <w:spacing w:after="60"/>
              <w:jc w:val="center"/>
              <w:rPr>
                <w:rFonts w:cs="Arial"/>
                <w:sz w:val="16"/>
                <w:szCs w:val="16"/>
              </w:rPr>
            </w:pPr>
          </w:p>
        </w:tc>
        <w:tc>
          <w:tcPr>
            <w:tcW w:w="415" w:type="pct"/>
            <w:vMerge/>
            <w:shd w:val="clear" w:color="auto" w:fill="auto"/>
          </w:tcPr>
          <w:p w14:paraId="39833007" w14:textId="77777777" w:rsidR="00A02942" w:rsidRPr="00B053E1" w:rsidRDefault="00A02942" w:rsidP="00662FB2">
            <w:pPr>
              <w:spacing w:after="60"/>
              <w:jc w:val="center"/>
              <w:rPr>
                <w:rFonts w:cs="Arial"/>
                <w:sz w:val="16"/>
                <w:szCs w:val="16"/>
              </w:rPr>
            </w:pPr>
          </w:p>
        </w:tc>
        <w:tc>
          <w:tcPr>
            <w:tcW w:w="328" w:type="pct"/>
            <w:vMerge/>
            <w:shd w:val="clear" w:color="auto" w:fill="auto"/>
          </w:tcPr>
          <w:p w14:paraId="4ECBA128" w14:textId="77777777" w:rsidR="00A02942" w:rsidRPr="00B053E1" w:rsidRDefault="00A02942" w:rsidP="00662FB2">
            <w:pPr>
              <w:spacing w:after="60"/>
              <w:jc w:val="center"/>
              <w:rPr>
                <w:rFonts w:cs="Arial"/>
                <w:sz w:val="16"/>
                <w:szCs w:val="16"/>
              </w:rPr>
            </w:pPr>
          </w:p>
        </w:tc>
        <w:tc>
          <w:tcPr>
            <w:tcW w:w="301" w:type="pct"/>
            <w:vMerge/>
            <w:shd w:val="clear" w:color="auto" w:fill="auto"/>
          </w:tcPr>
          <w:p w14:paraId="74F25A76" w14:textId="77777777" w:rsidR="00A02942" w:rsidRPr="00B053E1" w:rsidRDefault="00A02942" w:rsidP="00662FB2">
            <w:pPr>
              <w:spacing w:after="60"/>
              <w:jc w:val="center"/>
              <w:rPr>
                <w:rFonts w:cs="Arial"/>
                <w:sz w:val="16"/>
                <w:szCs w:val="16"/>
              </w:rPr>
            </w:pPr>
          </w:p>
        </w:tc>
        <w:tc>
          <w:tcPr>
            <w:tcW w:w="402" w:type="pct"/>
            <w:vMerge/>
            <w:shd w:val="clear" w:color="auto" w:fill="auto"/>
          </w:tcPr>
          <w:p w14:paraId="10856665" w14:textId="77777777" w:rsidR="00A02942" w:rsidRPr="00B053E1" w:rsidRDefault="00A02942" w:rsidP="00662FB2">
            <w:pPr>
              <w:spacing w:after="60"/>
              <w:jc w:val="center"/>
              <w:rPr>
                <w:rFonts w:cs="Arial"/>
                <w:sz w:val="16"/>
                <w:szCs w:val="16"/>
              </w:rPr>
            </w:pPr>
          </w:p>
        </w:tc>
      </w:tr>
    </w:tbl>
    <w:p w14:paraId="23332BFD" w14:textId="7A05D2C5" w:rsidR="00E61066" w:rsidRPr="00B053E1" w:rsidRDefault="00E61066" w:rsidP="00E61066">
      <w:pPr>
        <w:spacing w:before="0" w:after="0" w:line="240" w:lineRule="auto"/>
        <w:rPr>
          <w:rFonts w:cs="Arial"/>
          <w:sz w:val="16"/>
          <w:szCs w:val="16"/>
        </w:rPr>
      </w:pPr>
      <w:r w:rsidRPr="00B053E1">
        <w:rPr>
          <w:rFonts w:cs="Arial"/>
          <w:sz w:val="16"/>
          <w:szCs w:val="16"/>
          <w:lang w:bidi="es-AR"/>
        </w:rPr>
        <w:br w:type="page"/>
      </w:r>
    </w:p>
    <w:p w14:paraId="6163754B" w14:textId="77777777" w:rsidR="00E61066" w:rsidRPr="00B053E1" w:rsidRDefault="00E61066" w:rsidP="00383EE5">
      <w:pPr>
        <w:pStyle w:val="Heading3NoNum"/>
        <w:spacing w:after="200"/>
      </w:pPr>
      <w:bookmarkStart w:id="54" w:name="_Toc124186542"/>
      <w:r w:rsidRPr="00B053E1">
        <w:rPr>
          <w:lang w:bidi="es-AR"/>
        </w:rPr>
        <w:lastRenderedPageBreak/>
        <w:t>Requisito 6: Desarrollar y Mantener Sistemas y Softwares Seguros</w:t>
      </w:r>
      <w:bookmarkEnd w:id="54"/>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9"/>
        <w:gridCol w:w="4323"/>
        <w:gridCol w:w="3552"/>
        <w:gridCol w:w="1168"/>
        <w:gridCol w:w="1233"/>
        <w:gridCol w:w="850"/>
        <w:gridCol w:w="270"/>
        <w:gridCol w:w="250"/>
        <w:gridCol w:w="329"/>
        <w:gridCol w:w="540"/>
        <w:gridCol w:w="588"/>
      </w:tblGrid>
      <w:tr w:rsidR="006E00AA" w:rsidRPr="00B053E1" w14:paraId="1FA9D982" w14:textId="77777777" w:rsidTr="001B3EF5">
        <w:trPr>
          <w:cantSplit/>
          <w:tblHeader/>
        </w:trPr>
        <w:tc>
          <w:tcPr>
            <w:tcW w:w="1880" w:type="pct"/>
            <w:gridSpan w:val="2"/>
            <w:vMerge w:val="restart"/>
            <w:tcBorders>
              <w:right w:val="single" w:sz="4" w:space="0" w:color="FFFFFF" w:themeColor="background1"/>
            </w:tcBorders>
            <w:shd w:val="clear" w:color="auto" w:fill="006A72"/>
            <w:vAlign w:val="center"/>
          </w:tcPr>
          <w:p w14:paraId="3F97A679" w14:textId="66CD0146"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Requisito de PCI DSS</w:t>
            </w:r>
          </w:p>
        </w:tc>
        <w:tc>
          <w:tcPr>
            <w:tcW w:w="1262" w:type="pct"/>
            <w:vMerge w:val="restart"/>
            <w:tcBorders>
              <w:left w:val="single" w:sz="4" w:space="0" w:color="FFFFFF" w:themeColor="background1"/>
              <w:right w:val="single" w:sz="4" w:space="0" w:color="FFFFFF" w:themeColor="background1"/>
            </w:tcBorders>
            <w:shd w:val="clear" w:color="auto" w:fill="006A72"/>
            <w:vAlign w:val="center"/>
          </w:tcPr>
          <w:p w14:paraId="37DA3CD6" w14:textId="77777777"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Pruebas Previstas</w:t>
            </w:r>
          </w:p>
        </w:tc>
        <w:tc>
          <w:tcPr>
            <w:tcW w:w="1858" w:type="pct"/>
            <w:gridSpan w:val="8"/>
            <w:tcBorders>
              <w:left w:val="single" w:sz="4" w:space="0" w:color="FFFFFF" w:themeColor="background1"/>
            </w:tcBorders>
            <w:shd w:val="clear" w:color="auto" w:fill="006A72"/>
          </w:tcPr>
          <w:p w14:paraId="6B1A3D89" w14:textId="77777777" w:rsidR="00F9262A" w:rsidRPr="001E4CE0" w:rsidRDefault="00F9262A" w:rsidP="00662FB2">
            <w:pPr>
              <w:spacing w:after="0"/>
              <w:jc w:val="center"/>
              <w:rPr>
                <w:rFonts w:cs="Arial"/>
                <w:b/>
                <w:color w:val="FFFFFF" w:themeColor="background1"/>
                <w:sz w:val="18"/>
                <w:szCs w:val="18"/>
              </w:rPr>
            </w:pPr>
            <w:r w:rsidRPr="001E4CE0">
              <w:rPr>
                <w:rFonts w:cs="Arial"/>
                <w:b/>
                <w:color w:val="FFFFFF" w:themeColor="background1"/>
                <w:sz w:val="18"/>
                <w:szCs w:val="18"/>
                <w:lang w:bidi="es-AR"/>
              </w:rPr>
              <w:t>Respuesta</w:t>
            </w:r>
            <w:r w:rsidRPr="001E4CE0">
              <w:rPr>
                <w:rStyle w:val="FootnoteReference"/>
                <w:rFonts w:cs="Arial"/>
                <w:b/>
                <w:color w:val="FFFFFF" w:themeColor="background1"/>
                <w:sz w:val="18"/>
                <w:szCs w:val="18"/>
                <w:lang w:bidi="es-AR"/>
              </w:rPr>
              <w:footnoteReference w:customMarkFollows="1" w:id="8"/>
              <w:t>♦</w:t>
            </w:r>
          </w:p>
          <w:p w14:paraId="5E528AF6" w14:textId="68B7A7FA" w:rsidR="00F9262A" w:rsidRPr="001E4CE0" w:rsidRDefault="00F9262A" w:rsidP="00662FB2">
            <w:pPr>
              <w:spacing w:before="0" w:after="0"/>
              <w:jc w:val="center"/>
              <w:rPr>
                <w:rFonts w:cs="Arial"/>
                <w:b/>
                <w:color w:val="FFFFFF" w:themeColor="background1"/>
                <w:sz w:val="18"/>
                <w:szCs w:val="18"/>
              </w:rPr>
            </w:pPr>
            <w:r w:rsidRPr="001E4CE0">
              <w:rPr>
                <w:rFonts w:cs="Arial"/>
                <w:i/>
                <w:color w:val="FFFFFF" w:themeColor="background1"/>
                <w:sz w:val="18"/>
                <w:szCs w:val="18"/>
                <w:lang w:bidi="es-AR"/>
              </w:rPr>
              <w:t>(Marque una respuesta para cada requisito)</w:t>
            </w:r>
          </w:p>
        </w:tc>
      </w:tr>
      <w:tr w:rsidR="006E00AA" w:rsidRPr="00B053E1" w14:paraId="09C014C1" w14:textId="77777777" w:rsidTr="001B3EF5">
        <w:trPr>
          <w:cantSplit/>
          <w:tblHeader/>
        </w:trPr>
        <w:tc>
          <w:tcPr>
            <w:tcW w:w="1880" w:type="pct"/>
            <w:gridSpan w:val="2"/>
            <w:vMerge/>
            <w:tcBorders>
              <w:top w:val="single" w:sz="4" w:space="0" w:color="FFFFFF" w:themeColor="background1"/>
              <w:bottom w:val="single" w:sz="4" w:space="0" w:color="808080"/>
              <w:right w:val="single" w:sz="4" w:space="0" w:color="FFFFFF" w:themeColor="background1"/>
            </w:tcBorders>
            <w:vAlign w:val="center"/>
          </w:tcPr>
          <w:p w14:paraId="520A1768" w14:textId="77777777" w:rsidR="00A02942" w:rsidRPr="00B053E1" w:rsidRDefault="00A02942" w:rsidP="00662FB2">
            <w:pPr>
              <w:spacing w:after="60"/>
              <w:jc w:val="center"/>
              <w:rPr>
                <w:rFonts w:cs="Arial"/>
                <w:b/>
                <w:sz w:val="16"/>
                <w:szCs w:val="16"/>
                <w:u w:val="single"/>
              </w:rPr>
            </w:pPr>
          </w:p>
        </w:tc>
        <w:tc>
          <w:tcPr>
            <w:tcW w:w="1262"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830E00C" w14:textId="77777777" w:rsidR="00A02942" w:rsidRPr="00B053E1" w:rsidRDefault="00A02942" w:rsidP="00662FB2">
            <w:pPr>
              <w:spacing w:after="60"/>
              <w:jc w:val="center"/>
              <w:rPr>
                <w:rFonts w:cs="Arial"/>
                <w:b/>
                <w:sz w:val="16"/>
                <w:szCs w:val="16"/>
                <w:u w:val="single"/>
              </w:rPr>
            </w:pPr>
          </w:p>
        </w:tc>
        <w:tc>
          <w:tcPr>
            <w:tcW w:w="415" w:type="pct"/>
            <w:tcBorders>
              <w:left w:val="single" w:sz="4" w:space="0" w:color="FFFFFF" w:themeColor="background1"/>
              <w:bottom w:val="single" w:sz="4" w:space="0" w:color="808080"/>
            </w:tcBorders>
            <w:shd w:val="clear" w:color="auto" w:fill="CBD4D5"/>
            <w:tcMar>
              <w:left w:w="72" w:type="dxa"/>
              <w:right w:w="72" w:type="dxa"/>
            </w:tcMar>
            <w:vAlign w:val="center"/>
          </w:tcPr>
          <w:p w14:paraId="36102273" w14:textId="77777777" w:rsidR="00A02942" w:rsidRPr="001E4CE0" w:rsidRDefault="00A02942" w:rsidP="001E4CE0">
            <w:pPr>
              <w:spacing w:before="40" w:after="0"/>
              <w:jc w:val="center"/>
              <w:rPr>
                <w:rFonts w:cs="Arial"/>
                <w:sz w:val="16"/>
                <w:szCs w:val="16"/>
              </w:rPr>
            </w:pPr>
            <w:r w:rsidRPr="001E4CE0">
              <w:rPr>
                <w:rFonts w:cs="Arial"/>
                <w:sz w:val="16"/>
                <w:szCs w:val="16"/>
                <w:lang w:bidi="es-AR"/>
              </w:rPr>
              <w:t>Implementado</w:t>
            </w:r>
          </w:p>
        </w:tc>
        <w:tc>
          <w:tcPr>
            <w:tcW w:w="438" w:type="pct"/>
            <w:tcBorders>
              <w:left w:val="single" w:sz="4" w:space="0" w:color="FFFFFF" w:themeColor="background1"/>
              <w:bottom w:val="single" w:sz="4" w:space="0" w:color="808080"/>
            </w:tcBorders>
            <w:shd w:val="clear" w:color="auto" w:fill="CBD4D5"/>
            <w:vAlign w:val="center"/>
          </w:tcPr>
          <w:p w14:paraId="21BC02B3" w14:textId="11DC45AC" w:rsidR="00A02942" w:rsidRPr="001E4CE0" w:rsidRDefault="00A02942" w:rsidP="006E00AA">
            <w:pPr>
              <w:spacing w:before="40" w:after="0"/>
              <w:ind w:left="-164" w:right="-107"/>
              <w:jc w:val="center"/>
              <w:rPr>
                <w:rFonts w:cs="Arial"/>
                <w:sz w:val="16"/>
                <w:szCs w:val="16"/>
              </w:rPr>
            </w:pPr>
            <w:r w:rsidRPr="001E4CE0">
              <w:rPr>
                <w:rFonts w:cs="Arial"/>
                <w:sz w:val="16"/>
                <w:szCs w:val="16"/>
                <w:lang w:bidi="es-AR"/>
              </w:rPr>
              <w:t>Implementado con CCW</w:t>
            </w:r>
          </w:p>
        </w:tc>
        <w:tc>
          <w:tcPr>
            <w:tcW w:w="302" w:type="pct"/>
            <w:tcBorders>
              <w:bottom w:val="single" w:sz="4" w:space="0" w:color="808080"/>
            </w:tcBorders>
            <w:shd w:val="clear" w:color="auto" w:fill="CBD4D5"/>
            <w:tcMar>
              <w:left w:w="72" w:type="dxa"/>
              <w:right w:w="72" w:type="dxa"/>
            </w:tcMar>
            <w:vAlign w:val="center"/>
          </w:tcPr>
          <w:p w14:paraId="20A50D73" w14:textId="77777777" w:rsidR="00A02942" w:rsidRPr="001E4CE0" w:rsidRDefault="00A02942" w:rsidP="001E4CE0">
            <w:pPr>
              <w:spacing w:before="40" w:after="0"/>
              <w:jc w:val="center"/>
              <w:rPr>
                <w:rFonts w:cs="Arial"/>
                <w:sz w:val="16"/>
                <w:szCs w:val="16"/>
              </w:rPr>
            </w:pPr>
            <w:r w:rsidRPr="001E4CE0">
              <w:rPr>
                <w:rFonts w:cs="Arial"/>
                <w:sz w:val="16"/>
                <w:szCs w:val="16"/>
                <w:lang w:bidi="es-AR"/>
              </w:rPr>
              <w:t>No Aplicable</w:t>
            </w:r>
          </w:p>
        </w:tc>
        <w:tc>
          <w:tcPr>
            <w:tcW w:w="302" w:type="pct"/>
            <w:gridSpan w:val="3"/>
            <w:tcBorders>
              <w:bottom w:val="single" w:sz="4" w:space="0" w:color="808080"/>
            </w:tcBorders>
            <w:shd w:val="clear" w:color="auto" w:fill="CBD4D5"/>
            <w:tcMar>
              <w:left w:w="72" w:type="dxa"/>
              <w:right w:w="72" w:type="dxa"/>
            </w:tcMar>
            <w:vAlign w:val="center"/>
          </w:tcPr>
          <w:p w14:paraId="7701ADF2" w14:textId="77777777" w:rsidR="00A02942" w:rsidRPr="001E4CE0" w:rsidRDefault="00A02942" w:rsidP="001E4CE0">
            <w:pPr>
              <w:spacing w:before="40" w:after="0"/>
              <w:ind w:left="-43" w:right="-43"/>
              <w:jc w:val="center"/>
              <w:rPr>
                <w:rFonts w:cs="Arial"/>
                <w:sz w:val="16"/>
                <w:szCs w:val="16"/>
              </w:rPr>
            </w:pPr>
            <w:r w:rsidRPr="001E4CE0">
              <w:rPr>
                <w:rFonts w:cs="Arial"/>
                <w:sz w:val="16"/>
                <w:szCs w:val="16"/>
                <w:lang w:bidi="es-AR"/>
              </w:rPr>
              <w:t>No Probado</w:t>
            </w:r>
          </w:p>
        </w:tc>
        <w:tc>
          <w:tcPr>
            <w:tcW w:w="401" w:type="pct"/>
            <w:gridSpan w:val="2"/>
            <w:tcBorders>
              <w:bottom w:val="single" w:sz="4" w:space="0" w:color="808080"/>
            </w:tcBorders>
            <w:shd w:val="clear" w:color="auto" w:fill="CBD4D5"/>
            <w:vAlign w:val="center"/>
          </w:tcPr>
          <w:p w14:paraId="167B0D76" w14:textId="77777777" w:rsidR="00A02942" w:rsidRPr="001E4CE0" w:rsidRDefault="00A02942" w:rsidP="006E00AA">
            <w:pPr>
              <w:spacing w:before="40" w:after="0"/>
              <w:ind w:left="-117" w:right="-111"/>
              <w:jc w:val="center"/>
              <w:rPr>
                <w:rFonts w:cs="Arial"/>
                <w:sz w:val="16"/>
                <w:szCs w:val="16"/>
              </w:rPr>
            </w:pPr>
            <w:r w:rsidRPr="001E4CE0">
              <w:rPr>
                <w:rFonts w:cs="Arial"/>
                <w:sz w:val="16"/>
                <w:szCs w:val="16"/>
                <w:lang w:bidi="es-AR"/>
              </w:rPr>
              <w:t>No Implementado</w:t>
            </w:r>
          </w:p>
        </w:tc>
      </w:tr>
      <w:tr w:rsidR="00F9262A" w:rsidRPr="00B053E1" w14:paraId="084D9698" w14:textId="77777777" w:rsidTr="006E00AA">
        <w:trPr>
          <w:cantSplit/>
        </w:trPr>
        <w:tc>
          <w:tcPr>
            <w:tcW w:w="5000" w:type="pct"/>
            <w:gridSpan w:val="11"/>
            <w:tcBorders>
              <w:bottom w:val="single" w:sz="2" w:space="0" w:color="808080" w:themeColor="background1" w:themeShade="80"/>
            </w:tcBorders>
            <w:shd w:val="clear" w:color="auto" w:fill="BFBFBF" w:themeFill="background1" w:themeFillShade="BF"/>
          </w:tcPr>
          <w:p w14:paraId="28E8DC06" w14:textId="77777777" w:rsidR="00F9262A" w:rsidRPr="00B053E1" w:rsidRDefault="00F9262A" w:rsidP="00662FB2">
            <w:pPr>
              <w:pStyle w:val="TableText"/>
              <w:keepNext/>
              <w:rPr>
                <w:szCs w:val="16"/>
              </w:rPr>
            </w:pPr>
            <w:r w:rsidRPr="00B053E1">
              <w:rPr>
                <w:b/>
                <w:szCs w:val="16"/>
                <w:lang w:bidi="es-AR"/>
              </w:rPr>
              <w:t>6.1</w:t>
            </w:r>
            <w:r w:rsidRPr="00B053E1">
              <w:rPr>
                <w:szCs w:val="16"/>
                <w:lang w:bidi="es-AR"/>
              </w:rPr>
              <w:t xml:space="preserve"> Se definen y comprenden los procesos y mecanismos para desarrollar y mantener sistemas y software seguros.</w:t>
            </w:r>
          </w:p>
        </w:tc>
      </w:tr>
      <w:tr w:rsidR="006E00AA" w:rsidRPr="00B053E1" w14:paraId="124A8FB0"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396F27A" w14:textId="77777777" w:rsidR="00A02942" w:rsidRPr="00B053E1" w:rsidRDefault="00A02942" w:rsidP="00662FB2">
            <w:pPr>
              <w:pStyle w:val="TableText"/>
              <w:rPr>
                <w:b/>
                <w:bCs/>
                <w:szCs w:val="16"/>
              </w:rPr>
            </w:pPr>
            <w:r w:rsidRPr="00B053E1">
              <w:rPr>
                <w:b/>
                <w:color w:val="000000"/>
                <w:szCs w:val="16"/>
                <w:lang w:bidi="es-AR"/>
              </w:rPr>
              <w:t>6.1.1</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E10111" w14:textId="2D6299DA"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Pr="00146E3D">
              <w:rPr>
                <w:rFonts w:cs="Arial"/>
                <w:color w:val="000000"/>
                <w:szCs w:val="16"/>
                <w:lang w:bidi="es-AR"/>
              </w:rPr>
              <w:t>operativos que se identifican en el Requisito 6 son</w:t>
            </w:r>
            <w:r w:rsidRPr="00B053E1">
              <w:rPr>
                <w:rFonts w:cs="Arial"/>
                <w:color w:val="000000"/>
                <w:szCs w:val="16"/>
                <w:lang w:bidi="es-AR"/>
              </w:rPr>
              <w:t>:</w:t>
            </w:r>
          </w:p>
          <w:p w14:paraId="02F2E5B6" w14:textId="3C953F09" w:rsidR="00A02942" w:rsidRPr="00B053E1" w:rsidRDefault="00A02942" w:rsidP="00662FB2">
            <w:pPr>
              <w:pStyle w:val="TableListBullet"/>
              <w:ind w:left="263" w:hanging="270"/>
              <w:rPr>
                <w:szCs w:val="16"/>
              </w:rPr>
            </w:pPr>
            <w:r w:rsidRPr="00B053E1">
              <w:rPr>
                <w:szCs w:val="16"/>
                <w:lang w:val="es-AR" w:bidi="es-AR"/>
              </w:rPr>
              <w:t>Documentados.</w:t>
            </w:r>
          </w:p>
          <w:p w14:paraId="3B632666" w14:textId="44A00014" w:rsidR="00A02942" w:rsidRPr="00B053E1" w:rsidRDefault="00A02942" w:rsidP="00662FB2">
            <w:pPr>
              <w:pStyle w:val="TableListBullet"/>
              <w:ind w:left="263" w:hanging="270"/>
              <w:rPr>
                <w:szCs w:val="16"/>
              </w:rPr>
            </w:pPr>
            <w:r w:rsidRPr="00B053E1">
              <w:rPr>
                <w:szCs w:val="16"/>
                <w:lang w:val="es-AR" w:bidi="es-AR"/>
              </w:rPr>
              <w:t>Actualizados.</w:t>
            </w:r>
          </w:p>
          <w:p w14:paraId="65C4E222" w14:textId="492FE7DE" w:rsidR="00A02942" w:rsidRPr="00B053E1" w:rsidRDefault="00A02942" w:rsidP="00662FB2">
            <w:pPr>
              <w:pStyle w:val="TableListBullet"/>
              <w:ind w:left="263" w:hanging="270"/>
              <w:rPr>
                <w:szCs w:val="16"/>
              </w:rPr>
            </w:pPr>
            <w:r w:rsidRPr="00B053E1">
              <w:rPr>
                <w:szCs w:val="16"/>
                <w:lang w:val="es-AR" w:bidi="es-AR"/>
              </w:rPr>
              <w:t>En uso.</w:t>
            </w:r>
          </w:p>
          <w:p w14:paraId="4D242358" w14:textId="77777777" w:rsidR="00A02942" w:rsidRPr="00B053E1" w:rsidRDefault="00A02942" w:rsidP="00662FB2">
            <w:pPr>
              <w:pStyle w:val="TableListBullet"/>
              <w:ind w:left="263" w:hanging="270"/>
              <w:rPr>
                <w:szCs w:val="16"/>
                <w:lang w:val="es-ES"/>
              </w:rPr>
            </w:pPr>
            <w:r w:rsidRPr="00B053E1">
              <w:rPr>
                <w:szCs w:val="16"/>
                <w:lang w:val="es-AR" w:bidi="es-AR"/>
              </w:rPr>
              <w:t>Conocidos por todas las partes involucradas.</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6CBD82" w14:textId="43224398" w:rsidR="00A02942" w:rsidRPr="00B053E1" w:rsidRDefault="00A02942" w:rsidP="00662FB2">
            <w:pPr>
              <w:pStyle w:val="TableListBullet"/>
              <w:ind w:left="263" w:hanging="270"/>
              <w:rPr>
                <w:szCs w:val="16"/>
              </w:rPr>
            </w:pPr>
            <w:r w:rsidRPr="00B053E1">
              <w:rPr>
                <w:szCs w:val="16"/>
                <w:lang w:val="es-AR" w:bidi="es-AR"/>
              </w:rPr>
              <w:t>Evalúe la documentación.</w:t>
            </w:r>
          </w:p>
          <w:p w14:paraId="2CAF1C90" w14:textId="1487E628"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78F5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3AE7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59992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55B46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0F6ACA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7094A7D8"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1770092" w14:textId="77777777" w:rsidR="00A02942" w:rsidRPr="00B053E1" w:rsidRDefault="00A02942" w:rsidP="00662FB2">
            <w:pPr>
              <w:pStyle w:val="TableText"/>
              <w:rPr>
                <w:b/>
                <w:bCs/>
                <w:szCs w:val="16"/>
              </w:rPr>
            </w:pPr>
            <w:r w:rsidRPr="00B053E1">
              <w:rPr>
                <w:b/>
                <w:color w:val="000000"/>
                <w:szCs w:val="16"/>
                <w:lang w:bidi="es-AR"/>
              </w:rPr>
              <w:t>6.1.2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5DB7C4" w14:textId="77777777"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6 están documentadas, asignadas y comprendidas. </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5FD0BD" w14:textId="4DDEF901" w:rsidR="00A02942" w:rsidRPr="00B053E1" w:rsidRDefault="00A02942" w:rsidP="00662FB2">
            <w:pPr>
              <w:pStyle w:val="TableListBullet"/>
              <w:ind w:left="263" w:hanging="270"/>
              <w:rPr>
                <w:szCs w:val="16"/>
              </w:rPr>
            </w:pPr>
            <w:r w:rsidRPr="00B053E1">
              <w:rPr>
                <w:szCs w:val="16"/>
                <w:lang w:val="es-AR" w:bidi="es-AR"/>
              </w:rPr>
              <w:t>Evalúe la documentación.</w:t>
            </w:r>
          </w:p>
          <w:p w14:paraId="49D7CA23"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7274B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F4355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F2208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D7DFF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B90F8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F9262A" w:rsidRPr="00B053E1" w14:paraId="71C3523C"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F7FD76" w14:textId="5D95A3B9" w:rsidR="00F9262A" w:rsidRPr="00B053E1" w:rsidRDefault="00F9262A" w:rsidP="0093065D">
            <w:pPr>
              <w:keepNext/>
              <w:pageBreakBefore/>
              <w:spacing w:after="60"/>
              <w:rPr>
                <w:sz w:val="18"/>
                <w:szCs w:val="18"/>
              </w:rPr>
            </w:pPr>
            <w:r w:rsidRPr="00B053E1">
              <w:rPr>
                <w:b/>
                <w:color w:val="000000"/>
                <w:sz w:val="18"/>
                <w:szCs w:val="18"/>
                <w:lang w:bidi="es-AR"/>
              </w:rPr>
              <w:lastRenderedPageBreak/>
              <w:t>6.2</w:t>
            </w:r>
            <w:r w:rsidRPr="00B053E1">
              <w:rPr>
                <w:rFonts w:cs="Arial"/>
                <w:sz w:val="18"/>
                <w:szCs w:val="18"/>
                <w:lang w:bidi="es-AR"/>
              </w:rPr>
              <w:t xml:space="preserve"> El software </w:t>
            </w:r>
            <w:r w:rsidRPr="00146E3D">
              <w:rPr>
                <w:rFonts w:cs="Arial"/>
                <w:sz w:val="18"/>
                <w:szCs w:val="18"/>
                <w:lang w:bidi="es-AR"/>
              </w:rPr>
              <w:t>a medida y personalizado se desarrolla de forma segura</w:t>
            </w:r>
            <w:r w:rsidRPr="00B053E1">
              <w:rPr>
                <w:rFonts w:cs="Arial"/>
                <w:sz w:val="18"/>
                <w:szCs w:val="18"/>
                <w:lang w:bidi="es-AR"/>
              </w:rPr>
              <w:t>.</w:t>
            </w:r>
          </w:p>
        </w:tc>
      </w:tr>
      <w:tr w:rsidR="006E00AA" w:rsidRPr="00B053E1" w14:paraId="46CEFB37"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6D36B4BD" w14:textId="77777777" w:rsidR="00A02942" w:rsidRPr="00B053E1" w:rsidRDefault="00A02942" w:rsidP="00662FB2">
            <w:pPr>
              <w:pStyle w:val="TableText"/>
              <w:rPr>
                <w:b/>
                <w:bCs/>
                <w:szCs w:val="16"/>
              </w:rPr>
            </w:pPr>
            <w:r w:rsidRPr="00B053E1">
              <w:rPr>
                <w:b/>
                <w:color w:val="000000"/>
                <w:szCs w:val="16"/>
                <w:lang w:bidi="es-AR"/>
              </w:rPr>
              <w:t>6.2.1</w:t>
            </w:r>
          </w:p>
        </w:tc>
        <w:tc>
          <w:tcPr>
            <w:tcW w:w="1536"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66C0BB0E" w14:textId="2A489078"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El software </w:t>
            </w:r>
            <w:r w:rsidRPr="00146E3D">
              <w:rPr>
                <w:rFonts w:cs="Arial"/>
                <w:color w:val="000000"/>
                <w:szCs w:val="16"/>
                <w:lang w:bidi="es-AR"/>
              </w:rPr>
              <w:t>a medida y personalizado se desarrolla de forma segura, de la siguiente manera</w:t>
            </w:r>
            <w:r w:rsidRPr="00B053E1">
              <w:rPr>
                <w:rFonts w:cs="Arial"/>
                <w:color w:val="000000"/>
                <w:szCs w:val="16"/>
                <w:lang w:bidi="es-AR"/>
              </w:rPr>
              <w:t>:</w:t>
            </w:r>
          </w:p>
          <w:p w14:paraId="0AD506CB" w14:textId="77777777" w:rsidR="00A02942" w:rsidRPr="00B053E1" w:rsidRDefault="00A02942" w:rsidP="00662FB2">
            <w:pPr>
              <w:pStyle w:val="TableListBullet"/>
              <w:ind w:left="263" w:hanging="270"/>
              <w:rPr>
                <w:szCs w:val="16"/>
                <w:lang w:val="es-ES"/>
              </w:rPr>
            </w:pPr>
            <w:r w:rsidRPr="00B053E1">
              <w:rPr>
                <w:color w:val="000000"/>
                <w:szCs w:val="16"/>
                <w:lang w:val="es-AR" w:bidi="es-AR"/>
              </w:rPr>
              <w:t xml:space="preserve">Basándose en los estándares de la industria y/o mejores prácticas para un desarrollo seguro. </w:t>
            </w:r>
          </w:p>
          <w:p w14:paraId="29725325" w14:textId="77777777" w:rsidR="00A02942" w:rsidRPr="00B053E1" w:rsidRDefault="00A02942" w:rsidP="00662FB2">
            <w:pPr>
              <w:pStyle w:val="TableListBullet"/>
              <w:ind w:left="263" w:hanging="270"/>
              <w:rPr>
                <w:szCs w:val="16"/>
                <w:lang w:val="es-ES"/>
              </w:rPr>
            </w:pPr>
            <w:r w:rsidRPr="00B053E1">
              <w:rPr>
                <w:szCs w:val="16"/>
                <w:lang w:val="es-AR" w:bidi="es-AR"/>
              </w:rPr>
              <w:t xml:space="preserve">De acuerdo con los PCI DSS (por ejemplo, autenticación segura y registro). </w:t>
            </w:r>
          </w:p>
          <w:p w14:paraId="21EC6B2A" w14:textId="76E35982" w:rsidR="00A02942" w:rsidRPr="0093065D" w:rsidRDefault="00A02942" w:rsidP="0093065D">
            <w:pPr>
              <w:pStyle w:val="TableListBullet"/>
              <w:ind w:left="263" w:hanging="270"/>
              <w:rPr>
                <w:szCs w:val="16"/>
                <w:lang w:val="es-ES"/>
              </w:rPr>
            </w:pPr>
            <w:r w:rsidRPr="00B053E1">
              <w:rPr>
                <w:szCs w:val="16"/>
                <w:lang w:val="es-AR" w:bidi="es-AR"/>
              </w:rPr>
              <w:t xml:space="preserve">Incorporar la consideración de la información de problemas de seguridad durante cada etapa del ciclo de vida del desarrollo de software. </w:t>
            </w:r>
          </w:p>
        </w:tc>
        <w:tc>
          <w:tcPr>
            <w:tcW w:w="126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FFFFFF" w:themeFill="background1"/>
          </w:tcPr>
          <w:p w14:paraId="05D7F0FE"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84505B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AF9BF6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CBF2F0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6D7B7701"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FFFFFF" w:themeFill="background1"/>
          </w:tcPr>
          <w:p w14:paraId="3491574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4E35E96B" w14:textId="77777777" w:rsidTr="001B3EF5">
        <w:trPr>
          <w:cantSplit/>
        </w:trPr>
        <w:tc>
          <w:tcPr>
            <w:tcW w:w="344" w:type="pct"/>
            <w:vMerge/>
            <w:tcBorders>
              <w:top w:val="single" w:sz="4" w:space="0" w:color="auto"/>
              <w:right w:val="single" w:sz="2" w:space="0" w:color="808080" w:themeColor="background1" w:themeShade="80"/>
            </w:tcBorders>
          </w:tcPr>
          <w:p w14:paraId="0D884972" w14:textId="77777777" w:rsidR="00A02942" w:rsidRPr="00B053E1" w:rsidRDefault="00A02942" w:rsidP="00662FB2">
            <w:pPr>
              <w:pStyle w:val="TableText"/>
              <w:rPr>
                <w:b/>
                <w:bCs/>
                <w:color w:val="000000"/>
                <w:szCs w:val="16"/>
              </w:rPr>
            </w:pPr>
          </w:p>
        </w:tc>
        <w:tc>
          <w:tcPr>
            <w:tcW w:w="2798" w:type="pct"/>
            <w:gridSpan w:val="2"/>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6536F"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166BABEF"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3BAFA4CD"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33EE325"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2E9CD829"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FFFFFF" w:themeFill="background1"/>
          </w:tcPr>
          <w:p w14:paraId="521D6EF1" w14:textId="77777777" w:rsidR="00A02942" w:rsidRPr="00B053E1" w:rsidRDefault="00A02942" w:rsidP="00662FB2">
            <w:pPr>
              <w:spacing w:after="60"/>
              <w:jc w:val="center"/>
              <w:rPr>
                <w:rFonts w:cs="Arial"/>
                <w:sz w:val="16"/>
                <w:szCs w:val="16"/>
              </w:rPr>
            </w:pPr>
          </w:p>
        </w:tc>
      </w:tr>
      <w:tr w:rsidR="006E00AA" w:rsidRPr="00B053E1" w14:paraId="7931494E"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5488DDC"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B76D82F" w14:textId="678CA21E"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Esto aplica </w:t>
            </w:r>
            <w:r w:rsidRPr="00146E3D">
              <w:rPr>
                <w:color w:val="000000"/>
                <w:szCs w:val="16"/>
                <w:lang w:val="es-AR" w:bidi="es-AR"/>
              </w:rPr>
              <w:t>a todo el software desarrollado por o para la entidad para su propio uso. Esto incluye software tanto a la medida como personalizado. Esto no aplica para el software de terceros</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5063CF"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0C11C2C9"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A0AED4"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145FB5B0"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36C9DD08" w14:textId="77777777" w:rsidR="00A02942" w:rsidRPr="00B053E1" w:rsidRDefault="00A02942" w:rsidP="00662FB2">
            <w:pPr>
              <w:spacing w:after="60"/>
              <w:jc w:val="center"/>
              <w:rPr>
                <w:rFonts w:cs="Arial"/>
                <w:sz w:val="16"/>
                <w:szCs w:val="16"/>
              </w:rPr>
            </w:pPr>
          </w:p>
        </w:tc>
      </w:tr>
      <w:tr w:rsidR="006E00AA" w:rsidRPr="00B053E1" w14:paraId="1192984E"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72D62786" w14:textId="77777777" w:rsidR="00A02942" w:rsidRPr="00B053E1" w:rsidRDefault="00A02942" w:rsidP="0093065D">
            <w:pPr>
              <w:pStyle w:val="TableText"/>
              <w:pageBreakBefore/>
              <w:rPr>
                <w:b/>
                <w:bCs/>
                <w:szCs w:val="16"/>
              </w:rPr>
            </w:pPr>
            <w:r w:rsidRPr="00B053E1">
              <w:rPr>
                <w:b/>
                <w:color w:val="000000"/>
                <w:szCs w:val="16"/>
                <w:lang w:bidi="es-AR"/>
              </w:rPr>
              <w:lastRenderedPageBreak/>
              <w:t>6.2.2</w:t>
            </w:r>
          </w:p>
        </w:tc>
        <w:tc>
          <w:tcPr>
            <w:tcW w:w="1536"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CB738FE" w14:textId="34F3F3B1"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El personal </w:t>
            </w:r>
            <w:r w:rsidRPr="00146E3D">
              <w:rPr>
                <w:rFonts w:cs="Arial"/>
                <w:color w:val="000000"/>
                <w:szCs w:val="16"/>
                <w:lang w:bidi="es-AR"/>
              </w:rPr>
              <w:t>de desarrollo de software que trabaja en software a medida y personalizado recibe capacitación al menos una vez cada 12 meses de la siguiente manera</w:t>
            </w:r>
            <w:r w:rsidRPr="00B053E1">
              <w:rPr>
                <w:rFonts w:cs="Arial"/>
                <w:color w:val="000000"/>
                <w:szCs w:val="16"/>
                <w:lang w:bidi="es-AR"/>
              </w:rPr>
              <w:t xml:space="preserve">: </w:t>
            </w:r>
          </w:p>
          <w:p w14:paraId="3C121EBF" w14:textId="77777777" w:rsidR="00A02942" w:rsidRPr="00B053E1" w:rsidRDefault="00A02942" w:rsidP="00662FB2">
            <w:pPr>
              <w:pStyle w:val="TableListBullet"/>
              <w:ind w:left="263" w:hanging="270"/>
              <w:rPr>
                <w:szCs w:val="16"/>
                <w:lang w:val="es-ES"/>
              </w:rPr>
            </w:pPr>
            <w:r w:rsidRPr="00B053E1">
              <w:rPr>
                <w:szCs w:val="16"/>
                <w:lang w:val="es-AR" w:bidi="es-AR"/>
              </w:rPr>
              <w:t>Sobre la seguridad de software relevante para su función laboral y lenguajes de desarrollo.</w:t>
            </w:r>
          </w:p>
          <w:p w14:paraId="1E326140" w14:textId="77777777" w:rsidR="00A02942" w:rsidRPr="00B053E1" w:rsidRDefault="00A02942" w:rsidP="00662FB2">
            <w:pPr>
              <w:pStyle w:val="TableListBullet"/>
              <w:ind w:left="263" w:hanging="270"/>
              <w:rPr>
                <w:szCs w:val="16"/>
                <w:lang w:val="es-ES"/>
              </w:rPr>
            </w:pPr>
            <w:r w:rsidRPr="00B053E1">
              <w:rPr>
                <w:szCs w:val="16"/>
                <w:lang w:val="es-AR" w:bidi="es-AR"/>
              </w:rPr>
              <w:t>Incluyendo diseño de software seguro y técnicas de codificación segura.</w:t>
            </w:r>
          </w:p>
          <w:p w14:paraId="0DC9A241" w14:textId="77777777" w:rsidR="00A02942" w:rsidRPr="00B053E1" w:rsidRDefault="00A02942" w:rsidP="00662FB2">
            <w:pPr>
              <w:pStyle w:val="TableListBullet"/>
              <w:ind w:left="263" w:hanging="270"/>
              <w:rPr>
                <w:szCs w:val="16"/>
                <w:lang w:val="es-ES"/>
              </w:rPr>
            </w:pPr>
            <w:r w:rsidRPr="00B053E1">
              <w:rPr>
                <w:szCs w:val="16"/>
                <w:lang w:val="es-AR" w:bidi="es-AR"/>
              </w:rPr>
              <w:t xml:space="preserve">Incluyendo, si se utilizan herramientas de prueba de seguridad, cómo utilizar las herramientas para detectar vulnerabilidades en el software. </w:t>
            </w:r>
          </w:p>
        </w:tc>
        <w:tc>
          <w:tcPr>
            <w:tcW w:w="126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0B624E77"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5568DD35" w14:textId="7E036E88" w:rsidR="00A02942" w:rsidRPr="004E0E18" w:rsidRDefault="00A02942" w:rsidP="00662FB2">
            <w:pPr>
              <w:pStyle w:val="TableListBullet"/>
              <w:ind w:left="263" w:hanging="270"/>
              <w:rPr>
                <w:szCs w:val="16"/>
                <w:lang w:val="es-419"/>
              </w:rPr>
            </w:pPr>
            <w:r w:rsidRPr="00B053E1">
              <w:rPr>
                <w:szCs w:val="16"/>
                <w:lang w:val="es-AR" w:bidi="es-AR"/>
              </w:rPr>
              <w:t>Evalúe los registros de entrenamiento.</w:t>
            </w:r>
          </w:p>
          <w:p w14:paraId="32FB1A03" w14:textId="64B44912" w:rsidR="00A02942" w:rsidRPr="00B053E1" w:rsidRDefault="00A02942" w:rsidP="00662FB2">
            <w:pPr>
              <w:pStyle w:val="TableListBullet"/>
              <w:ind w:left="263" w:hanging="270"/>
              <w:rPr>
                <w:szCs w:val="16"/>
              </w:rPr>
            </w:pPr>
            <w:r w:rsidRPr="00B053E1">
              <w:rPr>
                <w:szCs w:val="16"/>
                <w:lang w:val="es-AR" w:bidi="es-AR"/>
              </w:rPr>
              <w:t>Entreviste al personal.</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621C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86FB91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F07D47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6DD4D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328ACAC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0DA94FB2" w14:textId="77777777" w:rsidTr="001B3EF5">
        <w:trPr>
          <w:cantSplit/>
        </w:trPr>
        <w:tc>
          <w:tcPr>
            <w:tcW w:w="344" w:type="pct"/>
            <w:vMerge/>
            <w:tcBorders>
              <w:right w:val="single" w:sz="2" w:space="0" w:color="808080" w:themeColor="background1" w:themeShade="80"/>
            </w:tcBorders>
          </w:tcPr>
          <w:p w14:paraId="60953D60" w14:textId="77777777" w:rsidR="00A02942" w:rsidRPr="00B053E1" w:rsidRDefault="00A02942" w:rsidP="00662FB2">
            <w:pPr>
              <w:pStyle w:val="TableText"/>
              <w:rPr>
                <w:b/>
                <w:bCs/>
                <w:color w:val="000000"/>
                <w:szCs w:val="16"/>
              </w:rPr>
            </w:pPr>
          </w:p>
        </w:tc>
        <w:tc>
          <w:tcPr>
            <w:tcW w:w="2798" w:type="pct"/>
            <w:gridSpan w:val="2"/>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810B3B" w14:textId="7BD46AA1"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9889C3"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9E9C193"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5854BF"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47B7F62F"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776C37E5" w14:textId="77777777" w:rsidR="00A02942" w:rsidRPr="00B053E1" w:rsidRDefault="00A02942" w:rsidP="00662FB2">
            <w:pPr>
              <w:spacing w:after="60"/>
              <w:jc w:val="center"/>
              <w:rPr>
                <w:rFonts w:cs="Arial"/>
                <w:sz w:val="16"/>
                <w:szCs w:val="16"/>
              </w:rPr>
            </w:pPr>
          </w:p>
        </w:tc>
      </w:tr>
      <w:tr w:rsidR="006E00AA" w:rsidRPr="00B053E1" w14:paraId="2BAF546A"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DE4286A"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E50CA1" w14:textId="45149BCF" w:rsidR="00A02942" w:rsidRPr="00B053E1" w:rsidRDefault="00A02942" w:rsidP="00662FB2">
            <w:pPr>
              <w:pStyle w:val="TableListBullet"/>
              <w:numPr>
                <w:ilvl w:val="0"/>
                <w:numId w:val="0"/>
              </w:numPr>
              <w:rPr>
                <w:szCs w:val="16"/>
                <w:lang w:val="es-ES"/>
              </w:rPr>
            </w:pPr>
            <w:r w:rsidRPr="00146E3D">
              <w:rPr>
                <w:color w:val="000000" w:themeColor="text1"/>
                <w:lang w:val="es-AR" w:bidi="es-AR"/>
              </w:rPr>
              <w:t>El personal de desarrollo de software sigue estando informado sobre las prácticas de desarrollo seguras; seguridad de software; y ataques contra los lenguajes, marcos o aplicaciones que desarrollan. El personal puede recibir asistencia y orientación cuando sea necesario</w:t>
            </w:r>
            <w:r w:rsidRPr="00B053E1">
              <w:rPr>
                <w:color w:val="000000" w:themeColor="text1"/>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2264DE"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844D1A"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C5B5293"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7BCADD"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622449F" w14:textId="77777777" w:rsidR="00A02942" w:rsidRPr="00B053E1" w:rsidRDefault="00A02942" w:rsidP="00662FB2">
            <w:pPr>
              <w:spacing w:after="60"/>
              <w:jc w:val="center"/>
              <w:rPr>
                <w:rFonts w:cs="Arial"/>
                <w:sz w:val="16"/>
                <w:szCs w:val="16"/>
              </w:rPr>
            </w:pPr>
          </w:p>
        </w:tc>
      </w:tr>
      <w:tr w:rsidR="006E00AA" w:rsidRPr="00B053E1" w14:paraId="5DA14BC9"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3FE9918C" w14:textId="77777777" w:rsidR="00A02942" w:rsidRPr="00B053E1" w:rsidRDefault="00A02942" w:rsidP="0093065D">
            <w:pPr>
              <w:pStyle w:val="TableText"/>
              <w:pageBreakBefore/>
              <w:rPr>
                <w:b/>
                <w:bCs/>
                <w:szCs w:val="16"/>
              </w:rPr>
            </w:pPr>
            <w:r w:rsidRPr="00B053E1">
              <w:rPr>
                <w:b/>
                <w:color w:val="000000"/>
                <w:szCs w:val="16"/>
                <w:lang w:bidi="es-AR"/>
              </w:rPr>
              <w:lastRenderedPageBreak/>
              <w:t>6.2.3</w:t>
            </w: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E817DF3"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El software a la medida y personalizado es revisado antes de ser lanzado a producción o para los clientes, a fin de identificar y corregir posibles vulnerabilidades de codificación, de la siguiente manera:</w:t>
            </w:r>
          </w:p>
          <w:p w14:paraId="48C9C82A" w14:textId="77777777" w:rsidR="00A02942" w:rsidRPr="00B053E1" w:rsidRDefault="00A02942" w:rsidP="00662FB2">
            <w:pPr>
              <w:pStyle w:val="TableListBullet"/>
              <w:ind w:left="263" w:hanging="270"/>
              <w:rPr>
                <w:szCs w:val="16"/>
                <w:lang w:val="es-ES"/>
              </w:rPr>
            </w:pPr>
            <w:r w:rsidRPr="00B053E1">
              <w:rPr>
                <w:szCs w:val="16"/>
                <w:lang w:val="es-AR" w:bidi="es-AR"/>
              </w:rPr>
              <w:t>Las revisiones de código garantizan que el código se desarrolle de acuerdo con las pautas de codificación segura.</w:t>
            </w:r>
          </w:p>
          <w:p w14:paraId="0010DAE3" w14:textId="23D8EA43" w:rsidR="00A02942" w:rsidRPr="00B91CFB" w:rsidRDefault="00A02942" w:rsidP="00662FB2">
            <w:pPr>
              <w:pStyle w:val="TableListBullet"/>
              <w:ind w:left="263" w:hanging="270"/>
              <w:rPr>
                <w:szCs w:val="16"/>
                <w:lang w:val="pt-BR"/>
              </w:rPr>
            </w:pPr>
            <w:r w:rsidRPr="00B053E1">
              <w:rPr>
                <w:szCs w:val="16"/>
                <w:lang w:val="es-AR" w:bidi="es-AR"/>
              </w:rPr>
              <w:t>Las revisiones de código buscan vulnerabilidades de software tanto existentes como emergentes.</w:t>
            </w:r>
          </w:p>
          <w:p w14:paraId="21A9F1F6" w14:textId="7B3C92E1" w:rsidR="00A02942" w:rsidRPr="004E0E18" w:rsidRDefault="00A02942" w:rsidP="00146E3D">
            <w:pPr>
              <w:pStyle w:val="TableListBullet"/>
              <w:ind w:left="263" w:hanging="270"/>
              <w:rPr>
                <w:szCs w:val="16"/>
                <w:lang w:val="es-419"/>
              </w:rPr>
            </w:pPr>
            <w:r w:rsidRPr="00146E3D">
              <w:rPr>
                <w:szCs w:val="16"/>
                <w:lang w:val="es-AR" w:bidi="es-AR"/>
              </w:rPr>
              <w:t>Las correcciones apropiadas se implementan antes de la publicación.</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FB42664"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0D31780A"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3DD6C377" w14:textId="77777777" w:rsidR="00A02942" w:rsidRPr="00B053E1" w:rsidRDefault="00A02942"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315900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D43810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D574C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EE4F5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09675E8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43BF83FE" w14:textId="77777777" w:rsidTr="001B3EF5">
        <w:trPr>
          <w:cantSplit/>
        </w:trPr>
        <w:tc>
          <w:tcPr>
            <w:tcW w:w="344" w:type="pct"/>
            <w:vMerge/>
            <w:tcBorders>
              <w:right w:val="single" w:sz="2" w:space="0" w:color="808080" w:themeColor="background1" w:themeShade="80"/>
            </w:tcBorders>
          </w:tcPr>
          <w:p w14:paraId="0FE53E75" w14:textId="77777777" w:rsidR="00A02942" w:rsidRPr="00B053E1" w:rsidRDefault="00A02942" w:rsidP="00662FB2">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6899B936"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33AFC"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DAC4BE"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453B72"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B064A53"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5B5E17AF" w14:textId="77777777" w:rsidR="00A02942" w:rsidRPr="00B053E1" w:rsidRDefault="00A02942" w:rsidP="00662FB2">
            <w:pPr>
              <w:spacing w:after="60"/>
              <w:jc w:val="center"/>
              <w:rPr>
                <w:rFonts w:cs="Arial"/>
                <w:sz w:val="16"/>
                <w:szCs w:val="16"/>
              </w:rPr>
            </w:pPr>
          </w:p>
        </w:tc>
      </w:tr>
      <w:tr w:rsidR="006E00AA" w:rsidRPr="00B053E1" w14:paraId="5B54A69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253784F0"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147E09B" w14:textId="77777777" w:rsidR="00A02942" w:rsidRPr="00146E3D" w:rsidRDefault="00A02942" w:rsidP="00146E3D">
            <w:pPr>
              <w:pStyle w:val="TableListBullet"/>
              <w:ind w:left="-7"/>
              <w:rPr>
                <w:color w:val="000000"/>
                <w:szCs w:val="16"/>
                <w:lang w:val="es-AR" w:bidi="es-AR"/>
              </w:rPr>
            </w:pPr>
            <w:r w:rsidRPr="00146E3D">
              <w:rPr>
                <w:color w:val="000000"/>
                <w:szCs w:val="16"/>
                <w:lang w:val="es-AR" w:bidi="es-AR"/>
              </w:rPr>
              <w:t>Este requisito para las revisiones de código se aplica a todo el software a medida y personalizado (tanto interno como público), como parte del ciclo de vida de desarrollo del sistema.</w:t>
            </w:r>
          </w:p>
          <w:p w14:paraId="0D8056C7" w14:textId="77777777" w:rsidR="00A02942" w:rsidRPr="00146E3D" w:rsidRDefault="00A02942" w:rsidP="00146E3D">
            <w:pPr>
              <w:pStyle w:val="TableListBullet"/>
              <w:ind w:left="-7"/>
              <w:rPr>
                <w:color w:val="000000"/>
                <w:szCs w:val="16"/>
                <w:lang w:val="es-AR" w:bidi="es-AR"/>
              </w:rPr>
            </w:pPr>
            <w:r w:rsidRPr="00146E3D">
              <w:rPr>
                <w:color w:val="000000"/>
                <w:szCs w:val="16"/>
                <w:lang w:val="es-AR" w:bidi="es-AR"/>
              </w:rPr>
              <w:t>Las aplicaciones web públicas también están sujetas a controles adicionales para abordar las amenazas y vulnerabilidades continuas después de la implementación, como se define en el Requisito 6.4 PCI DSS.</w:t>
            </w:r>
          </w:p>
          <w:p w14:paraId="13C24A32" w14:textId="0F8DDA2D" w:rsidR="00A02942" w:rsidRPr="00B053E1" w:rsidRDefault="00A02942" w:rsidP="00146E3D">
            <w:pPr>
              <w:pStyle w:val="TableListBullet"/>
              <w:numPr>
                <w:ilvl w:val="0"/>
                <w:numId w:val="0"/>
              </w:numPr>
              <w:ind w:left="-7"/>
              <w:rPr>
                <w:szCs w:val="16"/>
                <w:lang w:val="es-ES"/>
              </w:rPr>
            </w:pPr>
            <w:r w:rsidRPr="00146E3D">
              <w:rPr>
                <w:color w:val="000000"/>
                <w:szCs w:val="16"/>
                <w:lang w:val="es-AR" w:bidi="es-AR"/>
              </w:rPr>
              <w:t>Las revisiones de código se pueden realizar mediante procesos manuales o automatizados, o una combinación de ambos</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A51D15"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597BF5"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6B7A3759"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AA5415"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3688220" w14:textId="77777777" w:rsidR="00A02942" w:rsidRPr="00B053E1" w:rsidRDefault="00A02942" w:rsidP="00662FB2">
            <w:pPr>
              <w:spacing w:after="60"/>
              <w:jc w:val="center"/>
              <w:rPr>
                <w:rFonts w:cs="Arial"/>
                <w:sz w:val="16"/>
                <w:szCs w:val="16"/>
              </w:rPr>
            </w:pPr>
          </w:p>
        </w:tc>
      </w:tr>
      <w:tr w:rsidR="006E00AA" w:rsidRPr="00B053E1" w14:paraId="38AE2CE5" w14:textId="77777777" w:rsidTr="001B3EF5">
        <w:trPr>
          <w:cantSplit/>
          <w:trHeight w:val="2519"/>
        </w:trPr>
        <w:tc>
          <w:tcPr>
            <w:tcW w:w="344" w:type="pct"/>
            <w:vMerge w:val="restart"/>
            <w:tcBorders>
              <w:top w:val="single" w:sz="2" w:space="0" w:color="808080" w:themeColor="background1" w:themeShade="80"/>
              <w:bottom w:val="single" w:sz="4" w:space="0" w:color="auto"/>
              <w:right w:val="single" w:sz="2" w:space="0" w:color="808080" w:themeColor="background1" w:themeShade="80"/>
            </w:tcBorders>
          </w:tcPr>
          <w:p w14:paraId="5987EC0F" w14:textId="77777777" w:rsidR="00A02942" w:rsidRPr="00B053E1" w:rsidRDefault="00A02942" w:rsidP="00B06328">
            <w:pPr>
              <w:pStyle w:val="TableText"/>
              <w:pageBreakBefore/>
              <w:rPr>
                <w:b/>
                <w:bCs/>
                <w:szCs w:val="16"/>
              </w:rPr>
            </w:pPr>
            <w:r w:rsidRPr="00B053E1">
              <w:rPr>
                <w:b/>
                <w:color w:val="000000"/>
                <w:szCs w:val="16"/>
                <w:lang w:bidi="es-AR"/>
              </w:rPr>
              <w:lastRenderedPageBreak/>
              <w:t>6.2.3.1</w:t>
            </w:r>
          </w:p>
          <w:p w14:paraId="4E77E94B" w14:textId="77777777" w:rsidR="00A02942" w:rsidRPr="00B053E1" w:rsidRDefault="00A02942" w:rsidP="00662FB2">
            <w:pPr>
              <w:pStyle w:val="TableText"/>
              <w:jc w:val="right"/>
              <w:rPr>
                <w:b/>
                <w:bCs/>
                <w:szCs w:val="16"/>
              </w:rPr>
            </w:pP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93DC706" w14:textId="4628C450"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Si las revisiones </w:t>
            </w:r>
            <w:r w:rsidRPr="00146E3D">
              <w:rPr>
                <w:rFonts w:cs="Arial"/>
                <w:color w:val="000000"/>
                <w:szCs w:val="16"/>
                <w:lang w:bidi="es-AR"/>
              </w:rPr>
              <w:t>manuales de código son realizadas para software hecho a medida y personalizado antes de ser liberado a producción, los cambios de código son</w:t>
            </w:r>
            <w:r w:rsidRPr="00B053E1">
              <w:rPr>
                <w:rFonts w:cs="Arial"/>
                <w:color w:val="000000"/>
                <w:szCs w:val="16"/>
                <w:lang w:bidi="es-AR"/>
              </w:rPr>
              <w:t>:</w:t>
            </w:r>
          </w:p>
          <w:p w14:paraId="020916C9" w14:textId="354BD052" w:rsidR="00A02942" w:rsidRPr="00B053E1" w:rsidRDefault="00A02942" w:rsidP="00662FB2">
            <w:pPr>
              <w:pStyle w:val="TableListBullet"/>
              <w:ind w:left="263" w:hanging="270"/>
              <w:rPr>
                <w:szCs w:val="16"/>
                <w:lang w:val="es-ES"/>
              </w:rPr>
            </w:pPr>
            <w:r w:rsidRPr="00B053E1">
              <w:rPr>
                <w:szCs w:val="16"/>
                <w:lang w:val="es-AR" w:bidi="es-AR"/>
              </w:rPr>
              <w:t xml:space="preserve">Revisados </w:t>
            </w:r>
            <w:r w:rsidRPr="00146E3D">
              <w:rPr>
                <w:szCs w:val="16"/>
                <w:lang w:val="es-AR" w:bidi="es-AR"/>
              </w:rPr>
              <w:t>por personas que no sean el autor del código original, y que conozcan las técnicas de revisión de código y las prácticas de codificación segura</w:t>
            </w:r>
            <w:r w:rsidRPr="00B053E1">
              <w:rPr>
                <w:szCs w:val="16"/>
                <w:lang w:val="es-AR" w:bidi="es-AR"/>
              </w:rPr>
              <w:t>.</w:t>
            </w:r>
          </w:p>
          <w:p w14:paraId="53D6FED9" w14:textId="77777777" w:rsidR="00A02942" w:rsidRPr="00B053E1" w:rsidRDefault="00A02942" w:rsidP="00662FB2">
            <w:pPr>
              <w:pStyle w:val="TableListBullet"/>
              <w:ind w:left="263" w:hanging="270"/>
              <w:rPr>
                <w:szCs w:val="16"/>
                <w:lang w:val="es-ES"/>
              </w:rPr>
            </w:pPr>
            <w:r w:rsidRPr="00B053E1">
              <w:rPr>
                <w:szCs w:val="16"/>
                <w:lang w:val="es-AR" w:bidi="es-AR"/>
              </w:rPr>
              <w:t>Revisados y aprobados por la dirección antes de su publicación.</w:t>
            </w:r>
          </w:p>
          <w:p w14:paraId="31BBDC2F" w14:textId="79FBA498" w:rsidR="00A02942" w:rsidRPr="00B053E1" w:rsidRDefault="00A02942" w:rsidP="00320429">
            <w:pPr>
              <w:pStyle w:val="TableListBullet"/>
              <w:numPr>
                <w:ilvl w:val="0"/>
                <w:numId w:val="0"/>
              </w:numPr>
              <w:ind w:left="263"/>
              <w:rPr>
                <w:szCs w:val="16"/>
                <w:lang w:val="es-ES"/>
              </w:rPr>
            </w:pP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EFAD5A4" w14:textId="77777777" w:rsidR="00A02942" w:rsidRPr="00B053E1" w:rsidRDefault="00A02942" w:rsidP="00662FB2">
            <w:pPr>
              <w:pStyle w:val="TableListBullet"/>
              <w:ind w:left="263" w:hanging="270"/>
              <w:rPr>
                <w:szCs w:val="16"/>
                <w:lang w:val="es-ES"/>
              </w:rPr>
            </w:pPr>
            <w:r w:rsidRPr="00B053E1">
              <w:rPr>
                <w:szCs w:val="16"/>
                <w:lang w:val="es-AR" w:bidi="es-AR"/>
              </w:rPr>
              <w:t>Evalúe los procedimientos documentados de desarrollo de software.</w:t>
            </w:r>
          </w:p>
          <w:p w14:paraId="47E2A189"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5C5BDE02" w14:textId="77777777" w:rsidR="00A02942" w:rsidRPr="00B053E1" w:rsidRDefault="00A02942"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5D7D55" w14:textId="77777777" w:rsidR="00A02942" w:rsidRDefault="00A0294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59168627" w14:textId="77777777" w:rsidR="008E715C" w:rsidRPr="008E715C" w:rsidRDefault="008E715C" w:rsidP="008E715C">
            <w:pPr>
              <w:rPr>
                <w:rFonts w:cs="Arial"/>
                <w:sz w:val="16"/>
                <w:szCs w:val="16"/>
              </w:rPr>
            </w:pPr>
          </w:p>
          <w:p w14:paraId="43CFEAAF" w14:textId="77777777" w:rsidR="008E715C" w:rsidRPr="008E715C" w:rsidRDefault="008E715C" w:rsidP="008E715C">
            <w:pPr>
              <w:rPr>
                <w:rFonts w:cs="Arial"/>
                <w:sz w:val="16"/>
                <w:szCs w:val="16"/>
              </w:rPr>
            </w:pPr>
          </w:p>
          <w:p w14:paraId="1A3DE861" w14:textId="77777777" w:rsidR="008E715C" w:rsidRPr="008E715C" w:rsidRDefault="008E715C" w:rsidP="008E715C">
            <w:pPr>
              <w:rPr>
                <w:rFonts w:cs="Arial"/>
                <w:sz w:val="16"/>
                <w:szCs w:val="16"/>
              </w:rPr>
            </w:pPr>
          </w:p>
          <w:p w14:paraId="67E07ABE" w14:textId="77777777" w:rsidR="008E715C" w:rsidRPr="008E715C" w:rsidRDefault="008E715C" w:rsidP="008E715C">
            <w:pPr>
              <w:rPr>
                <w:rFonts w:cs="Arial"/>
                <w:sz w:val="16"/>
                <w:szCs w:val="16"/>
              </w:rPr>
            </w:pPr>
          </w:p>
          <w:p w14:paraId="6DD07FDF" w14:textId="77777777" w:rsidR="008E715C" w:rsidRPr="008E715C" w:rsidRDefault="008E715C" w:rsidP="008E715C">
            <w:pPr>
              <w:rPr>
                <w:rFonts w:cs="Arial"/>
                <w:sz w:val="16"/>
                <w:szCs w:val="16"/>
              </w:rPr>
            </w:pPr>
          </w:p>
          <w:p w14:paraId="4664847D" w14:textId="77777777" w:rsidR="008E715C" w:rsidRDefault="008E715C" w:rsidP="008E715C">
            <w:pPr>
              <w:rPr>
                <w:rFonts w:cs="Arial"/>
                <w:sz w:val="16"/>
                <w:szCs w:val="16"/>
                <w:lang w:bidi="es-AR"/>
              </w:rPr>
            </w:pPr>
          </w:p>
          <w:p w14:paraId="4B60D961" w14:textId="72C68EE3" w:rsidR="008E715C" w:rsidRPr="008E715C" w:rsidRDefault="008E715C" w:rsidP="008E715C">
            <w:pPr>
              <w:rPr>
                <w:rFonts w:cs="Arial"/>
                <w:sz w:val="16"/>
                <w:szCs w:val="16"/>
              </w:rPr>
            </w:pP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D80323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5F151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CB9842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7410843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3D408259" w14:textId="77777777" w:rsidTr="001B3EF5">
        <w:trPr>
          <w:cantSplit/>
        </w:trPr>
        <w:tc>
          <w:tcPr>
            <w:tcW w:w="344" w:type="pct"/>
            <w:vMerge/>
            <w:tcBorders>
              <w:top w:val="single" w:sz="4" w:space="0" w:color="auto"/>
              <w:right w:val="single" w:sz="2" w:space="0" w:color="808080" w:themeColor="background1" w:themeShade="80"/>
            </w:tcBorders>
          </w:tcPr>
          <w:p w14:paraId="0CFD161A" w14:textId="77777777" w:rsidR="00A02942" w:rsidRPr="00B053E1" w:rsidRDefault="00A02942" w:rsidP="00662FB2">
            <w:pPr>
              <w:pStyle w:val="TableText"/>
              <w:jc w:val="right"/>
              <w:rPr>
                <w:b/>
                <w:bCs/>
                <w:color w:val="000000"/>
                <w:szCs w:val="16"/>
              </w:rPr>
            </w:pPr>
          </w:p>
        </w:tc>
        <w:tc>
          <w:tcPr>
            <w:tcW w:w="2798"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DFE3E4"/>
          </w:tcPr>
          <w:p w14:paraId="64458CCE"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B379EDD" w14:textId="77777777" w:rsidR="00A02942" w:rsidRPr="00B053E1" w:rsidRDefault="00A02942" w:rsidP="008E715C">
            <w:pPr>
              <w:spacing w:after="60"/>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D670ED"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8BE6A1"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F1B94FE"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02F9A56" w14:textId="77777777" w:rsidR="00A02942" w:rsidRPr="00B053E1" w:rsidRDefault="00A02942" w:rsidP="00662FB2">
            <w:pPr>
              <w:spacing w:after="60"/>
              <w:jc w:val="center"/>
              <w:rPr>
                <w:rFonts w:cs="Arial"/>
                <w:sz w:val="16"/>
                <w:szCs w:val="16"/>
              </w:rPr>
            </w:pPr>
          </w:p>
        </w:tc>
      </w:tr>
      <w:tr w:rsidR="006E00AA" w:rsidRPr="00B053E1" w14:paraId="34C791C9"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6ED57782" w14:textId="77777777" w:rsidR="00A02942" w:rsidRPr="00B053E1" w:rsidRDefault="00A02942" w:rsidP="00662FB2">
            <w:pPr>
              <w:pStyle w:val="TableText"/>
              <w:jc w:val="righ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56A307" w14:textId="77777777" w:rsidR="00A02942" w:rsidRPr="00B053E1" w:rsidRDefault="00A02942" w:rsidP="00662FB2">
            <w:pPr>
              <w:pStyle w:val="TableTextBullet"/>
              <w:numPr>
                <w:ilvl w:val="0"/>
                <w:numId w:val="0"/>
              </w:numPr>
              <w:rPr>
                <w:rFonts w:cs="Arial"/>
                <w:iCs/>
                <w:color w:val="000000"/>
                <w:szCs w:val="16"/>
              </w:rPr>
            </w:pPr>
            <w:r w:rsidRPr="00B053E1">
              <w:rPr>
                <w:rFonts w:cs="Arial"/>
                <w:color w:val="000000"/>
                <w:szCs w:val="16"/>
                <w:lang w:bidi="es-AR"/>
              </w:rPr>
              <w:t>Las revisiones manuales de código pueden ser llevadas a cabo por personal interno con conocimientos o por personal de terceros con conocimientos.</w:t>
            </w:r>
          </w:p>
          <w:p w14:paraId="2CB8ED21" w14:textId="77777777"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Una persona a la que se le ha concedido formalmente la responsabilidad del control de la publicación y que no es ni el autor original del código ni el revisor del mismo cumple con los criterios de ser administrador.</w:t>
            </w:r>
          </w:p>
        </w:tc>
        <w:tc>
          <w:tcPr>
            <w:tcW w:w="415"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4D6DDD8F" w14:textId="77777777" w:rsidR="00A02942" w:rsidRPr="00B053E1" w:rsidRDefault="00A02942" w:rsidP="00662FB2">
            <w:pPr>
              <w:spacing w:after="60"/>
              <w:jc w:val="center"/>
              <w:rPr>
                <w:rFonts w:cs="Arial"/>
                <w:sz w:val="16"/>
                <w:szCs w:val="16"/>
              </w:rPr>
            </w:pPr>
          </w:p>
        </w:tc>
        <w:tc>
          <w:tcPr>
            <w:tcW w:w="438"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0AD9973C" w14:textId="77777777" w:rsidR="00A02942" w:rsidRPr="00B053E1" w:rsidRDefault="00A02942" w:rsidP="00662FB2">
            <w:pPr>
              <w:spacing w:after="60"/>
              <w:jc w:val="center"/>
              <w:rPr>
                <w:rFonts w:cs="Arial"/>
                <w:sz w:val="16"/>
                <w:szCs w:val="16"/>
              </w:rPr>
            </w:pPr>
          </w:p>
        </w:tc>
        <w:tc>
          <w:tcPr>
            <w:tcW w:w="302"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7EE9F012" w14:textId="77777777" w:rsidR="00A02942" w:rsidRPr="00B053E1" w:rsidRDefault="00A02942" w:rsidP="00662FB2">
            <w:pPr>
              <w:spacing w:after="60"/>
              <w:jc w:val="center"/>
              <w:rPr>
                <w:rFonts w:cs="Arial"/>
                <w:sz w:val="16"/>
                <w:szCs w:val="16"/>
              </w:rPr>
            </w:pPr>
          </w:p>
        </w:tc>
        <w:tc>
          <w:tcPr>
            <w:tcW w:w="302" w:type="pct"/>
            <w:gridSpan w:val="3"/>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6FABD0FB" w14:textId="77777777" w:rsidR="00A02942" w:rsidRPr="00B053E1" w:rsidRDefault="00A02942" w:rsidP="00662FB2">
            <w:pPr>
              <w:spacing w:after="60"/>
              <w:jc w:val="center"/>
              <w:rPr>
                <w:rFonts w:cs="Arial"/>
                <w:sz w:val="16"/>
                <w:szCs w:val="16"/>
              </w:rPr>
            </w:pPr>
          </w:p>
        </w:tc>
        <w:tc>
          <w:tcPr>
            <w:tcW w:w="401" w:type="pct"/>
            <w:gridSpan w:val="2"/>
            <w:vMerge/>
            <w:tcBorders>
              <w:top w:val="single" w:sz="4" w:space="0" w:color="808080"/>
              <w:left w:val="single" w:sz="2" w:space="0" w:color="808080" w:themeColor="background1" w:themeShade="80"/>
              <w:bottom w:val="single" w:sz="4" w:space="0" w:color="808080"/>
            </w:tcBorders>
            <w:shd w:val="clear" w:color="auto" w:fill="auto"/>
          </w:tcPr>
          <w:p w14:paraId="2D7D237F" w14:textId="77777777" w:rsidR="00A02942" w:rsidRPr="00B053E1" w:rsidRDefault="00A02942" w:rsidP="00662FB2">
            <w:pPr>
              <w:spacing w:after="60"/>
              <w:jc w:val="center"/>
              <w:rPr>
                <w:rFonts w:cs="Arial"/>
                <w:sz w:val="16"/>
                <w:szCs w:val="16"/>
              </w:rPr>
            </w:pPr>
          </w:p>
        </w:tc>
      </w:tr>
      <w:tr w:rsidR="006E00AA" w:rsidRPr="00B053E1" w14:paraId="4FE4F6C9" w14:textId="77777777" w:rsidTr="004A3170">
        <w:trPr>
          <w:cantSplit/>
        </w:trPr>
        <w:tc>
          <w:tcPr>
            <w:tcW w:w="344" w:type="pct"/>
            <w:tcBorders>
              <w:top w:val="single" w:sz="2" w:space="0" w:color="808080" w:themeColor="background1" w:themeShade="80"/>
              <w:bottom w:val="nil"/>
              <w:right w:val="single" w:sz="2" w:space="0" w:color="808080" w:themeColor="background1" w:themeShade="80"/>
            </w:tcBorders>
          </w:tcPr>
          <w:p w14:paraId="67308CE8" w14:textId="77777777" w:rsidR="00F9262A" w:rsidRPr="00B053E1" w:rsidRDefault="00F9262A" w:rsidP="0093065D">
            <w:pPr>
              <w:pStyle w:val="TableText"/>
              <w:pageBreakBefore/>
              <w:rPr>
                <w:b/>
                <w:bCs/>
                <w:szCs w:val="16"/>
              </w:rPr>
            </w:pPr>
            <w:r w:rsidRPr="00B053E1">
              <w:rPr>
                <w:b/>
                <w:color w:val="000000"/>
                <w:szCs w:val="16"/>
                <w:lang w:bidi="es-AR"/>
              </w:rPr>
              <w:lastRenderedPageBreak/>
              <w:t>6.2.4</w:t>
            </w:r>
          </w:p>
        </w:tc>
        <w:tc>
          <w:tcPr>
            <w:tcW w:w="153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C9A85A9" w14:textId="4D91607D"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Las técnicas </w:t>
            </w:r>
            <w:r w:rsidRPr="00CD0060">
              <w:rPr>
                <w:rFonts w:cs="Arial"/>
                <w:color w:val="000000"/>
                <w:szCs w:val="16"/>
                <w:lang w:bidi="es-AR"/>
              </w:rPr>
              <w:t>de ingeniería de software u otros métodos están definidos y en uso para el software a medida y personalizado por el personal de desarrollo de software a fin de impedir o mitigar los ataques de software comunes y las vulnerabilidades relacionadas, incluyendo, pero no limitado a lo siguiente</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5F067504" w14:textId="77777777" w:rsidR="00F9262A" w:rsidRPr="00B053E1" w:rsidRDefault="00F9262A" w:rsidP="00662FB2">
            <w:pPr>
              <w:pStyle w:val="TableListBullet"/>
              <w:numPr>
                <w:ilvl w:val="0"/>
                <w:numId w:val="0"/>
              </w:numPr>
              <w:rPr>
                <w:szCs w:val="16"/>
                <w:lang w:val="es-ES"/>
              </w:rPr>
            </w:pPr>
          </w:p>
        </w:tc>
        <w:tc>
          <w:tcPr>
            <w:tcW w:w="415"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5C40561" w14:textId="77777777" w:rsidR="00F9262A" w:rsidRPr="00B053E1" w:rsidRDefault="00F9262A" w:rsidP="00662FB2">
            <w:pPr>
              <w:spacing w:after="60"/>
              <w:jc w:val="center"/>
              <w:rPr>
                <w:rFonts w:cs="Arial"/>
                <w:sz w:val="16"/>
                <w:szCs w:val="16"/>
              </w:rPr>
            </w:pPr>
          </w:p>
        </w:tc>
        <w:tc>
          <w:tcPr>
            <w:tcW w:w="438"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C0F156F" w14:textId="77777777" w:rsidR="00F9262A" w:rsidRPr="00B053E1" w:rsidRDefault="00F9262A" w:rsidP="00662FB2">
            <w:pPr>
              <w:spacing w:after="60"/>
              <w:jc w:val="center"/>
              <w:rPr>
                <w:rFonts w:cs="Arial"/>
                <w:sz w:val="16"/>
                <w:szCs w:val="16"/>
              </w:rPr>
            </w:pPr>
          </w:p>
        </w:tc>
        <w:tc>
          <w:tcPr>
            <w:tcW w:w="398"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09B609D6" w14:textId="77777777" w:rsidR="00F9262A" w:rsidRPr="00B053E1" w:rsidRDefault="00F9262A" w:rsidP="00662FB2">
            <w:pPr>
              <w:spacing w:after="60"/>
              <w:jc w:val="center"/>
              <w:rPr>
                <w:rFonts w:cs="Arial"/>
                <w:sz w:val="16"/>
                <w:szCs w:val="16"/>
              </w:rPr>
            </w:pPr>
          </w:p>
        </w:tc>
        <w:tc>
          <w:tcPr>
            <w:tcW w:w="89"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27A4074C" w14:textId="77777777" w:rsidR="00F9262A" w:rsidRPr="00B053E1" w:rsidRDefault="00F9262A" w:rsidP="00662FB2">
            <w:pPr>
              <w:spacing w:after="60"/>
              <w:jc w:val="center"/>
              <w:rPr>
                <w:rFonts w:cs="Arial"/>
                <w:sz w:val="16"/>
                <w:szCs w:val="16"/>
              </w:rPr>
            </w:pPr>
          </w:p>
        </w:tc>
        <w:tc>
          <w:tcPr>
            <w:tcW w:w="309"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5AB8BD0F" w14:textId="77777777" w:rsidR="00F9262A" w:rsidRPr="00B053E1" w:rsidRDefault="00F9262A" w:rsidP="00662FB2">
            <w:pPr>
              <w:spacing w:after="60"/>
              <w:jc w:val="center"/>
              <w:rPr>
                <w:rFonts w:cs="Arial"/>
                <w:sz w:val="16"/>
                <w:szCs w:val="16"/>
              </w:rPr>
            </w:pPr>
          </w:p>
        </w:tc>
        <w:tc>
          <w:tcPr>
            <w:tcW w:w="209" w:type="pct"/>
            <w:tcBorders>
              <w:top w:val="single" w:sz="4" w:space="0" w:color="808080"/>
              <w:left w:val="nil"/>
              <w:bottom w:val="single" w:sz="2" w:space="0" w:color="808080" w:themeColor="background1" w:themeShade="80"/>
            </w:tcBorders>
            <w:shd w:val="clear" w:color="auto" w:fill="D9D9D9" w:themeFill="background1" w:themeFillShade="D9"/>
          </w:tcPr>
          <w:p w14:paraId="7C39C91A" w14:textId="77777777" w:rsidR="00F9262A" w:rsidRPr="00B053E1" w:rsidRDefault="00F9262A" w:rsidP="00662FB2">
            <w:pPr>
              <w:spacing w:after="60"/>
              <w:jc w:val="center"/>
              <w:rPr>
                <w:rFonts w:cs="Arial"/>
                <w:sz w:val="16"/>
                <w:szCs w:val="16"/>
              </w:rPr>
            </w:pPr>
          </w:p>
        </w:tc>
      </w:tr>
      <w:tr w:rsidR="006E00AA" w:rsidRPr="00B053E1" w14:paraId="74912CCA" w14:textId="77777777" w:rsidTr="004A3170">
        <w:trPr>
          <w:cantSplit/>
        </w:trPr>
        <w:tc>
          <w:tcPr>
            <w:tcW w:w="344" w:type="pct"/>
            <w:vMerge w:val="restart"/>
            <w:tcBorders>
              <w:top w:val="nil"/>
              <w:right w:val="single" w:sz="2" w:space="0" w:color="808080" w:themeColor="background1" w:themeShade="80"/>
            </w:tcBorders>
          </w:tcPr>
          <w:p w14:paraId="53D944FF" w14:textId="77777777" w:rsidR="00A02942" w:rsidRDefault="00A02942" w:rsidP="00662FB2">
            <w:pPr>
              <w:pStyle w:val="TableText"/>
              <w:jc w:val="right"/>
              <w:rPr>
                <w:b/>
                <w:bCs/>
                <w:color w:val="000000"/>
                <w:szCs w:val="16"/>
              </w:rPr>
            </w:pPr>
          </w:p>
          <w:p w14:paraId="73F85927" w14:textId="77777777" w:rsidR="00A02942" w:rsidRDefault="00A02942" w:rsidP="00662FB2">
            <w:pPr>
              <w:pStyle w:val="TableText"/>
              <w:jc w:val="right"/>
              <w:rPr>
                <w:b/>
                <w:bCs/>
                <w:color w:val="000000"/>
                <w:szCs w:val="16"/>
              </w:rPr>
            </w:pPr>
          </w:p>
          <w:p w14:paraId="08552E44" w14:textId="77777777" w:rsidR="00A02942" w:rsidRDefault="00A02942" w:rsidP="00662FB2">
            <w:pPr>
              <w:pStyle w:val="TableText"/>
              <w:jc w:val="right"/>
              <w:rPr>
                <w:b/>
                <w:bCs/>
                <w:color w:val="000000"/>
                <w:szCs w:val="16"/>
              </w:rPr>
            </w:pPr>
          </w:p>
          <w:p w14:paraId="1644DD35" w14:textId="77777777" w:rsidR="00A02942" w:rsidRDefault="00A02942" w:rsidP="00662FB2">
            <w:pPr>
              <w:pStyle w:val="TableText"/>
              <w:jc w:val="right"/>
              <w:rPr>
                <w:b/>
                <w:bCs/>
                <w:color w:val="000000"/>
                <w:szCs w:val="16"/>
              </w:rPr>
            </w:pPr>
          </w:p>
          <w:p w14:paraId="39DBBDDB" w14:textId="77777777" w:rsidR="00A02942" w:rsidRDefault="00A02942" w:rsidP="00662FB2">
            <w:pPr>
              <w:pStyle w:val="TableText"/>
              <w:jc w:val="right"/>
              <w:rPr>
                <w:b/>
                <w:bCs/>
                <w:color w:val="000000"/>
                <w:szCs w:val="16"/>
              </w:rPr>
            </w:pPr>
          </w:p>
          <w:p w14:paraId="69C74586" w14:textId="77777777" w:rsidR="00A02942" w:rsidRDefault="00A02942" w:rsidP="00662FB2">
            <w:pPr>
              <w:pStyle w:val="TableText"/>
              <w:jc w:val="right"/>
              <w:rPr>
                <w:b/>
                <w:bCs/>
                <w:color w:val="000000"/>
                <w:szCs w:val="16"/>
              </w:rPr>
            </w:pPr>
          </w:p>
          <w:p w14:paraId="010D94C4" w14:textId="77777777" w:rsidR="00A02942" w:rsidRDefault="00A02942" w:rsidP="00662FB2">
            <w:pPr>
              <w:pStyle w:val="TableText"/>
              <w:jc w:val="right"/>
              <w:rPr>
                <w:b/>
                <w:bCs/>
                <w:color w:val="000000"/>
                <w:szCs w:val="16"/>
              </w:rPr>
            </w:pPr>
          </w:p>
          <w:p w14:paraId="7F059780" w14:textId="77777777" w:rsidR="00A02942" w:rsidRDefault="00A02942" w:rsidP="00662FB2">
            <w:pPr>
              <w:pStyle w:val="TableText"/>
              <w:jc w:val="right"/>
              <w:rPr>
                <w:b/>
                <w:bCs/>
                <w:color w:val="000000"/>
                <w:szCs w:val="16"/>
              </w:rPr>
            </w:pPr>
          </w:p>
          <w:p w14:paraId="40981406" w14:textId="77777777" w:rsidR="00A02942" w:rsidRDefault="00A02942" w:rsidP="00662FB2">
            <w:pPr>
              <w:pStyle w:val="TableText"/>
              <w:jc w:val="right"/>
              <w:rPr>
                <w:b/>
                <w:bCs/>
                <w:color w:val="000000"/>
                <w:szCs w:val="16"/>
              </w:rPr>
            </w:pPr>
          </w:p>
          <w:p w14:paraId="65F9CB7E" w14:textId="77777777" w:rsidR="00A02942" w:rsidRDefault="00A02942" w:rsidP="00662FB2">
            <w:pPr>
              <w:pStyle w:val="TableText"/>
              <w:jc w:val="right"/>
              <w:rPr>
                <w:b/>
                <w:bCs/>
                <w:color w:val="000000"/>
                <w:szCs w:val="16"/>
              </w:rPr>
            </w:pPr>
          </w:p>
          <w:p w14:paraId="78D03409" w14:textId="77777777" w:rsidR="00A02942" w:rsidRDefault="00A02942" w:rsidP="00662FB2">
            <w:pPr>
              <w:pStyle w:val="TableText"/>
              <w:jc w:val="right"/>
              <w:rPr>
                <w:b/>
                <w:color w:val="000000"/>
                <w:szCs w:val="16"/>
                <w:lang w:bidi="es-AR"/>
              </w:rPr>
            </w:pPr>
          </w:p>
          <w:p w14:paraId="6D964638" w14:textId="77777777" w:rsidR="00A02942" w:rsidRDefault="00A02942" w:rsidP="00662FB2">
            <w:pPr>
              <w:pStyle w:val="TableText"/>
              <w:jc w:val="right"/>
              <w:rPr>
                <w:b/>
                <w:color w:val="000000"/>
                <w:szCs w:val="16"/>
                <w:lang w:bidi="es-AR"/>
              </w:rPr>
            </w:pPr>
          </w:p>
          <w:p w14:paraId="50C6EC18" w14:textId="77777777" w:rsidR="00A02942" w:rsidRDefault="00A02942" w:rsidP="00662FB2">
            <w:pPr>
              <w:pStyle w:val="TableText"/>
              <w:jc w:val="right"/>
              <w:rPr>
                <w:b/>
                <w:color w:val="000000"/>
                <w:szCs w:val="16"/>
                <w:lang w:bidi="es-AR"/>
              </w:rPr>
            </w:pPr>
          </w:p>
          <w:p w14:paraId="5D6EE0AF" w14:textId="77777777" w:rsidR="00A02942" w:rsidRDefault="00A02942" w:rsidP="00662FB2">
            <w:pPr>
              <w:pStyle w:val="TableText"/>
              <w:jc w:val="right"/>
              <w:rPr>
                <w:b/>
                <w:color w:val="000000"/>
                <w:szCs w:val="16"/>
                <w:lang w:bidi="es-AR"/>
              </w:rPr>
            </w:pPr>
          </w:p>
          <w:p w14:paraId="74004EDC" w14:textId="77777777" w:rsidR="00A02942" w:rsidRDefault="00A02942" w:rsidP="00662FB2">
            <w:pPr>
              <w:pStyle w:val="TableText"/>
              <w:jc w:val="right"/>
              <w:rPr>
                <w:b/>
                <w:color w:val="000000"/>
                <w:szCs w:val="16"/>
                <w:lang w:bidi="es-AR"/>
              </w:rPr>
            </w:pPr>
          </w:p>
          <w:p w14:paraId="4C767E3C" w14:textId="77777777" w:rsidR="00A02942" w:rsidRDefault="00A02942" w:rsidP="00662FB2">
            <w:pPr>
              <w:pStyle w:val="TableText"/>
              <w:jc w:val="right"/>
              <w:rPr>
                <w:b/>
                <w:color w:val="000000"/>
                <w:szCs w:val="16"/>
                <w:lang w:bidi="es-AR"/>
              </w:rPr>
            </w:pPr>
          </w:p>
          <w:p w14:paraId="3729DB16" w14:textId="77777777" w:rsidR="00A02942" w:rsidRDefault="00A02942" w:rsidP="00662FB2">
            <w:pPr>
              <w:pStyle w:val="TableText"/>
              <w:jc w:val="right"/>
              <w:rPr>
                <w:b/>
                <w:color w:val="000000"/>
                <w:szCs w:val="16"/>
                <w:lang w:bidi="es-AR"/>
              </w:rPr>
            </w:pPr>
          </w:p>
          <w:p w14:paraId="6D5F8BBA" w14:textId="77777777" w:rsidR="00A02942" w:rsidRDefault="00A02942" w:rsidP="00662FB2">
            <w:pPr>
              <w:pStyle w:val="TableText"/>
              <w:jc w:val="right"/>
              <w:rPr>
                <w:b/>
                <w:color w:val="000000"/>
                <w:szCs w:val="16"/>
                <w:lang w:bidi="es-AR"/>
              </w:rPr>
            </w:pPr>
          </w:p>
          <w:p w14:paraId="1DDC5F1A" w14:textId="6DCCDF5D" w:rsidR="00A02942" w:rsidRPr="00B053E1" w:rsidRDefault="00A02942" w:rsidP="0093065D">
            <w:pPr>
              <w:pStyle w:val="TableTex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2A39395F" w14:textId="15FE1FC0" w:rsidR="00A02942" w:rsidRPr="00DB33C1" w:rsidRDefault="00A02942" w:rsidP="00DB33C1">
            <w:pPr>
              <w:pStyle w:val="TableListBullet"/>
              <w:ind w:left="263" w:hanging="270"/>
              <w:rPr>
                <w:szCs w:val="16"/>
                <w:lang w:val="es-ES"/>
              </w:rPr>
            </w:pPr>
            <w:r w:rsidRPr="00B053E1">
              <w:rPr>
                <w:szCs w:val="16"/>
                <w:lang w:val="es-AR" w:bidi="es-AR"/>
              </w:rPr>
              <w:t xml:space="preserve">Ataques de inyección, incluyendo SQL, LDAP, XPath u otros fallos de tipo comando, parámetro, </w:t>
            </w:r>
            <w:r w:rsidRPr="00CD0060">
              <w:rPr>
                <w:szCs w:val="16"/>
                <w:lang w:val="es-AR" w:bidi="es-AR"/>
              </w:rPr>
              <w:t>objeto, defecto o de inyección</w:t>
            </w:r>
            <w:r w:rsidRPr="00B053E1">
              <w:rPr>
                <w:szCs w:val="16"/>
                <w:lang w:val="es-AR" w:bidi="es-AR"/>
              </w:rPr>
              <w:t>.</w:t>
            </w:r>
          </w:p>
        </w:tc>
        <w:tc>
          <w:tcPr>
            <w:tcW w:w="126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AAB94" w14:textId="77777777" w:rsidR="00A02942" w:rsidRPr="00B053E1" w:rsidRDefault="00A02942" w:rsidP="00662FB2">
            <w:pPr>
              <w:pStyle w:val="TableListBullet"/>
              <w:ind w:left="263" w:hanging="270"/>
              <w:rPr>
                <w:szCs w:val="16"/>
              </w:rPr>
            </w:pPr>
            <w:r w:rsidRPr="00B053E1">
              <w:rPr>
                <w:szCs w:val="16"/>
                <w:lang w:val="es-AR" w:bidi="es-AR"/>
              </w:rPr>
              <w:t xml:space="preserve">Evalúe los procedimientos documentados. </w:t>
            </w:r>
          </w:p>
          <w:p w14:paraId="61754433" w14:textId="4A54A98B" w:rsidR="00A02942" w:rsidRPr="00B053E1" w:rsidRDefault="00A02942" w:rsidP="00662FB2">
            <w:pPr>
              <w:pStyle w:val="TableListBullet"/>
              <w:ind w:left="263" w:hanging="270"/>
              <w:rPr>
                <w:szCs w:val="16"/>
                <w:lang w:val="es-ES"/>
              </w:rPr>
            </w:pPr>
            <w:r w:rsidRPr="00B053E1">
              <w:rPr>
                <w:szCs w:val="16"/>
                <w:lang w:val="es-AR" w:bidi="es-AR"/>
              </w:rPr>
              <w:t>Entreviste al personal responsable por el desarrollo de software</w:t>
            </w:r>
            <w:r>
              <w:rPr>
                <w:szCs w:val="16"/>
                <w:lang w:val="es-AR" w:bidi="es-AR"/>
              </w:rPr>
              <w:t>.</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C6470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A06E2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2BDF2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C451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92609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6EBEA31F" w14:textId="77777777" w:rsidTr="004A3170">
        <w:trPr>
          <w:cantSplit/>
        </w:trPr>
        <w:tc>
          <w:tcPr>
            <w:tcW w:w="344" w:type="pct"/>
            <w:vMerge/>
            <w:tcBorders>
              <w:right w:val="single" w:sz="2" w:space="0" w:color="808080" w:themeColor="background1" w:themeShade="80"/>
            </w:tcBorders>
          </w:tcPr>
          <w:p w14:paraId="007045C9" w14:textId="069B87B7"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6E31E1FF" w14:textId="564ECBA0" w:rsidR="00A02942" w:rsidRPr="00DB33C1" w:rsidRDefault="00A02942" w:rsidP="00DB33C1">
            <w:pPr>
              <w:pStyle w:val="TableListBullet"/>
              <w:rPr>
                <w:szCs w:val="16"/>
                <w:lang w:val="es-ES"/>
              </w:rPr>
            </w:pPr>
            <w:r w:rsidRPr="00B053E1">
              <w:rPr>
                <w:szCs w:val="16"/>
                <w:lang w:val="es-AR" w:bidi="es-AR"/>
              </w:rPr>
              <w:t xml:space="preserve">Ataques </w:t>
            </w:r>
            <w:r w:rsidRPr="00CD0060">
              <w:rPr>
                <w:szCs w:val="16"/>
                <w:lang w:val="es-AR" w:bidi="es-AR"/>
              </w:rPr>
              <w:t>a datos y estructuras de datos, incluyendo intentos de manipulación de buffers, punteros, datos de entrada o datos compartidos</w:t>
            </w:r>
            <w:r w:rsidRPr="00B053E1">
              <w:rPr>
                <w:szCs w:val="16"/>
                <w:lang w:val="es-AR" w:bidi="es-AR"/>
              </w:rPr>
              <w:t>.</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B7D366"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35B45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534D1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D9DAAD"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6FB62"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06C4F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3DB89AAB" w14:textId="77777777" w:rsidTr="004A3170">
        <w:trPr>
          <w:cantSplit/>
        </w:trPr>
        <w:tc>
          <w:tcPr>
            <w:tcW w:w="344" w:type="pct"/>
            <w:vMerge/>
            <w:tcBorders>
              <w:right w:val="single" w:sz="2" w:space="0" w:color="808080" w:themeColor="background1" w:themeShade="80"/>
            </w:tcBorders>
          </w:tcPr>
          <w:p w14:paraId="2284DE57" w14:textId="28EDA640"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5E526FAB" w14:textId="06F3E03C" w:rsidR="00A02942" w:rsidRPr="00DB33C1" w:rsidRDefault="00A02942" w:rsidP="00DB33C1">
            <w:pPr>
              <w:pStyle w:val="TableListBullet"/>
              <w:ind w:left="263" w:hanging="270"/>
              <w:rPr>
                <w:szCs w:val="16"/>
                <w:lang w:val="es-AR"/>
              </w:rPr>
            </w:pPr>
            <w:r w:rsidRPr="00B053E1">
              <w:rPr>
                <w:szCs w:val="16"/>
                <w:lang w:val="es-AR" w:bidi="es-AR"/>
              </w:rPr>
              <w:t xml:space="preserve">Ataques </w:t>
            </w:r>
            <w:r w:rsidRPr="00CD0060">
              <w:rPr>
                <w:szCs w:val="16"/>
                <w:lang w:val="es-AR" w:bidi="es-AR"/>
              </w:rPr>
              <w:t>al uso de criptografía, incluyendo intentos de explotar implementaciones criptográficas débiles, inseguras o inapropiadas, algoritmos, suites de cifrado o modos de operación</w:t>
            </w:r>
            <w:r w:rsidRPr="00B053E1">
              <w:rPr>
                <w:szCs w:val="16"/>
                <w:lang w:val="es-AR" w:bidi="es-AR"/>
              </w:rPr>
              <w:t>.</w:t>
            </w:r>
          </w:p>
        </w:tc>
        <w:tc>
          <w:tcPr>
            <w:tcW w:w="1262" w:type="pct"/>
            <w:vMerge/>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B92D894"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B8B56F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B95351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0C703B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DE6DF3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2D0F443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1AFFFA70" w14:textId="77777777" w:rsidTr="004A3170">
        <w:trPr>
          <w:cantSplit/>
        </w:trPr>
        <w:tc>
          <w:tcPr>
            <w:tcW w:w="344" w:type="pct"/>
            <w:vMerge/>
            <w:tcBorders>
              <w:bottom w:val="single" w:sz="4" w:space="0" w:color="auto"/>
              <w:right w:val="single" w:sz="2" w:space="0" w:color="808080" w:themeColor="background1" w:themeShade="80"/>
            </w:tcBorders>
          </w:tcPr>
          <w:p w14:paraId="6E125DCC" w14:textId="428BF12A" w:rsidR="00A02942" w:rsidRPr="00B053E1" w:rsidRDefault="00A02942" w:rsidP="00662FB2">
            <w:pPr>
              <w:pStyle w:val="TableText"/>
              <w:jc w:val="right"/>
              <w:rPr>
                <w:b/>
                <w:bCs/>
                <w:color w:val="000000"/>
                <w:szCs w:val="16"/>
              </w:rPr>
            </w:pPr>
          </w:p>
        </w:tc>
        <w:tc>
          <w:tcPr>
            <w:tcW w:w="1536" w:type="pct"/>
            <w:tcBorders>
              <w:top w:val="single" w:sz="4" w:space="0" w:color="auto"/>
              <w:left w:val="single" w:sz="2" w:space="0" w:color="808080" w:themeColor="background1" w:themeShade="80"/>
              <w:bottom w:val="single" w:sz="4" w:space="0" w:color="auto"/>
              <w:right w:val="single" w:sz="2" w:space="0" w:color="808080" w:themeColor="background1" w:themeShade="80"/>
            </w:tcBorders>
          </w:tcPr>
          <w:p w14:paraId="249F8212" w14:textId="77777777" w:rsidR="00A02942" w:rsidRPr="00DB33C1" w:rsidRDefault="00A02942"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la lógica del negocio, incluyendo los intentos de abusar o eludir las características y funcionalidades de la aplicación a través de la manipulación de las APIs, los protocolos y canales de comunicación, la funcionalidad del lado del cliente, u otras funciones y recursos del sistema/aplicación. Esto incluye los scripts entre sitios (XSS) y la falsificación de petición entre sitios (CSRF</w:t>
            </w:r>
            <w:r w:rsidRPr="00B053E1">
              <w:rPr>
                <w:szCs w:val="16"/>
                <w:lang w:val="es-AR" w:bidi="es-AR"/>
              </w:rPr>
              <w:t>).</w:t>
            </w:r>
          </w:p>
          <w:p w14:paraId="5B044999" w14:textId="77777777" w:rsidR="00DB33C1" w:rsidRDefault="00DB33C1" w:rsidP="00DB33C1">
            <w:pPr>
              <w:pStyle w:val="TableListBullet"/>
              <w:numPr>
                <w:ilvl w:val="0"/>
                <w:numId w:val="0"/>
              </w:numPr>
              <w:ind w:left="-7"/>
              <w:rPr>
                <w:i/>
                <w:iCs/>
                <w:szCs w:val="16"/>
                <w:lang w:val="es-ES"/>
              </w:rPr>
            </w:pPr>
          </w:p>
          <w:p w14:paraId="20F0DFDD" w14:textId="53C8D79B" w:rsidR="00DB33C1" w:rsidRDefault="00DB33C1" w:rsidP="00DB33C1">
            <w:pPr>
              <w:pStyle w:val="TableListBullet"/>
              <w:numPr>
                <w:ilvl w:val="0"/>
                <w:numId w:val="0"/>
              </w:numPr>
              <w:ind w:left="-7"/>
              <w:rPr>
                <w:i/>
                <w:iCs/>
                <w:szCs w:val="16"/>
                <w:lang w:val="es-ES"/>
              </w:rPr>
            </w:pPr>
            <w:r w:rsidRPr="00DB33C1">
              <w:rPr>
                <w:i/>
                <w:iCs/>
                <w:szCs w:val="16"/>
                <w:lang w:val="es-ES"/>
              </w:rPr>
              <w:t>(continuación)</w:t>
            </w:r>
          </w:p>
          <w:p w14:paraId="51A5467B" w14:textId="73BC7C13" w:rsidR="00DB33C1" w:rsidRPr="00DB33C1" w:rsidRDefault="00DB33C1" w:rsidP="00DB33C1">
            <w:pPr>
              <w:pStyle w:val="TableListBullet"/>
              <w:numPr>
                <w:ilvl w:val="0"/>
                <w:numId w:val="0"/>
              </w:numPr>
              <w:ind w:left="-7"/>
              <w:rPr>
                <w:i/>
                <w:iCs/>
                <w:szCs w:val="16"/>
                <w:lang w:val="es-ES"/>
              </w:rPr>
            </w:pPr>
          </w:p>
        </w:tc>
        <w:tc>
          <w:tcPr>
            <w:tcW w:w="1262" w:type="pct"/>
            <w:vMerge/>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C8DC1C3"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54F30F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A15D5A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A774D6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DE0D4C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auto"/>
            </w:tcBorders>
            <w:shd w:val="clear" w:color="auto" w:fill="auto"/>
          </w:tcPr>
          <w:p w14:paraId="75500C9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0ABA27C7" w14:textId="77777777" w:rsidTr="0005118E">
        <w:trPr>
          <w:cantSplit/>
        </w:trPr>
        <w:tc>
          <w:tcPr>
            <w:tcW w:w="344" w:type="pct"/>
            <w:tcBorders>
              <w:top w:val="single" w:sz="4" w:space="0" w:color="auto"/>
              <w:bottom w:val="nil"/>
              <w:right w:val="single" w:sz="2" w:space="0" w:color="808080" w:themeColor="background1" w:themeShade="80"/>
            </w:tcBorders>
          </w:tcPr>
          <w:p w14:paraId="26A4F75D" w14:textId="4BAC9D46" w:rsidR="00FE2245" w:rsidRDefault="003C422B" w:rsidP="003C422B">
            <w:pPr>
              <w:pStyle w:val="TableText"/>
              <w:spacing w:before="0"/>
              <w:rPr>
                <w:b/>
                <w:color w:val="000000"/>
                <w:szCs w:val="16"/>
                <w:lang w:bidi="es-AR"/>
              </w:rPr>
            </w:pPr>
            <w:r w:rsidRPr="00B053E1">
              <w:rPr>
                <w:b/>
                <w:color w:val="000000"/>
                <w:szCs w:val="16"/>
                <w:lang w:bidi="es-AR"/>
              </w:rPr>
              <w:lastRenderedPageBreak/>
              <w:t>6.2.4</w:t>
            </w:r>
          </w:p>
          <w:p w14:paraId="574F0E8A" w14:textId="77777777" w:rsidR="00FE2245" w:rsidRDefault="00FE2245" w:rsidP="00662FB2">
            <w:pPr>
              <w:pStyle w:val="TableText"/>
              <w:jc w:val="right"/>
              <w:rPr>
                <w:b/>
                <w:color w:val="000000"/>
                <w:szCs w:val="16"/>
                <w:lang w:bidi="es-AR"/>
              </w:rPr>
            </w:pPr>
          </w:p>
          <w:p w14:paraId="69375EA5" w14:textId="15F5B060" w:rsidR="00FE2245" w:rsidRPr="00FE2245" w:rsidRDefault="00FE2245" w:rsidP="003C422B">
            <w:pPr>
              <w:pStyle w:val="TableText"/>
              <w:spacing w:before="0"/>
              <w:rPr>
                <w:b/>
                <w:color w:val="000000"/>
                <w:szCs w:val="16"/>
                <w:lang w:bidi="es-AR"/>
              </w:rPr>
            </w:pPr>
          </w:p>
        </w:tc>
        <w:tc>
          <w:tcPr>
            <w:tcW w:w="1536"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0C36D67B" w14:textId="18D22524" w:rsidR="00A02942" w:rsidRPr="00B053E1" w:rsidRDefault="00A02942"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los mecanismos de control de acceso, incluidos los intentos de eludir o abusar de los mecanismos de identificación, autenticación o autorización, o los intentos de aprovechar las debilidades en la implementación de dichos mecanismos</w:t>
            </w:r>
            <w:r w:rsidRPr="00B053E1">
              <w:rPr>
                <w:szCs w:val="16"/>
                <w:lang w:val="es-AR" w:bidi="es-AR"/>
              </w:rPr>
              <w:t>.</w:t>
            </w:r>
          </w:p>
        </w:tc>
        <w:tc>
          <w:tcPr>
            <w:tcW w:w="1262" w:type="pct"/>
            <w:vMerge/>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2ECEEDCC"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857F07"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671A2B"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2EC5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1127E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auto"/>
              <w:left w:val="single" w:sz="2" w:space="0" w:color="808080" w:themeColor="background1" w:themeShade="80"/>
              <w:bottom w:val="single" w:sz="2" w:space="0" w:color="808080" w:themeColor="background1" w:themeShade="80"/>
            </w:tcBorders>
            <w:shd w:val="clear" w:color="auto" w:fill="auto"/>
          </w:tcPr>
          <w:p w14:paraId="7635D85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7AE5B7D3" w14:textId="77777777" w:rsidTr="0005118E">
        <w:trPr>
          <w:cantSplit/>
        </w:trPr>
        <w:tc>
          <w:tcPr>
            <w:tcW w:w="344" w:type="pct"/>
            <w:tcBorders>
              <w:top w:val="nil"/>
              <w:bottom w:val="nil"/>
              <w:right w:val="single" w:sz="2" w:space="0" w:color="808080" w:themeColor="background1" w:themeShade="80"/>
            </w:tcBorders>
          </w:tcPr>
          <w:p w14:paraId="2294B591" w14:textId="77777777" w:rsidR="00A02942" w:rsidRPr="00B053E1" w:rsidRDefault="00A02942" w:rsidP="00662FB2">
            <w:pPr>
              <w:pStyle w:val="TableText"/>
              <w:jc w:val="right"/>
              <w:rPr>
                <w:b/>
                <w:bCs/>
                <w:color w:val="000000"/>
                <w:szCs w:val="16"/>
              </w:rPr>
            </w:pPr>
          </w:p>
        </w:tc>
        <w:tc>
          <w:tcPr>
            <w:tcW w:w="1536"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3E063EF6" w14:textId="20708BAD" w:rsidR="00A02942" w:rsidRPr="00B053E1" w:rsidRDefault="00A02942" w:rsidP="009C4752">
            <w:pPr>
              <w:pStyle w:val="TableListBullet"/>
              <w:ind w:left="263" w:hanging="270"/>
              <w:rPr>
                <w:szCs w:val="16"/>
                <w:lang w:val="es-ES"/>
              </w:rPr>
            </w:pPr>
            <w:r w:rsidRPr="00B053E1">
              <w:rPr>
                <w:szCs w:val="16"/>
                <w:lang w:val="es-AR" w:bidi="es-AR"/>
              </w:rPr>
              <w:t xml:space="preserve">Ataques </w:t>
            </w:r>
            <w:r w:rsidRPr="00CD0060">
              <w:rPr>
                <w:szCs w:val="16"/>
                <w:lang w:val="es-AR" w:bidi="es-AR"/>
              </w:rPr>
              <w:t>a través de cualquier vulnerabilidad de "alto riesgo" identificada en el proceso de identificación de vulnerabilidades, tal como se define en el Requisito 6.3.1</w:t>
            </w:r>
            <w:r w:rsidRPr="00B053E1">
              <w:rPr>
                <w:szCs w:val="16"/>
                <w:lang w:val="es-AR" w:bidi="es-AR"/>
              </w:rPr>
              <w:t xml:space="preserve">. </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AA418E" w14:textId="77777777" w:rsidR="00A02942" w:rsidRPr="00B053E1" w:rsidRDefault="00A02942" w:rsidP="00662FB2">
            <w:pPr>
              <w:pStyle w:val="TableTextBullet"/>
              <w:spacing w:before="60" w:after="60"/>
              <w:ind w:left="200" w:hanging="200"/>
              <w:rPr>
                <w:rFonts w:cs="Arial"/>
                <w:szCs w:val="16"/>
              </w:rPr>
            </w:pP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A1A46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4A2DBA25" w14:textId="77777777" w:rsidR="00A02942" w:rsidRPr="00B053E1" w:rsidRDefault="00A02942" w:rsidP="00662FB2">
            <w:pPr>
              <w:spacing w:after="60"/>
              <w:rPr>
                <w:rFonts w:cs="Arial"/>
                <w:sz w:val="16"/>
                <w:szCs w:val="16"/>
              </w:rPr>
            </w:pP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4B017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611D8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B6EBA9"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607B728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7400B38D" w14:textId="77777777" w:rsidTr="001B3EF5">
        <w:trPr>
          <w:cantSplit/>
        </w:trPr>
        <w:tc>
          <w:tcPr>
            <w:tcW w:w="344" w:type="pct"/>
            <w:vMerge w:val="restart"/>
            <w:tcBorders>
              <w:top w:val="nil"/>
              <w:right w:val="single" w:sz="2" w:space="0" w:color="808080" w:themeColor="background1" w:themeShade="80"/>
            </w:tcBorders>
          </w:tcPr>
          <w:p w14:paraId="59CA137C" w14:textId="77777777" w:rsidR="00A02942" w:rsidRPr="00B053E1" w:rsidRDefault="00A02942" w:rsidP="00662FB2">
            <w:pPr>
              <w:pStyle w:val="TableText"/>
              <w:jc w:val="right"/>
              <w:rPr>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85A6360" w14:textId="77777777" w:rsidR="00A02942" w:rsidRPr="00B053E1" w:rsidRDefault="00A02942" w:rsidP="00662FB2">
            <w:pPr>
              <w:pStyle w:val="AppNotes"/>
            </w:pPr>
            <w:r w:rsidRPr="00B053E1">
              <w:rPr>
                <w:shd w:val="clear" w:color="auto" w:fill="DFE3E4"/>
                <w:lang w:bidi="es-AR"/>
              </w:rPr>
              <w:t>Notas de Aplicabilidad</w:t>
            </w:r>
            <w:r w:rsidRPr="00B053E1">
              <w:rPr>
                <w:lang w:bidi="es-AR"/>
              </w:rPr>
              <w:t xml:space="preserve"> </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A31FDB" w14:textId="77777777" w:rsidR="00A02942" w:rsidRPr="00B053E1" w:rsidRDefault="00A02942" w:rsidP="00662FB2">
            <w:pPr>
              <w:spacing w:after="60"/>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0A076C" w14:textId="77777777" w:rsidR="00A02942" w:rsidRPr="00B053E1" w:rsidRDefault="00A02942" w:rsidP="00662FB2">
            <w:pPr>
              <w:spacing w:after="60"/>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9D1051" w14:textId="77777777" w:rsidR="00A02942" w:rsidRPr="00B053E1" w:rsidRDefault="00A02942" w:rsidP="00662FB2">
            <w:pPr>
              <w:spacing w:after="60"/>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3987A135" w14:textId="77777777" w:rsidR="00A02942" w:rsidRPr="00B053E1" w:rsidRDefault="00A02942" w:rsidP="00662FB2">
            <w:pPr>
              <w:spacing w:after="60"/>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340476C" w14:textId="77777777" w:rsidR="00A02942" w:rsidRPr="00B053E1" w:rsidRDefault="00A02942" w:rsidP="00662FB2">
            <w:pPr>
              <w:spacing w:after="60"/>
              <w:rPr>
                <w:rFonts w:cs="Arial"/>
                <w:sz w:val="16"/>
                <w:szCs w:val="16"/>
              </w:rPr>
            </w:pPr>
          </w:p>
        </w:tc>
      </w:tr>
      <w:tr w:rsidR="006E00AA" w:rsidRPr="00B053E1" w14:paraId="6BE183B3" w14:textId="77777777" w:rsidTr="001B3EF5">
        <w:trPr>
          <w:cantSplit/>
        </w:trPr>
        <w:tc>
          <w:tcPr>
            <w:tcW w:w="344" w:type="pct"/>
            <w:vMerge/>
            <w:tcBorders>
              <w:top w:val="single" w:sz="4" w:space="0" w:color="808080"/>
              <w:bottom w:val="single" w:sz="4" w:space="0" w:color="808080"/>
              <w:right w:val="single" w:sz="2" w:space="0" w:color="808080" w:themeColor="background1" w:themeShade="80"/>
            </w:tcBorders>
          </w:tcPr>
          <w:p w14:paraId="59F526B3" w14:textId="77777777" w:rsidR="00A02942" w:rsidRPr="00B053E1" w:rsidRDefault="00A02942" w:rsidP="00662FB2">
            <w:pPr>
              <w:pStyle w:val="TableText"/>
              <w:jc w:val="right"/>
              <w:rPr>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tcBorders>
            <w:shd w:val="clear" w:color="auto" w:fill="auto"/>
          </w:tcPr>
          <w:p w14:paraId="2CDA923F" w14:textId="3639B321" w:rsidR="00A02942" w:rsidRPr="00B053E1" w:rsidRDefault="00A02942" w:rsidP="00662FB2">
            <w:pPr>
              <w:spacing w:after="60"/>
              <w:rPr>
                <w:rFonts w:cs="Arial"/>
                <w:b/>
                <w:bCs/>
                <w:color w:val="000000"/>
                <w:sz w:val="18"/>
                <w:szCs w:val="18"/>
              </w:rPr>
            </w:pPr>
            <w:r w:rsidRPr="00CD0060">
              <w:rPr>
                <w:rFonts w:cs="Arial"/>
                <w:color w:val="000000"/>
                <w:sz w:val="18"/>
                <w:szCs w:val="18"/>
                <w:lang w:bidi="es-AR"/>
              </w:rPr>
              <w:t>Esto se aplica a todo el software desarrollado por o para la entidad para su propio uso. Esto incluye software tanto a medida como personalizado. Esto no aplica para el software de terceros</w:t>
            </w:r>
            <w:r w:rsidRPr="00B053E1">
              <w:rPr>
                <w:rFonts w:cs="Arial"/>
                <w:color w:val="000000"/>
                <w:sz w:val="18"/>
                <w:szCs w:val="18"/>
                <w:lang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293FF8" w14:textId="77777777" w:rsidR="00A02942" w:rsidRPr="00B053E1" w:rsidRDefault="00A02942" w:rsidP="00662FB2">
            <w:pPr>
              <w:spacing w:after="60"/>
              <w:rPr>
                <w:rFonts w:cs="Arial"/>
                <w:color w:val="000000"/>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87F911" w14:textId="77777777" w:rsidR="00A02942" w:rsidRPr="00B053E1" w:rsidRDefault="00A02942" w:rsidP="00662FB2">
            <w:pPr>
              <w:spacing w:after="60"/>
              <w:rPr>
                <w:rFonts w:cs="Arial"/>
                <w:color w:val="000000"/>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4E86B11" w14:textId="77777777" w:rsidR="00A02942" w:rsidRPr="00B053E1" w:rsidRDefault="00A02942" w:rsidP="00662FB2">
            <w:pPr>
              <w:spacing w:after="60"/>
              <w:rPr>
                <w:rFonts w:cs="Arial"/>
                <w:color w:val="000000"/>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604756" w14:textId="77777777" w:rsidR="00A02942" w:rsidRPr="00B053E1" w:rsidRDefault="00A02942" w:rsidP="00662FB2">
            <w:pPr>
              <w:spacing w:after="60"/>
              <w:rPr>
                <w:rFonts w:cs="Arial"/>
                <w:color w:val="000000"/>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9D981E" w14:textId="77777777" w:rsidR="00A02942" w:rsidRPr="00B053E1" w:rsidRDefault="00A02942" w:rsidP="00662FB2">
            <w:pPr>
              <w:spacing w:after="60"/>
              <w:rPr>
                <w:rFonts w:cs="Arial"/>
                <w:color w:val="000000"/>
                <w:sz w:val="16"/>
                <w:szCs w:val="16"/>
              </w:rPr>
            </w:pPr>
          </w:p>
        </w:tc>
      </w:tr>
      <w:tr w:rsidR="00F9262A" w:rsidRPr="00B053E1" w14:paraId="4BF1C14B"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5864AD6" w14:textId="77777777" w:rsidR="00F9262A" w:rsidRPr="00B053E1" w:rsidRDefault="00F9262A" w:rsidP="00662FB2">
            <w:pPr>
              <w:pStyle w:val="TableText"/>
              <w:keepNext/>
              <w:rPr>
                <w:szCs w:val="16"/>
              </w:rPr>
            </w:pPr>
            <w:r w:rsidRPr="00B053E1">
              <w:rPr>
                <w:b/>
                <w:color w:val="000000"/>
                <w:szCs w:val="16"/>
                <w:lang w:bidi="es-AR"/>
              </w:rPr>
              <w:lastRenderedPageBreak/>
              <w:t>6.3</w:t>
            </w:r>
            <w:r w:rsidRPr="00B053E1">
              <w:rPr>
                <w:szCs w:val="16"/>
                <w:lang w:bidi="es-AR"/>
              </w:rPr>
              <w:t xml:space="preserve"> Las vulnerabilidades de seguridad se identifican y son abordadas.</w:t>
            </w:r>
          </w:p>
        </w:tc>
      </w:tr>
      <w:tr w:rsidR="006E00AA" w:rsidRPr="00B053E1" w14:paraId="6338E63D"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00FC1649" w14:textId="77777777" w:rsidR="00A02942" w:rsidRPr="00B053E1" w:rsidRDefault="00A02942" w:rsidP="00662FB2">
            <w:pPr>
              <w:pStyle w:val="TableText"/>
              <w:rPr>
                <w:b/>
                <w:bCs/>
                <w:szCs w:val="16"/>
              </w:rPr>
            </w:pPr>
            <w:r w:rsidRPr="00B053E1">
              <w:rPr>
                <w:b/>
                <w:color w:val="000000"/>
                <w:szCs w:val="16"/>
                <w:lang w:bidi="es-AR"/>
              </w:rPr>
              <w:t>6.3.1</w:t>
            </w:r>
          </w:p>
          <w:p w14:paraId="14913403" w14:textId="559EAC53" w:rsidR="00A02942" w:rsidRPr="00B053E1" w:rsidRDefault="00A02942" w:rsidP="005C750A">
            <w:pPr>
              <w:pStyle w:val="TableText"/>
              <w:keepNext/>
              <w:rPr>
                <w:b/>
                <w:bCs/>
                <w:szCs w:val="16"/>
              </w:rPr>
            </w:pP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218521CC" w14:textId="77777777" w:rsidR="00A02942" w:rsidRPr="00B053E1" w:rsidRDefault="00A02942" w:rsidP="00662FB2">
            <w:pPr>
              <w:pStyle w:val="TableTextBullet"/>
              <w:numPr>
                <w:ilvl w:val="0"/>
                <w:numId w:val="0"/>
              </w:numPr>
              <w:rPr>
                <w:rFonts w:cs="Arial"/>
                <w:color w:val="000000"/>
                <w:szCs w:val="16"/>
              </w:rPr>
            </w:pPr>
            <w:r w:rsidRPr="00B053E1">
              <w:rPr>
                <w:rFonts w:cs="Arial"/>
                <w:color w:val="000000"/>
                <w:szCs w:val="16"/>
                <w:lang w:bidi="es-AR"/>
              </w:rPr>
              <w:t xml:space="preserve">Las vulnerabilidades de seguridad se identifican y gestionan de la siguiente manera: </w:t>
            </w:r>
          </w:p>
          <w:p w14:paraId="0B6E4643" w14:textId="2E82B655" w:rsidR="00A02942" w:rsidRPr="00B053E1" w:rsidRDefault="00A02942" w:rsidP="00662FB2">
            <w:pPr>
              <w:pStyle w:val="TableListBullet"/>
              <w:ind w:left="263" w:hanging="270"/>
              <w:rPr>
                <w:szCs w:val="16"/>
                <w:lang w:val="es-ES"/>
              </w:rPr>
            </w:pPr>
            <w:r w:rsidRPr="00B053E1">
              <w:rPr>
                <w:szCs w:val="16"/>
                <w:lang w:val="es-AR" w:bidi="es-AR"/>
              </w:rPr>
              <w:t xml:space="preserve">Las nuevas </w:t>
            </w:r>
            <w:r w:rsidRPr="00CD0060">
              <w:rPr>
                <w:szCs w:val="16"/>
                <w:lang w:val="es-AR" w:bidi="es-AR"/>
              </w:rPr>
              <w:t>vulnerabilidades de seguridad se identifican utilizando fuentes reconocidas por la industria de información de vulnerabilidades de seguridad, incluyendo alertas de equipos internacionales y nacionales de respuesta a emergencias informáticas (CERTs</w:t>
            </w:r>
            <w:r w:rsidRPr="00B053E1">
              <w:rPr>
                <w:szCs w:val="16"/>
                <w:lang w:val="es-AR" w:bidi="es-AR"/>
              </w:rPr>
              <w:t>).</w:t>
            </w:r>
          </w:p>
          <w:p w14:paraId="208A1FD4" w14:textId="0E77983F" w:rsidR="00A02942" w:rsidRPr="00B053E1" w:rsidRDefault="00A02942" w:rsidP="00662FB2">
            <w:pPr>
              <w:pStyle w:val="TableListBullet"/>
              <w:ind w:left="263" w:hanging="270"/>
              <w:rPr>
                <w:szCs w:val="16"/>
                <w:lang w:val="es-ES"/>
              </w:rPr>
            </w:pPr>
            <w:r w:rsidRPr="00B053E1">
              <w:rPr>
                <w:szCs w:val="16"/>
                <w:lang w:val="es-AR" w:bidi="es-AR"/>
              </w:rPr>
              <w:t xml:space="preserve">A las vulnerabilidades </w:t>
            </w:r>
            <w:r w:rsidRPr="00CD0060">
              <w:rPr>
                <w:szCs w:val="16"/>
                <w:lang w:val="es-AR" w:bidi="es-AR"/>
              </w:rPr>
              <w:t>se les asigna una clasificación de riesgo basada en las mejores prácticas de la industria y considerando su impacto potencial</w:t>
            </w:r>
            <w:r w:rsidRPr="00B053E1">
              <w:rPr>
                <w:szCs w:val="16"/>
                <w:lang w:val="es-AR" w:bidi="es-AR"/>
              </w:rPr>
              <w:t xml:space="preserve">. </w:t>
            </w:r>
          </w:p>
          <w:p w14:paraId="6DF3D74A" w14:textId="46729867" w:rsidR="00A02942" w:rsidRPr="00B053E1" w:rsidRDefault="00A02942" w:rsidP="00662FB2">
            <w:pPr>
              <w:pStyle w:val="TableListBullet"/>
              <w:ind w:left="263" w:hanging="270"/>
              <w:rPr>
                <w:szCs w:val="16"/>
                <w:lang w:val="es-ES"/>
              </w:rPr>
            </w:pPr>
            <w:r w:rsidRPr="00B053E1">
              <w:rPr>
                <w:szCs w:val="16"/>
                <w:lang w:val="es-AR" w:bidi="es-AR"/>
              </w:rPr>
              <w:t xml:space="preserve">Las </w:t>
            </w:r>
            <w:r w:rsidRPr="00CD0060">
              <w:rPr>
                <w:szCs w:val="16"/>
                <w:lang w:val="es-AR" w:bidi="es-AR"/>
              </w:rPr>
              <w:t>clasificaciones de riesgo identifican, como mínimo, todas las vulnerabilidades consideradas de alto riesgo o críticas para el entorno</w:t>
            </w:r>
            <w:r w:rsidRPr="00B053E1">
              <w:rPr>
                <w:szCs w:val="16"/>
                <w:lang w:val="es-AR" w:bidi="es-AR"/>
              </w:rPr>
              <w:t>.</w:t>
            </w:r>
          </w:p>
          <w:p w14:paraId="3E971277" w14:textId="4CBE8CA7" w:rsidR="00A02942" w:rsidRPr="00B053E1" w:rsidRDefault="00A02942" w:rsidP="00662FB2">
            <w:pPr>
              <w:pStyle w:val="TableListBullet"/>
              <w:ind w:left="263" w:hanging="270"/>
              <w:rPr>
                <w:iCs/>
                <w:color w:val="000000"/>
                <w:szCs w:val="16"/>
                <w:lang w:val="es-ES"/>
              </w:rPr>
            </w:pPr>
            <w:r w:rsidRPr="00B053E1">
              <w:rPr>
                <w:szCs w:val="16"/>
                <w:lang w:val="es-AR" w:bidi="es-AR"/>
              </w:rPr>
              <w:t xml:space="preserve">Se </w:t>
            </w:r>
            <w:r w:rsidRPr="00CD0060">
              <w:rPr>
                <w:szCs w:val="16"/>
                <w:lang w:val="es-AR" w:bidi="es-AR"/>
              </w:rPr>
              <w:t>cubren las vulnerabilidades de los programas informáticos a medida y de terceros (por ejemplo, sistemas operativos y bases de datos</w:t>
            </w:r>
            <w:r w:rsidRPr="00B053E1">
              <w:rPr>
                <w:szCs w:val="16"/>
                <w:lang w:val="es-AR" w:bidi="es-AR"/>
              </w:rPr>
              <w:t>).</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4AC3E51"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w:t>
            </w:r>
          </w:p>
          <w:p w14:paraId="1EDF7029" w14:textId="77777777" w:rsidR="00A02942" w:rsidRPr="00B053E1" w:rsidRDefault="00A02942" w:rsidP="00662FB2">
            <w:pPr>
              <w:pStyle w:val="TableListBullet"/>
              <w:ind w:left="263" w:hanging="270"/>
              <w:rPr>
                <w:szCs w:val="16"/>
              </w:rPr>
            </w:pPr>
            <w:r w:rsidRPr="00B053E1">
              <w:rPr>
                <w:szCs w:val="16"/>
                <w:lang w:val="es-AR" w:bidi="es-AR"/>
              </w:rPr>
              <w:t>Entreviste al personal responsable.</w:t>
            </w:r>
          </w:p>
          <w:p w14:paraId="7CDE9A5A" w14:textId="73642681" w:rsidR="00A02942" w:rsidRPr="00B053E1" w:rsidRDefault="00A02942" w:rsidP="00662FB2">
            <w:pPr>
              <w:pStyle w:val="TableListBullet"/>
              <w:ind w:left="263" w:hanging="270"/>
              <w:rPr>
                <w:szCs w:val="16"/>
              </w:rPr>
            </w:pPr>
            <w:r w:rsidRPr="00B053E1">
              <w:rPr>
                <w:szCs w:val="16"/>
                <w:lang w:val="es-AR" w:bidi="es-AR"/>
              </w:rPr>
              <w:t>Evalúe la documentación.</w:t>
            </w:r>
          </w:p>
          <w:p w14:paraId="02D45726" w14:textId="77777777" w:rsidR="00A02942" w:rsidRPr="00B053E1" w:rsidRDefault="00A02942" w:rsidP="00662FB2">
            <w:pPr>
              <w:pStyle w:val="TableListBullet"/>
              <w:ind w:left="263" w:hanging="270"/>
              <w:rPr>
                <w:szCs w:val="16"/>
              </w:rPr>
            </w:pPr>
            <w:r w:rsidRPr="00B053E1">
              <w:rPr>
                <w:szCs w:val="16"/>
                <w:lang w:val="es-AR" w:bidi="es-AR"/>
              </w:rPr>
              <w:t>Observe los procesos.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200860"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EE0DD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01CB3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DD59C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0EC97FC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5A8EEF2E" w14:textId="77777777" w:rsidTr="001B3EF5">
        <w:trPr>
          <w:cantSplit/>
        </w:trPr>
        <w:tc>
          <w:tcPr>
            <w:tcW w:w="344" w:type="pct"/>
            <w:vMerge/>
            <w:tcBorders>
              <w:right w:val="single" w:sz="2" w:space="0" w:color="808080" w:themeColor="background1" w:themeShade="80"/>
            </w:tcBorders>
          </w:tcPr>
          <w:p w14:paraId="18E59B4A" w14:textId="0C67770E" w:rsidR="00A02942" w:rsidRPr="00B053E1" w:rsidRDefault="00A02942" w:rsidP="005C750A">
            <w:pPr>
              <w:pStyle w:val="TableText"/>
              <w:keepN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B83134A" w14:textId="77777777" w:rsidR="00A02942" w:rsidRPr="00B053E1" w:rsidRDefault="00A02942" w:rsidP="005C750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87DA92" w14:textId="77777777" w:rsidR="00A02942" w:rsidRPr="00B053E1" w:rsidRDefault="00A02942" w:rsidP="005C750A">
            <w:pPr>
              <w:keepNext/>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D8E0F7" w14:textId="77777777" w:rsidR="00A02942" w:rsidRPr="00B053E1" w:rsidRDefault="00A02942" w:rsidP="005C750A">
            <w:pPr>
              <w:keepNext/>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BE1EB" w14:textId="77777777" w:rsidR="00A02942" w:rsidRPr="00B053E1" w:rsidRDefault="00A02942" w:rsidP="005C750A">
            <w:pPr>
              <w:keepNext/>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6C86D3C1" w14:textId="77777777" w:rsidR="00A02942" w:rsidRPr="00B053E1" w:rsidRDefault="00A02942" w:rsidP="005C750A">
            <w:pPr>
              <w:keepNext/>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B7675B9" w14:textId="77777777" w:rsidR="00A02942" w:rsidRPr="00B053E1" w:rsidRDefault="00A02942" w:rsidP="005C750A">
            <w:pPr>
              <w:keepNext/>
              <w:spacing w:after="60"/>
              <w:jc w:val="center"/>
              <w:rPr>
                <w:rFonts w:cs="Arial"/>
                <w:sz w:val="16"/>
                <w:szCs w:val="16"/>
              </w:rPr>
            </w:pPr>
          </w:p>
        </w:tc>
      </w:tr>
      <w:tr w:rsidR="006E00AA" w:rsidRPr="00B053E1" w14:paraId="00F944A3"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387AA1A9"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398A417" w14:textId="4DA516FB" w:rsidR="00A02942" w:rsidRPr="00B053E1" w:rsidRDefault="00A02942" w:rsidP="00662FB2">
            <w:pPr>
              <w:pStyle w:val="TableListBullet"/>
              <w:numPr>
                <w:ilvl w:val="0"/>
                <w:numId w:val="0"/>
              </w:numPr>
              <w:ind w:left="-7"/>
              <w:rPr>
                <w:szCs w:val="16"/>
                <w:lang w:val="es-ES"/>
              </w:rPr>
            </w:pPr>
            <w:r w:rsidRPr="00B053E1">
              <w:rPr>
                <w:color w:val="000000"/>
                <w:szCs w:val="16"/>
                <w:lang w:val="es-AR" w:bidi="es-AR"/>
              </w:rPr>
              <w:t xml:space="preserve">Este </w:t>
            </w:r>
            <w:r w:rsidRPr="00CD0060">
              <w:rPr>
                <w:color w:val="000000"/>
                <w:szCs w:val="16"/>
                <w:lang w:val="es-AR" w:bidi="es-AR"/>
              </w:rPr>
              <w:t xml:space="preserve">requisito </w:t>
            </w:r>
            <w:r w:rsidR="00642677" w:rsidRPr="006746A9">
              <w:rPr>
                <w:lang w:val="es-419" w:bidi="es-AR"/>
              </w:rPr>
              <w:t xml:space="preserve">no se consigue con los escaneos, y es adicional a la realización de los escaneos de vulnerabilidades realizados para los Requisitos 11.3.1 y 11.3.2. </w:t>
            </w:r>
            <w:r w:rsidRPr="00CD0060">
              <w:rPr>
                <w:color w:val="000000"/>
                <w:szCs w:val="16"/>
                <w:lang w:val="es-AR" w:bidi="es-AR"/>
              </w:rPr>
              <w:t>Este requisito se refiere a un proceso para monitorizar activamente las fuentes de la industria en materia de información de vulnerabilidades y para que la entidad determine la clasificación de riesgo que se asociará con cada vulnerabilidad</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DBDC13"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9696F4" w14:textId="77777777" w:rsidR="00A02942" w:rsidRPr="00B053E1" w:rsidRDefault="00A02942" w:rsidP="00662FB2">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3270716D"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BC303A"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92DB71" w14:textId="77777777" w:rsidR="00A02942" w:rsidRPr="00B053E1" w:rsidRDefault="00A02942" w:rsidP="00662FB2">
            <w:pPr>
              <w:spacing w:after="60"/>
              <w:jc w:val="center"/>
              <w:rPr>
                <w:rFonts w:cs="Arial"/>
                <w:sz w:val="16"/>
                <w:szCs w:val="16"/>
              </w:rPr>
            </w:pPr>
          </w:p>
        </w:tc>
      </w:tr>
      <w:tr w:rsidR="006E00AA" w:rsidRPr="00B053E1" w14:paraId="472D5898" w14:textId="77777777" w:rsidTr="001B3EF5">
        <w:trPr>
          <w:cantSplit/>
        </w:trPr>
        <w:tc>
          <w:tcPr>
            <w:tcW w:w="344" w:type="pct"/>
            <w:tcBorders>
              <w:top w:val="single" w:sz="2" w:space="0" w:color="808080" w:themeColor="background1" w:themeShade="80"/>
              <w:bottom w:val="nil"/>
              <w:right w:val="single" w:sz="2" w:space="0" w:color="808080" w:themeColor="background1" w:themeShade="80"/>
            </w:tcBorders>
          </w:tcPr>
          <w:p w14:paraId="75CAD8BC" w14:textId="77777777" w:rsidR="00A02942" w:rsidRPr="00B053E1" w:rsidRDefault="00A02942" w:rsidP="00FE2245">
            <w:pPr>
              <w:pStyle w:val="TableText"/>
              <w:pageBreakBefore/>
              <w:rPr>
                <w:b/>
                <w:bCs/>
                <w:szCs w:val="16"/>
              </w:rPr>
            </w:pPr>
            <w:r w:rsidRPr="00B053E1">
              <w:rPr>
                <w:b/>
                <w:color w:val="000000"/>
                <w:szCs w:val="16"/>
                <w:lang w:bidi="es-AR"/>
              </w:rPr>
              <w:lastRenderedPageBreak/>
              <w:t>6.3.2</w:t>
            </w:r>
          </w:p>
        </w:tc>
        <w:tc>
          <w:tcPr>
            <w:tcW w:w="153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1E994FF" w14:textId="7A0D28F5" w:rsidR="006E00AA" w:rsidRPr="0005118E" w:rsidRDefault="00A02942" w:rsidP="00662FB2">
            <w:pPr>
              <w:pStyle w:val="TableTextBullet"/>
              <w:numPr>
                <w:ilvl w:val="0"/>
                <w:numId w:val="0"/>
              </w:numPr>
              <w:rPr>
                <w:rFonts w:cs="Arial"/>
                <w:color w:val="000000" w:themeColor="text1"/>
                <w:szCs w:val="16"/>
                <w:lang w:bidi="es-AR"/>
              </w:rPr>
            </w:pPr>
            <w:r w:rsidRPr="00B053E1">
              <w:rPr>
                <w:rFonts w:cs="Arial"/>
                <w:color w:val="000000" w:themeColor="text1"/>
                <w:szCs w:val="16"/>
                <w:lang w:bidi="es-AR"/>
              </w:rPr>
              <w:t xml:space="preserve">A fin </w:t>
            </w:r>
            <w:r w:rsidRPr="00CD0060">
              <w:rPr>
                <w:rFonts w:cs="Arial"/>
                <w:color w:val="000000" w:themeColor="text1"/>
                <w:szCs w:val="16"/>
                <w:lang w:bidi="es-AR"/>
              </w:rPr>
              <w:t>de facilitar la gestión de vulnerabilidades y parches se mantiene un inventario del software a medida y personalizado y de los componentes del software de terceros incorporados en el software a medida y personalizado</w:t>
            </w:r>
            <w:r w:rsidRPr="00B053E1">
              <w:rPr>
                <w:rFonts w:cs="Arial"/>
                <w:color w:val="000000" w:themeColor="text1"/>
                <w:szCs w:val="16"/>
                <w:lang w:bidi="es-AR"/>
              </w:rPr>
              <w:t xml:space="preserve">. </w:t>
            </w:r>
          </w:p>
        </w:tc>
        <w:tc>
          <w:tcPr>
            <w:tcW w:w="12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9059A7A" w14:textId="64262370" w:rsidR="00A02942" w:rsidRPr="00B053E1" w:rsidRDefault="00A02942" w:rsidP="00662FB2">
            <w:pPr>
              <w:pStyle w:val="TableListBullet"/>
              <w:ind w:left="263" w:hanging="270"/>
              <w:rPr>
                <w:szCs w:val="16"/>
              </w:rPr>
            </w:pPr>
            <w:r w:rsidRPr="00B053E1">
              <w:rPr>
                <w:szCs w:val="16"/>
                <w:lang w:val="es-AR" w:bidi="es-AR"/>
              </w:rPr>
              <w:t>Evalúe la documentación.</w:t>
            </w:r>
          </w:p>
          <w:p w14:paraId="67044217" w14:textId="262A7434" w:rsidR="00A02942" w:rsidRPr="00B053E1" w:rsidRDefault="00A02942" w:rsidP="00662FB2">
            <w:pPr>
              <w:pStyle w:val="TableListBullet"/>
              <w:ind w:left="263" w:hanging="270"/>
              <w:rPr>
                <w:szCs w:val="16"/>
              </w:rPr>
            </w:pPr>
            <w:r w:rsidRPr="00B053E1">
              <w:rPr>
                <w:szCs w:val="16"/>
                <w:lang w:val="es-AR" w:bidi="es-AR"/>
              </w:rPr>
              <w:t>Entreviste al personal.</w:t>
            </w:r>
          </w:p>
          <w:p w14:paraId="2968625F" w14:textId="77777777" w:rsidR="00A02942" w:rsidRPr="00B053E1" w:rsidRDefault="00A02942" w:rsidP="007B0096">
            <w:pPr>
              <w:pStyle w:val="TableListBullet"/>
              <w:numPr>
                <w:ilvl w:val="0"/>
                <w:numId w:val="0"/>
              </w:numPr>
              <w:ind w:left="-7"/>
              <w:rPr>
                <w:szCs w:val="16"/>
              </w:rPr>
            </w:pP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928D3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5401B06"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E300E43"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49FEE1F"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067EBD35"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6B2C21EB" w14:textId="77777777" w:rsidTr="001B3EF5">
        <w:trPr>
          <w:cantSplit/>
        </w:trPr>
        <w:tc>
          <w:tcPr>
            <w:tcW w:w="344" w:type="pct"/>
            <w:tcBorders>
              <w:top w:val="nil"/>
              <w:bottom w:val="nil"/>
              <w:right w:val="single" w:sz="2" w:space="0" w:color="808080" w:themeColor="background1" w:themeShade="80"/>
            </w:tcBorders>
          </w:tcPr>
          <w:p w14:paraId="31AC9DDB" w14:textId="77777777" w:rsidR="00A02942" w:rsidRPr="00B053E1" w:rsidRDefault="00A02942" w:rsidP="00662FB2">
            <w:pPr>
              <w:pStyle w:val="TableText"/>
              <w:rPr>
                <w:b/>
                <w:bCs/>
                <w:color w:val="000000"/>
                <w:szCs w:val="16"/>
              </w:rPr>
            </w:pPr>
          </w:p>
        </w:tc>
        <w:tc>
          <w:tcPr>
            <w:tcW w:w="2798"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DFE3E4"/>
          </w:tcPr>
          <w:p w14:paraId="46309DD8" w14:textId="77777777" w:rsidR="00A02942" w:rsidRPr="00B053E1" w:rsidRDefault="00A02942"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2445A7" w14:textId="77777777" w:rsidR="00A02942" w:rsidRPr="00B053E1" w:rsidRDefault="00A02942" w:rsidP="00662FB2">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90FDDF" w14:textId="77777777" w:rsidR="00A02942" w:rsidRPr="00B053E1" w:rsidRDefault="00A02942"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4F65E8" w14:textId="77777777" w:rsidR="00A02942" w:rsidRPr="00B053E1" w:rsidRDefault="00A02942" w:rsidP="00662FB2">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0005349A" w14:textId="77777777" w:rsidR="00A02942" w:rsidRPr="00B053E1" w:rsidRDefault="00A02942" w:rsidP="00662FB2">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62BF97B7" w14:textId="77777777" w:rsidR="00A02942" w:rsidRPr="00B053E1" w:rsidRDefault="00A02942" w:rsidP="00662FB2">
            <w:pPr>
              <w:spacing w:after="60"/>
              <w:jc w:val="center"/>
              <w:rPr>
                <w:rFonts w:cs="Arial"/>
                <w:sz w:val="16"/>
                <w:szCs w:val="16"/>
              </w:rPr>
            </w:pPr>
          </w:p>
        </w:tc>
      </w:tr>
      <w:tr w:rsidR="006E00AA" w:rsidRPr="00B053E1" w14:paraId="6EDA1F19" w14:textId="77777777" w:rsidTr="001B3EF5">
        <w:trPr>
          <w:cantSplit/>
        </w:trPr>
        <w:tc>
          <w:tcPr>
            <w:tcW w:w="344" w:type="pct"/>
            <w:tcBorders>
              <w:top w:val="nil"/>
              <w:bottom w:val="single" w:sz="2" w:space="0" w:color="808080" w:themeColor="background1" w:themeShade="80"/>
              <w:right w:val="single" w:sz="2" w:space="0" w:color="808080" w:themeColor="background1" w:themeShade="80"/>
            </w:tcBorders>
          </w:tcPr>
          <w:p w14:paraId="171E254A" w14:textId="77777777" w:rsidR="00A02942" w:rsidRPr="00B053E1" w:rsidRDefault="00A02942" w:rsidP="00662FB2">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895787" w14:textId="7AFCFC65" w:rsidR="00A02942" w:rsidRPr="00B053E1" w:rsidRDefault="00A02942" w:rsidP="00662FB2">
            <w:pPr>
              <w:pStyle w:val="TableListBullet"/>
              <w:numPr>
                <w:ilvl w:val="0"/>
                <w:numId w:val="0"/>
              </w:numPr>
              <w:ind w:left="-7"/>
              <w:rPr>
                <w:szCs w:val="16"/>
                <w:lang w:val="es-ES"/>
              </w:rPr>
            </w:pPr>
            <w:r w:rsidRPr="00CD0060">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4" w:space="0" w:color="808080"/>
              <w:left w:val="single" w:sz="2" w:space="0" w:color="808080" w:themeColor="background1" w:themeShade="80"/>
              <w:bottom w:val="single" w:sz="4" w:space="0" w:color="808080"/>
              <w:right w:val="single" w:sz="2" w:space="0" w:color="808080" w:themeColor="background1" w:themeShade="80"/>
            </w:tcBorders>
            <w:shd w:val="clear" w:color="auto" w:fill="auto"/>
          </w:tcPr>
          <w:p w14:paraId="01EFD979" w14:textId="77777777" w:rsidR="00A02942" w:rsidRPr="00B053E1" w:rsidRDefault="00A02942" w:rsidP="00662FB2">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769B25" w14:textId="77777777" w:rsidR="00A02942" w:rsidRPr="00B053E1" w:rsidRDefault="00A02942"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890656" w14:textId="77777777" w:rsidR="00A02942" w:rsidRPr="00B053E1" w:rsidRDefault="00A02942" w:rsidP="00662FB2">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C4D6B4" w14:textId="77777777" w:rsidR="00A02942" w:rsidRPr="00B053E1" w:rsidRDefault="00A02942" w:rsidP="00662FB2">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C6D797A" w14:textId="77777777" w:rsidR="00A02942" w:rsidRPr="00B053E1" w:rsidRDefault="00A02942" w:rsidP="00662FB2">
            <w:pPr>
              <w:spacing w:after="60"/>
              <w:jc w:val="center"/>
              <w:rPr>
                <w:rFonts w:cs="Arial"/>
                <w:sz w:val="16"/>
                <w:szCs w:val="16"/>
              </w:rPr>
            </w:pPr>
          </w:p>
        </w:tc>
      </w:tr>
      <w:tr w:rsidR="006E00AA" w:rsidRPr="00B053E1" w14:paraId="35D085B8"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E803DC" w14:textId="77777777" w:rsidR="00A02942" w:rsidRPr="00B053E1" w:rsidRDefault="00A02942" w:rsidP="00662FB2">
            <w:pPr>
              <w:pStyle w:val="TableText"/>
              <w:rPr>
                <w:b/>
                <w:bCs/>
                <w:szCs w:val="16"/>
              </w:rPr>
            </w:pPr>
            <w:r w:rsidRPr="00B053E1">
              <w:rPr>
                <w:b/>
                <w:color w:val="000000"/>
                <w:szCs w:val="16"/>
                <w:lang w:bidi="es-AR"/>
              </w:rPr>
              <w:t>6.3.3</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E8D97A" w14:textId="1DA8F029" w:rsidR="00A02942" w:rsidRPr="00B053E1" w:rsidRDefault="00A02942" w:rsidP="00662FB2">
            <w:pPr>
              <w:pStyle w:val="TableTextBullet"/>
              <w:numPr>
                <w:ilvl w:val="0"/>
                <w:numId w:val="0"/>
              </w:numPr>
              <w:rPr>
                <w:rFonts w:cs="Arial"/>
                <w:szCs w:val="16"/>
              </w:rPr>
            </w:pPr>
            <w:r w:rsidRPr="00B053E1">
              <w:rPr>
                <w:rFonts w:cs="Arial"/>
                <w:color w:val="000000"/>
                <w:szCs w:val="16"/>
                <w:lang w:bidi="es-AR"/>
              </w:rPr>
              <w:t xml:space="preserve">Todos los componentes </w:t>
            </w:r>
            <w:r w:rsidRPr="00CD0060">
              <w:rPr>
                <w:rFonts w:cs="Arial"/>
                <w:color w:val="000000"/>
                <w:szCs w:val="16"/>
                <w:lang w:bidi="es-AR"/>
              </w:rPr>
              <w:t>del sistema están protegidos contra vulnerabilidades conocidas mediante la instalación de parches</w:t>
            </w:r>
            <w:r>
              <w:rPr>
                <w:rFonts w:cs="Arial"/>
                <w:color w:val="000000"/>
                <w:szCs w:val="16"/>
                <w:lang w:bidi="es-AR"/>
              </w:rPr>
              <w:t xml:space="preserve"> </w:t>
            </w:r>
            <w:r w:rsidRPr="00CD0060">
              <w:rPr>
                <w:rFonts w:cs="Arial"/>
                <w:color w:val="000000"/>
                <w:szCs w:val="16"/>
                <w:lang w:bidi="es-AR"/>
              </w:rPr>
              <w:t>/actualizaciones de seguridad aplicables de la siguiente manera</w:t>
            </w:r>
            <w:r w:rsidRPr="00B053E1">
              <w:rPr>
                <w:rFonts w:cs="Arial"/>
                <w:color w:val="000000"/>
                <w:szCs w:val="16"/>
                <w:lang w:bidi="es-AR"/>
              </w:rPr>
              <w:t xml:space="preserve">: </w:t>
            </w:r>
          </w:p>
          <w:p w14:paraId="42EBECE5" w14:textId="3941ABDA" w:rsidR="00A02942" w:rsidRPr="00B053E1" w:rsidRDefault="00A02942" w:rsidP="00662FB2">
            <w:pPr>
              <w:pStyle w:val="TableListBullet"/>
              <w:ind w:left="263" w:hanging="270"/>
              <w:rPr>
                <w:szCs w:val="16"/>
                <w:lang w:val="es-ES"/>
              </w:rPr>
            </w:pPr>
            <w:r w:rsidRPr="00B053E1">
              <w:rPr>
                <w:szCs w:val="16"/>
                <w:lang w:val="es-AR" w:bidi="es-AR"/>
              </w:rPr>
              <w:t xml:space="preserve">Los </w:t>
            </w:r>
            <w:r w:rsidRPr="00CD0060">
              <w:rPr>
                <w:szCs w:val="16"/>
                <w:lang w:val="es-AR" w:bidi="es-AR"/>
              </w:rPr>
              <w:t xml:space="preserve">parches/actualizaciones </w:t>
            </w:r>
            <w:r w:rsidR="00642677" w:rsidRPr="006746A9">
              <w:rPr>
                <w:lang w:val="es-419" w:bidi="es-AR"/>
              </w:rPr>
              <w:t>para vulnerabilidades críticas (identificados de acuerdo con el proceso de clasificación de riesgos del Requisito 6.3.1) se instalan dentro del período de un mes de su emisión.</w:t>
            </w:r>
          </w:p>
          <w:p w14:paraId="6FEBE348" w14:textId="50C822B2" w:rsidR="00A02942" w:rsidRPr="00B053E1" w:rsidRDefault="00A02942" w:rsidP="00662FB2">
            <w:pPr>
              <w:pStyle w:val="TableListBullet"/>
              <w:ind w:left="263" w:hanging="270"/>
              <w:rPr>
                <w:szCs w:val="16"/>
                <w:lang w:val="es-ES"/>
              </w:rPr>
            </w:pPr>
            <w:r w:rsidRPr="00B053E1">
              <w:rPr>
                <w:szCs w:val="16"/>
                <w:lang w:val="es-AR" w:bidi="es-AR"/>
              </w:rPr>
              <w:t xml:space="preserve">Todos </w:t>
            </w:r>
            <w:r w:rsidR="006D4540" w:rsidRPr="006A3DBB">
              <w:rPr>
                <w:lang w:val="es-419" w:bidi="es-AR"/>
              </w:rPr>
              <w:t xml:space="preserve">los demás parches/actualizaciones de seguridad aplicables se instalan dentro de un período de tiempo apropiado </w:t>
            </w:r>
            <w:r w:rsidR="006D4540" w:rsidRPr="006A3DBB">
              <w:rPr>
                <w:lang w:val="es-419"/>
              </w:rPr>
              <w:t>según determine la entidad de acuerdo a la evaluación de la criticidad del riesgo para el entorno, tal como se identifica en el proceso de clasificación de riesgos del Requisito 6.3.1</w:t>
            </w:r>
            <w:r w:rsidR="006D4540">
              <w:rPr>
                <w:lang w:val="es-419"/>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77B360B" w14:textId="77777777" w:rsidR="00A02942" w:rsidRPr="00B053E1" w:rsidRDefault="00A02942" w:rsidP="00662FB2">
            <w:pPr>
              <w:pStyle w:val="TableListBullet"/>
              <w:ind w:left="263" w:hanging="270"/>
              <w:rPr>
                <w:szCs w:val="16"/>
                <w:lang w:val="es-ES"/>
              </w:rPr>
            </w:pPr>
            <w:r w:rsidRPr="00B053E1">
              <w:rPr>
                <w:szCs w:val="16"/>
                <w:lang w:val="es-AR" w:bidi="es-AR"/>
              </w:rPr>
              <w:t>Evalúe las políticas y procedimientos.</w:t>
            </w:r>
          </w:p>
          <w:p w14:paraId="5CD52B9F" w14:textId="77777777" w:rsidR="00A02942" w:rsidRPr="00B053E1" w:rsidRDefault="00A02942" w:rsidP="00662FB2">
            <w:pPr>
              <w:pStyle w:val="TableListBullet"/>
              <w:ind w:left="263" w:hanging="270"/>
              <w:rPr>
                <w:szCs w:val="16"/>
                <w:lang w:val="es-ES"/>
              </w:rPr>
            </w:pPr>
            <w:r w:rsidRPr="00B053E1">
              <w:rPr>
                <w:szCs w:val="16"/>
                <w:lang w:val="es-AR" w:bidi="es-AR"/>
              </w:rPr>
              <w:t>Evalúe los componentes del sistema y software relacionado.</w:t>
            </w:r>
          </w:p>
          <w:p w14:paraId="78F7549D" w14:textId="45B8B3AD" w:rsidR="00A02942" w:rsidRPr="00B053E1" w:rsidRDefault="00A02942" w:rsidP="00662FB2">
            <w:pPr>
              <w:pStyle w:val="TableListBullet"/>
              <w:ind w:left="263" w:hanging="270"/>
              <w:rPr>
                <w:szCs w:val="16"/>
                <w:lang w:val="es-ES"/>
              </w:rPr>
            </w:pPr>
            <w:r w:rsidRPr="00B053E1">
              <w:rPr>
                <w:szCs w:val="16"/>
                <w:lang w:val="es-AR" w:bidi="es-AR"/>
              </w:rPr>
              <w:t>Compare la lista de parches de seguridad instalados con las listas de parches del proveedor recientes.</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37613C8"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3E1A62A"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5CC3CCC"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7453EC4"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6685CB2E" w14:textId="77777777" w:rsidR="00A02942" w:rsidRPr="00B053E1" w:rsidRDefault="00A0294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F9262A" w:rsidRPr="00B053E1" w14:paraId="64664FA9" w14:textId="77777777" w:rsidTr="006E00AA">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BA6ADCD" w14:textId="77777777" w:rsidR="00F9262A" w:rsidRPr="00B053E1" w:rsidRDefault="00F9262A" w:rsidP="00662FB2">
            <w:pPr>
              <w:pStyle w:val="TableText"/>
              <w:keepNext/>
              <w:rPr>
                <w:szCs w:val="16"/>
              </w:rPr>
            </w:pPr>
            <w:r w:rsidRPr="00B053E1">
              <w:rPr>
                <w:b/>
                <w:color w:val="000000"/>
                <w:szCs w:val="16"/>
                <w:lang w:bidi="es-AR"/>
              </w:rPr>
              <w:lastRenderedPageBreak/>
              <w:t>6.4</w:t>
            </w:r>
            <w:r w:rsidRPr="00B053E1">
              <w:rPr>
                <w:szCs w:val="16"/>
                <w:lang w:bidi="es-AR"/>
              </w:rPr>
              <w:t xml:space="preserve"> Las aplicaciones web públicas están protegidas contra ataques.</w:t>
            </w:r>
          </w:p>
        </w:tc>
      </w:tr>
      <w:tr w:rsidR="006E00AA" w:rsidRPr="00B053E1" w14:paraId="4A299CBF" w14:textId="5F5B280E" w:rsidTr="001B3EF5">
        <w:trPr>
          <w:trHeight w:val="5472"/>
        </w:trPr>
        <w:tc>
          <w:tcPr>
            <w:tcW w:w="344" w:type="pct"/>
            <w:tcBorders>
              <w:top w:val="single" w:sz="2" w:space="0" w:color="808080" w:themeColor="background1" w:themeShade="80"/>
              <w:bottom w:val="single" w:sz="4" w:space="0" w:color="auto"/>
              <w:right w:val="single" w:sz="2" w:space="0" w:color="808080" w:themeColor="background1" w:themeShade="80"/>
            </w:tcBorders>
          </w:tcPr>
          <w:p w14:paraId="440AFD75" w14:textId="77777777" w:rsidR="00A02942" w:rsidRPr="00B053E1" w:rsidRDefault="00A02942" w:rsidP="00F9262A">
            <w:pPr>
              <w:pStyle w:val="TableText"/>
              <w:rPr>
                <w:b/>
                <w:bCs/>
                <w:szCs w:val="16"/>
              </w:rPr>
            </w:pPr>
            <w:r w:rsidRPr="00B053E1">
              <w:rPr>
                <w:b/>
                <w:color w:val="000000"/>
                <w:szCs w:val="16"/>
                <w:lang w:bidi="es-AR"/>
              </w:rPr>
              <w:t>6.4.1</w:t>
            </w:r>
          </w:p>
        </w:tc>
        <w:tc>
          <w:tcPr>
            <w:tcW w:w="153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4AA3D07" w14:textId="2F73F0F3" w:rsidR="00A02942" w:rsidRPr="00B053E1" w:rsidRDefault="00A02942" w:rsidP="00F9262A">
            <w:pPr>
              <w:pStyle w:val="TableBody"/>
              <w:spacing w:after="40"/>
              <w:rPr>
                <w:rFonts w:cs="Arial"/>
                <w:sz w:val="18"/>
                <w:szCs w:val="18"/>
              </w:rPr>
            </w:pPr>
            <w:r w:rsidRPr="00B053E1">
              <w:rPr>
                <w:rFonts w:cs="Arial"/>
                <w:sz w:val="18"/>
                <w:szCs w:val="18"/>
                <w:lang w:bidi="es-AR"/>
              </w:rPr>
              <w:t xml:space="preserve">Para </w:t>
            </w:r>
            <w:r w:rsidRPr="00CD0060">
              <w:rPr>
                <w:rFonts w:cs="Arial"/>
                <w:sz w:val="18"/>
                <w:szCs w:val="18"/>
                <w:lang w:bidi="es-AR"/>
              </w:rPr>
              <w:t>las aplicaciones web de cara al público, las nuevas amenazas y vulnerabilidades se abordan de forma continua y están protegidas contra los ataques conocidos de la siguiente manera</w:t>
            </w:r>
            <w:r w:rsidRPr="00B053E1">
              <w:rPr>
                <w:rFonts w:cs="Arial"/>
                <w:sz w:val="18"/>
                <w:szCs w:val="18"/>
                <w:lang w:bidi="es-AR"/>
              </w:rPr>
              <w:t>:</w:t>
            </w:r>
          </w:p>
          <w:p w14:paraId="41F43958" w14:textId="005A8F1B" w:rsidR="00A02942" w:rsidRPr="00B053E1" w:rsidRDefault="00A02942" w:rsidP="00F9262A">
            <w:pPr>
              <w:pStyle w:val="TableListBullet"/>
              <w:ind w:left="263" w:hanging="270"/>
              <w:rPr>
                <w:szCs w:val="16"/>
                <w:lang w:val="es-ES"/>
              </w:rPr>
            </w:pPr>
            <w:r w:rsidRPr="00B053E1">
              <w:rPr>
                <w:szCs w:val="16"/>
                <w:lang w:val="es-AR" w:bidi="es-AR"/>
              </w:rPr>
              <w:t xml:space="preserve">Revisión </w:t>
            </w:r>
            <w:r w:rsidRPr="00CD0060">
              <w:rPr>
                <w:szCs w:val="16"/>
                <w:lang w:val="es-AR" w:bidi="es-AR"/>
              </w:rPr>
              <w:t>de las aplicaciones web de cara al público mediante herramientas o métodos de evaluación de la seguridad de las vulnerabilidades de las aplicaciones, sean manuales o automatizadas, como sigue</w:t>
            </w:r>
            <w:r w:rsidRPr="00B053E1">
              <w:rPr>
                <w:szCs w:val="16"/>
                <w:lang w:val="es-AR" w:bidi="es-AR"/>
              </w:rPr>
              <w:t>:</w:t>
            </w:r>
          </w:p>
          <w:p w14:paraId="49759B81"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Al menos una vez cada 12 meses y después de cambios significativos.</w:t>
            </w:r>
          </w:p>
          <w:p w14:paraId="3FDB7682"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Por una entidad especializada en seguridad de aplicaciones.</w:t>
            </w:r>
          </w:p>
          <w:p w14:paraId="615E407A"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Incluyendo, como mínimo, todos los ataques de software comunes descritos en el Requisito 6.2.4.</w:t>
            </w:r>
          </w:p>
          <w:p w14:paraId="77DC6DB2"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Todas las vulnerabilidades se clasifican de acuerdo con el Requisito 6.3.1.</w:t>
            </w:r>
          </w:p>
          <w:p w14:paraId="5E693CA6" w14:textId="77777777" w:rsidR="00A02942" w:rsidRPr="00CD0060" w:rsidRDefault="00A02942" w:rsidP="00F9262A">
            <w:pPr>
              <w:pStyle w:val="TableListBullet2"/>
              <w:framePr w:wrap="around"/>
              <w:ind w:left="661"/>
              <w:rPr>
                <w:szCs w:val="16"/>
                <w:lang w:val="es-AR" w:bidi="es-AR"/>
              </w:rPr>
            </w:pPr>
            <w:r w:rsidRPr="00CD0060">
              <w:rPr>
                <w:szCs w:val="16"/>
                <w:lang w:val="es-AR" w:bidi="es-AR"/>
              </w:rPr>
              <w:t>Se corrigen todas las vulnerabilidades.</w:t>
            </w:r>
          </w:p>
          <w:p w14:paraId="4005F34F" w14:textId="77777777" w:rsidR="00A02942" w:rsidRPr="00813915" w:rsidRDefault="00A02942" w:rsidP="00F9262A">
            <w:pPr>
              <w:pStyle w:val="TableListBullet2"/>
              <w:framePr w:wrap="around"/>
              <w:ind w:left="661"/>
              <w:rPr>
                <w:szCs w:val="16"/>
                <w:lang w:val="es-ES"/>
              </w:rPr>
            </w:pPr>
            <w:r w:rsidRPr="00CD0060">
              <w:rPr>
                <w:szCs w:val="16"/>
                <w:lang w:val="es-AR" w:bidi="es-AR"/>
              </w:rPr>
              <w:t>La aplicación se vuelve a examinar después de las correcciones</w:t>
            </w:r>
            <w:r w:rsidRPr="00B053E1">
              <w:rPr>
                <w:szCs w:val="16"/>
                <w:lang w:val="es-AR" w:bidi="es-AR"/>
              </w:rPr>
              <w:t>.</w:t>
            </w:r>
          </w:p>
          <w:p w14:paraId="7AAC5CDA" w14:textId="441785E8" w:rsidR="00FE2245" w:rsidRPr="00FE2245" w:rsidRDefault="00A02942" w:rsidP="00FE2245">
            <w:pPr>
              <w:pStyle w:val="TableListBullet2"/>
              <w:framePr w:wrap="around"/>
              <w:ind w:left="0"/>
              <w:rPr>
                <w:b/>
                <w:bCs/>
                <w:szCs w:val="16"/>
                <w:lang w:val="es-ES"/>
              </w:rPr>
            </w:pPr>
            <w:r w:rsidRPr="00813915">
              <w:rPr>
                <w:i/>
                <w:iCs/>
                <w:szCs w:val="16"/>
                <w:lang w:val="es-AR" w:bidi="es-AR"/>
              </w:rPr>
              <w:t>(continuación</w:t>
            </w:r>
            <w:r w:rsidR="00FE2245">
              <w:rPr>
                <w:i/>
                <w:iCs/>
                <w:szCs w:val="16"/>
                <w:lang w:val="es-AR" w:bidi="es-AR"/>
              </w:rPr>
              <w:t>)</w:t>
            </w:r>
          </w:p>
        </w:tc>
        <w:tc>
          <w:tcPr>
            <w:tcW w:w="126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1730BEF" w14:textId="77777777" w:rsidR="00A02942" w:rsidRPr="00B053E1" w:rsidRDefault="00A02942" w:rsidP="00F9262A">
            <w:pPr>
              <w:pStyle w:val="TableListBullet"/>
              <w:ind w:left="263" w:hanging="270"/>
              <w:rPr>
                <w:szCs w:val="16"/>
              </w:rPr>
            </w:pPr>
            <w:r w:rsidRPr="00B053E1">
              <w:rPr>
                <w:szCs w:val="16"/>
                <w:lang w:val="es-AR" w:bidi="es-AR"/>
              </w:rPr>
              <w:t>Evalúe los procesos documentados.</w:t>
            </w:r>
          </w:p>
          <w:p w14:paraId="759DA9A9" w14:textId="59D1C3F2" w:rsidR="00A02942" w:rsidRPr="00B053E1" w:rsidRDefault="00A02942" w:rsidP="00F9262A">
            <w:pPr>
              <w:pStyle w:val="TableListBullet"/>
              <w:ind w:left="263" w:hanging="270"/>
              <w:rPr>
                <w:szCs w:val="16"/>
              </w:rPr>
            </w:pPr>
            <w:r w:rsidRPr="00B053E1">
              <w:rPr>
                <w:szCs w:val="16"/>
                <w:lang w:val="es-AR" w:bidi="es-AR"/>
              </w:rPr>
              <w:t>Entreviste al personal.</w:t>
            </w:r>
          </w:p>
          <w:p w14:paraId="3C82B06E" w14:textId="77777777" w:rsidR="00A02942" w:rsidRPr="00B053E1" w:rsidRDefault="00A02942" w:rsidP="00F9262A">
            <w:pPr>
              <w:pStyle w:val="TableListBullet"/>
              <w:ind w:left="263" w:hanging="270"/>
              <w:rPr>
                <w:szCs w:val="16"/>
                <w:lang w:val="es-ES"/>
              </w:rPr>
            </w:pPr>
            <w:r w:rsidRPr="00B053E1">
              <w:rPr>
                <w:szCs w:val="16"/>
                <w:lang w:val="es-AR" w:bidi="es-AR"/>
              </w:rPr>
              <w:t xml:space="preserve">Evalúe los registros de las evaluaciones de seguridad de las aplicaciones. </w:t>
            </w:r>
          </w:p>
          <w:p w14:paraId="7CB7457F" w14:textId="77777777" w:rsidR="00A02942" w:rsidRPr="00B053E1" w:rsidRDefault="00A02942" w:rsidP="00F9262A">
            <w:pPr>
              <w:pStyle w:val="TableListBullet"/>
              <w:ind w:left="263" w:hanging="270"/>
              <w:rPr>
                <w:szCs w:val="16"/>
                <w:lang w:val="es-ES"/>
              </w:rPr>
            </w:pPr>
            <w:r w:rsidRPr="00B053E1">
              <w:rPr>
                <w:szCs w:val="16"/>
                <w:lang w:val="es-AR" w:bidi="es-AR"/>
              </w:rPr>
              <w:t>Evalúe los ajustes de configuración del sistema y los registros de auditoría.</w:t>
            </w:r>
          </w:p>
        </w:tc>
        <w:tc>
          <w:tcPr>
            <w:tcW w:w="41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DF21BAA"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C1C0C6A"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333C84" w14:textId="76995415"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DA5744F" w14:textId="3586BF61"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4" w:space="0" w:color="auto"/>
            </w:tcBorders>
            <w:shd w:val="clear" w:color="auto" w:fill="auto"/>
          </w:tcPr>
          <w:p w14:paraId="5F6BEB2A" w14:textId="2F591195"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40698BC4" w14:textId="77777777" w:rsidTr="001B3EF5">
        <w:trPr>
          <w:trHeight w:val="5129"/>
        </w:trPr>
        <w:tc>
          <w:tcPr>
            <w:tcW w:w="344" w:type="pct"/>
            <w:tcBorders>
              <w:top w:val="single" w:sz="4" w:space="0" w:color="auto"/>
              <w:bottom w:val="nil"/>
              <w:right w:val="single" w:sz="2" w:space="0" w:color="808080" w:themeColor="background1" w:themeShade="80"/>
            </w:tcBorders>
          </w:tcPr>
          <w:p w14:paraId="55A165C8" w14:textId="4A33E814" w:rsidR="00A02942" w:rsidRPr="0005118E" w:rsidRDefault="00A02942" w:rsidP="00C30FF4">
            <w:pPr>
              <w:pStyle w:val="TableText"/>
              <w:spacing w:before="0"/>
              <w:rPr>
                <w:i/>
                <w:color w:val="000000"/>
                <w:szCs w:val="16"/>
                <w:lang w:bidi="es-AR"/>
              </w:rPr>
            </w:pPr>
            <w:r w:rsidRPr="00B053E1">
              <w:rPr>
                <w:b/>
                <w:color w:val="000000"/>
                <w:szCs w:val="16"/>
                <w:lang w:bidi="es-AR"/>
              </w:rPr>
              <w:lastRenderedPageBreak/>
              <w:t>6.4.1</w:t>
            </w:r>
          </w:p>
        </w:tc>
        <w:tc>
          <w:tcPr>
            <w:tcW w:w="1536" w:type="pct"/>
            <w:tcBorders>
              <w:top w:val="single" w:sz="4" w:space="0" w:color="auto"/>
              <w:left w:val="single" w:sz="2" w:space="0" w:color="808080" w:themeColor="background1" w:themeShade="80"/>
              <w:bottom w:val="nil"/>
              <w:right w:val="single" w:sz="2" w:space="0" w:color="808080" w:themeColor="background1" w:themeShade="80"/>
            </w:tcBorders>
          </w:tcPr>
          <w:p w14:paraId="07F734CE" w14:textId="77777777" w:rsidR="00A02942" w:rsidRPr="00B053E1" w:rsidRDefault="00A02942" w:rsidP="00813915">
            <w:pPr>
              <w:pStyle w:val="TableListBullet"/>
              <w:numPr>
                <w:ilvl w:val="0"/>
                <w:numId w:val="0"/>
              </w:numPr>
              <w:rPr>
                <w:b/>
                <w:bCs/>
                <w:szCs w:val="16"/>
                <w:lang w:val="en-US"/>
              </w:rPr>
            </w:pPr>
            <w:r w:rsidRPr="00B053E1">
              <w:rPr>
                <w:b/>
                <w:szCs w:val="16"/>
                <w:lang w:val="es-AR" w:bidi="es-AR"/>
              </w:rPr>
              <w:t>O</w:t>
            </w:r>
          </w:p>
          <w:p w14:paraId="31B18466" w14:textId="77777777" w:rsidR="00A02942" w:rsidRPr="00B053E1" w:rsidRDefault="00A02942" w:rsidP="00813915">
            <w:pPr>
              <w:pStyle w:val="TableListBullet"/>
              <w:ind w:left="263" w:hanging="270"/>
              <w:rPr>
                <w:szCs w:val="16"/>
                <w:lang w:val="es-ES"/>
              </w:rPr>
            </w:pPr>
            <w:r w:rsidRPr="00B053E1">
              <w:rPr>
                <w:szCs w:val="16"/>
                <w:lang w:val="es-AR" w:bidi="es-AR"/>
              </w:rPr>
              <w:t xml:space="preserve">Instalación </w:t>
            </w:r>
            <w:r w:rsidRPr="00CD0060">
              <w:rPr>
                <w:szCs w:val="16"/>
                <w:lang w:val="es-AR" w:bidi="es-AR"/>
              </w:rPr>
              <w:t>de soluciones técnicas automatizadas que detecten e impidan continuamente los ataques basados en la web de la siguiente manera</w:t>
            </w:r>
            <w:r w:rsidRPr="00B053E1">
              <w:rPr>
                <w:szCs w:val="16"/>
                <w:lang w:val="es-AR" w:bidi="es-AR"/>
              </w:rPr>
              <w:t>:</w:t>
            </w:r>
          </w:p>
          <w:p w14:paraId="0231146D" w14:textId="77777777" w:rsidR="00A02942" w:rsidRPr="00B053E1" w:rsidRDefault="00A02942" w:rsidP="00813915">
            <w:pPr>
              <w:pStyle w:val="TableListBullet2"/>
              <w:framePr w:wrap="around"/>
              <w:ind w:left="661" w:hanging="284"/>
              <w:rPr>
                <w:szCs w:val="16"/>
                <w:lang w:val="es-ES"/>
              </w:rPr>
            </w:pPr>
            <w:r w:rsidRPr="00B053E1">
              <w:rPr>
                <w:szCs w:val="16"/>
                <w:lang w:val="es-AR" w:bidi="es-AR"/>
              </w:rPr>
              <w:t>Instaladas frente a las aplicaciones web de públicas para detectar e impedir los ataques basados en la web.</w:t>
            </w:r>
          </w:p>
          <w:p w14:paraId="2FE94522" w14:textId="77777777" w:rsidR="00A02942" w:rsidRPr="00B053E1" w:rsidRDefault="00A02942"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230DF14A" w14:textId="77777777" w:rsidR="00A02942" w:rsidRPr="00B053E1" w:rsidRDefault="00A02942" w:rsidP="00813915">
            <w:pPr>
              <w:pStyle w:val="TableListBullet2"/>
              <w:framePr w:wrap="auto"/>
              <w:ind w:left="661" w:hanging="284"/>
              <w:rPr>
                <w:szCs w:val="16"/>
              </w:rPr>
            </w:pPr>
            <w:r w:rsidRPr="00B053E1">
              <w:rPr>
                <w:szCs w:val="16"/>
                <w:lang w:val="es-AR" w:bidi="es-AR"/>
              </w:rPr>
              <w:t xml:space="preserve">Generando registros de auditoría. </w:t>
            </w:r>
          </w:p>
          <w:p w14:paraId="6DB7D3AD" w14:textId="77777777" w:rsidR="00A02942" w:rsidRPr="004E0E18" w:rsidRDefault="00A02942" w:rsidP="00813915">
            <w:pPr>
              <w:pStyle w:val="TableListBullet2"/>
              <w:framePr w:wrap="around"/>
              <w:ind w:left="661" w:hanging="284"/>
              <w:rPr>
                <w:szCs w:val="18"/>
                <w:lang w:val="es-419" w:bidi="es-AR"/>
              </w:rPr>
            </w:pPr>
            <w:r w:rsidRPr="00B053E1">
              <w:rPr>
                <w:szCs w:val="16"/>
                <w:lang w:val="es-AR" w:bidi="es-AR"/>
              </w:rPr>
              <w:t>Configurados para bloquear los ataques basados en la web o generar una alerta que se investigue inmediatamente.</w:t>
            </w:r>
          </w:p>
          <w:p w14:paraId="40408AD6" w14:textId="77777777" w:rsidR="00A02942" w:rsidRPr="00B053E1" w:rsidRDefault="00A02942"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071AF84E" w14:textId="77777777" w:rsidR="00A02942" w:rsidRPr="00B053E1" w:rsidRDefault="00A02942" w:rsidP="00813915">
            <w:pPr>
              <w:pStyle w:val="TableListBullet2"/>
              <w:framePr w:wrap="auto"/>
              <w:ind w:left="661" w:hanging="284"/>
              <w:rPr>
                <w:szCs w:val="16"/>
              </w:rPr>
            </w:pPr>
            <w:r w:rsidRPr="00B053E1">
              <w:rPr>
                <w:szCs w:val="16"/>
                <w:lang w:val="es-AR" w:bidi="es-AR"/>
              </w:rPr>
              <w:t xml:space="preserve">Generando registros de auditoría. </w:t>
            </w:r>
          </w:p>
          <w:p w14:paraId="2BCA95DB" w14:textId="30B48388" w:rsidR="00A02942" w:rsidRPr="004E0E18" w:rsidRDefault="00A02942" w:rsidP="00813915">
            <w:pPr>
              <w:pStyle w:val="TableListBullet2"/>
              <w:framePr w:wrap="around"/>
              <w:ind w:left="661" w:hanging="284"/>
              <w:rPr>
                <w:szCs w:val="18"/>
                <w:lang w:val="es-419" w:bidi="es-AR"/>
              </w:rPr>
            </w:pPr>
            <w:r w:rsidRPr="00B053E1">
              <w:rPr>
                <w:szCs w:val="16"/>
                <w:lang w:val="es-AR" w:bidi="es-AR"/>
              </w:rPr>
              <w:t>Configurados para bloquear los ataques basados en la web o generar una alerta que se investigue inmediatamente.</w:t>
            </w:r>
          </w:p>
        </w:tc>
        <w:tc>
          <w:tcPr>
            <w:tcW w:w="1262" w:type="pct"/>
            <w:tcBorders>
              <w:top w:val="single" w:sz="4" w:space="0" w:color="auto"/>
              <w:left w:val="single" w:sz="2" w:space="0" w:color="808080" w:themeColor="background1" w:themeShade="80"/>
              <w:bottom w:val="nil"/>
              <w:right w:val="single" w:sz="2" w:space="0" w:color="808080" w:themeColor="background1" w:themeShade="80"/>
            </w:tcBorders>
          </w:tcPr>
          <w:p w14:paraId="15E3B120" w14:textId="77777777" w:rsidR="00A02942" w:rsidRPr="00B053E1" w:rsidRDefault="00A02942" w:rsidP="00813915">
            <w:pPr>
              <w:pStyle w:val="TableListBullet"/>
              <w:numPr>
                <w:ilvl w:val="0"/>
                <w:numId w:val="0"/>
              </w:numPr>
              <w:ind w:left="274" w:hanging="274"/>
              <w:rPr>
                <w:szCs w:val="16"/>
                <w:lang w:val="es-AR" w:bidi="es-AR"/>
              </w:rPr>
            </w:pPr>
          </w:p>
        </w:tc>
        <w:tc>
          <w:tcPr>
            <w:tcW w:w="415"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5B0EE5CD" w14:textId="77777777" w:rsidR="00A02942" w:rsidRPr="00B053E1" w:rsidRDefault="00A02942" w:rsidP="00F9262A">
            <w:pPr>
              <w:spacing w:after="60"/>
              <w:jc w:val="center"/>
              <w:rPr>
                <w:rFonts w:cs="Arial"/>
                <w:sz w:val="16"/>
                <w:szCs w:val="16"/>
                <w:lang w:bidi="es-AR"/>
              </w:rPr>
            </w:pPr>
          </w:p>
        </w:tc>
        <w:tc>
          <w:tcPr>
            <w:tcW w:w="438"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6592C6C2" w14:textId="77777777" w:rsidR="00A02942" w:rsidRPr="00B053E1" w:rsidRDefault="00A02942" w:rsidP="00F9262A">
            <w:pPr>
              <w:spacing w:after="60"/>
              <w:jc w:val="center"/>
              <w:rPr>
                <w:rFonts w:cs="Arial"/>
                <w:sz w:val="16"/>
                <w:szCs w:val="16"/>
                <w:lang w:bidi="es-AR"/>
              </w:rPr>
            </w:pPr>
          </w:p>
        </w:tc>
        <w:tc>
          <w:tcPr>
            <w:tcW w:w="302"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998FDA9" w14:textId="77777777" w:rsidR="00A02942" w:rsidRPr="00B053E1" w:rsidRDefault="00A02942" w:rsidP="00F9262A">
            <w:pPr>
              <w:spacing w:after="60"/>
              <w:jc w:val="center"/>
              <w:rPr>
                <w:rFonts w:cs="Arial"/>
                <w:sz w:val="16"/>
                <w:szCs w:val="16"/>
                <w:lang w:bidi="es-AR"/>
              </w:rPr>
            </w:pPr>
          </w:p>
        </w:tc>
        <w:tc>
          <w:tcPr>
            <w:tcW w:w="302" w:type="pct"/>
            <w:gridSpan w:val="3"/>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D47F57D" w14:textId="77777777" w:rsidR="00A02942" w:rsidRPr="00B053E1" w:rsidRDefault="00A02942" w:rsidP="00F9262A">
            <w:pPr>
              <w:spacing w:after="60"/>
              <w:jc w:val="center"/>
              <w:rPr>
                <w:rFonts w:cs="Arial"/>
                <w:sz w:val="16"/>
                <w:szCs w:val="16"/>
                <w:lang w:bidi="es-AR"/>
              </w:rPr>
            </w:pPr>
          </w:p>
        </w:tc>
        <w:tc>
          <w:tcPr>
            <w:tcW w:w="401" w:type="pct"/>
            <w:gridSpan w:val="2"/>
            <w:tcBorders>
              <w:top w:val="single" w:sz="4" w:space="0" w:color="auto"/>
              <w:left w:val="single" w:sz="2" w:space="0" w:color="808080" w:themeColor="background1" w:themeShade="80"/>
              <w:bottom w:val="nil"/>
            </w:tcBorders>
            <w:shd w:val="clear" w:color="auto" w:fill="auto"/>
          </w:tcPr>
          <w:p w14:paraId="5CA1A5FC" w14:textId="77777777" w:rsidR="00A02942" w:rsidRPr="00B053E1" w:rsidRDefault="00A02942" w:rsidP="00F9262A">
            <w:pPr>
              <w:spacing w:after="60"/>
              <w:jc w:val="center"/>
              <w:rPr>
                <w:rFonts w:cs="Arial"/>
                <w:sz w:val="16"/>
                <w:szCs w:val="16"/>
                <w:lang w:bidi="es-AR"/>
              </w:rPr>
            </w:pPr>
          </w:p>
        </w:tc>
      </w:tr>
      <w:tr w:rsidR="006E00AA" w:rsidRPr="00B053E1" w14:paraId="2E09E673" w14:textId="77777777" w:rsidTr="001B3EF5">
        <w:trPr>
          <w:cantSplit/>
        </w:trPr>
        <w:tc>
          <w:tcPr>
            <w:tcW w:w="344" w:type="pct"/>
            <w:vMerge w:val="restart"/>
            <w:tcBorders>
              <w:top w:val="nil"/>
              <w:bottom w:val="single" w:sz="2" w:space="0" w:color="808080" w:themeColor="background1" w:themeShade="80"/>
              <w:right w:val="single" w:sz="2" w:space="0" w:color="808080" w:themeColor="background1" w:themeShade="80"/>
            </w:tcBorders>
          </w:tcPr>
          <w:p w14:paraId="396F3A35" w14:textId="77777777" w:rsidR="00A02942" w:rsidRPr="00B053E1" w:rsidRDefault="00A02942" w:rsidP="00F9262A">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7B18CF87" w14:textId="77777777" w:rsidR="00A02942" w:rsidRPr="00B053E1" w:rsidRDefault="00A02942" w:rsidP="00F9262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1DE6ACD" w14:textId="77777777" w:rsidR="00A02942" w:rsidRPr="00B053E1" w:rsidRDefault="00A02942" w:rsidP="00F9262A">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B3FE95" w14:textId="77777777" w:rsidR="00A02942" w:rsidRPr="00B053E1" w:rsidRDefault="00A02942" w:rsidP="00F9262A">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23B265" w14:textId="77777777" w:rsidR="00A02942" w:rsidRPr="00B053E1" w:rsidRDefault="00A02942" w:rsidP="00F9262A">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4A7FBEA8" w14:textId="77777777" w:rsidR="00A02942" w:rsidRPr="00B053E1" w:rsidRDefault="00A02942" w:rsidP="00F9262A">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1C21770" w14:textId="77777777" w:rsidR="00A02942" w:rsidRPr="00B053E1" w:rsidRDefault="00A02942" w:rsidP="00F9262A">
            <w:pPr>
              <w:spacing w:after="60"/>
              <w:jc w:val="center"/>
              <w:rPr>
                <w:rFonts w:cs="Arial"/>
                <w:sz w:val="16"/>
                <w:szCs w:val="16"/>
              </w:rPr>
            </w:pPr>
          </w:p>
        </w:tc>
      </w:tr>
      <w:tr w:rsidR="006E00AA" w:rsidRPr="00B053E1" w14:paraId="19C4567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CDA9D8C" w14:textId="77777777" w:rsidR="00A02942" w:rsidRPr="00B053E1" w:rsidRDefault="00A02942" w:rsidP="00F9262A">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4E11B2" w14:textId="77777777" w:rsidR="00A02942" w:rsidRPr="00CD0060" w:rsidRDefault="00A02942" w:rsidP="00F9262A">
            <w:pPr>
              <w:pStyle w:val="TableListBullet2"/>
              <w:framePr w:wrap="around"/>
              <w:ind w:left="11"/>
              <w:rPr>
                <w:szCs w:val="16"/>
                <w:lang w:val="es-AR" w:bidi="es-AR"/>
              </w:rPr>
            </w:pPr>
            <w:r w:rsidRPr="00CD0060">
              <w:rPr>
                <w:szCs w:val="16"/>
                <w:lang w:val="es-AR" w:bidi="es-AR"/>
              </w:rPr>
              <w:t>Esta evaluación no es la misma que los escaneos de vulnerabilidad realizados para los Requisitos 11.3.1 y 11.3.2.</w:t>
            </w:r>
          </w:p>
          <w:p w14:paraId="5CE528C9" w14:textId="1C099A7B" w:rsidR="00A02942" w:rsidRPr="00B053E1" w:rsidRDefault="00A02942" w:rsidP="00F9262A">
            <w:pPr>
              <w:pStyle w:val="TableListBullet"/>
              <w:numPr>
                <w:ilvl w:val="0"/>
                <w:numId w:val="0"/>
              </w:numPr>
              <w:ind w:left="-7"/>
              <w:rPr>
                <w:szCs w:val="16"/>
                <w:lang w:val="es-ES"/>
              </w:rPr>
            </w:pPr>
            <w:r w:rsidRPr="00CD0060">
              <w:rPr>
                <w:szCs w:val="16"/>
                <w:lang w:val="es-AR" w:bidi="es-AR"/>
              </w:rPr>
              <w:t>Este requisito será sustituido por el requisito 6.4.2 después del 31 de marzo de 2025, cuando entre en vigor el requisito 6.4.2</w:t>
            </w:r>
            <w:r w:rsidRPr="00B053E1">
              <w:rPr>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5A7D43" w14:textId="77777777" w:rsidR="00A02942" w:rsidRPr="00B053E1" w:rsidRDefault="00A02942" w:rsidP="00F9262A">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0844FCD" w14:textId="77777777" w:rsidR="00A02942" w:rsidRPr="00B053E1" w:rsidRDefault="00A02942" w:rsidP="00F9262A">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9A2962A" w14:textId="77777777" w:rsidR="00A02942" w:rsidRPr="00B053E1" w:rsidRDefault="00A02942" w:rsidP="00F9262A">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67A498" w14:textId="77777777" w:rsidR="00A02942" w:rsidRPr="00B053E1" w:rsidRDefault="00A02942" w:rsidP="00F9262A">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22452C" w14:textId="77777777" w:rsidR="00A02942" w:rsidRPr="00B053E1" w:rsidRDefault="00A02942" w:rsidP="00F9262A">
            <w:pPr>
              <w:spacing w:after="60"/>
              <w:jc w:val="center"/>
              <w:rPr>
                <w:rFonts w:cs="Arial"/>
                <w:sz w:val="16"/>
                <w:szCs w:val="16"/>
              </w:rPr>
            </w:pPr>
          </w:p>
        </w:tc>
      </w:tr>
      <w:tr w:rsidR="006E00AA" w:rsidRPr="00B053E1" w14:paraId="3327E78B"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1C35F6E3" w14:textId="77777777" w:rsidR="00A02942" w:rsidRPr="00B053E1" w:rsidRDefault="00A02942" w:rsidP="00F9262A">
            <w:pPr>
              <w:pStyle w:val="TableText"/>
              <w:rPr>
                <w:b/>
                <w:bCs/>
                <w:szCs w:val="16"/>
              </w:rPr>
            </w:pPr>
            <w:r w:rsidRPr="00B053E1">
              <w:rPr>
                <w:b/>
                <w:color w:val="000000"/>
                <w:szCs w:val="16"/>
                <w:lang w:bidi="es-AR"/>
              </w:rPr>
              <w:lastRenderedPageBreak/>
              <w:t>6.4.2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4" w:space="0" w:color="808080" w:themeColor="background1" w:themeShade="80"/>
            </w:tcBorders>
          </w:tcPr>
          <w:p w14:paraId="5D4D2C45" w14:textId="16CB4524" w:rsidR="00A02942" w:rsidRPr="00B053E1" w:rsidRDefault="00A02942" w:rsidP="00F9262A">
            <w:pPr>
              <w:pStyle w:val="TableTextBullet"/>
              <w:numPr>
                <w:ilvl w:val="0"/>
                <w:numId w:val="0"/>
              </w:numPr>
              <w:rPr>
                <w:rFonts w:cs="Arial"/>
                <w:color w:val="000000"/>
                <w:szCs w:val="16"/>
              </w:rPr>
            </w:pPr>
            <w:r w:rsidRPr="00B053E1">
              <w:rPr>
                <w:rFonts w:cs="Arial"/>
                <w:color w:val="000000"/>
                <w:szCs w:val="16"/>
                <w:lang w:bidi="es-AR"/>
              </w:rPr>
              <w:t xml:space="preserve">Para aplicaciones </w:t>
            </w:r>
            <w:r w:rsidRPr="00CD0060">
              <w:rPr>
                <w:rFonts w:cs="Arial"/>
                <w:color w:val="000000"/>
                <w:szCs w:val="16"/>
                <w:lang w:bidi="es-AR"/>
              </w:rPr>
              <w:t>web de cara al público se implementa una solución técnica automatizada que detecta e impide continuamente ataques basados en la web, con al menos lo siguiente</w:t>
            </w:r>
            <w:r w:rsidRPr="00B053E1">
              <w:rPr>
                <w:rFonts w:cs="Arial"/>
                <w:color w:val="000000"/>
                <w:szCs w:val="16"/>
                <w:lang w:bidi="es-AR"/>
              </w:rPr>
              <w:t>:</w:t>
            </w:r>
          </w:p>
          <w:p w14:paraId="74A829AE" w14:textId="77777777" w:rsidR="00A02942" w:rsidRPr="00B053E1" w:rsidRDefault="00A02942" w:rsidP="00F9262A">
            <w:pPr>
              <w:pStyle w:val="TableListBullet"/>
              <w:ind w:left="263" w:hanging="270"/>
              <w:rPr>
                <w:szCs w:val="16"/>
                <w:lang w:val="es-ES"/>
              </w:rPr>
            </w:pPr>
            <w:r w:rsidRPr="00B053E1">
              <w:rPr>
                <w:szCs w:val="16"/>
                <w:lang w:val="es-AR" w:bidi="es-AR"/>
              </w:rPr>
              <w:t>Se instala frente a aplicaciones web de cara al público y está configurado para detectar e impedir ataques basados ​​en la web.</w:t>
            </w:r>
          </w:p>
          <w:p w14:paraId="7253F783" w14:textId="77777777" w:rsidR="00A02942" w:rsidRPr="00B053E1" w:rsidRDefault="00A02942" w:rsidP="00F9262A">
            <w:pPr>
              <w:pStyle w:val="TableListBullet"/>
              <w:ind w:left="263" w:hanging="270"/>
              <w:rPr>
                <w:szCs w:val="16"/>
                <w:lang w:val="es-ES"/>
              </w:rPr>
            </w:pPr>
            <w:r w:rsidRPr="00B053E1">
              <w:rPr>
                <w:szCs w:val="16"/>
                <w:lang w:val="es-AR" w:bidi="es-AR"/>
              </w:rPr>
              <w:t xml:space="preserve">Funcionando activamente y actualizándose según corresponda. </w:t>
            </w:r>
          </w:p>
          <w:p w14:paraId="1A4B4DCF" w14:textId="77777777" w:rsidR="00A02942" w:rsidRPr="00B053E1" w:rsidRDefault="00A02942" w:rsidP="00F9262A">
            <w:pPr>
              <w:pStyle w:val="TableListBullet"/>
              <w:ind w:left="263" w:hanging="270"/>
              <w:rPr>
                <w:szCs w:val="16"/>
              </w:rPr>
            </w:pPr>
            <w:r w:rsidRPr="00B053E1">
              <w:rPr>
                <w:szCs w:val="16"/>
                <w:lang w:val="es-AR" w:bidi="es-AR"/>
              </w:rPr>
              <w:t>Generando registros de auditoría.</w:t>
            </w:r>
          </w:p>
          <w:p w14:paraId="55F4C35B" w14:textId="19D7365F" w:rsidR="00A02942" w:rsidRPr="00B053E1" w:rsidRDefault="00A02942" w:rsidP="00F9262A">
            <w:pPr>
              <w:pStyle w:val="TableListBullet"/>
              <w:ind w:left="263" w:right="-110" w:hanging="270"/>
              <w:rPr>
                <w:szCs w:val="16"/>
                <w:lang w:val="es-ES"/>
              </w:rPr>
            </w:pPr>
            <w:r w:rsidRPr="00B053E1">
              <w:rPr>
                <w:szCs w:val="16"/>
                <w:lang w:val="es-AR" w:bidi="es-AR"/>
              </w:rPr>
              <w:t xml:space="preserve">Configurados </w:t>
            </w:r>
            <w:r w:rsidRPr="00F42316">
              <w:rPr>
                <w:szCs w:val="16"/>
                <w:lang w:val="es-AR" w:bidi="es-AR"/>
              </w:rPr>
              <w:t xml:space="preserve">ya sea para bloquear los ataques basados en la web o para generar una alerta que se investigue </w:t>
            </w:r>
            <w:r w:rsidRPr="00B053E1">
              <w:rPr>
                <w:szCs w:val="16"/>
                <w:lang w:val="es-AR" w:bidi="es-AR"/>
              </w:rPr>
              <w:t>inmediatamente.</w:t>
            </w:r>
          </w:p>
        </w:tc>
        <w:tc>
          <w:tcPr>
            <w:tcW w:w="1262" w:type="pct"/>
            <w:tcBorders>
              <w:top w:val="single" w:sz="2" w:space="0" w:color="808080" w:themeColor="background1" w:themeShade="80"/>
              <w:left w:val="single" w:sz="4" w:space="0" w:color="808080" w:themeColor="background1" w:themeShade="80"/>
              <w:bottom w:val="single" w:sz="2" w:space="0" w:color="808080" w:themeColor="background1" w:themeShade="80"/>
              <w:right w:val="single" w:sz="2" w:space="0" w:color="808080" w:themeColor="background1" w:themeShade="80"/>
            </w:tcBorders>
          </w:tcPr>
          <w:p w14:paraId="29F76D00" w14:textId="77777777" w:rsidR="00A02942" w:rsidRPr="00B053E1" w:rsidRDefault="00A02942" w:rsidP="00F9262A">
            <w:pPr>
              <w:pStyle w:val="TableListBullet"/>
              <w:ind w:left="263" w:hanging="270"/>
              <w:rPr>
                <w:szCs w:val="16"/>
                <w:lang w:val="es-ES"/>
              </w:rPr>
            </w:pPr>
            <w:r w:rsidRPr="00B053E1">
              <w:rPr>
                <w:szCs w:val="16"/>
                <w:lang w:val="es-AR" w:bidi="es-AR"/>
              </w:rPr>
              <w:t>Evalúe los ajustes de configuración del sistema.</w:t>
            </w:r>
          </w:p>
          <w:p w14:paraId="141D64E8" w14:textId="77777777" w:rsidR="00A02942" w:rsidRPr="00B053E1" w:rsidRDefault="00A02942" w:rsidP="00F9262A">
            <w:pPr>
              <w:pStyle w:val="TableListBullet"/>
              <w:ind w:left="263" w:hanging="270"/>
              <w:rPr>
                <w:szCs w:val="16"/>
                <w:lang w:val="es-ES"/>
              </w:rPr>
            </w:pPr>
            <w:r w:rsidRPr="00B053E1">
              <w:rPr>
                <w:szCs w:val="16"/>
                <w:lang w:val="es-AR" w:bidi="es-AR"/>
              </w:rPr>
              <w:t>Evalúe los registros de auditoría.</w:t>
            </w:r>
          </w:p>
          <w:p w14:paraId="46B4CBD5" w14:textId="77777777" w:rsidR="00A02942" w:rsidRPr="00B053E1" w:rsidRDefault="00A02942" w:rsidP="00F9262A">
            <w:pPr>
              <w:pStyle w:val="TableListBullet"/>
              <w:ind w:left="263" w:hanging="270"/>
              <w:rPr>
                <w:szCs w:val="16"/>
              </w:rPr>
            </w:pPr>
            <w:r w:rsidRPr="00B053E1">
              <w:rPr>
                <w:szCs w:val="16"/>
                <w:lang w:val="es-AR" w:bidi="es-AR"/>
              </w:rPr>
              <w:t>Entreviste al personal responsable.</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FC8305"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23B2C17"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CA8D74"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0A15284"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nil"/>
            </w:tcBorders>
            <w:shd w:val="clear" w:color="auto" w:fill="auto"/>
          </w:tcPr>
          <w:p w14:paraId="67E76559" w14:textId="77777777" w:rsidR="00A02942" w:rsidRPr="00B053E1" w:rsidRDefault="00A02942"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1B7A5B84" w14:textId="77777777" w:rsidTr="001B3EF5">
        <w:trPr>
          <w:cantSplit/>
        </w:trPr>
        <w:tc>
          <w:tcPr>
            <w:tcW w:w="344" w:type="pct"/>
            <w:vMerge/>
            <w:tcBorders>
              <w:right w:val="single" w:sz="2" w:space="0" w:color="808080" w:themeColor="background1" w:themeShade="80"/>
            </w:tcBorders>
          </w:tcPr>
          <w:p w14:paraId="1CEA7BAA" w14:textId="77777777" w:rsidR="00A02942" w:rsidRPr="00B053E1" w:rsidRDefault="00A02942" w:rsidP="00F9262A">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6FD20" w14:textId="77777777" w:rsidR="00A02942" w:rsidRPr="00B053E1" w:rsidRDefault="00A02942" w:rsidP="00F9262A">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D79A2B2" w14:textId="77777777" w:rsidR="00A02942" w:rsidRPr="00B053E1" w:rsidRDefault="00A02942" w:rsidP="00F9262A">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6359FB" w14:textId="77777777" w:rsidR="00A02942" w:rsidRPr="00B053E1" w:rsidRDefault="00A02942" w:rsidP="00F9262A">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B6B92BE" w14:textId="77777777" w:rsidR="00A02942" w:rsidRPr="00B053E1" w:rsidRDefault="00A02942" w:rsidP="00F9262A">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68E98459" w14:textId="77777777" w:rsidR="00A02942" w:rsidRPr="00B053E1" w:rsidRDefault="00A02942" w:rsidP="00F9262A">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618737F3" w14:textId="77777777" w:rsidR="00A02942" w:rsidRPr="00B053E1" w:rsidRDefault="00A02942" w:rsidP="00F9262A">
            <w:pPr>
              <w:spacing w:after="60"/>
              <w:jc w:val="center"/>
              <w:rPr>
                <w:rFonts w:cs="Arial"/>
                <w:sz w:val="16"/>
                <w:szCs w:val="16"/>
              </w:rPr>
            </w:pPr>
          </w:p>
        </w:tc>
      </w:tr>
      <w:tr w:rsidR="006E00AA" w:rsidRPr="00B053E1" w14:paraId="20856D79"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015A28E" w14:textId="77777777" w:rsidR="00A02942" w:rsidRPr="00B053E1" w:rsidRDefault="00A02942" w:rsidP="00F9262A">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90A05FE" w14:textId="77777777" w:rsidR="00A02942" w:rsidRPr="00B053E1" w:rsidRDefault="00A02942" w:rsidP="00F9262A">
            <w:pPr>
              <w:pStyle w:val="TableListBullet"/>
              <w:numPr>
                <w:ilvl w:val="0"/>
                <w:numId w:val="0"/>
              </w:numPr>
              <w:ind w:left="-7"/>
              <w:rPr>
                <w:iCs/>
                <w:color w:val="000000"/>
                <w:szCs w:val="16"/>
                <w:lang w:val="es-ES"/>
              </w:rPr>
            </w:pPr>
            <w:r w:rsidRPr="00B053E1">
              <w:rPr>
                <w:color w:val="000000" w:themeColor="text1"/>
                <w:szCs w:val="16"/>
                <w:lang w:val="es-AR" w:bidi="es-AR"/>
              </w:rPr>
              <w:t>Este nuevo requisito reemplazará al Requisito 6.4.1 una vez que termine su fecha de vigencia.</w:t>
            </w:r>
          </w:p>
          <w:p w14:paraId="3094A409" w14:textId="59754664" w:rsidR="00A02942" w:rsidRPr="00B053E1" w:rsidRDefault="00A02942" w:rsidP="00F9262A">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65C10A" w14:textId="77777777" w:rsidR="00A02942" w:rsidRPr="00B053E1" w:rsidRDefault="00A02942" w:rsidP="00F9262A">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7AB7952" w14:textId="77777777" w:rsidR="00A02942" w:rsidRPr="00B053E1" w:rsidRDefault="00A02942" w:rsidP="00F9262A">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A69EB9" w14:textId="77777777" w:rsidR="00A02942" w:rsidRPr="00B053E1" w:rsidRDefault="00A02942" w:rsidP="00F9262A">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023FBAC" w14:textId="77777777" w:rsidR="00A02942" w:rsidRPr="00B053E1" w:rsidRDefault="00A02942" w:rsidP="00F9262A">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F7AAE80" w14:textId="77777777" w:rsidR="00A02942" w:rsidRPr="00B053E1" w:rsidRDefault="00A02942" w:rsidP="00F9262A">
            <w:pPr>
              <w:spacing w:after="60"/>
              <w:jc w:val="center"/>
              <w:rPr>
                <w:rFonts w:cs="Arial"/>
                <w:sz w:val="16"/>
                <w:szCs w:val="16"/>
              </w:rPr>
            </w:pPr>
          </w:p>
        </w:tc>
      </w:tr>
      <w:tr w:rsidR="001B3EF5" w:rsidRPr="00B053E1" w14:paraId="706A6B85" w14:textId="77777777" w:rsidTr="006D4540">
        <w:trPr>
          <w:cantSplit/>
          <w:trHeight w:val="630"/>
        </w:trPr>
        <w:tc>
          <w:tcPr>
            <w:tcW w:w="344" w:type="pct"/>
            <w:vMerge w:val="restart"/>
            <w:tcBorders>
              <w:right w:val="single" w:sz="2" w:space="0" w:color="808080" w:themeColor="background1" w:themeShade="80"/>
            </w:tcBorders>
          </w:tcPr>
          <w:p w14:paraId="4F8C998E" w14:textId="7F68B10C" w:rsidR="001B3EF5" w:rsidRPr="00B053E1" w:rsidRDefault="001B3EF5" w:rsidP="001B3EF5">
            <w:pPr>
              <w:pStyle w:val="TableText"/>
              <w:rPr>
                <w:b/>
                <w:bCs/>
                <w:color w:val="000000"/>
                <w:szCs w:val="16"/>
              </w:rPr>
            </w:pPr>
            <w:r w:rsidRPr="00B053E1">
              <w:rPr>
                <w:b/>
                <w:color w:val="000000"/>
                <w:szCs w:val="16"/>
                <w:lang w:bidi="es-AR"/>
              </w:rPr>
              <w:t>6.4.3</w:t>
            </w:r>
          </w:p>
        </w:tc>
        <w:tc>
          <w:tcPr>
            <w:tcW w:w="1536" w:type="pct"/>
            <w:tcBorders>
              <w:top w:val="nil"/>
              <w:left w:val="single" w:sz="2" w:space="0" w:color="808080" w:themeColor="background1" w:themeShade="80"/>
              <w:bottom w:val="single" w:sz="4" w:space="0" w:color="auto"/>
              <w:right w:val="single" w:sz="4" w:space="0" w:color="808080" w:themeColor="background1" w:themeShade="80"/>
            </w:tcBorders>
          </w:tcPr>
          <w:p w14:paraId="5FEBCEDA" w14:textId="0604AA46" w:rsidR="001B3EF5" w:rsidRPr="00F25DD2" w:rsidRDefault="001B3EF5" w:rsidP="006D4540">
            <w:pPr>
              <w:pStyle w:val="TableListBullet"/>
              <w:numPr>
                <w:ilvl w:val="0"/>
                <w:numId w:val="0"/>
              </w:numPr>
              <w:ind w:left="44"/>
              <w:rPr>
                <w:color w:val="000000" w:themeColor="text1"/>
                <w:lang w:val="es-419" w:bidi="es-AR"/>
              </w:rPr>
            </w:pPr>
            <w:r w:rsidRPr="00B053E1">
              <w:rPr>
                <w:color w:val="000000"/>
                <w:szCs w:val="16"/>
                <w:lang w:val="es-AR" w:bidi="es-AR"/>
              </w:rPr>
              <w:t>Todos los</w:t>
            </w:r>
            <w:r w:rsidRPr="00B053E1">
              <w:rPr>
                <w:i/>
                <w:color w:val="000000"/>
                <w:szCs w:val="16"/>
                <w:lang w:val="es-AR" w:bidi="es-AR"/>
              </w:rPr>
              <w:t xml:space="preserve"> scripts</w:t>
            </w:r>
            <w:r w:rsidRPr="00B053E1">
              <w:rPr>
                <w:color w:val="000000"/>
                <w:szCs w:val="16"/>
                <w:lang w:val="es-AR" w:bidi="es-AR"/>
              </w:rPr>
              <w:t xml:space="preserve"> de las páginas de pago que se cargan y ejecutan en el navegador del consumidor se gestionan de la siguiente manera:</w:t>
            </w:r>
          </w:p>
        </w:tc>
        <w:tc>
          <w:tcPr>
            <w:tcW w:w="3120" w:type="pct"/>
            <w:gridSpan w:val="9"/>
            <w:tcBorders>
              <w:top w:val="nil"/>
              <w:left w:val="single" w:sz="4" w:space="0" w:color="808080" w:themeColor="background1" w:themeShade="80"/>
              <w:bottom w:val="single" w:sz="4" w:space="0" w:color="808080" w:themeColor="background1" w:themeShade="80"/>
            </w:tcBorders>
            <w:shd w:val="clear" w:color="auto" w:fill="DFE3E1"/>
          </w:tcPr>
          <w:p w14:paraId="5EE5AEB6" w14:textId="77777777" w:rsidR="001B3EF5" w:rsidRDefault="001B3EF5" w:rsidP="001B3EF5">
            <w:pPr>
              <w:pStyle w:val="TableListBullet"/>
              <w:numPr>
                <w:ilvl w:val="0"/>
                <w:numId w:val="0"/>
              </w:numPr>
              <w:ind w:left="274" w:hanging="274"/>
              <w:rPr>
                <w:szCs w:val="16"/>
                <w:lang w:val="es-ES"/>
              </w:rPr>
            </w:pPr>
          </w:p>
          <w:p w14:paraId="1021814F" w14:textId="77777777" w:rsidR="001B3EF5" w:rsidRPr="00B053E1" w:rsidRDefault="001B3EF5" w:rsidP="001B3EF5">
            <w:pPr>
              <w:spacing w:after="60"/>
              <w:rPr>
                <w:rFonts w:cs="Arial"/>
                <w:sz w:val="16"/>
                <w:szCs w:val="16"/>
              </w:rPr>
            </w:pPr>
          </w:p>
        </w:tc>
      </w:tr>
      <w:tr w:rsidR="00F82648" w:rsidRPr="00B053E1" w14:paraId="5E8DE87A" w14:textId="77777777" w:rsidTr="00F82648">
        <w:trPr>
          <w:cantSplit/>
          <w:trHeight w:val="620"/>
        </w:trPr>
        <w:tc>
          <w:tcPr>
            <w:tcW w:w="344" w:type="pct"/>
            <w:vMerge/>
            <w:tcBorders>
              <w:bottom w:val="single" w:sz="4" w:space="0" w:color="808080"/>
              <w:right w:val="single" w:sz="2" w:space="0" w:color="808080" w:themeColor="background1" w:themeShade="80"/>
            </w:tcBorders>
          </w:tcPr>
          <w:p w14:paraId="2933B34E"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3F728AF5" w14:textId="7E134434" w:rsidR="00F82648" w:rsidRPr="00F82648" w:rsidRDefault="00F82648" w:rsidP="00F82648">
            <w:pPr>
              <w:pStyle w:val="TableListBullet"/>
              <w:ind w:left="263" w:hanging="270"/>
              <w:rPr>
                <w:color w:val="000000"/>
                <w:szCs w:val="16"/>
                <w:lang w:val="es-AR" w:bidi="es-AR"/>
              </w:rPr>
            </w:pPr>
            <w:r w:rsidRPr="00B053E1">
              <w:rPr>
                <w:szCs w:val="16"/>
                <w:lang w:val="es-AR" w:bidi="es-AR"/>
              </w:rPr>
              <w:t xml:space="preserve">Se implementa un método para confirmar que cada </w:t>
            </w:r>
            <w:r w:rsidRPr="00B053E1">
              <w:rPr>
                <w:i/>
                <w:szCs w:val="16"/>
                <w:lang w:val="es-AR" w:bidi="es-AR"/>
              </w:rPr>
              <w:t>script</w:t>
            </w:r>
            <w:r w:rsidRPr="00B053E1">
              <w:rPr>
                <w:szCs w:val="16"/>
                <w:lang w:val="es-AR" w:bidi="es-AR"/>
              </w:rPr>
              <w:t xml:space="preserve"> está autorizado.</w:t>
            </w:r>
          </w:p>
        </w:tc>
        <w:tc>
          <w:tcPr>
            <w:tcW w:w="1262" w:type="pct"/>
            <w:vMerge w:val="restart"/>
            <w:tcBorders>
              <w:top w:val="single" w:sz="4" w:space="0" w:color="808080" w:themeColor="background1" w:themeShade="80"/>
              <w:left w:val="single" w:sz="4" w:space="0" w:color="808080" w:themeColor="background1" w:themeShade="80"/>
              <w:bottom w:val="single" w:sz="4" w:space="0" w:color="808080"/>
              <w:right w:val="single" w:sz="2" w:space="0" w:color="808080" w:themeColor="background1" w:themeShade="80"/>
            </w:tcBorders>
          </w:tcPr>
          <w:p w14:paraId="615475AC" w14:textId="77777777" w:rsidR="00F82648" w:rsidRPr="00B053E1" w:rsidRDefault="00F82648" w:rsidP="001B3EF5">
            <w:pPr>
              <w:pStyle w:val="TableListBullet"/>
              <w:ind w:left="263" w:hanging="270"/>
              <w:rPr>
                <w:szCs w:val="16"/>
                <w:lang w:val="es-ES"/>
              </w:rPr>
            </w:pPr>
            <w:r w:rsidRPr="00B053E1">
              <w:rPr>
                <w:szCs w:val="16"/>
                <w:lang w:val="es-AR" w:bidi="es-AR"/>
              </w:rPr>
              <w:t>Evalúe las políticas y procedimientos.</w:t>
            </w:r>
          </w:p>
          <w:p w14:paraId="0033340F" w14:textId="77777777" w:rsidR="00F82648" w:rsidRPr="00B053E1" w:rsidRDefault="00F82648" w:rsidP="001B3EF5">
            <w:pPr>
              <w:pStyle w:val="TableListBullet"/>
              <w:ind w:left="263" w:hanging="270"/>
              <w:rPr>
                <w:szCs w:val="16"/>
              </w:rPr>
            </w:pPr>
            <w:r w:rsidRPr="00B053E1">
              <w:rPr>
                <w:szCs w:val="16"/>
                <w:lang w:val="es-AR" w:bidi="es-AR"/>
              </w:rPr>
              <w:t>Entreviste al personal responsable.</w:t>
            </w:r>
          </w:p>
          <w:p w14:paraId="4760DE7E" w14:textId="77777777" w:rsidR="00F82648" w:rsidRPr="00B053E1" w:rsidRDefault="00F82648" w:rsidP="001B3EF5">
            <w:pPr>
              <w:pStyle w:val="TableListBullet"/>
              <w:ind w:left="263" w:hanging="270"/>
              <w:rPr>
                <w:szCs w:val="16"/>
                <w:lang w:val="es-ES"/>
              </w:rPr>
            </w:pPr>
            <w:r w:rsidRPr="00B053E1">
              <w:rPr>
                <w:szCs w:val="16"/>
                <w:lang w:val="es-AR" w:bidi="es-AR"/>
              </w:rPr>
              <w:t>Evalúe los registros de inventario.</w:t>
            </w:r>
          </w:p>
          <w:p w14:paraId="2849A7C1" w14:textId="6A4466B5" w:rsidR="00F82648" w:rsidRDefault="00F82648" w:rsidP="00F36C70">
            <w:pPr>
              <w:pStyle w:val="TableListBullet"/>
              <w:ind w:left="263" w:hanging="270"/>
              <w:rPr>
                <w:szCs w:val="16"/>
                <w:lang w:val="es-ES"/>
              </w:rPr>
            </w:pPr>
            <w:r w:rsidRPr="00B053E1">
              <w:rPr>
                <w:szCs w:val="16"/>
                <w:lang w:val="es-AR" w:bidi="es-AR"/>
              </w:rPr>
              <w:t>Evalúe las configuraciones del sistema.</w:t>
            </w:r>
          </w:p>
        </w:tc>
        <w:tc>
          <w:tcPr>
            <w:tcW w:w="415"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2CB56D48" w14:textId="1A4EB475"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72E38A6" w14:textId="586DA932"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3401BCF" w14:textId="0200C1F4"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D77B66E" w14:textId="721D587F"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549E78D2" w14:textId="6AD8FC71"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F82648" w:rsidRPr="00B053E1" w14:paraId="372D2435" w14:textId="77777777" w:rsidTr="0082238B">
        <w:trPr>
          <w:cantSplit/>
          <w:trHeight w:val="530"/>
        </w:trPr>
        <w:tc>
          <w:tcPr>
            <w:tcW w:w="344" w:type="pct"/>
            <w:vMerge/>
            <w:tcBorders>
              <w:right w:val="single" w:sz="2" w:space="0" w:color="808080" w:themeColor="background1" w:themeShade="80"/>
            </w:tcBorders>
          </w:tcPr>
          <w:p w14:paraId="0D957984"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3A6367AA" w14:textId="52DF4622" w:rsidR="00F82648" w:rsidRPr="0082238B" w:rsidRDefault="0082238B" w:rsidP="0082238B">
            <w:pPr>
              <w:pStyle w:val="TableListBullet"/>
              <w:ind w:left="263" w:hanging="270"/>
              <w:rPr>
                <w:szCs w:val="16"/>
                <w:lang w:val="es-ES"/>
              </w:rPr>
            </w:pPr>
            <w:r w:rsidRPr="00B053E1">
              <w:rPr>
                <w:szCs w:val="16"/>
                <w:lang w:val="es-AR" w:bidi="es-AR"/>
              </w:rPr>
              <w:t xml:space="preserve">Se implementa un método para asegurar la integridad de cada </w:t>
            </w:r>
            <w:r w:rsidRPr="00F42316">
              <w:rPr>
                <w:i/>
                <w:iCs/>
                <w:szCs w:val="16"/>
                <w:lang w:val="es-AR" w:bidi="es-AR"/>
              </w:rPr>
              <w:t>script</w:t>
            </w:r>
            <w:r w:rsidRPr="00B053E1">
              <w:rPr>
                <w:szCs w:val="16"/>
                <w:lang w:val="es-AR" w:bidi="es-AR"/>
              </w:rPr>
              <w:t>.</w:t>
            </w:r>
          </w:p>
        </w:tc>
        <w:tc>
          <w:tcPr>
            <w:tcW w:w="1262" w:type="pct"/>
            <w:vMerge/>
            <w:tcBorders>
              <w:left w:val="single" w:sz="4" w:space="0" w:color="808080" w:themeColor="background1" w:themeShade="80"/>
              <w:right w:val="single" w:sz="2" w:space="0" w:color="808080" w:themeColor="background1" w:themeShade="80"/>
            </w:tcBorders>
          </w:tcPr>
          <w:p w14:paraId="128CACC4" w14:textId="77777777" w:rsidR="00F82648" w:rsidRPr="00B053E1" w:rsidRDefault="00F82648" w:rsidP="001B3EF5">
            <w:pPr>
              <w:pStyle w:val="TableListBullet"/>
              <w:ind w:left="263" w:hanging="270"/>
              <w:rPr>
                <w:szCs w:val="16"/>
                <w:lang w:val="es-AR" w:bidi="es-AR"/>
              </w:rPr>
            </w:pPr>
          </w:p>
        </w:tc>
        <w:tc>
          <w:tcPr>
            <w:tcW w:w="415"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39CCA409" w14:textId="380C345D"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7ABDB606" w14:textId="47419892"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AFCEC54" w14:textId="3A86E923"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34033EF0" w14:textId="64AAC438"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7B9250A8" w14:textId="063696C0"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F82648" w:rsidRPr="00B053E1" w14:paraId="5A92499A" w14:textId="77777777" w:rsidTr="0062570D">
        <w:trPr>
          <w:cantSplit/>
          <w:trHeight w:val="1214"/>
        </w:trPr>
        <w:tc>
          <w:tcPr>
            <w:tcW w:w="344" w:type="pct"/>
            <w:vMerge/>
            <w:tcBorders>
              <w:bottom w:val="single" w:sz="4" w:space="0" w:color="auto"/>
              <w:right w:val="single" w:sz="2" w:space="0" w:color="808080" w:themeColor="background1" w:themeShade="80"/>
            </w:tcBorders>
          </w:tcPr>
          <w:p w14:paraId="654458F6" w14:textId="77777777" w:rsidR="00F82648" w:rsidRPr="00B053E1" w:rsidRDefault="00F82648" w:rsidP="001B3EF5">
            <w:pPr>
              <w:pStyle w:val="TableText"/>
              <w:rPr>
                <w:b/>
                <w:color w:val="000000"/>
                <w:szCs w:val="16"/>
                <w:lang w:bidi="es-AR"/>
              </w:rPr>
            </w:pPr>
          </w:p>
        </w:tc>
        <w:tc>
          <w:tcPr>
            <w:tcW w:w="1536" w:type="pct"/>
            <w:tcBorders>
              <w:top w:val="single" w:sz="4" w:space="0" w:color="auto"/>
              <w:left w:val="single" w:sz="2" w:space="0" w:color="808080" w:themeColor="background1" w:themeShade="80"/>
              <w:bottom w:val="single" w:sz="4" w:space="0" w:color="auto"/>
              <w:right w:val="single" w:sz="4" w:space="0" w:color="808080" w:themeColor="background1" w:themeShade="80"/>
            </w:tcBorders>
          </w:tcPr>
          <w:p w14:paraId="5CF584D9" w14:textId="67BAABB0" w:rsidR="0062570D" w:rsidRPr="0062570D" w:rsidRDefault="0082238B" w:rsidP="0062570D">
            <w:pPr>
              <w:pStyle w:val="TableListBullet"/>
              <w:rPr>
                <w:color w:val="000000"/>
                <w:szCs w:val="16"/>
                <w:lang w:val="es-AR" w:bidi="es-AR"/>
              </w:rPr>
            </w:pPr>
            <w:r w:rsidRPr="00F25DD2">
              <w:rPr>
                <w:lang w:val="es-419" w:bidi="es-AR"/>
              </w:rPr>
              <w:t xml:space="preserve">Se mantiene </w:t>
            </w:r>
            <w:r w:rsidR="0062570D" w:rsidRPr="006746A9">
              <w:rPr>
                <w:szCs w:val="16"/>
                <w:lang w:val="es-419" w:bidi="es-AR"/>
              </w:rPr>
              <w:t>un inventario de todos los scripts con una justificación empresarial o técnica por escrito que explique su necesidad.</w:t>
            </w:r>
          </w:p>
          <w:p w14:paraId="20E0F4F6" w14:textId="77777777" w:rsidR="0062570D" w:rsidRDefault="0062570D" w:rsidP="0062570D">
            <w:pPr>
              <w:pStyle w:val="TableListBullet"/>
              <w:numPr>
                <w:ilvl w:val="0"/>
                <w:numId w:val="0"/>
              </w:numPr>
              <w:rPr>
                <w:i/>
                <w:iCs/>
                <w:szCs w:val="18"/>
                <w:lang w:val="es-AR" w:bidi="es-AR"/>
              </w:rPr>
            </w:pPr>
            <w:r w:rsidRPr="008049D6">
              <w:rPr>
                <w:i/>
                <w:iCs/>
                <w:szCs w:val="18"/>
                <w:lang w:val="es-AR" w:bidi="es-AR"/>
              </w:rPr>
              <w:t>(continuación)</w:t>
            </w:r>
          </w:p>
          <w:p w14:paraId="0A15B820" w14:textId="69C28C64" w:rsidR="0062570D" w:rsidRPr="00B053E1" w:rsidRDefault="0062570D" w:rsidP="0062570D">
            <w:pPr>
              <w:pStyle w:val="TableListBullet"/>
              <w:numPr>
                <w:ilvl w:val="0"/>
                <w:numId w:val="0"/>
              </w:numPr>
              <w:rPr>
                <w:color w:val="000000"/>
                <w:szCs w:val="16"/>
                <w:lang w:val="es-AR" w:bidi="es-AR"/>
              </w:rPr>
            </w:pPr>
          </w:p>
        </w:tc>
        <w:tc>
          <w:tcPr>
            <w:tcW w:w="1262" w:type="pct"/>
            <w:vMerge/>
            <w:tcBorders>
              <w:left w:val="single" w:sz="4" w:space="0" w:color="808080" w:themeColor="background1" w:themeShade="80"/>
              <w:bottom w:val="single" w:sz="4" w:space="0" w:color="auto"/>
              <w:right w:val="single" w:sz="2" w:space="0" w:color="808080" w:themeColor="background1" w:themeShade="80"/>
            </w:tcBorders>
          </w:tcPr>
          <w:p w14:paraId="7E456688" w14:textId="77777777" w:rsidR="00F82648" w:rsidRPr="00B053E1" w:rsidRDefault="00F82648" w:rsidP="001B3EF5">
            <w:pPr>
              <w:pStyle w:val="TableListBullet"/>
              <w:ind w:left="263" w:hanging="270"/>
              <w:rPr>
                <w:szCs w:val="16"/>
                <w:lang w:val="es-AR" w:bidi="es-AR"/>
              </w:rPr>
            </w:pPr>
          </w:p>
        </w:tc>
        <w:tc>
          <w:tcPr>
            <w:tcW w:w="415"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77B777A" w14:textId="15C622C1" w:rsidR="00F82648" w:rsidRPr="001B3EF5"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6A357C3" w14:textId="6D2FFA6A"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36AC8E1" w14:textId="64A69D1B"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2A92EF0" w14:textId="66E60486"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themeColor="background1" w:themeShade="80"/>
              <w:left w:val="single" w:sz="2" w:space="0" w:color="808080" w:themeColor="background1" w:themeShade="80"/>
              <w:bottom w:val="single" w:sz="4" w:space="0" w:color="auto"/>
            </w:tcBorders>
            <w:shd w:val="clear" w:color="auto" w:fill="auto"/>
          </w:tcPr>
          <w:p w14:paraId="3F7A86CD" w14:textId="21488237" w:rsidR="00F82648" w:rsidRPr="00B053E1" w:rsidRDefault="00F82648" w:rsidP="001B3EF5">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2570D" w:rsidRPr="00B053E1" w14:paraId="23245E21" w14:textId="77777777" w:rsidTr="0062570D">
        <w:trPr>
          <w:cantSplit/>
          <w:trHeight w:val="896"/>
        </w:trPr>
        <w:tc>
          <w:tcPr>
            <w:tcW w:w="5000" w:type="pct"/>
            <w:gridSpan w:val="11"/>
            <w:tcBorders>
              <w:top w:val="single" w:sz="4" w:space="0" w:color="auto"/>
              <w:bottom w:val="nil"/>
            </w:tcBorders>
          </w:tcPr>
          <w:p w14:paraId="091D1691" w14:textId="77777777" w:rsidR="0062570D" w:rsidRDefault="0062570D" w:rsidP="0062570D">
            <w:pPr>
              <w:pStyle w:val="TableListBullet"/>
              <w:numPr>
                <w:ilvl w:val="0"/>
                <w:numId w:val="0"/>
              </w:numPr>
              <w:rPr>
                <w:i/>
                <w:iCs/>
                <w:szCs w:val="18"/>
                <w:lang w:val="es-AR" w:bidi="es-AR"/>
              </w:rPr>
            </w:pPr>
          </w:p>
          <w:p w14:paraId="3BF763AF" w14:textId="77777777" w:rsidR="0062570D" w:rsidRDefault="0062570D" w:rsidP="0062570D">
            <w:pPr>
              <w:pStyle w:val="TableListBullet"/>
              <w:numPr>
                <w:ilvl w:val="0"/>
                <w:numId w:val="0"/>
              </w:numPr>
              <w:rPr>
                <w:i/>
                <w:iCs/>
                <w:szCs w:val="18"/>
                <w:lang w:val="es-AR" w:bidi="es-AR"/>
              </w:rPr>
            </w:pPr>
          </w:p>
          <w:p w14:paraId="438A13BF" w14:textId="77777777" w:rsidR="0062570D" w:rsidRPr="00B053E1" w:rsidRDefault="0062570D" w:rsidP="001B3EF5">
            <w:pPr>
              <w:spacing w:after="60"/>
              <w:jc w:val="center"/>
              <w:rPr>
                <w:rFonts w:cs="Arial"/>
                <w:sz w:val="16"/>
                <w:szCs w:val="16"/>
                <w:lang w:bidi="es-AR"/>
              </w:rPr>
            </w:pPr>
          </w:p>
        </w:tc>
      </w:tr>
      <w:tr w:rsidR="001B3EF5" w:rsidRPr="00B053E1" w14:paraId="5A5D4304" w14:textId="77777777" w:rsidTr="00AD72E3">
        <w:trPr>
          <w:cantSplit/>
        </w:trPr>
        <w:tc>
          <w:tcPr>
            <w:tcW w:w="344" w:type="pct"/>
            <w:vMerge w:val="restart"/>
            <w:tcBorders>
              <w:top w:val="nil"/>
              <w:bottom w:val="single" w:sz="2" w:space="0" w:color="808080" w:themeColor="background1" w:themeShade="80"/>
              <w:right w:val="single" w:sz="2" w:space="0" w:color="808080" w:themeColor="background1" w:themeShade="80"/>
            </w:tcBorders>
          </w:tcPr>
          <w:p w14:paraId="1627A13D" w14:textId="77777777" w:rsidR="001B3EF5" w:rsidRPr="00B053E1" w:rsidRDefault="001B3EF5" w:rsidP="001B3EF5">
            <w:pPr>
              <w:pStyle w:val="TableText"/>
              <w:rPr>
                <w:b/>
                <w:bCs/>
                <w:color w:val="000000"/>
                <w:szCs w:val="16"/>
              </w:rPr>
            </w:pPr>
          </w:p>
        </w:tc>
        <w:tc>
          <w:tcPr>
            <w:tcW w:w="2798"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09615889"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68E3C29"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9A6DA2B"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669BD4"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37504F0"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0B4B147A" w14:textId="77777777" w:rsidR="001B3EF5" w:rsidRPr="00B053E1" w:rsidRDefault="001B3EF5" w:rsidP="001B3EF5">
            <w:pPr>
              <w:spacing w:after="60"/>
              <w:jc w:val="center"/>
              <w:rPr>
                <w:rFonts w:cs="Arial"/>
                <w:sz w:val="16"/>
                <w:szCs w:val="16"/>
              </w:rPr>
            </w:pPr>
          </w:p>
        </w:tc>
      </w:tr>
      <w:tr w:rsidR="001B3EF5" w:rsidRPr="00B053E1" w14:paraId="3B310CC6"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46E0E138"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1E999E" w14:textId="77777777" w:rsidR="0062570D" w:rsidRPr="006746A9" w:rsidRDefault="0062570D" w:rsidP="0062570D">
            <w:pPr>
              <w:spacing w:after="60"/>
              <w:rPr>
                <w:rFonts w:cs="Arial"/>
                <w:color w:val="000000"/>
                <w:sz w:val="18"/>
                <w:szCs w:val="18"/>
                <w:lang w:val="es-419" w:bidi="es-AR"/>
              </w:rPr>
            </w:pPr>
            <w:r w:rsidRPr="006746A9">
              <w:rPr>
                <w:rFonts w:cs="Arial"/>
                <w:color w:val="000000"/>
                <w:sz w:val="18"/>
                <w:szCs w:val="18"/>
                <w:lang w:val="es-419" w:bidi="es-AR"/>
              </w:rPr>
              <w:t>Este requisito se aplica a todos los scripts cargados desde el entorno de la entidad y a los scripts cargados desde terceras y cuartas partes.</w:t>
            </w:r>
          </w:p>
          <w:p w14:paraId="14F8211C"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también se aplica a los scripts en la(s) página(s) web de la entidad que incluyen una página/formulario de pago incrustado de un TPSP/procesador de pagos (por ejemplo, uno o más marcos en línea o iframes).</w:t>
            </w:r>
          </w:p>
          <w:p w14:paraId="0E1AF96E"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no se aplica a una entidad para scripts en una página/formulario de pago incrustado de un TPSP/procesador de pagos (por ejemplo, uno o más iframes), cuando la entidad incluye una página/formulario de pago del TPSP/procesador de pagos en su página web.</w:t>
            </w:r>
          </w:p>
          <w:p w14:paraId="3BDFA4A9" w14:textId="77777777" w:rsidR="0062570D" w:rsidRPr="006746A9" w:rsidRDefault="0062570D" w:rsidP="0062570D">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La gestión de los scripts en la página/formulario de pago incrustado del TPSP/procesador de pagos es responsabilidad del </w:t>
            </w:r>
            <w:bookmarkStart w:id="55" w:name="_Hlk187296248"/>
            <w:r w:rsidRPr="006746A9">
              <w:rPr>
                <w:rFonts w:eastAsia="Times New Roman" w:cs="Arial"/>
                <w:color w:val="000000"/>
                <w:sz w:val="18"/>
                <w:szCs w:val="18"/>
                <w:lang w:val="es-419" w:bidi="es-AR"/>
              </w:rPr>
              <w:t xml:space="preserve">TPSP/procesador </w:t>
            </w:r>
            <w:bookmarkEnd w:id="55"/>
            <w:r w:rsidRPr="006746A9">
              <w:rPr>
                <w:rFonts w:eastAsia="Times New Roman" w:cs="Arial"/>
                <w:color w:val="000000"/>
                <w:sz w:val="18"/>
                <w:szCs w:val="18"/>
                <w:lang w:val="es-419" w:bidi="es-AR"/>
              </w:rPr>
              <w:t>de pagos de acuerdo con este requisito.</w:t>
            </w:r>
          </w:p>
          <w:p w14:paraId="26CC534E" w14:textId="02D55269" w:rsidR="001B3EF5" w:rsidRPr="00B053E1" w:rsidRDefault="001B3EF5" w:rsidP="001B3EF5">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7A4A51E"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25F11D7"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37E868D6"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A0A9D07"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36F3BB" w14:textId="77777777" w:rsidR="001B3EF5" w:rsidRPr="00B053E1" w:rsidRDefault="001B3EF5" w:rsidP="001B3EF5">
            <w:pPr>
              <w:spacing w:after="60"/>
              <w:jc w:val="center"/>
              <w:rPr>
                <w:rFonts w:cs="Arial"/>
                <w:sz w:val="16"/>
                <w:szCs w:val="16"/>
              </w:rPr>
            </w:pPr>
          </w:p>
        </w:tc>
      </w:tr>
      <w:tr w:rsidR="001B3EF5" w:rsidRPr="00B053E1" w14:paraId="6B54A446" w14:textId="77777777" w:rsidTr="006E00AA">
        <w:trPr>
          <w:cantSplit/>
        </w:trPr>
        <w:tc>
          <w:tcPr>
            <w:tcW w:w="5000" w:type="pct"/>
            <w:gridSpan w:val="11"/>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3C3D87A" w14:textId="77777777" w:rsidR="001B3EF5" w:rsidRPr="00B053E1" w:rsidRDefault="001B3EF5" w:rsidP="001B3EF5">
            <w:pPr>
              <w:pStyle w:val="TableText"/>
              <w:keepNext/>
              <w:rPr>
                <w:szCs w:val="16"/>
              </w:rPr>
            </w:pPr>
            <w:r w:rsidRPr="00B053E1">
              <w:rPr>
                <w:b/>
                <w:color w:val="000000"/>
                <w:szCs w:val="16"/>
                <w:lang w:bidi="es-AR"/>
              </w:rPr>
              <w:t xml:space="preserve">6.5 </w:t>
            </w:r>
            <w:r w:rsidRPr="00B053E1">
              <w:rPr>
                <w:szCs w:val="16"/>
                <w:lang w:bidi="es-AR"/>
              </w:rPr>
              <w:t>Los cambios en todos los componentes del sistema se gestionan de forma segura.</w:t>
            </w:r>
          </w:p>
        </w:tc>
      </w:tr>
      <w:tr w:rsidR="001B3EF5" w:rsidRPr="00B053E1" w14:paraId="26508FFC"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2EF71C" w14:textId="77777777" w:rsidR="001B3EF5" w:rsidRPr="00B053E1" w:rsidRDefault="001B3EF5" w:rsidP="001B3EF5">
            <w:pPr>
              <w:pStyle w:val="TableText"/>
              <w:rPr>
                <w:b/>
                <w:bCs/>
                <w:szCs w:val="16"/>
              </w:rPr>
            </w:pPr>
            <w:r w:rsidRPr="00B053E1">
              <w:rPr>
                <w:b/>
                <w:color w:val="000000"/>
                <w:szCs w:val="16"/>
                <w:lang w:bidi="es-AR"/>
              </w:rPr>
              <w:t>6.5.1</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CAB362" w14:textId="77777777" w:rsidR="001B3EF5" w:rsidRPr="00B053E1" w:rsidRDefault="001B3EF5" w:rsidP="001B3EF5">
            <w:pPr>
              <w:pStyle w:val="TableTextBullet"/>
              <w:numPr>
                <w:ilvl w:val="0"/>
                <w:numId w:val="0"/>
              </w:numPr>
              <w:rPr>
                <w:rFonts w:cs="Arial"/>
                <w:color w:val="000000"/>
                <w:szCs w:val="16"/>
              </w:rPr>
            </w:pPr>
            <w:r w:rsidRPr="00B053E1">
              <w:rPr>
                <w:rFonts w:cs="Arial"/>
                <w:color w:val="000000"/>
                <w:szCs w:val="16"/>
                <w:lang w:bidi="es-AR"/>
              </w:rPr>
              <w:t xml:space="preserve">Los cambios en todos los componentes del sistema en el entorno de producción se realizan de acuerdo con los procedimientos establecidos que incluyen: </w:t>
            </w:r>
          </w:p>
          <w:p w14:paraId="405071A5" w14:textId="77777777" w:rsidR="001B3EF5" w:rsidRPr="00B053E1" w:rsidRDefault="001B3EF5" w:rsidP="001B3EF5">
            <w:pPr>
              <w:pStyle w:val="TableListBullet"/>
              <w:ind w:left="263" w:hanging="270"/>
              <w:rPr>
                <w:szCs w:val="16"/>
                <w:lang w:val="es-ES"/>
              </w:rPr>
            </w:pPr>
            <w:r w:rsidRPr="00B053E1">
              <w:rPr>
                <w:szCs w:val="16"/>
                <w:lang w:val="es-AR" w:bidi="es-AR"/>
              </w:rPr>
              <w:t xml:space="preserve">Motivo y descripción del cambio. </w:t>
            </w:r>
          </w:p>
          <w:p w14:paraId="6924A5E0" w14:textId="77777777" w:rsidR="001B3EF5" w:rsidRPr="00B053E1" w:rsidRDefault="001B3EF5" w:rsidP="001B3EF5">
            <w:pPr>
              <w:pStyle w:val="TableListBullet"/>
              <w:ind w:left="263" w:hanging="270"/>
              <w:rPr>
                <w:szCs w:val="16"/>
                <w:lang w:val="es-ES"/>
              </w:rPr>
            </w:pPr>
            <w:r w:rsidRPr="00B053E1">
              <w:rPr>
                <w:szCs w:val="16"/>
                <w:lang w:val="es-AR" w:bidi="es-AR"/>
              </w:rPr>
              <w:t xml:space="preserve">Documentación del impacto a la seguridad. </w:t>
            </w:r>
          </w:p>
          <w:p w14:paraId="3DFC6189" w14:textId="77777777" w:rsidR="001B3EF5" w:rsidRPr="00B053E1" w:rsidRDefault="001B3EF5" w:rsidP="001B3EF5">
            <w:pPr>
              <w:pStyle w:val="TableListBullet"/>
              <w:ind w:left="263" w:hanging="270"/>
              <w:rPr>
                <w:szCs w:val="16"/>
                <w:lang w:val="es-ES"/>
              </w:rPr>
            </w:pPr>
            <w:r w:rsidRPr="00B053E1">
              <w:rPr>
                <w:szCs w:val="16"/>
                <w:lang w:val="es-AR" w:bidi="es-AR"/>
              </w:rPr>
              <w:t>Aprobación documentada del cambio por las partes autorizadas.</w:t>
            </w:r>
          </w:p>
          <w:p w14:paraId="16369279" w14:textId="77777777" w:rsidR="001B3EF5" w:rsidRPr="00B053E1" w:rsidRDefault="001B3EF5" w:rsidP="001B3EF5">
            <w:pPr>
              <w:pStyle w:val="TableListBullet"/>
              <w:ind w:left="263" w:hanging="270"/>
              <w:rPr>
                <w:szCs w:val="16"/>
                <w:lang w:val="es-ES"/>
              </w:rPr>
            </w:pPr>
            <w:r w:rsidRPr="00B053E1">
              <w:rPr>
                <w:szCs w:val="16"/>
                <w:lang w:val="es-AR" w:bidi="es-AR"/>
              </w:rPr>
              <w:t>Pruebas para verificar que el cambio no afecta negativamente la seguridad del sistema.</w:t>
            </w:r>
          </w:p>
          <w:p w14:paraId="469DED4B" w14:textId="77777777" w:rsidR="001B3EF5" w:rsidRPr="00B053E1" w:rsidRDefault="001B3EF5" w:rsidP="001B3EF5">
            <w:pPr>
              <w:pStyle w:val="TableListBullet"/>
              <w:ind w:left="263" w:hanging="270"/>
              <w:rPr>
                <w:szCs w:val="16"/>
                <w:lang w:val="es-ES"/>
              </w:rPr>
            </w:pPr>
            <w:r w:rsidRPr="00B053E1">
              <w:rPr>
                <w:szCs w:val="16"/>
                <w:lang w:val="es-AR" w:bidi="es-AR"/>
              </w:rPr>
              <w:t>En el caso de los cambios de software a la medida y personalizados, todas las actualizaciones se comprueban para determinar que cumplen con el requisito 6.2.4 antes de ser instalados para producción.</w:t>
            </w:r>
          </w:p>
          <w:p w14:paraId="33A53F12" w14:textId="77777777" w:rsidR="001B3EF5" w:rsidRPr="00B053E1" w:rsidRDefault="001B3EF5" w:rsidP="001B3EF5">
            <w:pPr>
              <w:pStyle w:val="TableListBullet"/>
              <w:ind w:left="263" w:hanging="270"/>
              <w:rPr>
                <w:szCs w:val="16"/>
                <w:lang w:val="es-ES"/>
              </w:rPr>
            </w:pPr>
            <w:r w:rsidRPr="00B053E1">
              <w:rPr>
                <w:szCs w:val="16"/>
                <w:lang w:val="es-AR" w:bidi="es-AR"/>
              </w:rPr>
              <w:t xml:space="preserve">Procedimientos para hacer frente a los fallos y volver a un estado seguro. </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7173CC" w14:textId="77777777" w:rsidR="001B3EF5" w:rsidRPr="00B91CFB" w:rsidRDefault="001B3EF5" w:rsidP="001B3EF5">
            <w:pPr>
              <w:pStyle w:val="TableListBullet"/>
              <w:ind w:left="263" w:hanging="270"/>
              <w:rPr>
                <w:szCs w:val="16"/>
                <w:lang w:val="pt-BR"/>
              </w:rPr>
            </w:pPr>
            <w:r w:rsidRPr="00B053E1">
              <w:rPr>
                <w:szCs w:val="16"/>
                <w:lang w:val="es-AR" w:bidi="es-AR"/>
              </w:rPr>
              <w:t>Evalúe los procedimientos documentados de control de cambios.</w:t>
            </w:r>
          </w:p>
          <w:p w14:paraId="4C744648" w14:textId="77777777" w:rsidR="001B3EF5" w:rsidRPr="00B053E1" w:rsidRDefault="001B3EF5" w:rsidP="001B3EF5">
            <w:pPr>
              <w:pStyle w:val="TableListBullet"/>
              <w:ind w:left="263" w:hanging="270"/>
              <w:rPr>
                <w:szCs w:val="16"/>
                <w:lang w:val="es-ES"/>
              </w:rPr>
            </w:pPr>
            <w:r w:rsidRPr="00B053E1">
              <w:rPr>
                <w:szCs w:val="16"/>
                <w:lang w:val="es-AR" w:bidi="es-AR"/>
              </w:rPr>
              <w:t>Evalúe los cambios recientes a los componentes del sistema y rastree esos cambios hasta la documentación de control de cambios relacionada.</w:t>
            </w:r>
          </w:p>
          <w:p w14:paraId="23B90496" w14:textId="77777777" w:rsidR="001B3EF5" w:rsidRPr="00B053E1" w:rsidRDefault="001B3EF5" w:rsidP="001B3EF5">
            <w:pPr>
              <w:pStyle w:val="TableListBullet"/>
              <w:ind w:left="263" w:hanging="270"/>
              <w:rPr>
                <w:szCs w:val="16"/>
                <w:lang w:val="es-ES"/>
              </w:rPr>
            </w:pPr>
            <w:r w:rsidRPr="00B053E1">
              <w:rPr>
                <w:szCs w:val="16"/>
                <w:lang w:val="es-AR" w:bidi="es-AR"/>
              </w:rPr>
              <w:t>Evalúe la documentación de control de cambios.</w:t>
            </w:r>
          </w:p>
          <w:p w14:paraId="0BF1AC76" w14:textId="77777777" w:rsidR="001B3EF5" w:rsidRPr="00B053E1" w:rsidRDefault="001B3EF5" w:rsidP="001B3EF5">
            <w:pPr>
              <w:pStyle w:val="TableListBullet"/>
              <w:numPr>
                <w:ilvl w:val="0"/>
                <w:numId w:val="0"/>
              </w:numPr>
              <w:rPr>
                <w:szCs w:val="16"/>
                <w:lang w:val="es-ES"/>
              </w:rPr>
            </w:pP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1E6A9"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AAB94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BA19D4"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7D9E81"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F366F17"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B3EF5" w:rsidRPr="00B053E1" w14:paraId="340BE912"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7BB08D16" w14:textId="77777777" w:rsidR="001B3EF5" w:rsidRPr="00B053E1" w:rsidRDefault="001B3EF5" w:rsidP="001B3EF5">
            <w:pPr>
              <w:pStyle w:val="TableText"/>
              <w:rPr>
                <w:b/>
                <w:bCs/>
                <w:szCs w:val="16"/>
              </w:rPr>
            </w:pPr>
            <w:r w:rsidRPr="00B053E1">
              <w:rPr>
                <w:b/>
                <w:color w:val="000000"/>
                <w:szCs w:val="16"/>
                <w:lang w:bidi="es-AR"/>
              </w:rPr>
              <w:lastRenderedPageBreak/>
              <w:t>6.5.2</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217D54" w14:textId="41A1B3A3" w:rsidR="001B3EF5" w:rsidRPr="00B053E1" w:rsidRDefault="001B3EF5" w:rsidP="001B3EF5">
            <w:pPr>
              <w:pStyle w:val="TableTextBullet"/>
              <w:numPr>
                <w:ilvl w:val="0"/>
                <w:numId w:val="0"/>
              </w:numPr>
              <w:rPr>
                <w:rFonts w:cs="Arial"/>
                <w:iCs/>
                <w:color w:val="000000"/>
                <w:szCs w:val="16"/>
              </w:rPr>
            </w:pPr>
            <w:r w:rsidRPr="00B053E1">
              <w:rPr>
                <w:rFonts w:cs="Arial"/>
                <w:color w:val="000000"/>
                <w:szCs w:val="16"/>
                <w:lang w:bidi="es-AR"/>
              </w:rPr>
              <w:t xml:space="preserve">Al completar un cambio significativo, se confirma que todos los </w:t>
            </w:r>
            <w:r>
              <w:rPr>
                <w:rFonts w:cs="Arial"/>
                <w:color w:val="000000"/>
                <w:szCs w:val="16"/>
                <w:lang w:bidi="es-AR"/>
              </w:rPr>
              <w:t>Requisitos de PCI DSS</w:t>
            </w:r>
            <w:r w:rsidRPr="00B053E1">
              <w:rPr>
                <w:rFonts w:cs="Arial"/>
                <w:color w:val="000000"/>
                <w:szCs w:val="16"/>
                <w:lang w:bidi="es-AR"/>
              </w:rPr>
              <w:t xml:space="preserve"> están vigentes en todos los sistemas y redes nuevos o modificados, y la documentación se actualiza según corresponda.</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D1CE92"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documentación en busca de cambios significativos. </w:t>
            </w:r>
          </w:p>
          <w:p w14:paraId="45EE5C5A" w14:textId="18B85BC9" w:rsidR="001B3EF5" w:rsidRPr="00B053E1" w:rsidRDefault="001B3EF5" w:rsidP="001B3EF5">
            <w:pPr>
              <w:pStyle w:val="TableListBullet"/>
              <w:ind w:left="263" w:hanging="270"/>
              <w:rPr>
                <w:szCs w:val="16"/>
              </w:rPr>
            </w:pPr>
            <w:r w:rsidRPr="00B053E1">
              <w:rPr>
                <w:szCs w:val="16"/>
                <w:lang w:val="es-AR" w:bidi="es-AR"/>
              </w:rPr>
              <w:t>Entreviste al personal</w:t>
            </w:r>
            <w:r>
              <w:rPr>
                <w:szCs w:val="16"/>
                <w:lang w:val="es-AR" w:bidi="es-AR"/>
              </w:rPr>
              <w:t>.</w:t>
            </w:r>
          </w:p>
          <w:p w14:paraId="6459D411" w14:textId="77777777" w:rsidR="001B3EF5" w:rsidRPr="00B91CFB" w:rsidRDefault="001B3EF5" w:rsidP="001B3EF5">
            <w:pPr>
              <w:pStyle w:val="TableListBullet"/>
              <w:ind w:left="263" w:hanging="270"/>
              <w:rPr>
                <w:szCs w:val="16"/>
                <w:lang w:val="pt-BR"/>
              </w:rPr>
            </w:pPr>
            <w:r w:rsidRPr="00B053E1">
              <w:rPr>
                <w:szCs w:val="16"/>
                <w:lang w:val="es-AR" w:bidi="es-AR"/>
              </w:rPr>
              <w:t>Observe los sistemas/redes afectados.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298C2E"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5F3B228"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0A4A24"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1CB183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776D380B"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B3EF5" w:rsidRPr="00B053E1" w14:paraId="49D8120C" w14:textId="77777777" w:rsidTr="001B3EF5">
        <w:trPr>
          <w:cantSplit/>
        </w:trPr>
        <w:tc>
          <w:tcPr>
            <w:tcW w:w="344" w:type="pct"/>
            <w:vMerge/>
            <w:tcBorders>
              <w:right w:val="single" w:sz="2" w:space="0" w:color="808080" w:themeColor="background1" w:themeShade="80"/>
            </w:tcBorders>
          </w:tcPr>
          <w:p w14:paraId="47F920BE" w14:textId="77777777" w:rsidR="001B3EF5" w:rsidRPr="00B053E1" w:rsidRDefault="001B3EF5" w:rsidP="001B3EF5">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6A049F"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401B4E"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646D7B"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797A251"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3F3ADC36"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501ED4D7" w14:textId="77777777" w:rsidR="001B3EF5" w:rsidRPr="00B053E1" w:rsidRDefault="001B3EF5" w:rsidP="001B3EF5">
            <w:pPr>
              <w:spacing w:after="60"/>
              <w:jc w:val="center"/>
              <w:rPr>
                <w:rFonts w:cs="Arial"/>
                <w:sz w:val="16"/>
                <w:szCs w:val="16"/>
              </w:rPr>
            </w:pPr>
          </w:p>
        </w:tc>
      </w:tr>
      <w:tr w:rsidR="001B3EF5" w:rsidRPr="00B053E1" w14:paraId="768ABCF0"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1393D51"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BF1EF92" w14:textId="218FB6F8" w:rsidR="001B3EF5" w:rsidRPr="00B053E1" w:rsidRDefault="001B3EF5" w:rsidP="001B3EF5">
            <w:pPr>
              <w:pStyle w:val="TableListBullet"/>
              <w:numPr>
                <w:ilvl w:val="0"/>
                <w:numId w:val="0"/>
              </w:numPr>
              <w:ind w:left="-7"/>
              <w:rPr>
                <w:szCs w:val="16"/>
                <w:lang w:val="es-ES"/>
              </w:rPr>
            </w:pPr>
            <w:r w:rsidRPr="00F42316">
              <w:rPr>
                <w:color w:val="000000"/>
                <w:szCs w:val="16"/>
                <w:lang w:val="es-AR" w:bidi="es-AR"/>
              </w:rPr>
              <w:t>Estos cambios significativos también deben capturarse y reflejarse en la actividad de confirmación del alcance PCI DSS anual de la entidad, según el Requisito 12.5.2</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806EC8"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26E394"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7EB2FF"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4A5D454"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8CF5F5F" w14:textId="77777777" w:rsidR="001B3EF5" w:rsidRPr="00B053E1" w:rsidRDefault="001B3EF5" w:rsidP="001B3EF5">
            <w:pPr>
              <w:spacing w:after="60"/>
              <w:jc w:val="center"/>
              <w:rPr>
                <w:rFonts w:cs="Arial"/>
                <w:sz w:val="16"/>
                <w:szCs w:val="16"/>
              </w:rPr>
            </w:pPr>
          </w:p>
        </w:tc>
      </w:tr>
      <w:tr w:rsidR="001B3EF5" w:rsidRPr="00B053E1" w14:paraId="721EB2CC"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37F45F0" w14:textId="77777777" w:rsidR="001B3EF5" w:rsidRPr="00B053E1" w:rsidRDefault="001B3EF5" w:rsidP="001B3EF5">
            <w:pPr>
              <w:pStyle w:val="TableText"/>
              <w:rPr>
                <w:b/>
                <w:bCs/>
                <w:szCs w:val="16"/>
              </w:rPr>
            </w:pPr>
            <w:r w:rsidRPr="00B053E1">
              <w:rPr>
                <w:b/>
                <w:color w:val="000000"/>
                <w:szCs w:val="16"/>
                <w:lang w:bidi="es-AR"/>
              </w:rPr>
              <w:t>6.5.3</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AAE0AF" w14:textId="777777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Los entornos de preproducción se separan de los entornos de producción y la separación se aplica con controles de acceso.</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7A3A8B"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2E24BD57"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documentación de la red y las configuraciones de los controles de seguridad de la red. </w:t>
            </w:r>
          </w:p>
          <w:p w14:paraId="52807A16" w14:textId="77777777" w:rsidR="001B3EF5" w:rsidRPr="00B053E1" w:rsidRDefault="001B3EF5" w:rsidP="001B3EF5">
            <w:pPr>
              <w:pStyle w:val="TableListBullet"/>
              <w:ind w:left="263" w:hanging="270"/>
              <w:rPr>
                <w:szCs w:val="16"/>
                <w:lang w:val="es-ES"/>
              </w:rPr>
            </w:pPr>
            <w:r w:rsidRPr="00B053E1">
              <w:rPr>
                <w:szCs w:val="16"/>
                <w:lang w:val="es-AR" w:bidi="es-AR"/>
              </w:rPr>
              <w:t xml:space="preserve">Evalúe la configuración del control de acceso. </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D882C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1DA52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1AB870"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228A5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F21E36E"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B3EF5" w:rsidRPr="00B053E1" w14:paraId="2AFBCFF9" w14:textId="77777777" w:rsidTr="001B3EF5">
        <w:trPr>
          <w:cantSplit/>
        </w:trPr>
        <w:tc>
          <w:tcPr>
            <w:tcW w:w="344" w:type="pct"/>
            <w:vMerge w:val="restart"/>
            <w:tcBorders>
              <w:top w:val="single" w:sz="2" w:space="0" w:color="808080" w:themeColor="background1" w:themeShade="80"/>
              <w:right w:val="single" w:sz="2" w:space="0" w:color="808080" w:themeColor="background1" w:themeShade="80"/>
            </w:tcBorders>
          </w:tcPr>
          <w:p w14:paraId="1EBE3306" w14:textId="77777777" w:rsidR="001B3EF5" w:rsidRPr="00B053E1" w:rsidRDefault="001B3EF5" w:rsidP="001B3EF5">
            <w:pPr>
              <w:pStyle w:val="TableText"/>
              <w:rPr>
                <w:b/>
                <w:bCs/>
                <w:szCs w:val="16"/>
              </w:rPr>
            </w:pPr>
            <w:r w:rsidRPr="00B053E1">
              <w:rPr>
                <w:b/>
                <w:color w:val="000000"/>
                <w:szCs w:val="16"/>
                <w:lang w:bidi="es-AR"/>
              </w:rPr>
              <w:t>6.5.4</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B82ADA" w14:textId="683B18F5" w:rsidR="001B3EF5" w:rsidRPr="00B053E1" w:rsidRDefault="001B3EF5" w:rsidP="001B3EF5">
            <w:pPr>
              <w:pStyle w:val="TableTextBullet"/>
              <w:numPr>
                <w:ilvl w:val="0"/>
                <w:numId w:val="0"/>
              </w:numPr>
              <w:rPr>
                <w:rFonts w:cs="Arial"/>
                <w:iCs/>
                <w:color w:val="000000"/>
                <w:szCs w:val="16"/>
              </w:rPr>
            </w:pPr>
            <w:r w:rsidRPr="00B053E1">
              <w:rPr>
                <w:rFonts w:cs="Arial"/>
                <w:color w:val="000000"/>
                <w:szCs w:val="16"/>
                <w:lang w:bidi="es-AR"/>
              </w:rPr>
              <w:t xml:space="preserve">Los roles </w:t>
            </w:r>
            <w:r w:rsidRPr="00F42316">
              <w:rPr>
                <w:rFonts w:cs="Arial"/>
                <w:color w:val="000000"/>
                <w:szCs w:val="16"/>
                <w:lang w:bidi="es-AR"/>
              </w:rPr>
              <w:t>y las funciones se separan entre los entornos de producción y pre-producción para asignar responsabilidades de manera tal que sólo se desplieguen los cambios revisados y aprobados</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508D1E"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5A4279E9" w14:textId="77777777" w:rsidR="001B3EF5" w:rsidRPr="00B053E1" w:rsidRDefault="001B3EF5" w:rsidP="001B3EF5">
            <w:pPr>
              <w:pStyle w:val="TableListBullet"/>
              <w:ind w:left="263" w:hanging="270"/>
              <w:rPr>
                <w:szCs w:val="16"/>
              </w:rPr>
            </w:pPr>
            <w:r w:rsidRPr="00B053E1">
              <w:rPr>
                <w:szCs w:val="16"/>
                <w:lang w:val="es-AR" w:bidi="es-AR"/>
              </w:rPr>
              <w:t>Observe los procesos.</w:t>
            </w:r>
          </w:p>
          <w:p w14:paraId="434BD176" w14:textId="5F56FB6C" w:rsidR="001B3EF5" w:rsidRPr="00B053E1" w:rsidRDefault="001B3EF5" w:rsidP="001B3EF5">
            <w:pPr>
              <w:pStyle w:val="TableListBullet"/>
              <w:ind w:left="263" w:hanging="270"/>
              <w:rPr>
                <w:szCs w:val="16"/>
              </w:rPr>
            </w:pPr>
            <w:r w:rsidRPr="00B053E1">
              <w:rPr>
                <w:szCs w:val="16"/>
                <w:lang w:val="es-AR" w:bidi="es-AR"/>
              </w:rPr>
              <w:t>Entreviste al personal.</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AF725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BC2183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F54D702"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4C95EDD"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nil"/>
            </w:tcBorders>
            <w:shd w:val="clear" w:color="auto" w:fill="auto"/>
          </w:tcPr>
          <w:p w14:paraId="4C4916C8"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B3EF5" w:rsidRPr="00B053E1" w14:paraId="4F90F35C" w14:textId="77777777" w:rsidTr="001B3EF5">
        <w:trPr>
          <w:cantSplit/>
        </w:trPr>
        <w:tc>
          <w:tcPr>
            <w:tcW w:w="344" w:type="pct"/>
            <w:vMerge/>
            <w:tcBorders>
              <w:right w:val="single" w:sz="2" w:space="0" w:color="808080" w:themeColor="background1" w:themeShade="80"/>
            </w:tcBorders>
          </w:tcPr>
          <w:p w14:paraId="19664AB7" w14:textId="77777777" w:rsidR="001B3EF5" w:rsidRPr="00B053E1" w:rsidRDefault="001B3EF5" w:rsidP="001B3EF5">
            <w:pPr>
              <w:pStyle w:val="TableText"/>
              <w:rPr>
                <w:b/>
                <w:bCs/>
                <w:color w:val="000000"/>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44D1E5C" w14:textId="77777777" w:rsidR="001B3EF5" w:rsidRPr="00B053E1" w:rsidRDefault="001B3EF5" w:rsidP="001B3EF5">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D9254AA" w14:textId="77777777" w:rsidR="001B3EF5" w:rsidRPr="00B053E1" w:rsidRDefault="001B3EF5" w:rsidP="001B3EF5">
            <w:pPr>
              <w:spacing w:after="60"/>
              <w:jc w:val="center"/>
              <w:rPr>
                <w:rFonts w:cs="Arial"/>
                <w:sz w:val="16"/>
                <w:szCs w:val="16"/>
              </w:rPr>
            </w:pPr>
          </w:p>
        </w:tc>
        <w:tc>
          <w:tcPr>
            <w:tcW w:w="43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C6BBCD" w14:textId="77777777" w:rsidR="001B3EF5" w:rsidRPr="00B053E1" w:rsidRDefault="001B3EF5" w:rsidP="001B3EF5">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3B5392" w14:textId="77777777" w:rsidR="001B3EF5" w:rsidRPr="00B053E1" w:rsidRDefault="001B3EF5" w:rsidP="001B3EF5">
            <w:pPr>
              <w:spacing w:after="60"/>
              <w:jc w:val="center"/>
              <w:rPr>
                <w:rFonts w:cs="Arial"/>
                <w:sz w:val="16"/>
                <w:szCs w:val="16"/>
              </w:rPr>
            </w:pPr>
          </w:p>
        </w:tc>
        <w:tc>
          <w:tcPr>
            <w:tcW w:w="302" w:type="pct"/>
            <w:gridSpan w:val="3"/>
            <w:vMerge w:val="restart"/>
            <w:tcBorders>
              <w:top w:val="nil"/>
              <w:left w:val="single" w:sz="2" w:space="0" w:color="808080" w:themeColor="background1" w:themeShade="80"/>
              <w:right w:val="single" w:sz="2" w:space="0" w:color="808080" w:themeColor="background1" w:themeShade="80"/>
            </w:tcBorders>
            <w:shd w:val="clear" w:color="auto" w:fill="auto"/>
          </w:tcPr>
          <w:p w14:paraId="1F01BE5D" w14:textId="77777777" w:rsidR="001B3EF5" w:rsidRPr="00B053E1" w:rsidRDefault="001B3EF5" w:rsidP="001B3EF5">
            <w:pPr>
              <w:spacing w:after="60"/>
              <w:jc w:val="center"/>
              <w:rPr>
                <w:rFonts w:cs="Arial"/>
                <w:sz w:val="16"/>
                <w:szCs w:val="16"/>
              </w:rPr>
            </w:pPr>
          </w:p>
        </w:tc>
        <w:tc>
          <w:tcPr>
            <w:tcW w:w="401" w:type="pct"/>
            <w:gridSpan w:val="2"/>
            <w:vMerge w:val="restart"/>
            <w:tcBorders>
              <w:top w:val="nil"/>
              <w:left w:val="single" w:sz="2" w:space="0" w:color="808080" w:themeColor="background1" w:themeShade="80"/>
            </w:tcBorders>
            <w:shd w:val="clear" w:color="auto" w:fill="auto"/>
          </w:tcPr>
          <w:p w14:paraId="20F0C3B6" w14:textId="77777777" w:rsidR="001B3EF5" w:rsidRPr="00B053E1" w:rsidRDefault="001B3EF5" w:rsidP="001B3EF5">
            <w:pPr>
              <w:spacing w:after="60"/>
              <w:jc w:val="center"/>
              <w:rPr>
                <w:rFonts w:cs="Arial"/>
                <w:sz w:val="16"/>
                <w:szCs w:val="16"/>
              </w:rPr>
            </w:pPr>
          </w:p>
        </w:tc>
      </w:tr>
      <w:tr w:rsidR="001B3EF5" w:rsidRPr="00B053E1" w14:paraId="377815C8" w14:textId="77777777" w:rsidTr="001B3EF5">
        <w:trPr>
          <w:cantSplit/>
        </w:trPr>
        <w:tc>
          <w:tcPr>
            <w:tcW w:w="344" w:type="pct"/>
            <w:vMerge/>
            <w:tcBorders>
              <w:bottom w:val="single" w:sz="2" w:space="0" w:color="808080" w:themeColor="background1" w:themeShade="80"/>
              <w:right w:val="single" w:sz="2" w:space="0" w:color="808080" w:themeColor="background1" w:themeShade="80"/>
            </w:tcBorders>
          </w:tcPr>
          <w:p w14:paraId="06D4ECE3" w14:textId="77777777" w:rsidR="001B3EF5" w:rsidRPr="00B053E1" w:rsidRDefault="001B3EF5" w:rsidP="001B3EF5">
            <w:pPr>
              <w:pStyle w:val="TableText"/>
              <w:rPr>
                <w:b/>
                <w:bCs/>
                <w:color w:val="000000"/>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190797D" w14:textId="3F42B5C6" w:rsidR="001B3EF5" w:rsidRPr="00B053E1" w:rsidRDefault="001B3EF5" w:rsidP="001B3EF5">
            <w:pPr>
              <w:pStyle w:val="TableListBullet"/>
              <w:numPr>
                <w:ilvl w:val="0"/>
                <w:numId w:val="0"/>
              </w:numPr>
              <w:ind w:left="-7"/>
              <w:rPr>
                <w:szCs w:val="16"/>
                <w:lang w:val="es-ES"/>
              </w:rPr>
            </w:pPr>
            <w:r w:rsidRPr="00F42316">
              <w:rPr>
                <w:color w:val="000000"/>
                <w:szCs w:val="16"/>
                <w:lang w:val="es-AR" w:bidi="es-AR"/>
              </w:rPr>
              <w:t>En entornos con personal limitado donde los individuos desempeñan múltiples roles o funciones, este mismo objetivo puede lograrse con controles de procedimiento adicionales que asignen responsabilidades. Por ejemplo, un desarrollador puede ser también un administrador que utiliza una cuenta de nivel administrador con privilegios especiales en el entorno de desarrollo y, para su función de desarrollador, utiliza una cuenta separada con acceso de nivel de usuario al entorno de producción</w:t>
            </w:r>
            <w:r w:rsidRPr="00B053E1">
              <w:rPr>
                <w:color w:val="0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E916CA8" w14:textId="77777777" w:rsidR="001B3EF5" w:rsidRPr="00B053E1" w:rsidRDefault="001B3EF5" w:rsidP="001B3EF5">
            <w:pPr>
              <w:spacing w:after="60"/>
              <w:jc w:val="center"/>
              <w:rPr>
                <w:rFonts w:cs="Arial"/>
                <w:sz w:val="16"/>
                <w:szCs w:val="16"/>
              </w:rPr>
            </w:pPr>
          </w:p>
        </w:tc>
        <w:tc>
          <w:tcPr>
            <w:tcW w:w="43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021E01" w14:textId="77777777" w:rsidR="001B3EF5" w:rsidRPr="00B053E1" w:rsidRDefault="001B3EF5" w:rsidP="001B3EF5">
            <w:pPr>
              <w:spacing w:after="60"/>
              <w:jc w:val="center"/>
              <w:rPr>
                <w:rFonts w:cs="Arial"/>
                <w:sz w:val="16"/>
                <w:szCs w:val="16"/>
              </w:rPr>
            </w:pPr>
          </w:p>
        </w:tc>
        <w:tc>
          <w:tcPr>
            <w:tcW w:w="302"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F072EE9" w14:textId="77777777" w:rsidR="001B3EF5" w:rsidRPr="00B053E1" w:rsidRDefault="001B3EF5" w:rsidP="001B3EF5">
            <w:pPr>
              <w:spacing w:after="60"/>
              <w:jc w:val="center"/>
              <w:rPr>
                <w:rFonts w:cs="Arial"/>
                <w:sz w:val="16"/>
                <w:szCs w:val="16"/>
              </w:rPr>
            </w:pPr>
          </w:p>
        </w:tc>
        <w:tc>
          <w:tcPr>
            <w:tcW w:w="302" w:type="pct"/>
            <w:gridSpan w:val="3"/>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9F5E03" w14:textId="77777777" w:rsidR="001B3EF5" w:rsidRPr="00B053E1" w:rsidRDefault="001B3EF5" w:rsidP="001B3EF5">
            <w:pPr>
              <w:spacing w:after="60"/>
              <w:jc w:val="center"/>
              <w:rPr>
                <w:rFonts w:cs="Arial"/>
                <w:sz w:val="16"/>
                <w:szCs w:val="16"/>
              </w:rPr>
            </w:pPr>
          </w:p>
        </w:tc>
        <w:tc>
          <w:tcPr>
            <w:tcW w:w="401"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9E669DD" w14:textId="77777777" w:rsidR="001B3EF5" w:rsidRPr="00B053E1" w:rsidRDefault="001B3EF5" w:rsidP="001B3EF5">
            <w:pPr>
              <w:spacing w:after="60"/>
              <w:jc w:val="center"/>
              <w:rPr>
                <w:rFonts w:cs="Arial"/>
                <w:sz w:val="16"/>
                <w:szCs w:val="16"/>
              </w:rPr>
            </w:pPr>
          </w:p>
        </w:tc>
      </w:tr>
      <w:tr w:rsidR="001B3EF5" w:rsidRPr="00B053E1" w14:paraId="1ECB67A1"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E872F9" w14:textId="77777777" w:rsidR="001B3EF5" w:rsidRPr="00B053E1" w:rsidRDefault="001B3EF5" w:rsidP="001B3EF5">
            <w:pPr>
              <w:pStyle w:val="TableText"/>
              <w:rPr>
                <w:b/>
                <w:bCs/>
                <w:szCs w:val="16"/>
              </w:rPr>
            </w:pPr>
            <w:r w:rsidRPr="00B053E1">
              <w:rPr>
                <w:b/>
                <w:color w:val="000000"/>
                <w:szCs w:val="16"/>
                <w:lang w:bidi="es-AR"/>
              </w:rPr>
              <w:t>6.5.5</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8F81B7" w14:textId="750F8E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 xml:space="preserve">Los datos </w:t>
            </w:r>
            <w:r w:rsidRPr="00F42316">
              <w:rPr>
                <w:rFonts w:cs="Arial"/>
                <w:color w:val="000000"/>
                <w:szCs w:val="16"/>
                <w:lang w:bidi="es-AR"/>
              </w:rPr>
              <w:t xml:space="preserve">PAN activos no se utilizan en entornos de pre-producción, excepto cuando esos entornos están incluidos en el CDE y protegidos de acuerdo con todos los </w:t>
            </w:r>
            <w:r>
              <w:rPr>
                <w:rFonts w:cs="Arial"/>
                <w:color w:val="000000"/>
                <w:szCs w:val="16"/>
                <w:lang w:bidi="es-AR"/>
              </w:rPr>
              <w:t>Requisitos de PCI DSS</w:t>
            </w:r>
            <w:r w:rsidRPr="00F42316">
              <w:rPr>
                <w:rFonts w:cs="Arial"/>
                <w:color w:val="000000"/>
                <w:szCs w:val="16"/>
                <w:lang w:bidi="es-AR"/>
              </w:rPr>
              <w:t xml:space="preserve"> aplicable</w:t>
            </w:r>
            <w:r w:rsidRPr="00B053E1">
              <w:rPr>
                <w:rFonts w:cs="Arial"/>
                <w:color w:val="000000"/>
                <w:szCs w:val="16"/>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0195C"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678983A9" w14:textId="77777777" w:rsidR="001B3EF5" w:rsidRPr="00B053E1" w:rsidRDefault="001B3EF5" w:rsidP="001B3EF5">
            <w:pPr>
              <w:pStyle w:val="TableListBullet"/>
              <w:ind w:left="263" w:hanging="270"/>
              <w:rPr>
                <w:szCs w:val="16"/>
                <w:lang w:val="es-ES"/>
              </w:rPr>
            </w:pPr>
            <w:r w:rsidRPr="00B053E1">
              <w:rPr>
                <w:szCs w:val="16"/>
                <w:lang w:val="es-AR" w:bidi="es-AR"/>
              </w:rPr>
              <w:t>Observe los procesos de prueba.</w:t>
            </w:r>
          </w:p>
          <w:p w14:paraId="218CCECD" w14:textId="73A5E95C" w:rsidR="001B3EF5" w:rsidRPr="00B053E1" w:rsidRDefault="001B3EF5" w:rsidP="001B3EF5">
            <w:pPr>
              <w:pStyle w:val="TableListBullet"/>
              <w:ind w:left="263" w:hanging="270"/>
              <w:rPr>
                <w:szCs w:val="16"/>
              </w:rPr>
            </w:pPr>
            <w:r w:rsidRPr="00B053E1">
              <w:rPr>
                <w:szCs w:val="16"/>
                <w:lang w:val="es-AR" w:bidi="es-AR"/>
              </w:rPr>
              <w:t>Entreviste al personal</w:t>
            </w:r>
            <w:r>
              <w:rPr>
                <w:szCs w:val="16"/>
                <w:lang w:val="es-AR" w:bidi="es-AR"/>
              </w:rPr>
              <w:t>.</w:t>
            </w:r>
          </w:p>
          <w:p w14:paraId="31E65CB3" w14:textId="77777777" w:rsidR="001B3EF5" w:rsidRPr="00B053E1" w:rsidRDefault="001B3EF5" w:rsidP="001B3EF5">
            <w:pPr>
              <w:pStyle w:val="TableListBullet"/>
              <w:ind w:left="263" w:hanging="270"/>
              <w:rPr>
                <w:szCs w:val="16"/>
                <w:lang w:val="es-ES"/>
              </w:rPr>
            </w:pPr>
            <w:r w:rsidRPr="00B053E1">
              <w:rPr>
                <w:szCs w:val="16"/>
                <w:lang w:val="es-AR" w:bidi="es-AR"/>
              </w:rPr>
              <w:t>Evalúe los datos de las pruebas de preproducción.</w:t>
            </w:r>
          </w:p>
        </w:tc>
        <w:tc>
          <w:tcPr>
            <w:tcW w:w="415"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7F0AC7"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CD66A2"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0B018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47985B"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2AC8086"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1B3EF5" w:rsidRPr="00B053E1" w14:paraId="648E82DA" w14:textId="77777777" w:rsidTr="001B3EF5">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534D62" w14:textId="77777777" w:rsidR="001B3EF5" w:rsidRPr="00B053E1" w:rsidRDefault="001B3EF5" w:rsidP="001B3EF5">
            <w:pPr>
              <w:pStyle w:val="TableText"/>
              <w:rPr>
                <w:b/>
                <w:bCs/>
                <w:szCs w:val="16"/>
              </w:rPr>
            </w:pPr>
            <w:r w:rsidRPr="00B053E1">
              <w:rPr>
                <w:b/>
                <w:color w:val="000000"/>
                <w:szCs w:val="16"/>
                <w:lang w:bidi="es-AR"/>
              </w:rPr>
              <w:lastRenderedPageBreak/>
              <w:t>6.5.6</w:t>
            </w:r>
          </w:p>
        </w:tc>
        <w:tc>
          <w:tcPr>
            <w:tcW w:w="153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CCB282" w14:textId="77777777" w:rsidR="001B3EF5" w:rsidRPr="00B053E1" w:rsidRDefault="001B3EF5" w:rsidP="001B3EF5">
            <w:pPr>
              <w:pStyle w:val="TableTextBullet"/>
              <w:numPr>
                <w:ilvl w:val="0"/>
                <w:numId w:val="0"/>
              </w:numPr>
              <w:rPr>
                <w:rFonts w:cs="Arial"/>
                <w:szCs w:val="16"/>
              </w:rPr>
            </w:pPr>
            <w:r w:rsidRPr="00B053E1">
              <w:rPr>
                <w:rFonts w:cs="Arial"/>
                <w:color w:val="000000"/>
                <w:szCs w:val="16"/>
                <w:lang w:bidi="es-AR"/>
              </w:rPr>
              <w:t>Los datos de prueba y las cuentas de pruebas se eliminan de los componentes del sistema antes de que el sistema entre en producción.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E8F7E0" w14:textId="77777777" w:rsidR="001B3EF5" w:rsidRPr="00B053E1" w:rsidRDefault="001B3EF5" w:rsidP="001B3EF5">
            <w:pPr>
              <w:pStyle w:val="TableListBullet"/>
              <w:ind w:left="263" w:hanging="270"/>
              <w:rPr>
                <w:szCs w:val="16"/>
                <w:lang w:val="es-ES"/>
              </w:rPr>
            </w:pPr>
            <w:r w:rsidRPr="00B053E1">
              <w:rPr>
                <w:szCs w:val="16"/>
                <w:lang w:val="es-AR" w:bidi="es-AR"/>
              </w:rPr>
              <w:t>Evalúe las políticas y procedimientos.</w:t>
            </w:r>
          </w:p>
          <w:p w14:paraId="017A0D44" w14:textId="77777777" w:rsidR="001B3EF5" w:rsidRPr="00B053E1" w:rsidRDefault="001B3EF5" w:rsidP="001B3EF5">
            <w:pPr>
              <w:pStyle w:val="TableListBullet"/>
              <w:ind w:left="263" w:hanging="270"/>
              <w:rPr>
                <w:szCs w:val="16"/>
                <w:lang w:val="es-ES"/>
              </w:rPr>
            </w:pPr>
            <w:r w:rsidRPr="00B053E1">
              <w:rPr>
                <w:szCs w:val="16"/>
                <w:lang w:val="es-AR" w:bidi="es-AR"/>
              </w:rPr>
              <w:t xml:space="preserve">Observe los procesos de prueba tanto de los programas informáticos existentes como de las </w:t>
            </w:r>
            <w:hyperlink w:anchor="Application" w:history="1">
              <w:r w:rsidRPr="00B053E1">
                <w:rPr>
                  <w:szCs w:val="16"/>
                  <w:lang w:val="es-AR" w:bidi="es-AR"/>
                </w:rPr>
                <w:t>aplicaciones</w:t>
              </w:r>
            </w:hyperlink>
            <w:r w:rsidRPr="00B053E1">
              <w:rPr>
                <w:szCs w:val="16"/>
                <w:lang w:val="es-AR" w:bidi="es-AR"/>
              </w:rPr>
              <w:t xml:space="preserve"> internas.</w:t>
            </w:r>
          </w:p>
          <w:p w14:paraId="425BA8B8" w14:textId="26F83647" w:rsidR="001B3EF5" w:rsidRPr="00B053E1" w:rsidRDefault="001B3EF5" w:rsidP="001B3EF5">
            <w:pPr>
              <w:pStyle w:val="TableListBullet"/>
              <w:ind w:left="263" w:hanging="270"/>
              <w:rPr>
                <w:szCs w:val="16"/>
              </w:rPr>
            </w:pPr>
            <w:r w:rsidRPr="00B053E1">
              <w:rPr>
                <w:szCs w:val="16"/>
                <w:lang w:val="es-AR" w:bidi="es-AR"/>
              </w:rPr>
              <w:t>Entreviste al personal.</w:t>
            </w:r>
          </w:p>
          <w:p w14:paraId="51646B78" w14:textId="77777777" w:rsidR="001B3EF5" w:rsidRPr="00B053E1" w:rsidRDefault="001B3EF5" w:rsidP="001B3EF5">
            <w:pPr>
              <w:pStyle w:val="TableListBullet"/>
              <w:ind w:left="263" w:hanging="270"/>
              <w:rPr>
                <w:szCs w:val="16"/>
                <w:lang w:val="es-ES"/>
              </w:rPr>
            </w:pPr>
            <w:r w:rsidRPr="00B053E1">
              <w:rPr>
                <w:szCs w:val="16"/>
                <w:lang w:val="es-AR" w:bidi="es-AR"/>
              </w:rPr>
              <w:t>Evalúe los datos y las cuentas de los programas informáticos existentes actualizados y de las aplicaciones instaladas recientemente.</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7BAA9F"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3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4D48F0" w14:textId="77777777" w:rsidR="001B3EF5" w:rsidRPr="00B053E1" w:rsidRDefault="001B3EF5" w:rsidP="001B3EF5">
            <w:pPr>
              <w:spacing w:after="60"/>
              <w:ind w:left="-164"/>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FE6F3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FD10FA"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814705" w14:textId="77777777" w:rsidR="001B3EF5" w:rsidRPr="00B053E1" w:rsidRDefault="001B3EF5" w:rsidP="001B3EF5">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bl>
    <w:p w14:paraId="4A3EBEBC" w14:textId="77777777" w:rsidR="00E61066" w:rsidRPr="00B053E1" w:rsidRDefault="00E61066" w:rsidP="00E61066">
      <w:pPr>
        <w:rPr>
          <w:rFonts w:cs="Arial"/>
          <w:sz w:val="16"/>
          <w:szCs w:val="16"/>
        </w:rPr>
      </w:pPr>
    </w:p>
    <w:p w14:paraId="64280E75" w14:textId="77777777" w:rsidR="00E61066" w:rsidRPr="00B053E1" w:rsidRDefault="00E61066" w:rsidP="00E61066">
      <w:pPr>
        <w:rPr>
          <w:rFonts w:cs="Arial"/>
          <w:sz w:val="16"/>
          <w:szCs w:val="16"/>
        </w:rPr>
      </w:pPr>
    </w:p>
    <w:p w14:paraId="6FBF8860" w14:textId="77777777"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9DF8655" w14:textId="132A911A" w:rsidR="00E61066" w:rsidRPr="00B053E1" w:rsidRDefault="00E61066" w:rsidP="00E61066">
      <w:pPr>
        <w:pStyle w:val="Heading2NoNum"/>
      </w:pPr>
      <w:bookmarkStart w:id="56" w:name="_Toc124186543"/>
      <w:r w:rsidRPr="00B053E1">
        <w:rPr>
          <w:lang w:bidi="es-AR"/>
        </w:rPr>
        <w:lastRenderedPageBreak/>
        <w:t>Implement</w:t>
      </w:r>
      <w:r w:rsidR="0047228B">
        <w:rPr>
          <w:lang w:bidi="es-AR"/>
        </w:rPr>
        <w:t>ar</w:t>
      </w:r>
      <w:r w:rsidRPr="00B053E1">
        <w:rPr>
          <w:lang w:bidi="es-AR"/>
        </w:rPr>
        <w:t xml:space="preserve"> Medidas Sólidas de Control de Acceso</w:t>
      </w:r>
      <w:bookmarkEnd w:id="56"/>
    </w:p>
    <w:p w14:paraId="6F3143D1" w14:textId="5D2952BB" w:rsidR="00E61066" w:rsidRPr="00B053E1" w:rsidRDefault="00E61066" w:rsidP="006F0C96">
      <w:pPr>
        <w:pStyle w:val="Heading3NoNum"/>
        <w:spacing w:after="200"/>
        <w:ind w:left="1440" w:hanging="1440"/>
      </w:pPr>
      <w:bookmarkStart w:id="57" w:name="_Toc124186544"/>
      <w:r w:rsidRPr="00B053E1">
        <w:rPr>
          <w:lang w:bidi="es-AR"/>
        </w:rPr>
        <w:t>Requisito 7: Restri</w:t>
      </w:r>
      <w:r w:rsidR="004E7AB2">
        <w:rPr>
          <w:lang w:bidi="es-AR"/>
        </w:rPr>
        <w:t>ngir</w:t>
      </w:r>
      <w:r w:rsidRPr="00B053E1">
        <w:rPr>
          <w:lang w:bidi="es-AR"/>
        </w:rPr>
        <w:t xml:space="preserve"> el Acceso a los Componentes del Sistema y a los </w:t>
      </w:r>
      <w:r w:rsidR="006E106B">
        <w:rPr>
          <w:lang w:bidi="es-AR"/>
        </w:rPr>
        <w:t xml:space="preserve">Datos de </w:t>
      </w:r>
      <w:r w:rsidR="006B3278">
        <w:rPr>
          <w:lang w:bidi="es-AR"/>
        </w:rPr>
        <w:t>T</w:t>
      </w:r>
      <w:r w:rsidR="006E106B">
        <w:rPr>
          <w:lang w:bidi="es-AR"/>
        </w:rPr>
        <w:t>arjetahabiente</w:t>
      </w:r>
      <w:r w:rsidRPr="00B053E1">
        <w:rPr>
          <w:lang w:bidi="es-AR"/>
        </w:rPr>
        <w:t xml:space="preserve"> </w:t>
      </w:r>
      <w:r w:rsidR="004E7AB2" w:rsidRPr="004E7AB2">
        <w:rPr>
          <w:lang w:bidi="es-AR"/>
        </w:rPr>
        <w:t xml:space="preserve">Según </w:t>
      </w:r>
      <w:r w:rsidR="009A5068">
        <w:rPr>
          <w:lang w:bidi="es-AR"/>
        </w:rPr>
        <w:t>la Nece</w:t>
      </w:r>
      <w:r w:rsidR="00943AC0">
        <w:rPr>
          <w:lang w:bidi="es-AR"/>
        </w:rPr>
        <w:t>sidad de Conocimiento de la Empresa</w:t>
      </w:r>
      <w:bookmarkEnd w:id="57"/>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57"/>
        <w:gridCol w:w="4326"/>
        <w:gridCol w:w="3549"/>
        <w:gridCol w:w="1168"/>
        <w:gridCol w:w="1261"/>
        <w:gridCol w:w="827"/>
        <w:gridCol w:w="850"/>
        <w:gridCol w:w="1134"/>
      </w:tblGrid>
      <w:tr w:rsidR="00662FB2" w:rsidRPr="00B053E1" w14:paraId="0B4D30E1" w14:textId="77777777" w:rsidTr="006E00AA">
        <w:trPr>
          <w:cantSplit/>
          <w:tblHeader/>
        </w:trPr>
        <w:tc>
          <w:tcPr>
            <w:tcW w:w="1877" w:type="pct"/>
            <w:gridSpan w:val="2"/>
            <w:vMerge w:val="restart"/>
            <w:tcBorders>
              <w:right w:val="single" w:sz="4" w:space="0" w:color="FFFFFF" w:themeColor="background1"/>
            </w:tcBorders>
            <w:shd w:val="clear" w:color="auto" w:fill="006A72"/>
            <w:vAlign w:val="center"/>
          </w:tcPr>
          <w:p w14:paraId="50039A11" w14:textId="3A00634C" w:rsidR="00662FB2" w:rsidRPr="00943AC0" w:rsidRDefault="00983955"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Requisito de PCI DSS</w:t>
            </w:r>
          </w:p>
        </w:tc>
        <w:tc>
          <w:tcPr>
            <w:tcW w:w="1261" w:type="pct"/>
            <w:vMerge w:val="restart"/>
            <w:tcBorders>
              <w:left w:val="single" w:sz="4" w:space="0" w:color="FFFFFF" w:themeColor="background1"/>
              <w:right w:val="single" w:sz="4" w:space="0" w:color="FFFFFF" w:themeColor="background1"/>
            </w:tcBorders>
            <w:shd w:val="clear" w:color="auto" w:fill="006A72"/>
            <w:vAlign w:val="center"/>
          </w:tcPr>
          <w:p w14:paraId="353A62CE" w14:textId="77777777" w:rsidR="00662FB2" w:rsidRPr="00943AC0" w:rsidRDefault="00662FB2"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Pruebas Previstas</w:t>
            </w:r>
          </w:p>
        </w:tc>
        <w:tc>
          <w:tcPr>
            <w:tcW w:w="1862" w:type="pct"/>
            <w:gridSpan w:val="5"/>
            <w:tcBorders>
              <w:left w:val="single" w:sz="4" w:space="0" w:color="FFFFFF" w:themeColor="background1"/>
            </w:tcBorders>
            <w:shd w:val="clear" w:color="auto" w:fill="006A72"/>
          </w:tcPr>
          <w:p w14:paraId="133CC9E6" w14:textId="77777777" w:rsidR="00662FB2" w:rsidRPr="00943AC0" w:rsidRDefault="00662FB2" w:rsidP="00662FB2">
            <w:pPr>
              <w:spacing w:after="0"/>
              <w:jc w:val="center"/>
              <w:rPr>
                <w:rFonts w:cs="Arial"/>
                <w:b/>
                <w:color w:val="FFFFFF" w:themeColor="background1"/>
                <w:sz w:val="18"/>
                <w:szCs w:val="18"/>
              </w:rPr>
            </w:pPr>
            <w:r w:rsidRPr="00943AC0">
              <w:rPr>
                <w:rFonts w:cs="Arial"/>
                <w:b/>
                <w:color w:val="FFFFFF" w:themeColor="background1"/>
                <w:sz w:val="18"/>
                <w:szCs w:val="18"/>
                <w:lang w:bidi="es-AR"/>
              </w:rPr>
              <w:t>Respuesta</w:t>
            </w:r>
            <w:r w:rsidRPr="00943AC0">
              <w:rPr>
                <w:rStyle w:val="FootnoteReference"/>
                <w:rFonts w:cs="Arial"/>
                <w:b/>
                <w:color w:val="FFFFFF" w:themeColor="background1"/>
                <w:sz w:val="18"/>
                <w:szCs w:val="18"/>
                <w:lang w:bidi="es-AR"/>
              </w:rPr>
              <w:footnoteReference w:customMarkFollows="1" w:id="9"/>
              <w:t>♦</w:t>
            </w:r>
          </w:p>
          <w:p w14:paraId="7A362C44" w14:textId="1E1A36A0" w:rsidR="00662FB2" w:rsidRPr="00943AC0" w:rsidRDefault="00662FB2" w:rsidP="00662FB2">
            <w:pPr>
              <w:spacing w:before="0" w:after="0"/>
              <w:jc w:val="center"/>
              <w:rPr>
                <w:rFonts w:cs="Arial"/>
                <w:b/>
                <w:color w:val="FFFFFF" w:themeColor="background1"/>
                <w:sz w:val="18"/>
                <w:szCs w:val="18"/>
              </w:rPr>
            </w:pPr>
            <w:r w:rsidRPr="00943AC0">
              <w:rPr>
                <w:rFonts w:cs="Arial"/>
                <w:i/>
                <w:color w:val="FFFFFF" w:themeColor="background1"/>
                <w:sz w:val="18"/>
                <w:szCs w:val="18"/>
                <w:lang w:bidi="es-AR"/>
              </w:rPr>
              <w:t>(Marque una respuesta para cada requisito)</w:t>
            </w:r>
          </w:p>
        </w:tc>
      </w:tr>
      <w:tr w:rsidR="006E00AA" w:rsidRPr="00B053E1" w14:paraId="66E4FBB9" w14:textId="77777777" w:rsidTr="0005118E">
        <w:trPr>
          <w:cantSplit/>
          <w:tblHeader/>
        </w:trPr>
        <w:tc>
          <w:tcPr>
            <w:tcW w:w="1877"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58EB1A" w14:textId="77777777" w:rsidR="006E00AA" w:rsidRPr="00B053E1" w:rsidRDefault="006E00AA" w:rsidP="00662FB2">
            <w:pPr>
              <w:spacing w:after="60"/>
              <w:jc w:val="center"/>
              <w:rPr>
                <w:rFonts w:cs="Arial"/>
                <w:b/>
                <w:sz w:val="16"/>
                <w:szCs w:val="16"/>
                <w:u w:val="single"/>
              </w:rPr>
            </w:pPr>
          </w:p>
        </w:tc>
        <w:tc>
          <w:tcPr>
            <w:tcW w:w="1261"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D40033D" w14:textId="77777777" w:rsidR="006E00AA" w:rsidRPr="00B053E1" w:rsidRDefault="006E00AA" w:rsidP="00662FB2">
            <w:pPr>
              <w:spacing w:after="60"/>
              <w:jc w:val="center"/>
              <w:rPr>
                <w:rFonts w:cs="Arial"/>
                <w:b/>
                <w:sz w:val="16"/>
                <w:szCs w:val="16"/>
                <w:u w:val="single"/>
              </w:rPr>
            </w:pPr>
          </w:p>
        </w:tc>
        <w:tc>
          <w:tcPr>
            <w:tcW w:w="41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BC8F6E0"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6BA4C1D3" w14:textId="56BF0A0E" w:rsidR="006E00AA" w:rsidRPr="00943AC0" w:rsidRDefault="006E00AA" w:rsidP="00943AC0">
            <w:pPr>
              <w:spacing w:before="40" w:after="0"/>
              <w:jc w:val="center"/>
              <w:rPr>
                <w:rFonts w:cs="Arial"/>
                <w:sz w:val="16"/>
                <w:szCs w:val="16"/>
              </w:rPr>
            </w:pPr>
            <w:r w:rsidRPr="00943AC0">
              <w:rPr>
                <w:rFonts w:cs="Arial"/>
                <w:sz w:val="16"/>
                <w:szCs w:val="16"/>
                <w:lang w:bidi="es-AR"/>
              </w:rPr>
              <w:t>Implementado con CCW</w:t>
            </w:r>
          </w:p>
        </w:tc>
        <w:tc>
          <w:tcPr>
            <w:tcW w:w="294" w:type="pct"/>
            <w:tcBorders>
              <w:bottom w:val="single" w:sz="2" w:space="0" w:color="808080" w:themeColor="background1" w:themeShade="80"/>
            </w:tcBorders>
            <w:shd w:val="clear" w:color="auto" w:fill="CBD4D5"/>
            <w:tcMar>
              <w:left w:w="72" w:type="dxa"/>
              <w:right w:w="72" w:type="dxa"/>
            </w:tcMar>
            <w:vAlign w:val="center"/>
          </w:tcPr>
          <w:p w14:paraId="3E5F4183"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No Aplicable</w:t>
            </w:r>
          </w:p>
        </w:tc>
        <w:tc>
          <w:tcPr>
            <w:tcW w:w="302" w:type="pct"/>
            <w:tcBorders>
              <w:bottom w:val="single" w:sz="2" w:space="0" w:color="808080" w:themeColor="background1" w:themeShade="80"/>
            </w:tcBorders>
            <w:shd w:val="clear" w:color="auto" w:fill="CBD4D5"/>
            <w:tcMar>
              <w:left w:w="72" w:type="dxa"/>
              <w:right w:w="72" w:type="dxa"/>
            </w:tcMar>
            <w:vAlign w:val="center"/>
          </w:tcPr>
          <w:p w14:paraId="6761155B" w14:textId="77777777" w:rsidR="006E00AA" w:rsidRPr="00943AC0" w:rsidRDefault="006E00AA" w:rsidP="00943AC0">
            <w:pPr>
              <w:spacing w:before="40" w:after="0"/>
              <w:jc w:val="center"/>
              <w:rPr>
                <w:rFonts w:cs="Arial"/>
                <w:sz w:val="16"/>
                <w:szCs w:val="16"/>
              </w:rPr>
            </w:pPr>
            <w:r w:rsidRPr="00943AC0">
              <w:rPr>
                <w:rFonts w:cs="Arial"/>
                <w:sz w:val="16"/>
                <w:szCs w:val="16"/>
                <w:lang w:bidi="es-AR"/>
              </w:rPr>
              <w:t>No Probado</w:t>
            </w:r>
          </w:p>
        </w:tc>
        <w:tc>
          <w:tcPr>
            <w:tcW w:w="403" w:type="pct"/>
            <w:tcBorders>
              <w:bottom w:val="single" w:sz="2" w:space="0" w:color="808080" w:themeColor="background1" w:themeShade="80"/>
            </w:tcBorders>
            <w:shd w:val="clear" w:color="auto" w:fill="CBD4D5"/>
            <w:vAlign w:val="center"/>
          </w:tcPr>
          <w:p w14:paraId="127D2AF0" w14:textId="77777777" w:rsidR="006E00AA" w:rsidRPr="00943AC0" w:rsidRDefault="006E00AA" w:rsidP="006E00AA">
            <w:pPr>
              <w:spacing w:before="40" w:after="0"/>
              <w:ind w:left="-108" w:right="-109"/>
              <w:jc w:val="center"/>
              <w:rPr>
                <w:rFonts w:cs="Arial"/>
                <w:sz w:val="16"/>
                <w:szCs w:val="16"/>
              </w:rPr>
            </w:pPr>
            <w:r w:rsidRPr="00943AC0">
              <w:rPr>
                <w:rFonts w:cs="Arial"/>
                <w:sz w:val="16"/>
                <w:szCs w:val="16"/>
                <w:lang w:bidi="es-AR"/>
              </w:rPr>
              <w:t>No Implementado</w:t>
            </w:r>
          </w:p>
        </w:tc>
      </w:tr>
      <w:tr w:rsidR="00662FB2" w:rsidRPr="00B053E1" w14:paraId="1C6B0460"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99CD6F" w14:textId="3F5B7579" w:rsidR="00662FB2" w:rsidRPr="00B053E1" w:rsidRDefault="00662FB2" w:rsidP="00943AC0">
            <w:pPr>
              <w:pStyle w:val="TableText"/>
              <w:spacing w:before="0" w:after="0"/>
            </w:pPr>
            <w:r w:rsidRPr="00B053E1">
              <w:rPr>
                <w:rStyle w:val="BoldCharacter"/>
                <w:szCs w:val="16"/>
                <w:lang w:bidi="es-AR"/>
              </w:rPr>
              <w:t>7.1</w:t>
            </w:r>
            <w:r w:rsidRPr="00B053E1">
              <w:rPr>
                <w:lang w:bidi="es-AR"/>
              </w:rPr>
              <w:t xml:space="preserve"> Se definen y comprenden los procesos y mecanismos para restringir el acceso a los componentes del sistema y</w:t>
            </w:r>
            <w:r w:rsidR="0003037D">
              <w:rPr>
                <w:lang w:bidi="es-AR"/>
              </w:rPr>
              <w:t xml:space="preserve"> </w:t>
            </w:r>
            <w:r w:rsidRPr="00B053E1">
              <w:rPr>
                <w:lang w:bidi="es-AR"/>
              </w:rPr>
              <w:t xml:space="preserve">a los </w:t>
            </w:r>
            <w:r w:rsidR="006E106B">
              <w:rPr>
                <w:lang w:bidi="es-AR"/>
              </w:rPr>
              <w:t>datos de tarjetahabiente</w:t>
            </w:r>
            <w:r w:rsidRPr="00B053E1">
              <w:rPr>
                <w:lang w:bidi="es-AR"/>
              </w:rPr>
              <w:t xml:space="preserve"> según la necesidad </w:t>
            </w:r>
            <w:r w:rsidR="00B30CD9" w:rsidRPr="00B30CD9">
              <w:rPr>
                <w:lang w:bidi="es-AR"/>
              </w:rPr>
              <w:t>de negocio</w:t>
            </w:r>
            <w:r w:rsidRPr="00B053E1">
              <w:rPr>
                <w:lang w:bidi="es-AR"/>
              </w:rPr>
              <w:t>.</w:t>
            </w:r>
          </w:p>
        </w:tc>
      </w:tr>
      <w:tr w:rsidR="006E00AA" w:rsidRPr="00B053E1" w14:paraId="17D0613D"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093A3D3" w14:textId="77777777" w:rsidR="006E00AA" w:rsidRPr="00B053E1" w:rsidRDefault="006E00AA" w:rsidP="00662FB2">
            <w:pPr>
              <w:pStyle w:val="TableText"/>
              <w:rPr>
                <w:b/>
                <w:bCs/>
                <w:szCs w:val="16"/>
              </w:rPr>
            </w:pPr>
            <w:r w:rsidRPr="00B053E1">
              <w:rPr>
                <w:b/>
                <w:szCs w:val="16"/>
                <w:lang w:bidi="es-AR"/>
              </w:rPr>
              <w:t>7.1.1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00C465" w14:textId="1820C7AF"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Todas las políticas de seguridad y procedimientos </w:t>
            </w:r>
            <w:r w:rsidRPr="00B30CD9">
              <w:rPr>
                <w:rFonts w:cs="Arial"/>
                <w:szCs w:val="16"/>
                <w:lang w:bidi="es-AR"/>
              </w:rPr>
              <w:t>operativos que se identifican en el Requisito 7 son</w:t>
            </w:r>
            <w:r w:rsidRPr="00B053E1">
              <w:rPr>
                <w:rFonts w:cs="Arial"/>
                <w:szCs w:val="16"/>
                <w:lang w:bidi="es-AR"/>
              </w:rPr>
              <w:t>:</w:t>
            </w:r>
          </w:p>
          <w:p w14:paraId="777B425C" w14:textId="0E2FCB30" w:rsidR="006E00AA" w:rsidRPr="00B053E1" w:rsidRDefault="006E00AA" w:rsidP="00662FB2">
            <w:pPr>
              <w:pStyle w:val="TableListBullet"/>
              <w:ind w:left="263" w:hanging="270"/>
              <w:rPr>
                <w:szCs w:val="16"/>
              </w:rPr>
            </w:pPr>
            <w:r w:rsidRPr="00B053E1">
              <w:rPr>
                <w:szCs w:val="16"/>
                <w:lang w:val="es-AR" w:bidi="es-AR"/>
              </w:rPr>
              <w:t>Documentados</w:t>
            </w:r>
            <w:r>
              <w:rPr>
                <w:szCs w:val="16"/>
                <w:lang w:val="es-AR" w:bidi="es-AR"/>
              </w:rPr>
              <w:t>.</w:t>
            </w:r>
          </w:p>
          <w:p w14:paraId="4EADC44C" w14:textId="5A92A03E" w:rsidR="006E00AA" w:rsidRPr="00B053E1" w:rsidRDefault="006E00AA" w:rsidP="00662FB2">
            <w:pPr>
              <w:pStyle w:val="TableListBullet"/>
              <w:ind w:left="263" w:hanging="270"/>
              <w:rPr>
                <w:szCs w:val="16"/>
              </w:rPr>
            </w:pPr>
            <w:r w:rsidRPr="00B053E1">
              <w:rPr>
                <w:szCs w:val="16"/>
                <w:lang w:val="es-AR" w:bidi="es-AR"/>
              </w:rPr>
              <w:t>Actualizados</w:t>
            </w:r>
            <w:r>
              <w:rPr>
                <w:szCs w:val="16"/>
                <w:lang w:val="es-AR" w:bidi="es-AR"/>
              </w:rPr>
              <w:t>.</w:t>
            </w:r>
          </w:p>
          <w:p w14:paraId="7B5081A1" w14:textId="461A4004" w:rsidR="006E00AA" w:rsidRPr="00B053E1" w:rsidRDefault="006E00AA" w:rsidP="00662FB2">
            <w:pPr>
              <w:pStyle w:val="TableListBullet"/>
              <w:ind w:left="263" w:hanging="270"/>
              <w:rPr>
                <w:szCs w:val="16"/>
              </w:rPr>
            </w:pPr>
            <w:r w:rsidRPr="00B053E1">
              <w:rPr>
                <w:szCs w:val="16"/>
                <w:lang w:val="es-AR" w:bidi="es-AR"/>
              </w:rPr>
              <w:t>En uso</w:t>
            </w:r>
            <w:r>
              <w:rPr>
                <w:szCs w:val="16"/>
                <w:lang w:val="es-AR" w:bidi="es-AR"/>
              </w:rPr>
              <w:t>.</w:t>
            </w:r>
          </w:p>
          <w:p w14:paraId="5A89FE83" w14:textId="77777777" w:rsidR="006E00AA" w:rsidRPr="00B053E1" w:rsidRDefault="006E00AA" w:rsidP="00662FB2">
            <w:pPr>
              <w:pStyle w:val="TableListBullet"/>
              <w:ind w:left="263" w:hanging="270"/>
              <w:rPr>
                <w:szCs w:val="16"/>
                <w:lang w:val="es-ES"/>
              </w:rPr>
            </w:pPr>
            <w:r w:rsidRPr="00B053E1">
              <w:rPr>
                <w:szCs w:val="16"/>
                <w:lang w:val="es-AR" w:bidi="es-AR"/>
              </w:rPr>
              <w:t>Conocidos por todas las partes involucradas.</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F5DFB2" w14:textId="04558A5C" w:rsidR="006E00AA" w:rsidRPr="00B053E1" w:rsidRDefault="006E00AA" w:rsidP="00662FB2">
            <w:pPr>
              <w:pStyle w:val="TableListBullet"/>
              <w:ind w:left="263" w:hanging="270"/>
              <w:rPr>
                <w:szCs w:val="16"/>
              </w:rPr>
            </w:pPr>
            <w:r w:rsidRPr="00B053E1">
              <w:rPr>
                <w:szCs w:val="16"/>
                <w:lang w:val="es-AR" w:bidi="es-AR"/>
              </w:rPr>
              <w:t>Evalúe la documentación.</w:t>
            </w:r>
          </w:p>
          <w:p w14:paraId="4593B663" w14:textId="3EF6693B" w:rsidR="006E00AA" w:rsidRPr="00B053E1" w:rsidRDefault="006E00AA" w:rsidP="00662FB2">
            <w:pPr>
              <w:pStyle w:val="TableListBullet"/>
              <w:ind w:left="263" w:hanging="270"/>
              <w:rPr>
                <w:szCs w:val="16"/>
              </w:rPr>
            </w:pPr>
            <w:r w:rsidRPr="00B053E1">
              <w:rPr>
                <w:szCs w:val="16"/>
                <w:lang w:val="es-AR" w:bidi="es-AR"/>
              </w:rPr>
              <w:t>Entreviste al personal</w:t>
            </w:r>
            <w:r>
              <w:rPr>
                <w:szCs w:val="16"/>
                <w:lang w:val="es-AR" w:bidi="es-AR"/>
              </w:rPr>
              <w:t>.</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C8BE3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6446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AB067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2339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53682E"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5A64E7E1" w14:textId="77777777" w:rsidTr="0005118E">
        <w:trPr>
          <w:cantSplit/>
          <w:trHeight w:val="851"/>
        </w:trPr>
        <w:tc>
          <w:tcPr>
            <w:tcW w:w="340" w:type="pct"/>
            <w:tcBorders>
              <w:top w:val="single" w:sz="2" w:space="0" w:color="808080" w:themeColor="background1" w:themeShade="80"/>
              <w:bottom w:val="single" w:sz="4" w:space="0" w:color="808080" w:themeColor="background1" w:themeShade="80"/>
              <w:right w:val="single" w:sz="2" w:space="0" w:color="808080" w:themeColor="background1" w:themeShade="80"/>
            </w:tcBorders>
          </w:tcPr>
          <w:p w14:paraId="302F214D" w14:textId="77777777" w:rsidR="006E00AA" w:rsidRPr="00B053E1" w:rsidRDefault="006E00AA" w:rsidP="00662FB2">
            <w:pPr>
              <w:pStyle w:val="TableText"/>
              <w:rPr>
                <w:b/>
                <w:bCs/>
                <w:szCs w:val="16"/>
              </w:rPr>
            </w:pPr>
            <w:r w:rsidRPr="00B053E1">
              <w:rPr>
                <w:b/>
                <w:szCs w:val="16"/>
                <w:lang w:bidi="es-AR"/>
              </w:rPr>
              <w:t>7.1.2</w:t>
            </w:r>
          </w:p>
        </w:tc>
        <w:tc>
          <w:tcPr>
            <w:tcW w:w="1537"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B1D4D08" w14:textId="56A8C80E"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Los roles y responsabilidades para </w:t>
            </w:r>
            <w:r w:rsidRPr="001A4CDD">
              <w:rPr>
                <w:lang w:val="es-419" w:bidi="es-AR"/>
              </w:rPr>
              <w:t>realizar las actividades del Requisito 7 están documentadas, asignadas y son comprendidos</w:t>
            </w:r>
            <w:r w:rsidRPr="00B053E1">
              <w:rPr>
                <w:rFonts w:cs="Arial"/>
                <w:szCs w:val="16"/>
                <w:lang w:bidi="es-AR"/>
              </w:rPr>
              <w:t>.</w:t>
            </w:r>
          </w:p>
        </w:tc>
        <w:tc>
          <w:tcPr>
            <w:tcW w:w="1261"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4E20FF60" w14:textId="60A98CD7" w:rsidR="006E00AA" w:rsidRPr="00B053E1" w:rsidRDefault="006E00AA" w:rsidP="00662FB2">
            <w:pPr>
              <w:pStyle w:val="TableListBullet"/>
              <w:ind w:left="263" w:hanging="270"/>
              <w:rPr>
                <w:szCs w:val="16"/>
              </w:rPr>
            </w:pPr>
            <w:r w:rsidRPr="00B053E1">
              <w:rPr>
                <w:szCs w:val="16"/>
                <w:lang w:val="es-AR" w:bidi="es-AR"/>
              </w:rPr>
              <w:t>Evalúe la documentación.</w:t>
            </w:r>
          </w:p>
          <w:p w14:paraId="62F1ED0D" w14:textId="655AC457" w:rsidR="006E00AA" w:rsidRPr="00B053E1" w:rsidRDefault="006E00AA"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761FEA21"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165EF1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F0733A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25564C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01093C8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62FB2" w:rsidRPr="00B053E1" w14:paraId="3754E003"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2089D7" w14:textId="77777777" w:rsidR="00662FB2" w:rsidRPr="00B053E1" w:rsidRDefault="00662FB2" w:rsidP="00943AC0">
            <w:pPr>
              <w:pStyle w:val="TableText"/>
              <w:spacing w:before="20" w:after="20"/>
            </w:pPr>
            <w:r w:rsidRPr="00B053E1">
              <w:rPr>
                <w:rStyle w:val="BoldCharacter"/>
                <w:szCs w:val="16"/>
                <w:lang w:bidi="es-AR"/>
              </w:rPr>
              <w:t>7.2</w:t>
            </w:r>
            <w:r w:rsidRPr="00B053E1">
              <w:rPr>
                <w:lang w:bidi="es-AR"/>
              </w:rPr>
              <w:t xml:space="preserve"> El acceso a los componentes y datos del sistema se define y asigna adecuadamente.</w:t>
            </w:r>
          </w:p>
        </w:tc>
      </w:tr>
      <w:tr w:rsidR="006E00AA" w:rsidRPr="00B053E1" w14:paraId="6B5A25E1"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E22A3F0" w14:textId="77777777" w:rsidR="006E00AA" w:rsidRPr="00B053E1" w:rsidRDefault="006E00AA" w:rsidP="00662FB2">
            <w:pPr>
              <w:pStyle w:val="TableText"/>
              <w:rPr>
                <w:b/>
                <w:bCs/>
                <w:szCs w:val="16"/>
              </w:rPr>
            </w:pPr>
            <w:r w:rsidRPr="00B053E1">
              <w:rPr>
                <w:b/>
                <w:szCs w:val="16"/>
                <w:lang w:bidi="es-AR"/>
              </w:rPr>
              <w:t>7.2.1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F807A7" w14:textId="1193D0F3" w:rsidR="006E00AA" w:rsidRPr="00B053E1" w:rsidRDefault="006E00AA" w:rsidP="00662FB2">
            <w:pPr>
              <w:pStyle w:val="TableTextBullet"/>
              <w:numPr>
                <w:ilvl w:val="0"/>
                <w:numId w:val="0"/>
              </w:numPr>
              <w:rPr>
                <w:rFonts w:cs="Arial"/>
                <w:szCs w:val="16"/>
              </w:rPr>
            </w:pPr>
            <w:r w:rsidRPr="00B053E1">
              <w:rPr>
                <w:rFonts w:cs="Arial"/>
                <w:szCs w:val="16"/>
                <w:lang w:bidi="es-AR"/>
              </w:rPr>
              <w:t xml:space="preserve">Se define </w:t>
            </w:r>
            <w:r w:rsidRPr="001A4CDD">
              <w:rPr>
                <w:lang w:val="es-419" w:bidi="es-AR"/>
              </w:rPr>
              <w:t>un modelo de control de acceso que incluye la autorización de acceso como sigue</w:t>
            </w:r>
            <w:r w:rsidRPr="00B053E1">
              <w:rPr>
                <w:rFonts w:cs="Arial"/>
                <w:szCs w:val="16"/>
                <w:lang w:bidi="es-AR"/>
              </w:rPr>
              <w:t>:</w:t>
            </w:r>
          </w:p>
          <w:p w14:paraId="434A66DD" w14:textId="6C718EA8" w:rsidR="006E00AA" w:rsidRPr="00B053E1" w:rsidRDefault="006E00AA" w:rsidP="00662FB2">
            <w:pPr>
              <w:pStyle w:val="TableListBullet"/>
              <w:ind w:left="263" w:hanging="270"/>
              <w:rPr>
                <w:szCs w:val="16"/>
                <w:lang w:val="es-ES"/>
              </w:rPr>
            </w:pPr>
            <w:r w:rsidRPr="00B053E1">
              <w:rPr>
                <w:szCs w:val="16"/>
                <w:lang w:val="es-AR" w:bidi="es-AR"/>
              </w:rPr>
              <w:t xml:space="preserve">Acceso </w:t>
            </w:r>
            <w:r w:rsidRPr="001A4CDD">
              <w:rPr>
                <w:lang w:val="es-419" w:bidi="es-AR"/>
              </w:rPr>
              <w:t>apropiado según el tipo de negocios de la entidad y las necesidades de acceso</w:t>
            </w:r>
            <w:r w:rsidRPr="00B053E1">
              <w:rPr>
                <w:szCs w:val="16"/>
                <w:lang w:val="es-AR" w:bidi="es-AR"/>
              </w:rPr>
              <w:t xml:space="preserve">. </w:t>
            </w:r>
          </w:p>
          <w:p w14:paraId="1858F3EB" w14:textId="090807CC" w:rsidR="006E00AA" w:rsidRPr="00B053E1" w:rsidRDefault="006E00AA" w:rsidP="00662FB2">
            <w:pPr>
              <w:pStyle w:val="TableListBullet"/>
              <w:ind w:left="263" w:hanging="270"/>
              <w:rPr>
                <w:szCs w:val="16"/>
                <w:lang w:val="es-ES"/>
              </w:rPr>
            </w:pPr>
            <w:r w:rsidRPr="00B053E1">
              <w:rPr>
                <w:szCs w:val="16"/>
                <w:lang w:val="es-AR" w:bidi="es-AR"/>
              </w:rPr>
              <w:t xml:space="preserve">Acceso </w:t>
            </w:r>
            <w:r w:rsidRPr="001A4CDD">
              <w:rPr>
                <w:lang w:val="es-419" w:bidi="es-AR"/>
              </w:rPr>
              <w:t>a los componentes del sistema y a los recursos de datos basados en la clasificación y las funciones del trabajo del usuario</w:t>
            </w:r>
            <w:r w:rsidRPr="00B053E1">
              <w:rPr>
                <w:szCs w:val="16"/>
                <w:lang w:val="es-AR" w:bidi="es-AR"/>
              </w:rPr>
              <w:t xml:space="preserve">. </w:t>
            </w:r>
          </w:p>
          <w:p w14:paraId="27924ABA" w14:textId="25053529" w:rsidR="006E00AA" w:rsidRPr="00B053E1" w:rsidRDefault="006E00AA" w:rsidP="00662FB2">
            <w:pPr>
              <w:pStyle w:val="TableListBullet"/>
              <w:ind w:left="263" w:hanging="270"/>
              <w:rPr>
                <w:szCs w:val="16"/>
                <w:lang w:val="es-ES"/>
              </w:rPr>
            </w:pPr>
            <w:r w:rsidRPr="00B053E1">
              <w:rPr>
                <w:szCs w:val="16"/>
                <w:lang w:val="es-AR" w:bidi="es-AR"/>
              </w:rPr>
              <w:t xml:space="preserve">Los </w:t>
            </w:r>
            <w:r w:rsidRPr="001A4CDD">
              <w:rPr>
                <w:lang w:val="es-419" w:bidi="es-AR"/>
              </w:rPr>
              <w:t>privilegios mínimos requeridos (por ejemplo, usuario, administrador) para realizar una función laboral</w:t>
            </w:r>
            <w:r w:rsidRPr="00B053E1">
              <w:rPr>
                <w:szCs w:val="16"/>
                <w:lang w:val="es-AR"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497892" w14:textId="77777777" w:rsidR="006E00AA" w:rsidRPr="00B053E1" w:rsidRDefault="006E00AA" w:rsidP="00662FB2">
            <w:pPr>
              <w:pStyle w:val="TableListBullet"/>
              <w:ind w:left="263" w:hanging="270"/>
              <w:rPr>
                <w:szCs w:val="16"/>
                <w:lang w:val="es-ES"/>
              </w:rPr>
            </w:pPr>
            <w:r w:rsidRPr="00B053E1">
              <w:rPr>
                <w:szCs w:val="16"/>
                <w:lang w:val="es-AR" w:bidi="es-AR"/>
              </w:rPr>
              <w:t xml:space="preserve">Evalúe las políticas y procedimientos documentados. </w:t>
            </w:r>
          </w:p>
          <w:p w14:paraId="47A338F4" w14:textId="7816BCF4" w:rsidR="006E00AA" w:rsidRPr="00B053E1" w:rsidRDefault="006E00AA" w:rsidP="00662FB2">
            <w:pPr>
              <w:pStyle w:val="TableListBullet"/>
              <w:ind w:left="263" w:hanging="270"/>
              <w:rPr>
                <w:szCs w:val="16"/>
              </w:rPr>
            </w:pPr>
            <w:r w:rsidRPr="00B053E1">
              <w:rPr>
                <w:szCs w:val="16"/>
                <w:lang w:val="es-AR" w:bidi="es-AR"/>
              </w:rPr>
              <w:t>Entreviste al personal</w:t>
            </w:r>
            <w:r>
              <w:rPr>
                <w:szCs w:val="16"/>
                <w:lang w:val="es-AR" w:bidi="es-AR"/>
              </w:rPr>
              <w:t>.</w:t>
            </w:r>
          </w:p>
          <w:p w14:paraId="5BCCC028" w14:textId="77777777" w:rsidR="006E00AA" w:rsidRPr="00B053E1" w:rsidRDefault="006E00AA" w:rsidP="00662FB2">
            <w:pPr>
              <w:pStyle w:val="TableListBullet"/>
              <w:ind w:left="263" w:hanging="270"/>
              <w:rPr>
                <w:szCs w:val="16"/>
                <w:lang w:val="es-ES"/>
              </w:rPr>
            </w:pPr>
            <w:r w:rsidRPr="00B053E1">
              <w:rPr>
                <w:szCs w:val="16"/>
                <w:lang w:val="es-AR" w:bidi="es-AR"/>
              </w:rPr>
              <w:t>Evalúe la configuración del modelo de control de acceso.</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F49E5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C3BD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247DA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F63AC6"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39B17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26BB95D9"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6C080B" w14:textId="77777777" w:rsidR="006E00AA" w:rsidRPr="00B053E1" w:rsidRDefault="006E00AA" w:rsidP="00662FB2">
            <w:pPr>
              <w:pStyle w:val="TableText"/>
              <w:rPr>
                <w:b/>
                <w:bCs/>
                <w:szCs w:val="16"/>
              </w:rPr>
            </w:pPr>
            <w:r w:rsidRPr="00B053E1">
              <w:rPr>
                <w:b/>
                <w:szCs w:val="16"/>
                <w:lang w:bidi="es-AR"/>
              </w:rPr>
              <w:lastRenderedPageBreak/>
              <w:t>7.2.2</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7D8FFF" w14:textId="77777777" w:rsidR="006E00AA" w:rsidRPr="00B053E1" w:rsidRDefault="006E00AA" w:rsidP="00662FB2">
            <w:pPr>
              <w:pStyle w:val="TableBody"/>
              <w:rPr>
                <w:rFonts w:cs="Arial"/>
                <w:sz w:val="18"/>
                <w:szCs w:val="18"/>
              </w:rPr>
            </w:pPr>
            <w:r w:rsidRPr="00B053E1">
              <w:rPr>
                <w:rFonts w:cs="Arial"/>
                <w:sz w:val="18"/>
                <w:szCs w:val="18"/>
                <w:lang w:bidi="es-AR"/>
              </w:rPr>
              <w:t xml:space="preserve">El acceso se asigna a los usuarios, incluidos los privilegiados, en función de: </w:t>
            </w:r>
          </w:p>
          <w:p w14:paraId="070A092D" w14:textId="77777777" w:rsidR="006E00AA" w:rsidRPr="00B053E1" w:rsidRDefault="006E00AA" w:rsidP="00662FB2">
            <w:pPr>
              <w:pStyle w:val="TableListBullet"/>
              <w:ind w:left="263" w:hanging="270"/>
              <w:rPr>
                <w:szCs w:val="16"/>
                <w:lang w:val="es-ES"/>
              </w:rPr>
            </w:pPr>
            <w:r w:rsidRPr="00B053E1">
              <w:rPr>
                <w:szCs w:val="16"/>
                <w:lang w:val="es-AR" w:bidi="es-AR"/>
              </w:rPr>
              <w:t>La clasificación y función del trabajo.</w:t>
            </w:r>
          </w:p>
          <w:p w14:paraId="270EA72A" w14:textId="77777777" w:rsidR="006E00AA" w:rsidRPr="00B053E1" w:rsidRDefault="006E00AA" w:rsidP="00662FB2">
            <w:pPr>
              <w:pStyle w:val="TableListBullet"/>
              <w:ind w:left="263" w:hanging="270"/>
              <w:rPr>
                <w:szCs w:val="16"/>
                <w:lang w:val="es-ES"/>
              </w:rPr>
            </w:pPr>
            <w:r w:rsidRPr="00B053E1">
              <w:rPr>
                <w:szCs w:val="16"/>
                <w:lang w:val="es-AR" w:bidi="es-AR"/>
              </w:rPr>
              <w:t>Los privilegios mínimos necesarios para realizar las responsabilidades del trabajo.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2FC95A"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5C4C6C64" w14:textId="77777777" w:rsidR="006E00AA" w:rsidRPr="00B053E1" w:rsidRDefault="006E00AA" w:rsidP="00662FB2">
            <w:pPr>
              <w:pStyle w:val="TableListBullet"/>
              <w:ind w:left="263" w:hanging="270"/>
              <w:rPr>
                <w:szCs w:val="16"/>
                <w:lang w:val="es-ES"/>
              </w:rPr>
            </w:pPr>
            <w:r w:rsidRPr="00B053E1">
              <w:rPr>
                <w:szCs w:val="16"/>
                <w:lang w:val="es-AR" w:bidi="es-AR"/>
              </w:rPr>
              <w:t>Evalúe la configuración de acceso de los usuarios, incluso de los privilegiados.</w:t>
            </w:r>
          </w:p>
          <w:p w14:paraId="7AE72B57" w14:textId="77777777" w:rsidR="006E00AA" w:rsidRPr="00B91CFB" w:rsidRDefault="006E00AA" w:rsidP="00662FB2">
            <w:pPr>
              <w:pStyle w:val="TableListBullet"/>
              <w:ind w:left="263" w:hanging="270"/>
              <w:rPr>
                <w:szCs w:val="16"/>
                <w:lang w:val="pt-BR"/>
              </w:rPr>
            </w:pPr>
            <w:r w:rsidRPr="00B053E1">
              <w:rPr>
                <w:szCs w:val="16"/>
                <w:lang w:val="es-AR" w:bidi="es-AR"/>
              </w:rPr>
              <w:t>Entreviste al personal administrativo responsable.</w:t>
            </w:r>
          </w:p>
          <w:p w14:paraId="1176A1D8" w14:textId="77777777" w:rsidR="006E00AA" w:rsidRPr="00B053E1" w:rsidRDefault="006E00AA" w:rsidP="00662FB2">
            <w:pPr>
              <w:pStyle w:val="TableListBullet"/>
              <w:ind w:left="263" w:hanging="270"/>
              <w:rPr>
                <w:szCs w:val="16"/>
                <w:lang w:val="es-ES"/>
              </w:rPr>
            </w:pPr>
            <w:r w:rsidRPr="00B053E1">
              <w:rPr>
                <w:szCs w:val="16"/>
                <w:lang w:val="es-AR" w:bidi="es-AR"/>
              </w:rPr>
              <w:t>Entreviste al personal responsable de asignar el acceso.</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2B8B0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82325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9CBC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FBA11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B5F6BE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7B86641B"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707543" w14:textId="77777777" w:rsidR="006E00AA" w:rsidRPr="00B053E1" w:rsidRDefault="006E00AA" w:rsidP="00662FB2">
            <w:pPr>
              <w:pStyle w:val="TableText"/>
              <w:rPr>
                <w:b/>
                <w:bCs/>
                <w:szCs w:val="16"/>
              </w:rPr>
            </w:pPr>
            <w:r w:rsidRPr="00B053E1">
              <w:rPr>
                <w:b/>
                <w:szCs w:val="16"/>
                <w:lang w:bidi="es-AR"/>
              </w:rPr>
              <w:t>7.2.3</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F2D22" w14:textId="77777777" w:rsidR="006E00AA" w:rsidRPr="00B053E1" w:rsidRDefault="006E00AA" w:rsidP="00662FB2">
            <w:pPr>
              <w:pStyle w:val="TableText"/>
            </w:pPr>
            <w:r w:rsidRPr="00B053E1">
              <w:rPr>
                <w:lang w:bidi="es-AR"/>
              </w:rPr>
              <w:t>Los privilegios requeridos son aprobados por el personal autorizado.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83481E"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55728DC6" w14:textId="77777777" w:rsidR="006E00AA" w:rsidRPr="00B053E1" w:rsidRDefault="006E00AA" w:rsidP="00662FB2">
            <w:pPr>
              <w:pStyle w:val="TableListBullet"/>
              <w:ind w:left="263" w:hanging="270"/>
              <w:rPr>
                <w:szCs w:val="16"/>
                <w:lang w:val="es-ES"/>
              </w:rPr>
            </w:pPr>
            <w:r w:rsidRPr="00B053E1">
              <w:rPr>
                <w:szCs w:val="16"/>
                <w:lang w:val="es-AR" w:bidi="es-AR"/>
              </w:rPr>
              <w:t>Evalúe las identificaciones de los usuarios y los privilegios asignados.</w:t>
            </w:r>
          </w:p>
          <w:p w14:paraId="26B5CDD5" w14:textId="77777777" w:rsidR="006E00AA" w:rsidRPr="00B053E1" w:rsidRDefault="006E00AA" w:rsidP="00662FB2">
            <w:pPr>
              <w:pStyle w:val="TableListBullet"/>
              <w:ind w:left="263" w:hanging="270"/>
              <w:rPr>
                <w:szCs w:val="16"/>
              </w:rPr>
            </w:pPr>
            <w:r w:rsidRPr="00B053E1">
              <w:rPr>
                <w:szCs w:val="16"/>
                <w:lang w:val="es-AR" w:bidi="es-AR"/>
              </w:rPr>
              <w:t>Evalúe las aprobaciones documentadas.</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6233F"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A2EA9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C97556"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p w14:paraId="41DF69B3" w14:textId="16A73FE2" w:rsidR="006E00AA" w:rsidRPr="00B053E1" w:rsidRDefault="006E00AA" w:rsidP="00662FB2">
            <w:pPr>
              <w:spacing w:after="60"/>
              <w:jc w:val="center"/>
              <w:rPr>
                <w:rFonts w:cs="Arial"/>
                <w:sz w:val="16"/>
                <w:szCs w:val="16"/>
              </w:rPr>
            </w:pP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E6C59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A369887"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2EF6C93A"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6DBB63AE" w14:textId="77777777" w:rsidR="006E00AA" w:rsidRPr="00B053E1" w:rsidRDefault="006E00AA" w:rsidP="00662FB2">
            <w:pPr>
              <w:pStyle w:val="TableText"/>
              <w:rPr>
                <w:b/>
                <w:bCs/>
                <w:szCs w:val="18"/>
              </w:rPr>
            </w:pPr>
            <w:r w:rsidRPr="00B053E1">
              <w:rPr>
                <w:b/>
                <w:szCs w:val="18"/>
                <w:lang w:bidi="es-AR"/>
              </w:rPr>
              <w:t>7.2.4</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EBFE6D" w14:textId="181BD984" w:rsidR="006E00AA" w:rsidRPr="00B053E1" w:rsidRDefault="006E00AA" w:rsidP="00662FB2">
            <w:pPr>
              <w:pStyle w:val="TableBody"/>
              <w:rPr>
                <w:rFonts w:cs="Arial"/>
                <w:sz w:val="18"/>
                <w:szCs w:val="18"/>
              </w:rPr>
            </w:pPr>
            <w:r w:rsidRPr="00B053E1">
              <w:rPr>
                <w:rFonts w:cs="Arial"/>
                <w:sz w:val="18"/>
                <w:szCs w:val="18"/>
                <w:lang w:bidi="es-AR"/>
              </w:rPr>
              <w:t>Todas las</w:t>
            </w:r>
            <w:r>
              <w:rPr>
                <w:rFonts w:cs="Arial"/>
                <w:sz w:val="18"/>
                <w:szCs w:val="18"/>
                <w:lang w:bidi="es-AR"/>
              </w:rPr>
              <w:t xml:space="preserve"> </w:t>
            </w:r>
            <w:r w:rsidRPr="00F955E2">
              <w:rPr>
                <w:rStyle w:val="GlossaryCharacter"/>
                <w:rFonts w:cs="Arial"/>
                <w:color w:val="auto"/>
                <w:sz w:val="18"/>
                <w:szCs w:val="18"/>
                <w:lang w:bidi="es-AR"/>
              </w:rPr>
              <w:t>cuentas de usuario y los privilegios de acceso relacionados, incluyendo las cuentas de terceros/proveedores, se revisan de la siguiente manera</w:t>
            </w:r>
            <w:r w:rsidRPr="00B053E1">
              <w:rPr>
                <w:rFonts w:cs="Arial"/>
                <w:sz w:val="18"/>
                <w:szCs w:val="18"/>
                <w:lang w:bidi="es-AR"/>
              </w:rPr>
              <w:t>:</w:t>
            </w:r>
          </w:p>
          <w:p w14:paraId="208C6AF3" w14:textId="77777777" w:rsidR="006E00AA" w:rsidRPr="00B053E1" w:rsidRDefault="006E00AA" w:rsidP="00662FB2">
            <w:pPr>
              <w:pStyle w:val="TableListBullet"/>
              <w:ind w:left="263" w:hanging="270"/>
              <w:rPr>
                <w:szCs w:val="18"/>
                <w:lang w:val="es-ES"/>
              </w:rPr>
            </w:pPr>
            <w:r w:rsidRPr="00B053E1">
              <w:rPr>
                <w:szCs w:val="18"/>
                <w:lang w:val="es-AR" w:bidi="es-AR"/>
              </w:rPr>
              <w:t>Al menos una vez cada seis meses.</w:t>
            </w:r>
          </w:p>
          <w:p w14:paraId="45EFAD77" w14:textId="03A89496" w:rsidR="006E00AA" w:rsidRPr="00B053E1" w:rsidRDefault="006E00AA" w:rsidP="00662FB2">
            <w:pPr>
              <w:pStyle w:val="TableListBullet"/>
              <w:ind w:left="263" w:hanging="270"/>
              <w:rPr>
                <w:szCs w:val="18"/>
                <w:lang w:val="es-ES"/>
              </w:rPr>
            </w:pPr>
            <w:r w:rsidRPr="00B053E1">
              <w:rPr>
                <w:szCs w:val="18"/>
                <w:lang w:val="es-AR" w:bidi="es-AR"/>
              </w:rPr>
              <w:t xml:space="preserve">Para </w:t>
            </w:r>
            <w:r w:rsidRPr="00F955E2">
              <w:rPr>
                <w:szCs w:val="18"/>
                <w:lang w:val="es-AR" w:bidi="es-AR"/>
              </w:rPr>
              <w:t>asegurarse de que las cuentas de usuario y el acceso sigan siendo apropiados según la función del trabajo</w:t>
            </w:r>
            <w:r w:rsidRPr="00B053E1">
              <w:rPr>
                <w:szCs w:val="18"/>
                <w:lang w:val="es-AR" w:bidi="es-AR"/>
              </w:rPr>
              <w:t xml:space="preserve">. </w:t>
            </w:r>
          </w:p>
          <w:p w14:paraId="16DE891F" w14:textId="77777777" w:rsidR="006E00AA" w:rsidRPr="00B053E1" w:rsidRDefault="006E00AA" w:rsidP="00662FB2">
            <w:pPr>
              <w:pStyle w:val="TableListBullet"/>
              <w:ind w:left="263" w:hanging="270"/>
              <w:rPr>
                <w:szCs w:val="18"/>
                <w:lang w:val="es-ES"/>
              </w:rPr>
            </w:pPr>
            <w:r w:rsidRPr="00B053E1">
              <w:rPr>
                <w:szCs w:val="18"/>
                <w:lang w:val="es-AR" w:bidi="es-AR"/>
              </w:rPr>
              <w:t>Se aborda cualquier acceso inadecuado.</w:t>
            </w:r>
          </w:p>
          <w:p w14:paraId="723F2A66" w14:textId="77777777" w:rsidR="006E00AA" w:rsidRPr="00B053E1" w:rsidRDefault="006E00AA" w:rsidP="00662FB2">
            <w:pPr>
              <w:pStyle w:val="TableListBullet"/>
              <w:ind w:left="263" w:hanging="270"/>
              <w:rPr>
                <w:szCs w:val="18"/>
                <w:lang w:val="es-ES"/>
              </w:rPr>
            </w:pPr>
            <w:r w:rsidRPr="00B053E1">
              <w:rPr>
                <w:szCs w:val="18"/>
                <w:lang w:val="es-AR" w:bidi="es-AR"/>
              </w:rPr>
              <w:t>La gerencia reconoce que el acceso sigue siendo apropiado.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4A7779"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w:t>
            </w:r>
          </w:p>
          <w:p w14:paraId="4FD656DD"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6CCF4A81" w14:textId="77777777" w:rsidR="006E00AA" w:rsidRPr="00B053E1" w:rsidRDefault="006E00AA" w:rsidP="00662FB2">
            <w:pPr>
              <w:pStyle w:val="TableListBullet"/>
              <w:ind w:left="263" w:hanging="270"/>
              <w:rPr>
                <w:szCs w:val="18"/>
                <w:lang w:val="es-ES"/>
              </w:rPr>
            </w:pPr>
            <w:r w:rsidRPr="00B053E1">
              <w:rPr>
                <w:szCs w:val="18"/>
                <w:lang w:val="es-AR" w:bidi="es-AR"/>
              </w:rPr>
              <w:t>Evalúe los resultados documentados de evaluaciones periódicas de las cuentas de usuarios.</w:t>
            </w:r>
          </w:p>
        </w:tc>
        <w:tc>
          <w:tcPr>
            <w:tcW w:w="41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76A181E"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2C2E6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FB807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1F6076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7686DDC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35710D7C" w14:textId="77777777" w:rsidTr="0005118E">
        <w:trPr>
          <w:cantSplit/>
        </w:trPr>
        <w:tc>
          <w:tcPr>
            <w:tcW w:w="340" w:type="pct"/>
            <w:vMerge/>
            <w:tcBorders>
              <w:right w:val="single" w:sz="2" w:space="0" w:color="808080" w:themeColor="background1" w:themeShade="80"/>
            </w:tcBorders>
          </w:tcPr>
          <w:p w14:paraId="4C9276E2" w14:textId="77777777" w:rsidR="006E00AA" w:rsidRPr="00B053E1" w:rsidRDefault="006E00AA" w:rsidP="00662FB2">
            <w:pPr>
              <w:pStyle w:val="TableText"/>
              <w:rPr>
                <w:b/>
                <w:bCs/>
                <w:szCs w:val="18"/>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9E79A83" w14:textId="77777777" w:rsidR="006E00AA" w:rsidRPr="00B053E1" w:rsidRDefault="006E00AA" w:rsidP="00662FB2">
            <w:pPr>
              <w:pStyle w:val="AppNotes"/>
              <w:rPr>
                <w:szCs w:val="18"/>
              </w:rPr>
            </w:pPr>
            <w:r w:rsidRPr="00B053E1">
              <w:rPr>
                <w:szCs w:val="18"/>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1F6856"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F26F6E"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6AD00F5"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60AB26A"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336B4634" w14:textId="77777777" w:rsidR="006E00AA" w:rsidRPr="00B053E1" w:rsidRDefault="006E00AA" w:rsidP="00662FB2">
            <w:pPr>
              <w:spacing w:after="60"/>
              <w:jc w:val="center"/>
              <w:rPr>
                <w:rFonts w:cs="Arial"/>
                <w:sz w:val="16"/>
                <w:szCs w:val="16"/>
              </w:rPr>
            </w:pPr>
          </w:p>
        </w:tc>
      </w:tr>
      <w:tr w:rsidR="006E00AA" w:rsidRPr="00B053E1" w14:paraId="1DC446EF"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4D1F2AA8" w14:textId="77777777" w:rsidR="006E00AA" w:rsidRPr="00B053E1" w:rsidRDefault="006E00AA" w:rsidP="00662FB2">
            <w:pPr>
              <w:pStyle w:val="TableText"/>
              <w:rPr>
                <w:b/>
                <w:bCs/>
                <w:szCs w:val="18"/>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B45C5A" w14:textId="31A7D609" w:rsidR="006E00AA" w:rsidRPr="00B053E1" w:rsidRDefault="006E00AA" w:rsidP="00662FB2">
            <w:pPr>
              <w:pStyle w:val="TableBody"/>
              <w:rPr>
                <w:rFonts w:cs="Arial"/>
                <w:sz w:val="18"/>
                <w:szCs w:val="18"/>
              </w:rPr>
            </w:pPr>
            <w:r w:rsidRPr="00B053E1">
              <w:rPr>
                <w:rFonts w:cs="Arial"/>
                <w:sz w:val="18"/>
                <w:szCs w:val="18"/>
                <w:lang w:bidi="es-AR"/>
              </w:rPr>
              <w:t xml:space="preserve">Este </w:t>
            </w:r>
            <w:r w:rsidRPr="00F955E2">
              <w:rPr>
                <w:rFonts w:cs="Arial"/>
                <w:sz w:val="18"/>
                <w:szCs w:val="18"/>
                <w:lang w:bidi="es-AR"/>
              </w:rPr>
              <w:t>requisito se aplica a todas las cuentas de usuario y privilegios de acceso relacionados incluyendo las que utiliza el personal y terceros/proveedores, y las cuentas utilizadas para acceder a servicios de terceros en la nube</w:t>
            </w:r>
            <w:r w:rsidRPr="00B053E1">
              <w:rPr>
                <w:rFonts w:cs="Arial"/>
                <w:sz w:val="18"/>
                <w:szCs w:val="18"/>
                <w:lang w:bidi="es-AR"/>
              </w:rPr>
              <w:t xml:space="preserve">. </w:t>
            </w:r>
          </w:p>
          <w:p w14:paraId="0547C310" w14:textId="452D5D80" w:rsidR="006E00AA" w:rsidRPr="00B053E1" w:rsidRDefault="006E00AA" w:rsidP="00662FB2">
            <w:pPr>
              <w:pStyle w:val="TableBody"/>
              <w:rPr>
                <w:rFonts w:eastAsia="Times New Roman" w:cs="Arial"/>
                <w:sz w:val="18"/>
                <w:szCs w:val="18"/>
                <w:lang w:eastAsia="en-GB"/>
              </w:rPr>
            </w:pPr>
            <w:r w:rsidRPr="00B053E1">
              <w:rPr>
                <w:rFonts w:cs="Arial"/>
                <w:sz w:val="18"/>
                <w:szCs w:val="18"/>
                <w:lang w:bidi="es-AR"/>
              </w:rPr>
              <w:t xml:space="preserve">Consulte </w:t>
            </w:r>
            <w:r w:rsidRPr="00F955E2">
              <w:rPr>
                <w:rFonts w:cs="Arial"/>
                <w:sz w:val="18"/>
                <w:szCs w:val="18"/>
                <w:lang w:bidi="es-AR"/>
              </w:rPr>
              <w:t>los Requisitos 7.2.5 y 7.2.5.1 y 8.6.1 a 8.6.3 para conocer los controles de aplicaciones y cuentas del sistema</w:t>
            </w:r>
            <w:r w:rsidRPr="00B053E1">
              <w:rPr>
                <w:rStyle w:val="GlossaryCharacter"/>
                <w:rFonts w:cs="Arial"/>
                <w:color w:val="auto"/>
                <w:sz w:val="18"/>
                <w:szCs w:val="18"/>
                <w:lang w:bidi="es-AR"/>
              </w:rPr>
              <w:t>.</w:t>
            </w:r>
          </w:p>
          <w:p w14:paraId="2D12F28A" w14:textId="5606EF53" w:rsidR="006E00AA" w:rsidRPr="00B053E1" w:rsidRDefault="006E00AA" w:rsidP="00662FB2">
            <w:pPr>
              <w:pStyle w:val="TableListBullet"/>
              <w:numPr>
                <w:ilvl w:val="0"/>
                <w:numId w:val="0"/>
              </w:numPr>
              <w:ind w:left="-7"/>
              <w:rPr>
                <w:szCs w:val="18"/>
                <w:lang w:val="es-ES"/>
              </w:rPr>
            </w:pPr>
            <w:r w:rsidRPr="00B053E1">
              <w:rPr>
                <w:i/>
                <w:color w:val="C00000"/>
                <w:szCs w:val="18"/>
                <w:lang w:val="es-AR" w:bidi="es-AR"/>
              </w:rPr>
              <w:t xml:space="preserve">Este </w:t>
            </w:r>
            <w:r w:rsidRPr="00F955E2">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EF54AD"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A9041B2"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917E2E"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8A298C9"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0CC040D" w14:textId="77777777" w:rsidR="006E00AA" w:rsidRPr="00B053E1" w:rsidRDefault="006E00AA" w:rsidP="00662FB2">
            <w:pPr>
              <w:spacing w:after="60"/>
              <w:jc w:val="center"/>
              <w:rPr>
                <w:rFonts w:cs="Arial"/>
                <w:sz w:val="16"/>
                <w:szCs w:val="16"/>
              </w:rPr>
            </w:pPr>
          </w:p>
        </w:tc>
      </w:tr>
      <w:tr w:rsidR="006E00AA" w:rsidRPr="00B053E1" w14:paraId="16234426"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0DE1FAFF" w14:textId="77777777" w:rsidR="006E00AA" w:rsidRPr="00B053E1" w:rsidRDefault="006E00AA" w:rsidP="00662FB2">
            <w:pPr>
              <w:pStyle w:val="TableText"/>
              <w:rPr>
                <w:b/>
                <w:bCs/>
                <w:szCs w:val="16"/>
              </w:rPr>
            </w:pPr>
            <w:r w:rsidRPr="00B053E1">
              <w:rPr>
                <w:b/>
                <w:szCs w:val="16"/>
                <w:lang w:bidi="es-AR"/>
              </w:rPr>
              <w:lastRenderedPageBreak/>
              <w:t>7.2.5</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B6A5" w14:textId="6D17BBDE" w:rsidR="006E00AA" w:rsidRPr="00B053E1" w:rsidRDefault="006E00AA" w:rsidP="00662FB2">
            <w:pPr>
              <w:pStyle w:val="TableText"/>
            </w:pPr>
            <w:r w:rsidRPr="00B053E1">
              <w:rPr>
                <w:lang w:bidi="es-AR"/>
              </w:rPr>
              <w:t xml:space="preserve">Todas </w:t>
            </w:r>
            <w:r w:rsidRPr="00F955E2">
              <w:rPr>
                <w:lang w:bidi="es-AR"/>
              </w:rPr>
              <w:t>las aplicaciones y cuentas del sistema y los privilegios de acceso relacionados se asignan y administran de la siguiente manera</w:t>
            </w:r>
            <w:r w:rsidRPr="00B053E1">
              <w:rPr>
                <w:lang w:bidi="es-AR"/>
              </w:rPr>
              <w:t>:</w:t>
            </w:r>
          </w:p>
          <w:p w14:paraId="4C799FA6" w14:textId="77777777" w:rsidR="006E00AA" w:rsidRPr="00B053E1" w:rsidRDefault="006E00AA" w:rsidP="00662FB2">
            <w:pPr>
              <w:pStyle w:val="TableListBullet"/>
              <w:ind w:left="263" w:hanging="270"/>
              <w:rPr>
                <w:szCs w:val="16"/>
                <w:lang w:val="es-ES"/>
              </w:rPr>
            </w:pPr>
            <w:r w:rsidRPr="00B053E1">
              <w:rPr>
                <w:szCs w:val="16"/>
                <w:lang w:val="es-AR" w:bidi="es-AR"/>
              </w:rPr>
              <w:t>Basado en los privilegios mínimos necesarios para la operatividad del sistema o aplicación.</w:t>
            </w:r>
          </w:p>
          <w:p w14:paraId="70EE769F" w14:textId="54DFB1DE" w:rsidR="006E00AA" w:rsidRPr="006F0C96" w:rsidRDefault="006E00AA" w:rsidP="006F0C96">
            <w:pPr>
              <w:pStyle w:val="TableListBullet"/>
              <w:ind w:left="263" w:hanging="270"/>
              <w:rPr>
                <w:szCs w:val="16"/>
                <w:lang w:val="es-ES"/>
              </w:rPr>
            </w:pPr>
            <w:r w:rsidRPr="00B053E1">
              <w:rPr>
                <w:szCs w:val="16"/>
                <w:lang w:val="es-AR" w:bidi="es-AR"/>
              </w:rPr>
              <w:t>El acceso está limitado a los sistemas, aplicaciones o procesos que específicamente requieren su uso.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49B15E"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31262383" w14:textId="77777777" w:rsidR="006E00AA" w:rsidRPr="00B053E1" w:rsidRDefault="006E00AA" w:rsidP="00662FB2">
            <w:pPr>
              <w:pStyle w:val="TableListBullet"/>
              <w:ind w:left="263" w:hanging="270"/>
              <w:rPr>
                <w:szCs w:val="16"/>
                <w:lang w:val="es-ES"/>
              </w:rPr>
            </w:pPr>
            <w:r w:rsidRPr="00B053E1">
              <w:rPr>
                <w:szCs w:val="16"/>
                <w:lang w:val="es-AR" w:bidi="es-AR"/>
              </w:rPr>
              <w:t>Evalúe los privilegios asociados a las cuentas del sistema y de las aplicaciones.</w:t>
            </w:r>
          </w:p>
          <w:p w14:paraId="1F2D338E" w14:textId="77777777" w:rsidR="006E00AA" w:rsidRPr="00B053E1" w:rsidRDefault="006E00AA" w:rsidP="00662FB2">
            <w:pPr>
              <w:pStyle w:val="TableListBullet"/>
              <w:ind w:left="263" w:hanging="270"/>
              <w:rPr>
                <w:szCs w:val="16"/>
              </w:rPr>
            </w:pPr>
            <w:r w:rsidRPr="00B053E1">
              <w:rPr>
                <w:szCs w:val="16"/>
                <w:lang w:val="es-AR" w:bidi="es-AR"/>
              </w:rPr>
              <w:t>Entreviste al personal responsable.</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1F95B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ABE8F9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BB15B09"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DFE587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01939762"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5820B1B8" w14:textId="77777777" w:rsidTr="0005118E">
        <w:trPr>
          <w:cantSplit/>
        </w:trPr>
        <w:tc>
          <w:tcPr>
            <w:tcW w:w="340" w:type="pct"/>
            <w:vMerge/>
            <w:tcBorders>
              <w:right w:val="single" w:sz="2" w:space="0" w:color="808080" w:themeColor="background1" w:themeShade="80"/>
            </w:tcBorders>
          </w:tcPr>
          <w:p w14:paraId="61FA2C76" w14:textId="77777777" w:rsidR="006E00AA" w:rsidRPr="00B053E1" w:rsidRDefault="006E00AA" w:rsidP="00662FB2">
            <w:pPr>
              <w:pStyle w:val="TableTex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5889B39" w14:textId="77777777" w:rsidR="006E00AA" w:rsidRPr="00B053E1" w:rsidRDefault="006E00AA"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4B7AE86"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AF3C32"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176FF9E"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D394450"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78FE8AD3" w14:textId="77777777" w:rsidR="006E00AA" w:rsidRPr="00B053E1" w:rsidRDefault="006E00AA" w:rsidP="00662FB2">
            <w:pPr>
              <w:spacing w:after="60"/>
              <w:jc w:val="center"/>
              <w:rPr>
                <w:rFonts w:cs="Arial"/>
                <w:sz w:val="16"/>
                <w:szCs w:val="16"/>
              </w:rPr>
            </w:pPr>
          </w:p>
        </w:tc>
      </w:tr>
      <w:tr w:rsidR="006E00AA" w:rsidRPr="00B053E1" w14:paraId="26351587"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794EBD6D" w14:textId="77777777" w:rsidR="006E00AA" w:rsidRPr="00B053E1" w:rsidRDefault="006E00AA" w:rsidP="00662FB2">
            <w:pPr>
              <w:pStyle w:val="TableTex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C5F9C7" w14:textId="77777777" w:rsidR="006E00AA" w:rsidRPr="00B053E1" w:rsidRDefault="006E00AA" w:rsidP="00662FB2">
            <w:pPr>
              <w:pStyle w:val="TableListBullet"/>
              <w:numPr>
                <w:ilvl w:val="0"/>
                <w:numId w:val="0"/>
              </w:numPr>
              <w:ind w:left="-7"/>
              <w:rPr>
                <w:szCs w:val="16"/>
                <w:lang w:val="es-ES"/>
              </w:rPr>
            </w:pPr>
            <w:r w:rsidRPr="00B053E1">
              <w:rPr>
                <w:i/>
                <w:color w:val="C00000"/>
                <w:szCs w:val="16"/>
                <w:lang w:val="es-AR" w:bidi="es-AR"/>
              </w:rPr>
              <w:t>Este requisito es una práctica recomendada hasta el 31 de marzo de 2025, fecha a partir de la cual será obligatorio y deberá tenerse en cuenta en su totalidad durante una evaluación PCI DSS.</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20C38CF"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9EC3E29"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857157"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59E20E"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0422FEB" w14:textId="77777777" w:rsidR="006E00AA" w:rsidRPr="00B053E1" w:rsidRDefault="006E00AA" w:rsidP="00662FB2">
            <w:pPr>
              <w:spacing w:after="60"/>
              <w:jc w:val="center"/>
              <w:rPr>
                <w:rFonts w:cs="Arial"/>
                <w:sz w:val="16"/>
                <w:szCs w:val="16"/>
              </w:rPr>
            </w:pPr>
          </w:p>
        </w:tc>
      </w:tr>
      <w:tr w:rsidR="006E00AA" w:rsidRPr="00B053E1" w14:paraId="0EC98765" w14:textId="77777777" w:rsidTr="0005118E">
        <w:trPr>
          <w:cantSplit/>
        </w:trPr>
        <w:tc>
          <w:tcPr>
            <w:tcW w:w="340" w:type="pct"/>
            <w:vMerge w:val="restart"/>
            <w:tcBorders>
              <w:top w:val="single" w:sz="2" w:space="0" w:color="808080" w:themeColor="background1" w:themeShade="80"/>
              <w:right w:val="single" w:sz="2" w:space="0" w:color="808080" w:themeColor="background1" w:themeShade="80"/>
            </w:tcBorders>
          </w:tcPr>
          <w:p w14:paraId="5D8796A3" w14:textId="77777777" w:rsidR="006E00AA" w:rsidRPr="00B053E1" w:rsidRDefault="006E00AA" w:rsidP="00662FB2">
            <w:pPr>
              <w:pStyle w:val="TableText"/>
              <w:jc w:val="right"/>
              <w:rPr>
                <w:b/>
                <w:bCs/>
                <w:szCs w:val="16"/>
              </w:rPr>
            </w:pPr>
            <w:r w:rsidRPr="00B053E1">
              <w:rPr>
                <w:b/>
                <w:szCs w:val="16"/>
                <w:lang w:bidi="es-AR"/>
              </w:rPr>
              <w:t>7.2.5.1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AAC6B4" w14:textId="55B556CA" w:rsidR="006E00AA" w:rsidRPr="00B053E1" w:rsidRDefault="006E00AA" w:rsidP="00662FB2">
            <w:pPr>
              <w:pStyle w:val="TableText"/>
            </w:pPr>
            <w:r w:rsidRPr="00B053E1">
              <w:rPr>
                <w:lang w:bidi="es-AR"/>
              </w:rPr>
              <w:t xml:space="preserve">Todo </w:t>
            </w:r>
            <w:r w:rsidRPr="00F955E2">
              <w:rPr>
                <w:lang w:bidi="es-AR"/>
              </w:rPr>
              <w:t>el acceso de aplicaciones y cuentas del sistema y los privilegios de acceso relacionados se revisan de la siguiente manera</w:t>
            </w:r>
            <w:r w:rsidRPr="00B053E1">
              <w:rPr>
                <w:rStyle w:val="GlossaryCharacter"/>
                <w:color w:val="auto"/>
                <w:szCs w:val="16"/>
                <w:lang w:bidi="es-AR"/>
              </w:rPr>
              <w:t>:</w:t>
            </w:r>
          </w:p>
          <w:p w14:paraId="7395B8E9" w14:textId="1FEEEC6E" w:rsidR="006E00AA" w:rsidRPr="00B053E1" w:rsidRDefault="006E00AA" w:rsidP="00662FB2">
            <w:pPr>
              <w:pStyle w:val="TableListBullet"/>
              <w:ind w:left="263" w:hanging="270"/>
              <w:rPr>
                <w:szCs w:val="16"/>
                <w:lang w:val="es-ES"/>
              </w:rPr>
            </w:pPr>
            <w:r w:rsidRPr="00B053E1">
              <w:rPr>
                <w:szCs w:val="16"/>
                <w:lang w:val="es-AR" w:bidi="es-AR"/>
              </w:rPr>
              <w:t>Periódicamente,</w:t>
            </w:r>
            <w:r w:rsidRPr="001A4CDD">
              <w:rPr>
                <w:lang w:val="es-419" w:bidi="es-AR"/>
              </w:rPr>
              <w:t xml:space="preserve"> (a una frecuencia definida en el análisis de riesgos específico de la entidad, el cual se desarrolla de acuerdo a todos los elementos especificados en el Requisito 12.3.1</w:t>
            </w:r>
            <w:r>
              <w:rPr>
                <w:lang w:val="es-419" w:bidi="es-AR"/>
              </w:rPr>
              <w:t>)</w:t>
            </w:r>
            <w:r w:rsidRPr="001A4CDD">
              <w:rPr>
                <w:lang w:val="es-419" w:bidi="es-AR"/>
              </w:rPr>
              <w:t>.</w:t>
            </w:r>
          </w:p>
          <w:p w14:paraId="51E3B476" w14:textId="0E21E9E1" w:rsidR="006E00AA" w:rsidRPr="00B053E1" w:rsidRDefault="006E00AA" w:rsidP="00662FB2">
            <w:pPr>
              <w:pStyle w:val="TableListBullet"/>
              <w:ind w:left="263" w:hanging="270"/>
              <w:rPr>
                <w:szCs w:val="16"/>
                <w:lang w:val="es-ES"/>
              </w:rPr>
            </w:pPr>
            <w:r w:rsidRPr="00B053E1">
              <w:rPr>
                <w:szCs w:val="16"/>
                <w:lang w:val="es-AR" w:bidi="es-AR"/>
              </w:rPr>
              <w:t xml:space="preserve">El acceso </w:t>
            </w:r>
            <w:r w:rsidRPr="001A4CDD">
              <w:rPr>
                <w:lang w:val="es-419" w:bidi="es-AR"/>
              </w:rPr>
              <w:t>a la aplicación/sistema sigue siendo apropiado para la función que se está realizando</w:t>
            </w:r>
            <w:r w:rsidRPr="00B053E1">
              <w:rPr>
                <w:szCs w:val="16"/>
                <w:lang w:val="es-AR" w:bidi="es-AR"/>
              </w:rPr>
              <w:t xml:space="preserve">. </w:t>
            </w:r>
          </w:p>
          <w:p w14:paraId="278EE969" w14:textId="77777777" w:rsidR="006E00AA" w:rsidRPr="00B053E1" w:rsidRDefault="006E00AA" w:rsidP="00662FB2">
            <w:pPr>
              <w:pStyle w:val="TableListBullet"/>
              <w:ind w:left="263" w:hanging="270"/>
              <w:rPr>
                <w:szCs w:val="16"/>
                <w:lang w:val="es-ES"/>
              </w:rPr>
            </w:pPr>
            <w:r w:rsidRPr="00B053E1">
              <w:rPr>
                <w:szCs w:val="16"/>
                <w:lang w:val="es-AR" w:bidi="es-AR"/>
              </w:rPr>
              <w:t>Se aborda cualquier acceso inadecuado.</w:t>
            </w:r>
          </w:p>
          <w:p w14:paraId="309D331E" w14:textId="77777777" w:rsidR="006E00AA" w:rsidRPr="00B053E1" w:rsidRDefault="006E00AA" w:rsidP="00662FB2">
            <w:pPr>
              <w:pStyle w:val="TableListBullet"/>
              <w:ind w:left="263" w:hanging="270"/>
              <w:rPr>
                <w:szCs w:val="16"/>
                <w:lang w:val="es-ES"/>
              </w:rPr>
            </w:pPr>
            <w:r w:rsidRPr="00B053E1">
              <w:rPr>
                <w:szCs w:val="16"/>
                <w:lang w:val="es-AR" w:bidi="es-AR"/>
              </w:rPr>
              <w:t>La gerencia reconoce que el acceso sigue siendo apropiado.</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BED4CD" w14:textId="77777777" w:rsidR="006E00AA" w:rsidRPr="00B053E1" w:rsidRDefault="006E00AA" w:rsidP="00662FB2">
            <w:pPr>
              <w:pStyle w:val="TableListBullet"/>
              <w:ind w:left="263" w:hanging="270"/>
              <w:rPr>
                <w:szCs w:val="16"/>
                <w:lang w:val="es-ES"/>
              </w:rPr>
            </w:pPr>
            <w:r w:rsidRPr="00B053E1">
              <w:rPr>
                <w:szCs w:val="16"/>
                <w:lang w:val="es-AR" w:bidi="es-AR"/>
              </w:rPr>
              <w:t>Evalúe las políticas y procedimientos.</w:t>
            </w:r>
          </w:p>
          <w:p w14:paraId="48F67A37" w14:textId="77777777" w:rsidR="006E00AA" w:rsidRPr="00B053E1" w:rsidRDefault="006E00AA" w:rsidP="00662FB2">
            <w:pPr>
              <w:pStyle w:val="TableListBullet"/>
              <w:ind w:left="263" w:hanging="270"/>
              <w:rPr>
                <w:szCs w:val="16"/>
                <w:lang w:val="es-ES"/>
              </w:rPr>
            </w:pPr>
            <w:r w:rsidRPr="00B053E1">
              <w:rPr>
                <w:szCs w:val="16"/>
                <w:lang w:val="es-AR" w:bidi="es-AR"/>
              </w:rPr>
              <w:t>Evalúe el análisis de riesgos específico.</w:t>
            </w:r>
          </w:p>
          <w:p w14:paraId="32BB5D3C" w14:textId="77777777" w:rsidR="006E00AA" w:rsidRPr="00B053E1" w:rsidRDefault="006E00AA" w:rsidP="00662FB2">
            <w:pPr>
              <w:pStyle w:val="TableListBullet"/>
              <w:ind w:left="263" w:hanging="270"/>
              <w:rPr>
                <w:szCs w:val="16"/>
              </w:rPr>
            </w:pPr>
            <w:r w:rsidRPr="00B053E1">
              <w:rPr>
                <w:szCs w:val="16"/>
                <w:lang w:val="es-AR" w:bidi="es-AR"/>
              </w:rPr>
              <w:t>Entreviste al personal responsable.</w:t>
            </w:r>
          </w:p>
          <w:p w14:paraId="58F484B0" w14:textId="77777777" w:rsidR="006E00AA" w:rsidRPr="00B053E1" w:rsidRDefault="006E00AA" w:rsidP="00662FB2">
            <w:pPr>
              <w:pStyle w:val="TableListBullet"/>
              <w:ind w:left="263" w:hanging="270"/>
              <w:rPr>
                <w:szCs w:val="16"/>
                <w:lang w:val="es-ES"/>
              </w:rPr>
            </w:pPr>
            <w:r w:rsidRPr="00B053E1">
              <w:rPr>
                <w:szCs w:val="16"/>
                <w:lang w:val="es-AR" w:bidi="es-AR"/>
              </w:rPr>
              <w:t>Evalúe los resultados documentados de las revisiones periódicas de las cuentas del sistema y aplicaciones y de los privilegios correspondientes.</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7932F2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83BAA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2333C2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96E3F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21B3EE4B"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3A1F6BA8" w14:textId="77777777" w:rsidTr="0005118E">
        <w:trPr>
          <w:cantSplit/>
        </w:trPr>
        <w:tc>
          <w:tcPr>
            <w:tcW w:w="340" w:type="pct"/>
            <w:vMerge/>
            <w:tcBorders>
              <w:right w:val="single" w:sz="2" w:space="0" w:color="808080" w:themeColor="background1" w:themeShade="80"/>
            </w:tcBorders>
          </w:tcPr>
          <w:p w14:paraId="645BE07E" w14:textId="77777777" w:rsidR="006E00AA" w:rsidRPr="00B053E1" w:rsidRDefault="006E00AA" w:rsidP="00662FB2">
            <w:pPr>
              <w:pStyle w:val="TableText"/>
              <w:jc w:val="righ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3C02175" w14:textId="77777777" w:rsidR="006E00AA" w:rsidRPr="00B053E1" w:rsidRDefault="006E00AA" w:rsidP="00662FB2">
            <w:pPr>
              <w:pStyle w:val="AppNotes"/>
            </w:pPr>
            <w:r w:rsidRPr="00B053E1">
              <w:rPr>
                <w:lang w:bidi="es-AR"/>
              </w:rPr>
              <w:t>Notas de Aplicabilidad</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D05D9E"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0A4679E"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A6B8387"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A19DF1"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483526D4" w14:textId="77777777" w:rsidR="006E00AA" w:rsidRPr="00B053E1" w:rsidRDefault="006E00AA" w:rsidP="00662FB2">
            <w:pPr>
              <w:spacing w:after="60"/>
              <w:jc w:val="center"/>
              <w:rPr>
                <w:rFonts w:cs="Arial"/>
                <w:sz w:val="16"/>
                <w:szCs w:val="16"/>
              </w:rPr>
            </w:pPr>
          </w:p>
        </w:tc>
      </w:tr>
      <w:tr w:rsidR="006E00AA" w:rsidRPr="00B053E1" w14:paraId="0F04BC02" w14:textId="77777777" w:rsidTr="0005118E">
        <w:trPr>
          <w:cantSplit/>
        </w:trPr>
        <w:tc>
          <w:tcPr>
            <w:tcW w:w="340" w:type="pct"/>
            <w:vMerge/>
            <w:tcBorders>
              <w:bottom w:val="single" w:sz="2" w:space="0" w:color="808080" w:themeColor="background1" w:themeShade="80"/>
              <w:right w:val="single" w:sz="2" w:space="0" w:color="808080" w:themeColor="background1" w:themeShade="80"/>
            </w:tcBorders>
          </w:tcPr>
          <w:p w14:paraId="6271E14C" w14:textId="77777777" w:rsidR="006E00AA" w:rsidRPr="00B053E1" w:rsidRDefault="006E00AA" w:rsidP="00662FB2">
            <w:pPr>
              <w:pStyle w:val="TableText"/>
              <w:jc w:val="righ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5DD1593" w14:textId="2E21DF53" w:rsidR="006E00AA" w:rsidRPr="00B053E1" w:rsidRDefault="006E00AA" w:rsidP="00662FB2">
            <w:pPr>
              <w:pStyle w:val="TableListBullet"/>
              <w:numPr>
                <w:ilvl w:val="0"/>
                <w:numId w:val="0"/>
              </w:numPr>
              <w:ind w:left="-7"/>
              <w:rPr>
                <w:szCs w:val="16"/>
                <w:lang w:val="es-ES"/>
              </w:rPr>
            </w:pPr>
            <w:r w:rsidRPr="00B053E1">
              <w:rPr>
                <w:i/>
                <w:color w:val="C00000"/>
                <w:szCs w:val="16"/>
                <w:lang w:val="es-AR" w:bidi="es-AR"/>
              </w:rPr>
              <w:t xml:space="preserve">Este </w:t>
            </w:r>
            <w:r w:rsidRPr="00F955E2">
              <w:rPr>
                <w:i/>
                <w:color w:val="C00000"/>
                <w:szCs w:val="16"/>
                <w:lang w:val="es-AR" w:bidi="es-AR"/>
              </w:rPr>
              <w:t>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9170A2"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F9AD496"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D19729"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A0E19A"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6FBA563" w14:textId="77777777" w:rsidR="006E00AA" w:rsidRPr="00B053E1" w:rsidRDefault="006E00AA" w:rsidP="00662FB2">
            <w:pPr>
              <w:spacing w:after="60"/>
              <w:jc w:val="center"/>
              <w:rPr>
                <w:rFonts w:cs="Arial"/>
                <w:sz w:val="16"/>
                <w:szCs w:val="16"/>
              </w:rPr>
            </w:pPr>
          </w:p>
        </w:tc>
      </w:tr>
      <w:tr w:rsidR="006E00AA" w:rsidRPr="00B053E1" w14:paraId="7ACB3781" w14:textId="77777777" w:rsidTr="0005118E">
        <w:trPr>
          <w:cantSplit/>
          <w:trHeight w:val="2474"/>
        </w:trPr>
        <w:tc>
          <w:tcPr>
            <w:tcW w:w="340" w:type="pct"/>
            <w:vMerge w:val="restart"/>
            <w:tcBorders>
              <w:top w:val="single" w:sz="2" w:space="0" w:color="808080" w:themeColor="background1" w:themeShade="80"/>
              <w:right w:val="single" w:sz="2" w:space="0" w:color="808080" w:themeColor="background1" w:themeShade="80"/>
            </w:tcBorders>
          </w:tcPr>
          <w:p w14:paraId="43AD4190" w14:textId="77777777" w:rsidR="006E00AA" w:rsidRPr="00B053E1" w:rsidRDefault="006E00AA" w:rsidP="00662FB2">
            <w:pPr>
              <w:pStyle w:val="TableText"/>
              <w:keepNext/>
              <w:rPr>
                <w:b/>
                <w:bCs/>
                <w:szCs w:val="16"/>
              </w:rPr>
            </w:pPr>
            <w:r w:rsidRPr="00B053E1">
              <w:rPr>
                <w:b/>
                <w:szCs w:val="16"/>
                <w:lang w:bidi="es-AR"/>
              </w:rPr>
              <w:lastRenderedPageBreak/>
              <w:t>7.2.6</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B90AED" w14:textId="7A97332F" w:rsidR="006E00AA" w:rsidRPr="00B053E1" w:rsidRDefault="006E00AA" w:rsidP="00662FB2">
            <w:pPr>
              <w:pStyle w:val="TableListBullet"/>
              <w:keepNext/>
              <w:numPr>
                <w:ilvl w:val="0"/>
                <w:numId w:val="0"/>
              </w:numPr>
              <w:ind w:left="-16"/>
              <w:rPr>
                <w:bCs/>
                <w:szCs w:val="16"/>
                <w:lang w:val="es-ES"/>
              </w:rPr>
            </w:pPr>
            <w:r w:rsidRPr="00B053E1">
              <w:rPr>
                <w:szCs w:val="16"/>
                <w:lang w:val="es-AR" w:bidi="es-AR"/>
              </w:rPr>
              <w:t xml:space="preserve">Todo </w:t>
            </w:r>
            <w:r w:rsidRPr="001A4CDD">
              <w:rPr>
                <w:lang w:val="es-419" w:bidi="es-AR"/>
              </w:rPr>
              <w:t xml:space="preserve">acceso por parte de los usuarios a las bases de </w:t>
            </w:r>
            <w:r w:rsidR="00194BA6" w:rsidRPr="00194BA6">
              <w:rPr>
                <w:lang w:val="es-419" w:bidi="es-AR"/>
              </w:rPr>
              <w:t xml:space="preserve">datos de tarjetahabiente </w:t>
            </w:r>
            <w:r w:rsidRPr="001A4CDD">
              <w:rPr>
                <w:lang w:val="es-419" w:bidi="es-AR"/>
              </w:rPr>
              <w:t>está restringido de la siguiente manera</w:t>
            </w:r>
            <w:r w:rsidRPr="00B053E1">
              <w:rPr>
                <w:szCs w:val="16"/>
                <w:lang w:val="es-AR" w:bidi="es-AR"/>
              </w:rPr>
              <w:t>:</w:t>
            </w:r>
          </w:p>
          <w:p w14:paraId="1DE5093B" w14:textId="0B7DB01E" w:rsidR="006E00AA" w:rsidRPr="00B053E1" w:rsidRDefault="006E00AA" w:rsidP="00662FB2">
            <w:pPr>
              <w:pStyle w:val="TableListBullet"/>
              <w:keepNext/>
              <w:ind w:left="263" w:hanging="270"/>
              <w:rPr>
                <w:szCs w:val="16"/>
                <w:lang w:val="es-ES"/>
              </w:rPr>
            </w:pPr>
            <w:r w:rsidRPr="00B053E1">
              <w:rPr>
                <w:szCs w:val="16"/>
                <w:lang w:val="es-AR" w:bidi="es-AR"/>
              </w:rPr>
              <w:t xml:space="preserve">A través </w:t>
            </w:r>
            <w:r w:rsidRPr="00F955E2">
              <w:rPr>
                <w:szCs w:val="16"/>
                <w:lang w:val="es-AR" w:bidi="es-AR"/>
              </w:rPr>
              <w:t>de aplicaciones u otros métodos programáticos, con acceso y acciones permitidas basadas en las funciones y privilegios mínimos del usuario</w:t>
            </w:r>
            <w:r w:rsidRPr="00B053E1">
              <w:rPr>
                <w:szCs w:val="16"/>
                <w:lang w:val="es-AR" w:bidi="es-AR"/>
              </w:rPr>
              <w:t>.</w:t>
            </w:r>
          </w:p>
          <w:p w14:paraId="769FDBD2" w14:textId="297C9DAF" w:rsidR="006E00AA" w:rsidRPr="004E0E18" w:rsidRDefault="006E00AA" w:rsidP="00662FB2">
            <w:pPr>
              <w:pStyle w:val="TableListBullet"/>
              <w:keepNext/>
              <w:ind w:left="263" w:hanging="270"/>
              <w:rPr>
                <w:szCs w:val="16"/>
                <w:lang w:val="es-419"/>
              </w:rPr>
            </w:pPr>
            <w:r w:rsidRPr="00B053E1">
              <w:rPr>
                <w:szCs w:val="16"/>
                <w:lang w:val="es-AR" w:bidi="es-AR"/>
              </w:rPr>
              <w:t xml:space="preserve">Solo </w:t>
            </w:r>
            <w:r w:rsidRPr="00F955E2">
              <w:rPr>
                <w:szCs w:val="16"/>
                <w:lang w:val="es-AR" w:bidi="es-AR"/>
              </w:rPr>
              <w:t>los administradores autorizados pueden acceder directamente o consultar las bases de datos de CHD almacenados</w:t>
            </w:r>
            <w:r w:rsidRPr="00B053E1">
              <w:rPr>
                <w:szCs w:val="16"/>
                <w:lang w:val="es-AR"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C0FAC0" w14:textId="77777777" w:rsidR="006E00AA" w:rsidRPr="00B053E1" w:rsidRDefault="006E00AA" w:rsidP="00662FB2">
            <w:pPr>
              <w:pStyle w:val="TableListBullet"/>
              <w:keepNext/>
              <w:ind w:left="263" w:hanging="270"/>
              <w:rPr>
                <w:szCs w:val="16"/>
                <w:lang w:val="es-ES"/>
              </w:rPr>
            </w:pPr>
            <w:r w:rsidRPr="00B053E1">
              <w:rPr>
                <w:szCs w:val="16"/>
                <w:lang w:val="es-AR" w:bidi="es-AR"/>
              </w:rPr>
              <w:t>Evalúe las políticas y procedimientos.</w:t>
            </w:r>
          </w:p>
          <w:p w14:paraId="1F609482" w14:textId="12F511FF" w:rsidR="006E00AA" w:rsidRPr="00B053E1" w:rsidRDefault="006E00AA" w:rsidP="00662FB2">
            <w:pPr>
              <w:pStyle w:val="TableListBullet"/>
              <w:keepNext/>
              <w:ind w:left="263" w:hanging="270"/>
              <w:rPr>
                <w:szCs w:val="16"/>
              </w:rPr>
            </w:pPr>
            <w:r w:rsidRPr="00B053E1">
              <w:rPr>
                <w:szCs w:val="16"/>
                <w:lang w:val="es-AR" w:bidi="es-AR"/>
              </w:rPr>
              <w:t>Entreviste al personal.</w:t>
            </w:r>
          </w:p>
          <w:p w14:paraId="572E0356" w14:textId="1F6B1DF0" w:rsidR="006E00AA" w:rsidRPr="00B053E1" w:rsidRDefault="006E00AA" w:rsidP="00662FB2">
            <w:pPr>
              <w:pStyle w:val="TableListBullet"/>
              <w:keepNext/>
              <w:ind w:left="263" w:hanging="270"/>
              <w:rPr>
                <w:szCs w:val="16"/>
                <w:lang w:val="es-ES"/>
              </w:rPr>
            </w:pPr>
            <w:r w:rsidRPr="00B053E1">
              <w:rPr>
                <w:szCs w:val="16"/>
                <w:lang w:val="es-AR" w:bidi="es-AR"/>
              </w:rPr>
              <w:t xml:space="preserve">Evalúe los ajustes de configuración para consultar los depósitos de </w:t>
            </w:r>
            <w:r w:rsidR="006E106B">
              <w:rPr>
                <w:szCs w:val="16"/>
                <w:lang w:val="es-AR" w:bidi="es-AR"/>
              </w:rPr>
              <w:t>datos de tarjetahabiente</w:t>
            </w:r>
            <w:r w:rsidRPr="00B053E1">
              <w:rPr>
                <w:szCs w:val="16"/>
                <w:lang w:val="es-AR" w:bidi="es-AR"/>
              </w:rPr>
              <w:t xml:space="preserve"> almacenados.</w:t>
            </w:r>
          </w:p>
        </w:tc>
        <w:tc>
          <w:tcPr>
            <w:tcW w:w="415"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B42D85B"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E72D3ED"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978A3B8"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42D9A9E"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249171E6" w14:textId="77777777" w:rsidR="006E00AA" w:rsidRPr="00B053E1" w:rsidRDefault="006E00AA"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59A63D6A" w14:textId="77777777" w:rsidTr="0005118E">
        <w:trPr>
          <w:cantSplit/>
        </w:trPr>
        <w:tc>
          <w:tcPr>
            <w:tcW w:w="340" w:type="pct"/>
            <w:vMerge/>
            <w:tcBorders>
              <w:bottom w:val="nil"/>
              <w:right w:val="single" w:sz="2" w:space="0" w:color="808080" w:themeColor="background1" w:themeShade="80"/>
            </w:tcBorders>
          </w:tcPr>
          <w:p w14:paraId="611D3D7B" w14:textId="77777777" w:rsidR="006E00AA" w:rsidRPr="00B053E1" w:rsidRDefault="006E00AA" w:rsidP="00662FB2">
            <w:pPr>
              <w:pStyle w:val="TableText"/>
              <w:rPr>
                <w:b/>
                <w:bCs/>
                <w:szCs w:val="16"/>
              </w:rPr>
            </w:pPr>
          </w:p>
        </w:tc>
        <w:tc>
          <w:tcPr>
            <w:tcW w:w="27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CC8DFF" w14:textId="13FBC16B" w:rsidR="006E00AA" w:rsidRPr="00B053E1" w:rsidRDefault="006E00AA" w:rsidP="00662FB2">
            <w:pPr>
              <w:pStyle w:val="AppNotes"/>
            </w:pPr>
            <w:r w:rsidRPr="00B053E1">
              <w:rPr>
                <w:lang w:bidi="es-AR"/>
              </w:rPr>
              <w:t xml:space="preserve">Notas de Aplicabilidad </w:t>
            </w:r>
          </w:p>
        </w:tc>
        <w:tc>
          <w:tcPr>
            <w:tcW w:w="41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704234" w14:textId="77777777" w:rsidR="006E00AA" w:rsidRPr="00B053E1" w:rsidRDefault="006E00AA" w:rsidP="00662FB2">
            <w:pPr>
              <w:spacing w:after="60"/>
              <w:jc w:val="center"/>
              <w:rPr>
                <w:rFonts w:cs="Arial"/>
                <w:sz w:val="16"/>
                <w:szCs w:val="16"/>
              </w:rPr>
            </w:pPr>
          </w:p>
        </w:tc>
        <w:tc>
          <w:tcPr>
            <w:tcW w:w="44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8A8CB8A" w14:textId="77777777" w:rsidR="006E00AA" w:rsidRPr="00B053E1" w:rsidRDefault="006E00AA" w:rsidP="00662FB2">
            <w:pPr>
              <w:spacing w:after="60"/>
              <w:jc w:val="center"/>
              <w:rPr>
                <w:rFonts w:cs="Arial"/>
                <w:sz w:val="16"/>
                <w:szCs w:val="16"/>
              </w:rPr>
            </w:pPr>
          </w:p>
        </w:tc>
        <w:tc>
          <w:tcPr>
            <w:tcW w:w="29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C772F" w14:textId="77777777" w:rsidR="006E00AA" w:rsidRPr="00B053E1" w:rsidRDefault="006E00AA" w:rsidP="00662FB2">
            <w:pPr>
              <w:spacing w:after="60"/>
              <w:jc w:val="center"/>
              <w:rPr>
                <w:rFonts w:cs="Arial"/>
                <w:sz w:val="16"/>
                <w:szCs w:val="16"/>
              </w:rPr>
            </w:pPr>
          </w:p>
        </w:tc>
        <w:tc>
          <w:tcPr>
            <w:tcW w:w="30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8253066" w14:textId="77777777" w:rsidR="006E00AA" w:rsidRPr="00B053E1" w:rsidRDefault="006E00AA" w:rsidP="00662FB2">
            <w:pPr>
              <w:spacing w:after="60"/>
              <w:jc w:val="center"/>
              <w:rPr>
                <w:rFonts w:cs="Arial"/>
                <w:sz w:val="16"/>
                <w:szCs w:val="16"/>
              </w:rPr>
            </w:pPr>
          </w:p>
        </w:tc>
        <w:tc>
          <w:tcPr>
            <w:tcW w:w="403" w:type="pct"/>
            <w:vMerge w:val="restart"/>
            <w:tcBorders>
              <w:top w:val="nil"/>
              <w:left w:val="single" w:sz="2" w:space="0" w:color="808080" w:themeColor="background1" w:themeShade="80"/>
            </w:tcBorders>
            <w:shd w:val="clear" w:color="auto" w:fill="auto"/>
          </w:tcPr>
          <w:p w14:paraId="65BE894D" w14:textId="77777777" w:rsidR="006E00AA" w:rsidRPr="00B053E1" w:rsidRDefault="006E00AA" w:rsidP="00662FB2">
            <w:pPr>
              <w:spacing w:after="60"/>
              <w:jc w:val="center"/>
              <w:rPr>
                <w:rFonts w:cs="Arial"/>
                <w:sz w:val="16"/>
                <w:szCs w:val="16"/>
              </w:rPr>
            </w:pPr>
          </w:p>
        </w:tc>
      </w:tr>
      <w:tr w:rsidR="006E00AA" w:rsidRPr="00B053E1" w14:paraId="623014D6" w14:textId="77777777" w:rsidTr="0005118E">
        <w:trPr>
          <w:cantSplit/>
        </w:trPr>
        <w:tc>
          <w:tcPr>
            <w:tcW w:w="340" w:type="pct"/>
            <w:tcBorders>
              <w:top w:val="nil"/>
              <w:bottom w:val="single" w:sz="2" w:space="0" w:color="808080" w:themeColor="background1" w:themeShade="80"/>
              <w:right w:val="single" w:sz="2" w:space="0" w:color="808080" w:themeColor="background1" w:themeShade="80"/>
            </w:tcBorders>
          </w:tcPr>
          <w:p w14:paraId="598F01AB" w14:textId="66DF5751" w:rsidR="006E00AA" w:rsidRPr="00B053E1" w:rsidRDefault="006E00AA" w:rsidP="00662FB2">
            <w:pPr>
              <w:pStyle w:val="TableText"/>
              <w:rPr>
                <w:b/>
                <w:bCs/>
                <w:szCs w:val="16"/>
              </w:rPr>
            </w:pPr>
          </w:p>
        </w:tc>
        <w:tc>
          <w:tcPr>
            <w:tcW w:w="27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E3FE81E" w14:textId="43DB9633" w:rsidR="006E00AA" w:rsidRPr="00B053E1" w:rsidRDefault="006E00AA" w:rsidP="00662FB2">
            <w:pPr>
              <w:pStyle w:val="TableText"/>
            </w:pPr>
            <w:r w:rsidRPr="00B053E1">
              <w:rPr>
                <w:lang w:bidi="es-AR"/>
              </w:rPr>
              <w:t xml:space="preserve">Este </w:t>
            </w:r>
            <w:r w:rsidRPr="00F955E2">
              <w:rPr>
                <w:lang w:bidi="es-AR"/>
              </w:rPr>
              <w:t xml:space="preserve">requisito se aplica a los controles para el acceso de los usuarios a las bases de </w:t>
            </w:r>
            <w:r w:rsidR="002B0502" w:rsidRPr="002B0502">
              <w:rPr>
                <w:lang w:bidi="es-AR"/>
              </w:rPr>
              <w:t xml:space="preserve">datos de tarjetahabiente </w:t>
            </w:r>
            <w:r w:rsidRPr="00F955E2">
              <w:rPr>
                <w:lang w:bidi="es-AR"/>
              </w:rPr>
              <w:t>almacenados</w:t>
            </w:r>
            <w:r w:rsidRPr="00B053E1">
              <w:rPr>
                <w:lang w:bidi="es-AR"/>
              </w:rPr>
              <w:t xml:space="preserve">. </w:t>
            </w:r>
          </w:p>
          <w:p w14:paraId="54B8AF6C" w14:textId="0313BC25" w:rsidR="006E00AA" w:rsidRPr="00B053E1" w:rsidRDefault="006E00AA" w:rsidP="00662FB2">
            <w:pPr>
              <w:pStyle w:val="TableListBullet"/>
              <w:numPr>
                <w:ilvl w:val="0"/>
                <w:numId w:val="0"/>
              </w:numPr>
              <w:ind w:left="-7"/>
              <w:rPr>
                <w:szCs w:val="16"/>
                <w:lang w:val="es-ES"/>
              </w:rPr>
            </w:pPr>
            <w:r w:rsidRPr="00B053E1">
              <w:rPr>
                <w:szCs w:val="16"/>
                <w:lang w:val="es-AR" w:bidi="es-AR"/>
              </w:rPr>
              <w:t xml:space="preserve">Consulte </w:t>
            </w:r>
            <w:r w:rsidRPr="00F955E2">
              <w:rPr>
                <w:szCs w:val="16"/>
                <w:lang w:val="es-AR" w:bidi="es-AR"/>
              </w:rPr>
              <w:t>los Requisitos 7.2.5 y 7.2.5.1 y 8.6.1 a 8.6.3 para conocer los controles para aplicaciones y cuentas del sistema</w:t>
            </w:r>
            <w:r w:rsidRPr="00B053E1">
              <w:rPr>
                <w:rStyle w:val="GlossaryCharacter"/>
                <w:color w:val="auto"/>
                <w:szCs w:val="16"/>
                <w:lang w:val="es-AR" w:bidi="es-AR"/>
              </w:rPr>
              <w:t>.</w:t>
            </w:r>
          </w:p>
        </w:tc>
        <w:tc>
          <w:tcPr>
            <w:tcW w:w="415"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C2EAAFC" w14:textId="77777777" w:rsidR="006E00AA" w:rsidRPr="00B053E1" w:rsidRDefault="006E00AA" w:rsidP="00662FB2">
            <w:pPr>
              <w:spacing w:after="60"/>
              <w:jc w:val="center"/>
              <w:rPr>
                <w:rFonts w:cs="Arial"/>
                <w:sz w:val="16"/>
                <w:szCs w:val="16"/>
              </w:rPr>
            </w:pPr>
          </w:p>
        </w:tc>
        <w:tc>
          <w:tcPr>
            <w:tcW w:w="44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625CD7" w14:textId="77777777" w:rsidR="006E00AA" w:rsidRPr="00B053E1" w:rsidRDefault="006E00AA" w:rsidP="00662FB2">
            <w:pPr>
              <w:spacing w:after="60"/>
              <w:jc w:val="center"/>
              <w:rPr>
                <w:rFonts w:cs="Arial"/>
                <w:sz w:val="16"/>
                <w:szCs w:val="16"/>
              </w:rPr>
            </w:pPr>
          </w:p>
        </w:tc>
        <w:tc>
          <w:tcPr>
            <w:tcW w:w="29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007852" w14:textId="77777777" w:rsidR="006E00AA" w:rsidRPr="00B053E1" w:rsidRDefault="006E00AA" w:rsidP="00662FB2">
            <w:pPr>
              <w:spacing w:after="60"/>
              <w:jc w:val="center"/>
              <w:rPr>
                <w:rFonts w:cs="Arial"/>
                <w:sz w:val="16"/>
                <w:szCs w:val="16"/>
              </w:rPr>
            </w:pPr>
          </w:p>
        </w:tc>
        <w:tc>
          <w:tcPr>
            <w:tcW w:w="30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E14C9A5" w14:textId="77777777" w:rsidR="006E00AA" w:rsidRPr="00B053E1" w:rsidRDefault="006E00AA" w:rsidP="00662FB2">
            <w:pPr>
              <w:spacing w:after="60"/>
              <w:jc w:val="center"/>
              <w:rPr>
                <w:rFonts w:cs="Arial"/>
                <w:sz w:val="16"/>
                <w:szCs w:val="16"/>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E8868FA" w14:textId="77777777" w:rsidR="006E00AA" w:rsidRPr="00B053E1" w:rsidRDefault="006E00AA" w:rsidP="00662FB2">
            <w:pPr>
              <w:spacing w:after="60"/>
              <w:jc w:val="center"/>
              <w:rPr>
                <w:rFonts w:cs="Arial"/>
                <w:sz w:val="16"/>
                <w:szCs w:val="16"/>
              </w:rPr>
            </w:pPr>
          </w:p>
        </w:tc>
      </w:tr>
      <w:tr w:rsidR="00662FB2" w:rsidRPr="00B053E1" w14:paraId="2ADC9625"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9C43A9" w14:textId="21EBB43F" w:rsidR="00662FB2" w:rsidRPr="00B053E1" w:rsidRDefault="00F955E2" w:rsidP="00943AC0">
            <w:pPr>
              <w:pStyle w:val="TableText"/>
              <w:spacing w:before="20" w:after="20"/>
            </w:pPr>
            <w:r w:rsidRPr="001A4CDD">
              <w:rPr>
                <w:rStyle w:val="BoldCharacter"/>
                <w:lang w:val="es-419" w:bidi="es-AR"/>
              </w:rPr>
              <w:t>7.3</w:t>
            </w:r>
            <w:r w:rsidRPr="001A4CDD">
              <w:rPr>
                <w:lang w:val="es-419" w:bidi="es-AR"/>
              </w:rPr>
              <w:t xml:space="preserve"> </w:t>
            </w:r>
            <w:r w:rsidR="00662FB2" w:rsidRPr="00B053E1">
              <w:rPr>
                <w:lang w:bidi="es-AR"/>
              </w:rPr>
              <w:t>El acceso a los componentes y datos del sistema se gestiona a través de un sistema de control de acceso.</w:t>
            </w:r>
          </w:p>
        </w:tc>
      </w:tr>
      <w:tr w:rsidR="006E00AA" w:rsidRPr="00B053E1" w14:paraId="56CB5ECB"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B78C48F" w14:textId="77777777" w:rsidR="006E00AA" w:rsidRPr="00B053E1" w:rsidRDefault="006E00AA" w:rsidP="00662FB2">
            <w:pPr>
              <w:pStyle w:val="TableText"/>
              <w:rPr>
                <w:b/>
                <w:bCs/>
                <w:szCs w:val="16"/>
              </w:rPr>
            </w:pPr>
            <w:r w:rsidRPr="00B053E1">
              <w:rPr>
                <w:b/>
                <w:szCs w:val="16"/>
                <w:lang w:bidi="es-AR"/>
              </w:rPr>
              <w:t>7.3.1</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1987DB" w14:textId="60A7C9F6" w:rsidR="006E00AA" w:rsidRPr="00B053E1" w:rsidRDefault="006E00AA" w:rsidP="00662FB2">
            <w:pPr>
              <w:pStyle w:val="TableText"/>
            </w:pPr>
            <w:r w:rsidRPr="00B053E1">
              <w:rPr>
                <w:lang w:bidi="es-AR"/>
              </w:rPr>
              <w:t xml:space="preserve">Existe un sistema de </w:t>
            </w:r>
            <w:r w:rsidRPr="00F955E2">
              <w:rPr>
                <w:lang w:bidi="es-AR"/>
              </w:rPr>
              <w:t>control de acceso que restringen el acceso según la necesidad del usuario y cubre todos los componentes del sistema</w:t>
            </w:r>
            <w:r w:rsidRPr="00B053E1">
              <w:rPr>
                <w:lang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7D913B"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4D3978DF"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DEE731"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58170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317EA"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94B78"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170FD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1D9BDFD2" w14:textId="77777777" w:rsidTr="0005118E">
        <w:trPr>
          <w:cantSplit/>
        </w:trPr>
        <w:tc>
          <w:tcPr>
            <w:tcW w:w="34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0073D4" w14:textId="77777777" w:rsidR="006E00AA" w:rsidRPr="00B053E1" w:rsidRDefault="006E00AA" w:rsidP="00662FB2">
            <w:pPr>
              <w:pStyle w:val="TableText"/>
              <w:rPr>
                <w:b/>
                <w:bCs/>
                <w:szCs w:val="16"/>
              </w:rPr>
            </w:pPr>
            <w:r w:rsidRPr="00B053E1">
              <w:rPr>
                <w:b/>
                <w:szCs w:val="16"/>
                <w:lang w:bidi="es-AR"/>
              </w:rPr>
              <w:t>7.3.2</w:t>
            </w:r>
          </w:p>
        </w:tc>
        <w:tc>
          <w:tcPr>
            <w:tcW w:w="153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685CF0" w14:textId="537216FC" w:rsidR="006E00AA" w:rsidRPr="00B053E1" w:rsidRDefault="006E00AA" w:rsidP="00662FB2">
            <w:pPr>
              <w:pStyle w:val="TableText"/>
            </w:pPr>
            <w:r w:rsidRPr="00B053E1">
              <w:rPr>
                <w:lang w:bidi="es-AR"/>
              </w:rPr>
              <w:t xml:space="preserve">Los sistemas </w:t>
            </w:r>
            <w:r w:rsidRPr="00F955E2">
              <w:rPr>
                <w:lang w:bidi="es-AR"/>
              </w:rPr>
              <w:t>de control de acceso están configurados para aplicar los permisos asignados a individuos, aplicaciones, y sistemas basados en la clasificación y función del trabajo</w:t>
            </w:r>
            <w:r w:rsidRPr="00B053E1">
              <w:rPr>
                <w:lang w:bidi="es-AR"/>
              </w:rPr>
              <w:t>.</w:t>
            </w:r>
          </w:p>
        </w:tc>
        <w:tc>
          <w:tcPr>
            <w:tcW w:w="126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C2439E"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68A8FBD5"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208C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A67694"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E89840"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5BBA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9D88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r w:rsidR="006E00AA" w:rsidRPr="00B053E1" w14:paraId="2069A067" w14:textId="77777777" w:rsidTr="0005118E">
        <w:trPr>
          <w:cantSplit/>
        </w:trPr>
        <w:tc>
          <w:tcPr>
            <w:tcW w:w="340" w:type="pct"/>
            <w:tcBorders>
              <w:top w:val="single" w:sz="2" w:space="0" w:color="808080" w:themeColor="background1" w:themeShade="80"/>
              <w:right w:val="single" w:sz="2" w:space="0" w:color="808080" w:themeColor="background1" w:themeShade="80"/>
            </w:tcBorders>
          </w:tcPr>
          <w:p w14:paraId="7FE63355" w14:textId="77777777" w:rsidR="006E00AA" w:rsidRPr="00B053E1" w:rsidRDefault="006E00AA" w:rsidP="00662FB2">
            <w:pPr>
              <w:pStyle w:val="TableText"/>
              <w:rPr>
                <w:b/>
                <w:bCs/>
                <w:szCs w:val="16"/>
              </w:rPr>
            </w:pPr>
            <w:r w:rsidRPr="00B053E1">
              <w:rPr>
                <w:b/>
                <w:szCs w:val="16"/>
                <w:lang w:bidi="es-AR"/>
              </w:rPr>
              <w:t>7.3.3</w:t>
            </w:r>
          </w:p>
        </w:tc>
        <w:tc>
          <w:tcPr>
            <w:tcW w:w="153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D4C3EFD" w14:textId="0FDD9CFE" w:rsidR="006E00AA" w:rsidRPr="00B053E1" w:rsidRDefault="006E00AA" w:rsidP="00662FB2">
            <w:pPr>
              <w:pStyle w:val="TableText"/>
            </w:pPr>
            <w:r w:rsidRPr="00B053E1">
              <w:rPr>
                <w:lang w:bidi="es-AR"/>
              </w:rPr>
              <w:t xml:space="preserve">El sistema </w:t>
            </w:r>
            <w:r w:rsidRPr="00F955E2">
              <w:rPr>
                <w:lang w:bidi="es-AR"/>
              </w:rPr>
              <w:t>de control de acceso está configurado para "denegar todo" predeterminadamente</w:t>
            </w:r>
            <w:r w:rsidRPr="00B053E1">
              <w:rPr>
                <w:lang w:bidi="es-AR"/>
              </w:rPr>
              <w:t>.</w:t>
            </w:r>
          </w:p>
        </w:tc>
        <w:tc>
          <w:tcPr>
            <w:tcW w:w="126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119342C" w14:textId="77777777" w:rsidR="006E00AA" w:rsidRPr="00B053E1" w:rsidRDefault="006E00AA" w:rsidP="00662FB2">
            <w:pPr>
              <w:pStyle w:val="TableListBullet"/>
              <w:ind w:left="263" w:hanging="270"/>
              <w:rPr>
                <w:szCs w:val="16"/>
                <w:lang w:val="es-ES"/>
              </w:rPr>
            </w:pPr>
            <w:r w:rsidRPr="00B053E1">
              <w:rPr>
                <w:szCs w:val="16"/>
                <w:lang w:val="es-AR" w:bidi="es-AR"/>
              </w:rPr>
              <w:t>Evalúe la documentación del proveedor.</w:t>
            </w:r>
          </w:p>
          <w:p w14:paraId="2EF341AB" w14:textId="77777777" w:rsidR="006E00AA" w:rsidRPr="00B053E1" w:rsidRDefault="006E00AA" w:rsidP="00662FB2">
            <w:pPr>
              <w:pStyle w:val="TableListBullet"/>
              <w:ind w:left="263" w:hanging="270"/>
              <w:rPr>
                <w:szCs w:val="16"/>
                <w:lang w:val="es-ES"/>
              </w:rPr>
            </w:pPr>
            <w:r w:rsidRPr="00B053E1">
              <w:rPr>
                <w:szCs w:val="16"/>
                <w:lang w:val="es-AR" w:bidi="es-AR"/>
              </w:rPr>
              <w:t>Evalúe los ajustes de configuración.</w:t>
            </w:r>
          </w:p>
        </w:tc>
        <w:tc>
          <w:tcPr>
            <w:tcW w:w="41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2B141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4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AF71F5"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29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162F6B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30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C9F0F83"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c>
          <w:tcPr>
            <w:tcW w:w="403" w:type="pct"/>
            <w:tcBorders>
              <w:top w:val="single" w:sz="2" w:space="0" w:color="808080" w:themeColor="background1" w:themeShade="80"/>
              <w:left w:val="single" w:sz="2" w:space="0" w:color="808080" w:themeColor="background1" w:themeShade="80"/>
            </w:tcBorders>
            <w:shd w:val="clear" w:color="auto" w:fill="auto"/>
          </w:tcPr>
          <w:p w14:paraId="5D22F04D" w14:textId="77777777" w:rsidR="006E00AA" w:rsidRPr="00B053E1" w:rsidRDefault="006E00A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Pr="00B053E1">
              <w:rPr>
                <w:rFonts w:cs="Arial"/>
                <w:sz w:val="16"/>
                <w:szCs w:val="16"/>
                <w:lang w:bidi="es-AR"/>
              </w:rPr>
            </w:r>
            <w:r w:rsidRPr="00B053E1">
              <w:rPr>
                <w:rFonts w:cs="Arial"/>
                <w:sz w:val="16"/>
                <w:szCs w:val="16"/>
                <w:lang w:bidi="es-AR"/>
              </w:rPr>
              <w:fldChar w:fldCharType="separate"/>
            </w:r>
            <w:r w:rsidRPr="00B053E1">
              <w:rPr>
                <w:rFonts w:cs="Arial"/>
                <w:sz w:val="16"/>
                <w:szCs w:val="16"/>
                <w:lang w:bidi="es-AR"/>
              </w:rPr>
              <w:fldChar w:fldCharType="end"/>
            </w:r>
          </w:p>
        </w:tc>
      </w:tr>
    </w:tbl>
    <w:p w14:paraId="323C40BB" w14:textId="16BEBA98" w:rsidR="00E61066" w:rsidRPr="00B053E1" w:rsidRDefault="00E61066" w:rsidP="007059BA">
      <w:pPr>
        <w:pStyle w:val="Heading3NoNum"/>
        <w:pageBreakBefore/>
        <w:spacing w:before="160" w:after="200"/>
      </w:pPr>
      <w:bookmarkStart w:id="58" w:name="_Toc124186545"/>
      <w:r w:rsidRPr="00B053E1">
        <w:rPr>
          <w:lang w:bidi="es-AR"/>
        </w:rPr>
        <w:lastRenderedPageBreak/>
        <w:t>Requisito 8: Identifi</w:t>
      </w:r>
      <w:r w:rsidR="00F955E2">
        <w:rPr>
          <w:lang w:bidi="es-AR"/>
        </w:rPr>
        <w:t>car</w:t>
      </w:r>
      <w:r w:rsidRPr="00B053E1">
        <w:rPr>
          <w:lang w:bidi="es-AR"/>
        </w:rPr>
        <w:t xml:space="preserve"> a los Usuarios y Autent</w:t>
      </w:r>
      <w:r w:rsidR="00F955E2">
        <w:rPr>
          <w:lang w:bidi="es-AR"/>
        </w:rPr>
        <w:t>icar</w:t>
      </w:r>
      <w:r w:rsidRPr="00B053E1">
        <w:rPr>
          <w:lang w:bidi="es-AR"/>
        </w:rPr>
        <w:t xml:space="preserve"> el Acceso a los Componentes del Sistema</w:t>
      </w:r>
      <w:bookmarkEnd w:id="58"/>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59"/>
        <w:gridCol w:w="4224"/>
        <w:gridCol w:w="3546"/>
        <w:gridCol w:w="1174"/>
        <w:gridCol w:w="1258"/>
        <w:gridCol w:w="822"/>
        <w:gridCol w:w="250"/>
        <w:gridCol w:w="597"/>
        <w:gridCol w:w="267"/>
        <w:gridCol w:w="875"/>
      </w:tblGrid>
      <w:tr w:rsidR="00662FB2" w:rsidRPr="00B053E1" w14:paraId="756F0845" w14:textId="77777777" w:rsidTr="006E00AA">
        <w:trPr>
          <w:cantSplit/>
          <w:tblHeader/>
        </w:trPr>
        <w:tc>
          <w:tcPr>
            <w:tcW w:w="1877" w:type="pct"/>
            <w:gridSpan w:val="2"/>
            <w:vMerge w:val="restart"/>
            <w:tcBorders>
              <w:right w:val="single" w:sz="2" w:space="0" w:color="FFFFFF" w:themeColor="background1"/>
            </w:tcBorders>
            <w:shd w:val="clear" w:color="auto" w:fill="006A72"/>
            <w:vAlign w:val="center"/>
          </w:tcPr>
          <w:p w14:paraId="4C8C0180" w14:textId="3D3687C0" w:rsidR="00662FB2" w:rsidRPr="00194707"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0" w:type="pct"/>
            <w:vMerge w:val="restart"/>
            <w:tcBorders>
              <w:left w:val="single" w:sz="2" w:space="0" w:color="FFFFFF" w:themeColor="background1"/>
              <w:right w:val="single" w:sz="4" w:space="0" w:color="FFFFFF" w:themeColor="background1"/>
            </w:tcBorders>
            <w:shd w:val="clear" w:color="auto" w:fill="006A72"/>
            <w:vAlign w:val="center"/>
          </w:tcPr>
          <w:p w14:paraId="322274DA" w14:textId="77777777" w:rsidR="00662FB2" w:rsidRPr="00194707" w:rsidRDefault="00662FB2" w:rsidP="00662FB2">
            <w:pPr>
              <w:spacing w:after="60"/>
              <w:jc w:val="center"/>
              <w:rPr>
                <w:rFonts w:cs="Arial"/>
                <w:b/>
                <w:color w:val="FFFFFF" w:themeColor="background1"/>
                <w:sz w:val="18"/>
                <w:szCs w:val="18"/>
              </w:rPr>
            </w:pPr>
            <w:r w:rsidRPr="00194707">
              <w:rPr>
                <w:rFonts w:cs="Arial"/>
                <w:b/>
                <w:color w:val="FFFFFF" w:themeColor="background1"/>
                <w:sz w:val="18"/>
                <w:szCs w:val="18"/>
                <w:lang w:bidi="es-AR"/>
              </w:rPr>
              <w:t>Pruebas Previstas</w:t>
            </w:r>
          </w:p>
        </w:tc>
        <w:tc>
          <w:tcPr>
            <w:tcW w:w="1863" w:type="pct"/>
            <w:gridSpan w:val="7"/>
            <w:tcBorders>
              <w:left w:val="single" w:sz="4" w:space="0" w:color="FFFFFF" w:themeColor="background1"/>
            </w:tcBorders>
            <w:shd w:val="clear" w:color="auto" w:fill="006A72"/>
          </w:tcPr>
          <w:p w14:paraId="02FC57B1"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0"/>
              <w:t>♦</w:t>
            </w:r>
          </w:p>
          <w:p w14:paraId="117FF88E" w14:textId="25BCE5F0"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6E00AA" w:rsidRPr="00B053E1" w14:paraId="5EEE5750" w14:textId="77777777" w:rsidTr="006E00AA">
        <w:trPr>
          <w:cantSplit/>
          <w:tblHeader/>
        </w:trPr>
        <w:tc>
          <w:tcPr>
            <w:tcW w:w="1877"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3F9D311C" w14:textId="77777777" w:rsidR="006E00AA" w:rsidRPr="00B053E1" w:rsidRDefault="006E00AA" w:rsidP="00662FB2">
            <w:pPr>
              <w:spacing w:after="60"/>
              <w:jc w:val="center"/>
              <w:rPr>
                <w:rFonts w:cs="Arial"/>
                <w:b/>
                <w:sz w:val="16"/>
                <w:szCs w:val="16"/>
                <w:u w:val="single"/>
              </w:rPr>
            </w:pPr>
          </w:p>
        </w:tc>
        <w:tc>
          <w:tcPr>
            <w:tcW w:w="1260"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0C71C456" w14:textId="77777777" w:rsidR="006E00AA" w:rsidRPr="00B053E1" w:rsidRDefault="006E00AA" w:rsidP="00662FB2">
            <w:pPr>
              <w:spacing w:after="60"/>
              <w:jc w:val="center"/>
              <w:rPr>
                <w:rFonts w:cs="Arial"/>
                <w:b/>
                <w:sz w:val="16"/>
                <w:szCs w:val="16"/>
                <w:u w:val="single"/>
              </w:rPr>
            </w:pPr>
          </w:p>
        </w:tc>
        <w:tc>
          <w:tcPr>
            <w:tcW w:w="417"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385BD76"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Implementado</w:t>
            </w:r>
          </w:p>
        </w:tc>
        <w:tc>
          <w:tcPr>
            <w:tcW w:w="447" w:type="pct"/>
            <w:tcBorders>
              <w:left w:val="single" w:sz="4" w:space="0" w:color="FFFFFF" w:themeColor="background1"/>
              <w:bottom w:val="single" w:sz="2" w:space="0" w:color="808080" w:themeColor="background1" w:themeShade="80"/>
            </w:tcBorders>
            <w:shd w:val="clear" w:color="auto" w:fill="CBD4D5"/>
            <w:vAlign w:val="center"/>
          </w:tcPr>
          <w:p w14:paraId="792358B1" w14:textId="453DC0AE" w:rsidR="006E00AA" w:rsidRPr="00121801" w:rsidRDefault="006E00AA" w:rsidP="00121801">
            <w:pPr>
              <w:spacing w:before="40" w:after="0"/>
              <w:jc w:val="center"/>
              <w:rPr>
                <w:rFonts w:cs="Arial"/>
                <w:sz w:val="16"/>
                <w:szCs w:val="16"/>
              </w:rPr>
            </w:pPr>
            <w:r w:rsidRPr="00121801">
              <w:rPr>
                <w:rFonts w:cs="Arial"/>
                <w:sz w:val="16"/>
                <w:szCs w:val="16"/>
                <w:lang w:bidi="es-AR"/>
              </w:rPr>
              <w:t>Implementado con CCW</w:t>
            </w:r>
          </w:p>
        </w:tc>
        <w:tc>
          <w:tcPr>
            <w:tcW w:w="292" w:type="pct"/>
            <w:tcBorders>
              <w:bottom w:val="single" w:sz="2" w:space="0" w:color="808080" w:themeColor="background1" w:themeShade="80"/>
            </w:tcBorders>
            <w:shd w:val="clear" w:color="auto" w:fill="CBD4D5"/>
            <w:tcMar>
              <w:left w:w="72" w:type="dxa"/>
              <w:right w:w="72" w:type="dxa"/>
            </w:tcMar>
            <w:vAlign w:val="center"/>
          </w:tcPr>
          <w:p w14:paraId="32E9EEAE"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No Aplicable</w:t>
            </w:r>
          </w:p>
        </w:tc>
        <w:tc>
          <w:tcPr>
            <w:tcW w:w="301" w:type="pct"/>
            <w:gridSpan w:val="2"/>
            <w:tcBorders>
              <w:bottom w:val="single" w:sz="2" w:space="0" w:color="808080" w:themeColor="background1" w:themeShade="80"/>
            </w:tcBorders>
            <w:shd w:val="clear" w:color="auto" w:fill="CBD4D5"/>
            <w:tcMar>
              <w:left w:w="72" w:type="dxa"/>
              <w:right w:w="72" w:type="dxa"/>
            </w:tcMar>
            <w:vAlign w:val="center"/>
          </w:tcPr>
          <w:p w14:paraId="53765EC7" w14:textId="77777777" w:rsidR="006E00AA" w:rsidRPr="00121801" w:rsidRDefault="006E00AA" w:rsidP="00121801">
            <w:pPr>
              <w:spacing w:before="40" w:after="0"/>
              <w:jc w:val="center"/>
              <w:rPr>
                <w:rFonts w:cs="Arial"/>
                <w:sz w:val="16"/>
                <w:szCs w:val="16"/>
              </w:rPr>
            </w:pPr>
            <w:r w:rsidRPr="00121801">
              <w:rPr>
                <w:rFonts w:cs="Arial"/>
                <w:sz w:val="16"/>
                <w:szCs w:val="16"/>
                <w:lang w:bidi="es-AR"/>
              </w:rPr>
              <w:t>No Probado</w:t>
            </w:r>
          </w:p>
        </w:tc>
        <w:tc>
          <w:tcPr>
            <w:tcW w:w="406" w:type="pct"/>
            <w:gridSpan w:val="2"/>
            <w:tcBorders>
              <w:bottom w:val="single" w:sz="2" w:space="0" w:color="808080" w:themeColor="background1" w:themeShade="80"/>
            </w:tcBorders>
            <w:shd w:val="clear" w:color="auto" w:fill="CBD4D5"/>
            <w:vAlign w:val="center"/>
          </w:tcPr>
          <w:p w14:paraId="7F1EE2C3" w14:textId="77777777" w:rsidR="006E00AA" w:rsidRPr="00121801" w:rsidRDefault="006E00AA" w:rsidP="006E00AA">
            <w:pPr>
              <w:spacing w:before="40" w:after="0"/>
              <w:ind w:left="-117" w:right="-111"/>
              <w:jc w:val="center"/>
              <w:rPr>
                <w:rFonts w:cs="Arial"/>
                <w:sz w:val="16"/>
                <w:szCs w:val="16"/>
              </w:rPr>
            </w:pPr>
            <w:r w:rsidRPr="00121801">
              <w:rPr>
                <w:rFonts w:cs="Arial"/>
                <w:sz w:val="16"/>
                <w:szCs w:val="16"/>
                <w:lang w:bidi="es-AR"/>
              </w:rPr>
              <w:t>No Implementado</w:t>
            </w:r>
          </w:p>
        </w:tc>
      </w:tr>
      <w:tr w:rsidR="00662FB2" w:rsidRPr="00B053E1" w14:paraId="0C257348"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898774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8.1</w:t>
            </w:r>
            <w:r w:rsidRPr="00B053E1">
              <w:rPr>
                <w:rFonts w:cs="Arial"/>
                <w:sz w:val="18"/>
                <w:szCs w:val="18"/>
                <w:lang w:bidi="es-AR"/>
              </w:rPr>
              <w:t xml:space="preserve"> </w:t>
            </w:r>
            <w:r w:rsidRPr="00A07365">
              <w:rPr>
                <w:rStyle w:val="BoldCharacter"/>
                <w:b w:val="0"/>
                <w:bCs/>
                <w:sz w:val="18"/>
                <w:szCs w:val="18"/>
              </w:rPr>
              <w:t>Los</w:t>
            </w:r>
            <w:r w:rsidRPr="00B053E1">
              <w:rPr>
                <w:rFonts w:cs="Arial"/>
                <w:sz w:val="18"/>
                <w:szCs w:val="18"/>
                <w:lang w:bidi="es-AR"/>
              </w:rPr>
              <w:t xml:space="preserve"> procesos y mecanismos para identificar a los usuarios y autenticar el acceso a los componentes del sistema están definidos y comprendidos.</w:t>
            </w:r>
          </w:p>
        </w:tc>
      </w:tr>
      <w:tr w:rsidR="006E00AA" w:rsidRPr="00B053E1" w14:paraId="1B3ECA4D"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3C44E87" w14:textId="77777777" w:rsidR="006E00AA" w:rsidRPr="00B053E1" w:rsidRDefault="006E00AA" w:rsidP="00662FB2">
            <w:pPr>
              <w:pStyle w:val="TableText"/>
              <w:rPr>
                <w:b/>
                <w:bCs/>
                <w:szCs w:val="18"/>
              </w:rPr>
            </w:pPr>
            <w:r w:rsidRPr="00B053E1">
              <w:rPr>
                <w:b/>
                <w:szCs w:val="18"/>
                <w:lang w:bidi="es-AR"/>
              </w:rPr>
              <w:t>8.1.1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053B73" w14:textId="2D49C673" w:rsidR="006E00AA" w:rsidRPr="00B053E1" w:rsidRDefault="006E00AA" w:rsidP="00662FB2">
            <w:pPr>
              <w:pStyle w:val="TableBody"/>
              <w:rPr>
                <w:rFonts w:cs="Arial"/>
                <w:sz w:val="18"/>
                <w:szCs w:val="18"/>
              </w:rPr>
            </w:pPr>
            <w:r w:rsidRPr="00B053E1">
              <w:rPr>
                <w:rFonts w:cs="Arial"/>
                <w:sz w:val="18"/>
                <w:szCs w:val="18"/>
                <w:lang w:bidi="es-AR"/>
              </w:rPr>
              <w:t xml:space="preserve">Todas </w:t>
            </w:r>
            <w:r w:rsidRPr="00F955E2">
              <w:rPr>
                <w:rFonts w:cs="Arial"/>
                <w:sz w:val="18"/>
                <w:szCs w:val="18"/>
                <w:lang w:bidi="es-AR"/>
              </w:rPr>
              <w:t>las políticas de seguridad y procedimientos operativos que se identifican en el Requisito 8 están</w:t>
            </w:r>
            <w:r w:rsidRPr="00B053E1">
              <w:rPr>
                <w:rFonts w:cs="Arial"/>
                <w:sz w:val="18"/>
                <w:szCs w:val="18"/>
                <w:lang w:bidi="es-AR"/>
              </w:rPr>
              <w:t xml:space="preserve">: </w:t>
            </w:r>
          </w:p>
          <w:p w14:paraId="7CC6A3A2" w14:textId="00950ED3" w:rsidR="006E00AA" w:rsidRPr="00B053E1" w:rsidRDefault="006E00AA" w:rsidP="00662FB2">
            <w:pPr>
              <w:pStyle w:val="TableListBullet"/>
              <w:ind w:left="263" w:hanging="270"/>
              <w:rPr>
                <w:szCs w:val="18"/>
              </w:rPr>
            </w:pPr>
            <w:r w:rsidRPr="00B053E1">
              <w:rPr>
                <w:szCs w:val="18"/>
                <w:lang w:val="es-AR" w:bidi="es-AR"/>
              </w:rPr>
              <w:t>Documentados.</w:t>
            </w:r>
          </w:p>
          <w:p w14:paraId="6B807D9A" w14:textId="382ED587" w:rsidR="006E00AA" w:rsidRPr="00B053E1" w:rsidRDefault="006E00AA" w:rsidP="00662FB2">
            <w:pPr>
              <w:pStyle w:val="TableListBullet"/>
              <w:ind w:left="263" w:hanging="270"/>
              <w:rPr>
                <w:szCs w:val="18"/>
              </w:rPr>
            </w:pPr>
            <w:r w:rsidRPr="00B053E1">
              <w:rPr>
                <w:szCs w:val="18"/>
                <w:lang w:val="es-AR" w:bidi="es-AR"/>
              </w:rPr>
              <w:t>Actualizados.</w:t>
            </w:r>
          </w:p>
          <w:p w14:paraId="3B5F719C" w14:textId="77C27834" w:rsidR="006E00AA" w:rsidRPr="00B053E1" w:rsidRDefault="006E00AA" w:rsidP="00662FB2">
            <w:pPr>
              <w:pStyle w:val="TableListBullet"/>
              <w:ind w:left="263" w:hanging="270"/>
              <w:rPr>
                <w:szCs w:val="18"/>
              </w:rPr>
            </w:pPr>
            <w:r w:rsidRPr="00B053E1">
              <w:rPr>
                <w:szCs w:val="18"/>
                <w:lang w:val="es-AR" w:bidi="es-AR"/>
              </w:rPr>
              <w:t>En uso.</w:t>
            </w:r>
          </w:p>
          <w:p w14:paraId="57964077" w14:textId="77777777" w:rsidR="006E00AA" w:rsidRPr="00B053E1" w:rsidRDefault="006E00AA" w:rsidP="00662FB2">
            <w:pPr>
              <w:pStyle w:val="TableListBullet"/>
              <w:ind w:left="263" w:hanging="270"/>
              <w:rPr>
                <w:szCs w:val="18"/>
                <w:lang w:val="es-ES"/>
              </w:rPr>
            </w:pPr>
            <w:r w:rsidRPr="00B053E1">
              <w:rPr>
                <w:szCs w:val="18"/>
                <w:lang w:val="es-AR" w:bidi="es-AR"/>
              </w:rPr>
              <w:t>Conocidos por todas las partes involucradas.</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340A6B" w14:textId="5EC01E87" w:rsidR="006E00AA" w:rsidRPr="00B053E1" w:rsidRDefault="006E00AA" w:rsidP="00662FB2">
            <w:pPr>
              <w:pStyle w:val="TableListBullet"/>
              <w:ind w:left="263" w:hanging="270"/>
              <w:rPr>
                <w:szCs w:val="18"/>
              </w:rPr>
            </w:pPr>
            <w:r w:rsidRPr="00B053E1">
              <w:rPr>
                <w:szCs w:val="18"/>
                <w:lang w:val="es-AR" w:bidi="es-AR"/>
              </w:rPr>
              <w:t>Evalúe la documentación.</w:t>
            </w:r>
          </w:p>
          <w:p w14:paraId="79808801" w14:textId="0B601868" w:rsidR="006E00AA" w:rsidRPr="00B053E1" w:rsidRDefault="006E00AA" w:rsidP="00662FB2">
            <w:pPr>
              <w:pStyle w:val="TableListBullet"/>
              <w:ind w:left="263" w:hanging="270"/>
              <w:rPr>
                <w:szCs w:val="18"/>
              </w:rPr>
            </w:pPr>
            <w:r w:rsidRPr="00B053E1">
              <w:rPr>
                <w:szCs w:val="18"/>
                <w:lang w:val="es-AR" w:bidi="es-AR"/>
              </w:rPr>
              <w:t>Entreviste al personal.</w:t>
            </w:r>
          </w:p>
          <w:p w14:paraId="52EE8619" w14:textId="77777777" w:rsidR="006E00AA" w:rsidRPr="00B053E1" w:rsidRDefault="006E00AA" w:rsidP="00662FB2">
            <w:pPr>
              <w:pStyle w:val="TableListBullet"/>
              <w:numPr>
                <w:ilvl w:val="0"/>
                <w:numId w:val="0"/>
              </w:numPr>
              <w:ind w:left="263"/>
              <w:rPr>
                <w:szCs w:val="18"/>
              </w:rPr>
            </w:pP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9B511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838BD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AC99C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94938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ED78C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5BD8B3AC"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E3B062" w14:textId="77777777" w:rsidR="006E00AA" w:rsidRPr="00B053E1" w:rsidRDefault="006E00AA" w:rsidP="00662FB2">
            <w:pPr>
              <w:pStyle w:val="TableText"/>
              <w:rPr>
                <w:b/>
                <w:bCs/>
                <w:szCs w:val="18"/>
              </w:rPr>
            </w:pPr>
            <w:r w:rsidRPr="00B053E1">
              <w:rPr>
                <w:b/>
                <w:szCs w:val="18"/>
                <w:lang w:bidi="es-AR"/>
              </w:rPr>
              <w:t>8.1.2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F2733A" w14:textId="460A7099"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Los </w:t>
            </w:r>
            <w:r w:rsidRPr="00F955E2">
              <w:rPr>
                <w:rFonts w:cs="Arial"/>
                <w:szCs w:val="18"/>
                <w:lang w:bidi="es-AR"/>
              </w:rPr>
              <w:t>roles y responsabilidades para realizar las actividades del Requisito 8 están documentados, asignados y son comprendidos</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3B2076" w14:textId="7A8A4CC3" w:rsidR="006E00AA" w:rsidRPr="00B053E1" w:rsidRDefault="006E00AA" w:rsidP="00662FB2">
            <w:pPr>
              <w:pStyle w:val="TableListBullet"/>
              <w:ind w:left="263" w:hanging="270"/>
              <w:rPr>
                <w:szCs w:val="18"/>
              </w:rPr>
            </w:pPr>
            <w:r w:rsidRPr="00B053E1">
              <w:rPr>
                <w:szCs w:val="18"/>
                <w:lang w:val="es-AR" w:bidi="es-AR"/>
              </w:rPr>
              <w:t>Evalúe la documentación.</w:t>
            </w:r>
          </w:p>
          <w:p w14:paraId="0258FEAD"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2EE1F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A0175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99DFC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29EE7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AF298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5D96C582"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71BE1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8.2</w:t>
            </w:r>
            <w:r w:rsidRPr="00B053E1">
              <w:rPr>
                <w:rFonts w:cs="Arial"/>
                <w:sz w:val="18"/>
                <w:szCs w:val="18"/>
                <w:lang w:bidi="es-AR"/>
              </w:rPr>
              <w:t xml:space="preserve"> La </w:t>
            </w:r>
            <w:r w:rsidRPr="00B640AC">
              <w:rPr>
                <w:rStyle w:val="BoldCharacter"/>
                <w:b w:val="0"/>
                <w:bCs/>
                <w:sz w:val="18"/>
                <w:szCs w:val="18"/>
              </w:rPr>
              <w:t>identificación</w:t>
            </w:r>
            <w:r w:rsidRPr="00B053E1">
              <w:rPr>
                <w:rFonts w:cs="Arial"/>
                <w:sz w:val="18"/>
                <w:szCs w:val="18"/>
                <w:lang w:bidi="es-AR"/>
              </w:rPr>
              <w:t xml:space="preserve"> de usuarios y las </w:t>
            </w:r>
            <w:r w:rsidRPr="00B053E1">
              <w:rPr>
                <w:rStyle w:val="GlossaryCharacter"/>
                <w:rFonts w:cs="Arial"/>
                <w:color w:val="auto"/>
                <w:sz w:val="18"/>
                <w:szCs w:val="18"/>
                <w:lang w:bidi="es-AR"/>
              </w:rPr>
              <w:t>cuentas</w:t>
            </w:r>
            <w:r w:rsidRPr="00B053E1">
              <w:rPr>
                <w:rFonts w:cs="Arial"/>
                <w:sz w:val="18"/>
                <w:szCs w:val="18"/>
                <w:lang w:bidi="es-AR"/>
              </w:rPr>
              <w:t xml:space="preserve"> relacionadas para usuarios y administradores se gestionan estrictamente durante el ciclo de vida de una cuenta.</w:t>
            </w:r>
          </w:p>
        </w:tc>
      </w:tr>
      <w:tr w:rsidR="006E00AA" w:rsidRPr="00B053E1" w14:paraId="6C5628C2"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7C23F2CD" w14:textId="77777777" w:rsidR="006E00AA" w:rsidRPr="00B053E1" w:rsidRDefault="006E00AA" w:rsidP="00662FB2">
            <w:pPr>
              <w:pStyle w:val="TableText"/>
              <w:rPr>
                <w:b/>
                <w:bCs/>
                <w:szCs w:val="18"/>
              </w:rPr>
            </w:pPr>
            <w:r w:rsidRPr="00B053E1">
              <w:rPr>
                <w:b/>
                <w:szCs w:val="18"/>
                <w:lang w:bidi="es-AR"/>
              </w:rPr>
              <w:t>8.2.1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695DE" w14:textId="18844792" w:rsidR="006E00AA" w:rsidRPr="00B053E1" w:rsidRDefault="006E00AA" w:rsidP="00662FB2">
            <w:pPr>
              <w:pStyle w:val="TableTextBullet"/>
              <w:numPr>
                <w:ilvl w:val="0"/>
                <w:numId w:val="0"/>
              </w:numPr>
              <w:rPr>
                <w:rFonts w:cs="Arial"/>
                <w:szCs w:val="18"/>
              </w:rPr>
            </w:pPr>
            <w:r w:rsidRPr="00F955E2">
              <w:rPr>
                <w:rFonts w:cs="Arial"/>
                <w:szCs w:val="18"/>
                <w:lang w:bidi="es-AR"/>
              </w:rPr>
              <w:t xml:space="preserve">A todos los usuarios se les asigna un ID único antes de permitirles el acceso a los componentes del sistema o a los </w:t>
            </w:r>
            <w:r w:rsidR="006E106B">
              <w:rPr>
                <w:rFonts w:cs="Arial"/>
                <w:szCs w:val="18"/>
                <w:lang w:bidi="es-AR"/>
              </w:rPr>
              <w:t>datos de tarjetahabiente</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500EA3"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6B4E4466" w14:textId="77777777" w:rsidR="006E00AA" w:rsidRPr="00B053E1" w:rsidRDefault="006E00AA" w:rsidP="00662FB2">
            <w:pPr>
              <w:pStyle w:val="TableListBullet"/>
              <w:ind w:left="263" w:hanging="270"/>
              <w:rPr>
                <w:szCs w:val="18"/>
                <w:lang w:val="es-ES"/>
              </w:rPr>
            </w:pPr>
            <w:r w:rsidRPr="00B053E1">
              <w:rPr>
                <w:szCs w:val="18"/>
                <w:lang w:val="es-AR" w:bidi="es-AR"/>
              </w:rPr>
              <w:t>Evalúe los registros de auditoría y otras evidencias.</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A2FE4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02DCE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108A9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6A2B6F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2B51632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04D58E27" w14:textId="77777777" w:rsidTr="006805F6">
        <w:trPr>
          <w:cantSplit/>
        </w:trPr>
        <w:tc>
          <w:tcPr>
            <w:tcW w:w="376" w:type="pct"/>
            <w:vMerge/>
            <w:tcBorders>
              <w:right w:val="single" w:sz="2" w:space="0" w:color="808080" w:themeColor="background1" w:themeShade="80"/>
            </w:tcBorders>
          </w:tcPr>
          <w:p w14:paraId="406686E6"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851F91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BCE223A"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E03E55B"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360C82A"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2EB9D5E"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1400FC23" w14:textId="77777777" w:rsidR="006E00AA" w:rsidRPr="00B053E1" w:rsidRDefault="006E00AA" w:rsidP="00662FB2">
            <w:pPr>
              <w:spacing w:after="60"/>
              <w:jc w:val="center"/>
              <w:rPr>
                <w:rFonts w:cs="Arial"/>
                <w:sz w:val="18"/>
                <w:szCs w:val="18"/>
              </w:rPr>
            </w:pPr>
          </w:p>
        </w:tc>
      </w:tr>
      <w:tr w:rsidR="006E00AA" w:rsidRPr="00B053E1" w14:paraId="20527C12"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0FBB33EE"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C3E90F" w14:textId="5EF94335" w:rsidR="006E00AA" w:rsidRPr="00B053E1" w:rsidRDefault="006E00AA" w:rsidP="00662FB2">
            <w:pPr>
              <w:pStyle w:val="TableListBullet"/>
              <w:numPr>
                <w:ilvl w:val="0"/>
                <w:numId w:val="0"/>
              </w:numPr>
              <w:ind w:left="-7"/>
              <w:rPr>
                <w:szCs w:val="18"/>
                <w:lang w:val="es-ES"/>
              </w:rPr>
            </w:pPr>
            <w:r w:rsidRPr="00F955E2">
              <w:rPr>
                <w:szCs w:val="18"/>
                <w:lang w:val="es-AR" w:bidi="es-AR"/>
              </w:rPr>
              <w:t>Este requisito no está destinado a aplicarse a las cuentas de usuario de los terminales de punto de venta que sólo tienen acceso a un número de tarjeta simultáneamente para procesar una única transacción</w:t>
            </w:r>
            <w:r w:rsidR="0062570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D0B5BF"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D93D4C"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ED0C02"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6F266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C631612" w14:textId="77777777" w:rsidR="006E00AA" w:rsidRPr="00B053E1" w:rsidRDefault="006E00AA" w:rsidP="00662FB2">
            <w:pPr>
              <w:spacing w:after="60"/>
              <w:jc w:val="center"/>
              <w:rPr>
                <w:rFonts w:cs="Arial"/>
                <w:sz w:val="18"/>
                <w:szCs w:val="18"/>
              </w:rPr>
            </w:pPr>
          </w:p>
        </w:tc>
      </w:tr>
      <w:tr w:rsidR="006E00AA" w:rsidRPr="00B053E1" w14:paraId="4B3B03C1"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176E759D" w14:textId="77777777" w:rsidR="006E00AA" w:rsidRPr="00B053E1" w:rsidRDefault="006E00AA" w:rsidP="00662FB2">
            <w:pPr>
              <w:pStyle w:val="TableText"/>
              <w:rPr>
                <w:b/>
                <w:bCs/>
                <w:szCs w:val="18"/>
              </w:rPr>
            </w:pPr>
            <w:r w:rsidRPr="00B053E1">
              <w:rPr>
                <w:b/>
                <w:szCs w:val="18"/>
                <w:lang w:bidi="es-AR"/>
              </w:rPr>
              <w:lastRenderedPageBreak/>
              <w:t>8.2.2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A2CEEC" w14:textId="6E60FC81" w:rsidR="006E00AA" w:rsidRPr="00B053E1" w:rsidRDefault="006E00AA" w:rsidP="00662FB2">
            <w:pPr>
              <w:pStyle w:val="TableBody"/>
              <w:rPr>
                <w:rFonts w:cs="Arial"/>
                <w:sz w:val="18"/>
                <w:szCs w:val="18"/>
              </w:rPr>
            </w:pPr>
            <w:r w:rsidRPr="00B053E1">
              <w:rPr>
                <w:rFonts w:cs="Arial"/>
                <w:sz w:val="18"/>
                <w:szCs w:val="18"/>
                <w:lang w:bidi="es-AR"/>
              </w:rPr>
              <w:t xml:space="preserve">Las </w:t>
            </w:r>
            <w:r w:rsidR="003C7BB8" w:rsidRPr="006746A9">
              <w:rPr>
                <w:rFonts w:cs="Arial"/>
                <w:sz w:val="18"/>
                <w:szCs w:val="18"/>
                <w:lang w:val="es-419"/>
              </w:rPr>
              <w:t xml:space="preserve">identificaciones IDs </w:t>
            </w:r>
            <w:r w:rsidR="003C7BB8" w:rsidRPr="006746A9">
              <w:rPr>
                <w:rFonts w:cs="Arial"/>
                <w:sz w:val="18"/>
                <w:szCs w:val="18"/>
                <w:lang w:val="es-419" w:bidi="es-AR"/>
              </w:rPr>
              <w:t>de grupos</w:t>
            </w:r>
            <w:r w:rsidRPr="00B053E1">
              <w:rPr>
                <w:rFonts w:cs="Arial"/>
                <w:sz w:val="18"/>
                <w:szCs w:val="18"/>
                <w:lang w:bidi="es-AR"/>
              </w:rPr>
              <w:t xml:space="preserve">, </w:t>
            </w:r>
            <w:r w:rsidRPr="00F955E2">
              <w:rPr>
                <w:rFonts w:cs="Arial"/>
                <w:sz w:val="18"/>
                <w:szCs w:val="18"/>
                <w:lang w:bidi="es-AR"/>
              </w:rPr>
              <w:t>compartidas o genéricas, u otras credenciales de autenticación compartidas sólo se usan cuando es necesario, de manera excepcional, y se administran de la siguiente manera</w:t>
            </w:r>
            <w:r w:rsidRPr="00B053E1">
              <w:rPr>
                <w:rFonts w:cs="Arial"/>
                <w:sz w:val="18"/>
                <w:szCs w:val="18"/>
                <w:lang w:bidi="es-AR"/>
              </w:rPr>
              <w:t>:</w:t>
            </w:r>
          </w:p>
          <w:p w14:paraId="4002FD01" w14:textId="426D33FE" w:rsidR="006E00AA" w:rsidRPr="00F955E2" w:rsidRDefault="006E00AA" w:rsidP="00F955E2">
            <w:pPr>
              <w:pStyle w:val="TableListBullet"/>
              <w:rPr>
                <w:szCs w:val="18"/>
                <w:lang w:val="es-AR" w:bidi="es-AR"/>
              </w:rPr>
            </w:pPr>
            <w:r w:rsidRPr="00F955E2">
              <w:rPr>
                <w:szCs w:val="18"/>
                <w:lang w:val="es-AR" w:bidi="es-AR"/>
              </w:rPr>
              <w:t xml:space="preserve">Se impide el uso de la </w:t>
            </w:r>
            <w:r w:rsidR="003C7BB8">
              <w:rPr>
                <w:szCs w:val="18"/>
                <w:lang w:val="es-AR" w:bidi="es-AR"/>
              </w:rPr>
              <w:t xml:space="preserve">ID </w:t>
            </w:r>
            <w:r w:rsidRPr="00F955E2">
              <w:rPr>
                <w:szCs w:val="18"/>
                <w:lang w:val="es-AR" w:bidi="es-AR"/>
              </w:rPr>
              <w:t>a menos que se requiera por una circunstancia excepcional.</w:t>
            </w:r>
          </w:p>
          <w:p w14:paraId="4DB0EB86" w14:textId="77777777" w:rsidR="006E00AA" w:rsidRPr="00F955E2" w:rsidRDefault="006E00AA" w:rsidP="00F955E2">
            <w:pPr>
              <w:pStyle w:val="TableListBullet"/>
              <w:rPr>
                <w:szCs w:val="18"/>
                <w:lang w:val="es-AR" w:bidi="es-AR"/>
              </w:rPr>
            </w:pPr>
            <w:r w:rsidRPr="00F955E2">
              <w:rPr>
                <w:szCs w:val="18"/>
                <w:lang w:val="es-AR" w:bidi="es-AR"/>
              </w:rPr>
              <w:t>Su uso está limitado al tiempo necesario para la circunstancia excepcional.</w:t>
            </w:r>
          </w:p>
          <w:p w14:paraId="17485D8E" w14:textId="77777777" w:rsidR="006E00AA" w:rsidRPr="00F955E2" w:rsidRDefault="006E00AA" w:rsidP="00F955E2">
            <w:pPr>
              <w:pStyle w:val="TableListBullet"/>
              <w:rPr>
                <w:szCs w:val="18"/>
                <w:lang w:val="es-AR" w:bidi="es-AR"/>
              </w:rPr>
            </w:pPr>
            <w:r w:rsidRPr="00F955E2">
              <w:rPr>
                <w:szCs w:val="18"/>
                <w:lang w:val="es-AR" w:bidi="es-AR"/>
              </w:rPr>
              <w:t>La justificación de negocio para su uso está documentada.</w:t>
            </w:r>
          </w:p>
          <w:p w14:paraId="4E39DD50" w14:textId="77777777" w:rsidR="006E00AA" w:rsidRPr="00F955E2" w:rsidRDefault="006E00AA" w:rsidP="00F955E2">
            <w:pPr>
              <w:pStyle w:val="TableListBullet"/>
              <w:rPr>
                <w:szCs w:val="18"/>
                <w:lang w:val="es-AR" w:bidi="es-AR"/>
              </w:rPr>
            </w:pPr>
            <w:r w:rsidRPr="00F955E2">
              <w:rPr>
                <w:szCs w:val="18"/>
                <w:lang w:val="es-AR" w:bidi="es-AR"/>
              </w:rPr>
              <w:t>Su uso está explícitamente aprobado por la dirección.</w:t>
            </w:r>
          </w:p>
          <w:p w14:paraId="1CEC1FE7" w14:textId="77777777" w:rsidR="006E00AA" w:rsidRPr="00F955E2" w:rsidRDefault="006E00AA" w:rsidP="00F955E2">
            <w:pPr>
              <w:pStyle w:val="TableListBullet"/>
              <w:rPr>
                <w:szCs w:val="18"/>
                <w:lang w:val="es-AR" w:bidi="es-AR"/>
              </w:rPr>
            </w:pPr>
            <w:r w:rsidRPr="00F955E2">
              <w:rPr>
                <w:szCs w:val="18"/>
                <w:lang w:val="es-AR" w:bidi="es-AR"/>
              </w:rPr>
              <w:t>La identidad del usuario individual se confirma antes de que se conceda el acceso a una cuenta.</w:t>
            </w:r>
          </w:p>
          <w:p w14:paraId="141F300C" w14:textId="2990B297" w:rsidR="006E00AA" w:rsidRPr="00B053E1" w:rsidRDefault="006E00AA" w:rsidP="00F955E2">
            <w:pPr>
              <w:pStyle w:val="TableListBullet"/>
              <w:rPr>
                <w:szCs w:val="18"/>
                <w:lang w:val="es-ES"/>
              </w:rPr>
            </w:pPr>
            <w:r w:rsidRPr="00F955E2">
              <w:rPr>
                <w:szCs w:val="18"/>
                <w:lang w:val="es-AR" w:bidi="es-AR"/>
              </w:rPr>
              <w:t>Cada acción realizada es atribuible a un usuario individual.</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2EF3D" w14:textId="77777777" w:rsidR="006E00AA" w:rsidRPr="00B053E1" w:rsidRDefault="006E00AA" w:rsidP="00662FB2">
            <w:pPr>
              <w:pStyle w:val="TableListBullet"/>
              <w:ind w:left="263" w:hanging="270"/>
              <w:rPr>
                <w:szCs w:val="18"/>
                <w:lang w:val="es-ES"/>
              </w:rPr>
            </w:pPr>
            <w:r w:rsidRPr="00B053E1">
              <w:rPr>
                <w:szCs w:val="18"/>
                <w:lang w:val="es-AR" w:bidi="es-AR"/>
              </w:rPr>
              <w:t>Evalúe las listas de cuentas de usuario en los componentes del sistema y la documentación aplicable.</w:t>
            </w:r>
          </w:p>
          <w:p w14:paraId="3920B773"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 de autenticación.</w:t>
            </w:r>
          </w:p>
          <w:p w14:paraId="372A8AC6" w14:textId="77777777" w:rsidR="006E00AA" w:rsidRPr="00B053E1" w:rsidRDefault="006E00AA" w:rsidP="00662FB2">
            <w:pPr>
              <w:pStyle w:val="TableListBullet"/>
              <w:ind w:left="263" w:hanging="270"/>
              <w:rPr>
                <w:szCs w:val="18"/>
                <w:lang w:val="es-ES"/>
              </w:rPr>
            </w:pPr>
            <w:r w:rsidRPr="00B053E1">
              <w:rPr>
                <w:szCs w:val="18"/>
                <w:lang w:val="es-AR" w:bidi="es-AR"/>
              </w:rPr>
              <w:t>Entreviste a los administradores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61A992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727B7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80532D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A7CC65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1FD1B5E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373D42CF" w14:textId="77777777" w:rsidTr="006805F6">
        <w:trPr>
          <w:cantSplit/>
        </w:trPr>
        <w:tc>
          <w:tcPr>
            <w:tcW w:w="376" w:type="pct"/>
            <w:vMerge/>
            <w:tcBorders>
              <w:right w:val="single" w:sz="2" w:space="0" w:color="808080" w:themeColor="background1" w:themeShade="80"/>
            </w:tcBorders>
          </w:tcPr>
          <w:p w14:paraId="320BD17D"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A70821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3BE32F"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9873D58"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54B636"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DDF0471"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FBA4030" w14:textId="77777777" w:rsidR="006E00AA" w:rsidRPr="00B053E1" w:rsidRDefault="006E00AA" w:rsidP="00662FB2">
            <w:pPr>
              <w:spacing w:after="60"/>
              <w:jc w:val="center"/>
              <w:rPr>
                <w:rFonts w:cs="Arial"/>
                <w:sz w:val="18"/>
                <w:szCs w:val="18"/>
              </w:rPr>
            </w:pPr>
          </w:p>
        </w:tc>
      </w:tr>
      <w:tr w:rsidR="006E00AA" w:rsidRPr="00B053E1" w14:paraId="3805FCA0"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4438E314"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56C54F9" w14:textId="3B5E1CEB" w:rsidR="006E00AA" w:rsidRPr="00B053E1" w:rsidRDefault="006E00AA" w:rsidP="00662FB2">
            <w:pPr>
              <w:pStyle w:val="TableListBullet"/>
              <w:numPr>
                <w:ilvl w:val="0"/>
                <w:numId w:val="0"/>
              </w:numPr>
              <w:ind w:left="-7"/>
              <w:rPr>
                <w:szCs w:val="18"/>
                <w:lang w:val="es-ES"/>
              </w:rPr>
            </w:pPr>
            <w:r w:rsidRPr="00F955E2">
              <w:rPr>
                <w:szCs w:val="18"/>
                <w:lang w:val="es-AR" w:bidi="es-AR"/>
              </w:rPr>
              <w:t>Este requisito no está destinado a aplicarse a las cuentas de usuario de los terminales de punto de venta que sólo tienen acceso a un número de tarjeta simultáneamente para procesar una única transacción</w:t>
            </w:r>
            <w:r w:rsidR="003C7BB8">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804C513"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0943F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9B340BA"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C6EE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6C894EC" w14:textId="77777777" w:rsidR="006E00AA" w:rsidRPr="00B053E1" w:rsidRDefault="006E00AA" w:rsidP="00662FB2">
            <w:pPr>
              <w:spacing w:after="60"/>
              <w:jc w:val="center"/>
              <w:rPr>
                <w:rFonts w:cs="Arial"/>
                <w:sz w:val="18"/>
                <w:szCs w:val="18"/>
              </w:rPr>
            </w:pPr>
          </w:p>
        </w:tc>
      </w:tr>
      <w:tr w:rsidR="006E00AA" w:rsidRPr="00B053E1" w14:paraId="3C9EDB0A" w14:textId="77777777" w:rsidTr="006805F6">
        <w:trPr>
          <w:cantSplit/>
        </w:trPr>
        <w:tc>
          <w:tcPr>
            <w:tcW w:w="376" w:type="pct"/>
            <w:tcBorders>
              <w:top w:val="single" w:sz="2" w:space="0" w:color="808080" w:themeColor="background1" w:themeShade="80"/>
              <w:right w:val="single" w:sz="2" w:space="0" w:color="808080" w:themeColor="background1" w:themeShade="80"/>
            </w:tcBorders>
          </w:tcPr>
          <w:p w14:paraId="58B94643" w14:textId="77777777" w:rsidR="00662FB2" w:rsidRPr="00B053E1" w:rsidRDefault="00662FB2" w:rsidP="00662FB2">
            <w:pPr>
              <w:pStyle w:val="TableText"/>
              <w:rPr>
                <w:b/>
                <w:bCs/>
                <w:szCs w:val="18"/>
              </w:rPr>
            </w:pPr>
            <w:r w:rsidRPr="00B053E1">
              <w:rPr>
                <w:b/>
                <w:szCs w:val="18"/>
                <w:lang w:bidi="es-AR"/>
              </w:rPr>
              <w:t>8.2.3</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6C964C3" w14:textId="68B5F946" w:rsidR="00662FB2" w:rsidRPr="00B053E1" w:rsidRDefault="00662FB2" w:rsidP="00662FB2">
            <w:pPr>
              <w:pStyle w:val="TableTextBullet"/>
              <w:numPr>
                <w:ilvl w:val="0"/>
                <w:numId w:val="0"/>
              </w:numPr>
              <w:rPr>
                <w:rFonts w:cs="Arial"/>
                <w:color w:val="808080" w:themeColor="background1" w:themeShade="80"/>
                <w:szCs w:val="18"/>
              </w:rPr>
            </w:pPr>
            <w:r w:rsidRPr="00B053E1">
              <w:rPr>
                <w:rStyle w:val="BoldItalicCharacter"/>
                <w:rFonts w:cs="Arial"/>
                <w:color w:val="808080" w:themeColor="background1" w:themeShade="80"/>
                <w:szCs w:val="18"/>
                <w:lang w:bidi="es-AR"/>
              </w:rPr>
              <w:t>Requisito adicional sólo para proveedores de servicios</w:t>
            </w:r>
          </w:p>
        </w:tc>
        <w:tc>
          <w:tcPr>
            <w:tcW w:w="1260"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261A9DE1" w14:textId="74424F2F" w:rsidR="00662FB2" w:rsidRPr="00B91CFB" w:rsidRDefault="00662FB2" w:rsidP="00662FB2">
            <w:pPr>
              <w:pStyle w:val="TableListBullet"/>
              <w:numPr>
                <w:ilvl w:val="0"/>
                <w:numId w:val="0"/>
              </w:numPr>
              <w:rPr>
                <w:szCs w:val="18"/>
                <w:lang w:val="pt-BR"/>
              </w:rPr>
            </w:pPr>
          </w:p>
        </w:tc>
        <w:tc>
          <w:tcPr>
            <w:tcW w:w="417" w:type="pct"/>
            <w:tcBorders>
              <w:top w:val="single" w:sz="4" w:space="0" w:color="808080"/>
              <w:left w:val="nil"/>
              <w:right w:val="nil"/>
            </w:tcBorders>
            <w:shd w:val="clear" w:color="auto" w:fill="D9D9D9" w:themeFill="background1" w:themeFillShade="D9"/>
          </w:tcPr>
          <w:p w14:paraId="662778C8" w14:textId="5B7FAD1C" w:rsidR="00662FB2" w:rsidRPr="00B053E1" w:rsidRDefault="00662FB2" w:rsidP="00662FB2">
            <w:pPr>
              <w:spacing w:after="60"/>
              <w:jc w:val="center"/>
              <w:rPr>
                <w:rFonts w:cs="Arial"/>
                <w:sz w:val="18"/>
                <w:szCs w:val="18"/>
              </w:rPr>
            </w:pPr>
          </w:p>
        </w:tc>
        <w:tc>
          <w:tcPr>
            <w:tcW w:w="447" w:type="pct"/>
            <w:tcBorders>
              <w:top w:val="single" w:sz="4" w:space="0" w:color="808080"/>
              <w:left w:val="nil"/>
              <w:right w:val="nil"/>
            </w:tcBorders>
            <w:shd w:val="clear" w:color="auto" w:fill="D9D9D9" w:themeFill="background1" w:themeFillShade="D9"/>
          </w:tcPr>
          <w:p w14:paraId="13518BC4" w14:textId="4C20E29D" w:rsidR="00662FB2" w:rsidRPr="00B053E1" w:rsidRDefault="00662FB2" w:rsidP="00662FB2">
            <w:pPr>
              <w:spacing w:after="60"/>
              <w:jc w:val="center"/>
              <w:rPr>
                <w:rFonts w:cs="Arial"/>
                <w:sz w:val="18"/>
                <w:szCs w:val="18"/>
              </w:rPr>
            </w:pPr>
          </w:p>
        </w:tc>
        <w:tc>
          <w:tcPr>
            <w:tcW w:w="292" w:type="pct"/>
            <w:tcBorders>
              <w:top w:val="single" w:sz="4" w:space="0" w:color="808080"/>
              <w:left w:val="nil"/>
              <w:right w:val="nil"/>
            </w:tcBorders>
            <w:shd w:val="clear" w:color="auto" w:fill="D9D9D9" w:themeFill="background1" w:themeFillShade="D9"/>
          </w:tcPr>
          <w:p w14:paraId="3A6BA263" w14:textId="24A279E7" w:rsidR="00662FB2" w:rsidRPr="00B053E1" w:rsidRDefault="00662FB2" w:rsidP="00662FB2">
            <w:pPr>
              <w:spacing w:after="60"/>
              <w:jc w:val="center"/>
              <w:rPr>
                <w:rFonts w:cs="Arial"/>
                <w:sz w:val="18"/>
                <w:szCs w:val="18"/>
              </w:rPr>
            </w:pPr>
          </w:p>
        </w:tc>
        <w:tc>
          <w:tcPr>
            <w:tcW w:w="89" w:type="pct"/>
            <w:tcBorders>
              <w:top w:val="single" w:sz="4" w:space="0" w:color="808080"/>
              <w:left w:val="nil"/>
              <w:right w:val="nil"/>
            </w:tcBorders>
            <w:shd w:val="clear" w:color="auto" w:fill="D9D9D9" w:themeFill="background1" w:themeFillShade="D9"/>
          </w:tcPr>
          <w:p w14:paraId="4E41950B" w14:textId="082B56BB" w:rsidR="00662FB2" w:rsidRPr="00B053E1" w:rsidRDefault="00662FB2" w:rsidP="00662FB2">
            <w:pPr>
              <w:spacing w:after="60"/>
              <w:jc w:val="center"/>
              <w:rPr>
                <w:rFonts w:cs="Arial"/>
                <w:sz w:val="18"/>
                <w:szCs w:val="18"/>
              </w:rPr>
            </w:pPr>
          </w:p>
        </w:tc>
        <w:tc>
          <w:tcPr>
            <w:tcW w:w="307" w:type="pct"/>
            <w:gridSpan w:val="2"/>
            <w:tcBorders>
              <w:top w:val="single" w:sz="4" w:space="0" w:color="808080"/>
              <w:left w:val="nil"/>
              <w:right w:val="nil"/>
            </w:tcBorders>
            <w:shd w:val="clear" w:color="auto" w:fill="D9D9D9" w:themeFill="background1" w:themeFillShade="D9"/>
          </w:tcPr>
          <w:p w14:paraId="44FFA21C" w14:textId="01AB062D" w:rsidR="00662FB2" w:rsidRPr="00B053E1" w:rsidRDefault="00662FB2" w:rsidP="00662FB2">
            <w:pPr>
              <w:spacing w:after="60"/>
              <w:jc w:val="center"/>
              <w:rPr>
                <w:rFonts w:cs="Arial"/>
                <w:sz w:val="18"/>
                <w:szCs w:val="18"/>
              </w:rPr>
            </w:pPr>
          </w:p>
        </w:tc>
        <w:tc>
          <w:tcPr>
            <w:tcW w:w="311" w:type="pct"/>
            <w:tcBorders>
              <w:top w:val="single" w:sz="4" w:space="0" w:color="808080"/>
              <w:left w:val="nil"/>
            </w:tcBorders>
            <w:shd w:val="clear" w:color="auto" w:fill="D9D9D9" w:themeFill="background1" w:themeFillShade="D9"/>
          </w:tcPr>
          <w:p w14:paraId="1DFAE138" w14:textId="19188F58" w:rsidR="00662FB2" w:rsidRPr="00B053E1" w:rsidRDefault="00662FB2" w:rsidP="00662FB2">
            <w:pPr>
              <w:spacing w:after="60"/>
              <w:jc w:val="center"/>
              <w:rPr>
                <w:rFonts w:cs="Arial"/>
                <w:sz w:val="18"/>
                <w:szCs w:val="18"/>
              </w:rPr>
            </w:pPr>
          </w:p>
        </w:tc>
      </w:tr>
      <w:tr w:rsidR="006E00AA" w:rsidRPr="00B053E1" w14:paraId="21D28F28"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19B4251F" w14:textId="77777777" w:rsidR="006E00AA" w:rsidRPr="00B053E1" w:rsidRDefault="006E00AA" w:rsidP="006805F6">
            <w:pPr>
              <w:pStyle w:val="TableText"/>
              <w:pageBreakBefore/>
              <w:rPr>
                <w:b/>
                <w:bCs/>
                <w:szCs w:val="18"/>
              </w:rPr>
            </w:pPr>
            <w:r w:rsidRPr="00B053E1">
              <w:rPr>
                <w:b/>
                <w:szCs w:val="18"/>
                <w:lang w:bidi="es-AR"/>
              </w:rPr>
              <w:lastRenderedPageBreak/>
              <w:t>8.2.4</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00E876" w14:textId="63CFA6B8" w:rsidR="006E00AA" w:rsidRPr="00B053E1" w:rsidRDefault="006E00AA" w:rsidP="00662FB2">
            <w:pPr>
              <w:pStyle w:val="TableBody"/>
              <w:rPr>
                <w:rFonts w:cs="Arial"/>
                <w:sz w:val="18"/>
                <w:szCs w:val="18"/>
              </w:rPr>
            </w:pPr>
            <w:r w:rsidRPr="00B053E1">
              <w:rPr>
                <w:rFonts w:cs="Arial"/>
                <w:sz w:val="18"/>
                <w:szCs w:val="18"/>
                <w:lang w:bidi="es-AR"/>
              </w:rPr>
              <w:t xml:space="preserve">La </w:t>
            </w:r>
            <w:r w:rsidRPr="00F955E2">
              <w:rPr>
                <w:rFonts w:cs="Arial"/>
                <w:sz w:val="18"/>
                <w:szCs w:val="18"/>
                <w:lang w:bidi="es-AR"/>
              </w:rPr>
              <w:t>creación, eliminación y modificación de IDs de usuario, factores de autenticación y otros objetos de identificación se gestiona de la siguiente manera</w:t>
            </w:r>
            <w:r w:rsidRPr="00B053E1">
              <w:rPr>
                <w:rFonts w:cs="Arial"/>
                <w:sz w:val="18"/>
                <w:szCs w:val="18"/>
                <w:lang w:bidi="es-AR"/>
              </w:rPr>
              <w:t>:</w:t>
            </w:r>
          </w:p>
          <w:p w14:paraId="50E2B44F" w14:textId="77777777" w:rsidR="006E00AA" w:rsidRPr="00B053E1" w:rsidRDefault="006E00AA" w:rsidP="00662FB2">
            <w:pPr>
              <w:pStyle w:val="TableListBullet"/>
              <w:ind w:left="263" w:hanging="270"/>
              <w:rPr>
                <w:szCs w:val="18"/>
                <w:lang w:val="es-ES"/>
              </w:rPr>
            </w:pPr>
            <w:r w:rsidRPr="00B053E1">
              <w:rPr>
                <w:szCs w:val="18"/>
                <w:lang w:val="es-AR" w:bidi="es-AR"/>
              </w:rPr>
              <w:t>Autorizado con la aprobación correspondiente.</w:t>
            </w:r>
          </w:p>
          <w:p w14:paraId="242C1271" w14:textId="66587B69" w:rsidR="006E00AA" w:rsidRPr="006805F6" w:rsidRDefault="006E00AA" w:rsidP="006805F6">
            <w:pPr>
              <w:pStyle w:val="TableListBullet"/>
              <w:ind w:left="263" w:hanging="270"/>
              <w:rPr>
                <w:szCs w:val="18"/>
                <w:lang w:val="es-ES"/>
              </w:rPr>
            </w:pPr>
            <w:r w:rsidRPr="00B053E1">
              <w:rPr>
                <w:szCs w:val="18"/>
                <w:lang w:val="es-AR" w:bidi="es-AR"/>
              </w:rPr>
              <w:t>Implementado solo con los privilegios especificados en la aprobación documentada.</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CC476D" w14:textId="77777777" w:rsidR="006E00AA" w:rsidRPr="00B053E1" w:rsidRDefault="006E00AA" w:rsidP="00662FB2">
            <w:pPr>
              <w:pStyle w:val="TableListBullet"/>
              <w:ind w:left="263" w:hanging="270"/>
              <w:rPr>
                <w:szCs w:val="18"/>
                <w:lang w:val="es-ES"/>
              </w:rPr>
            </w:pPr>
            <w:r w:rsidRPr="00B053E1">
              <w:rPr>
                <w:szCs w:val="18"/>
                <w:lang w:val="es-AR" w:bidi="es-AR"/>
              </w:rPr>
              <w:t>Evalúe las autorizaciones documentadas en las distintas fases del ciclo de vida de las cuentas (adiciones, modificaciones y bajas).</w:t>
            </w:r>
          </w:p>
          <w:p w14:paraId="3CDCFA4A" w14:textId="3831A1D6" w:rsidR="006E00AA" w:rsidRPr="00B053E1" w:rsidRDefault="006E00AA" w:rsidP="00662FB2">
            <w:pPr>
              <w:pStyle w:val="TableListBullet"/>
              <w:ind w:left="263" w:hanging="270"/>
              <w:rPr>
                <w:szCs w:val="18"/>
                <w:lang w:val="es-ES"/>
              </w:rPr>
            </w:pPr>
            <w:r w:rsidRPr="00B053E1">
              <w:rPr>
                <w:szCs w:val="18"/>
                <w:lang w:val="es-AR" w:bidi="es-AR"/>
              </w:rPr>
              <w:t>Evalúe las configuraciones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7AAC9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3D0B0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3E258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53348A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6B75D0A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00016BDF" w14:textId="77777777" w:rsidTr="006805F6">
        <w:trPr>
          <w:cantSplit/>
        </w:trPr>
        <w:tc>
          <w:tcPr>
            <w:tcW w:w="376" w:type="pct"/>
            <w:vMerge/>
            <w:tcBorders>
              <w:right w:val="single" w:sz="2" w:space="0" w:color="808080" w:themeColor="background1" w:themeShade="80"/>
            </w:tcBorders>
          </w:tcPr>
          <w:p w14:paraId="25CAA802"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C0A39"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412111"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9E8CC1"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7AA41E"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FF6D716"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0BA625B6" w14:textId="77777777" w:rsidR="006E00AA" w:rsidRPr="00B053E1" w:rsidRDefault="006E00AA" w:rsidP="00662FB2">
            <w:pPr>
              <w:spacing w:after="60"/>
              <w:jc w:val="center"/>
              <w:rPr>
                <w:rFonts w:cs="Arial"/>
                <w:sz w:val="18"/>
                <w:szCs w:val="18"/>
              </w:rPr>
            </w:pPr>
          </w:p>
        </w:tc>
      </w:tr>
      <w:tr w:rsidR="006E00AA" w:rsidRPr="00B053E1" w14:paraId="267F7B72"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5193F8B1"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B87E5C" w14:textId="790CEF24" w:rsidR="006E00AA" w:rsidRPr="00B053E1" w:rsidRDefault="006E00AA" w:rsidP="00662FB2">
            <w:pPr>
              <w:pStyle w:val="TableListBullet"/>
              <w:numPr>
                <w:ilvl w:val="0"/>
                <w:numId w:val="0"/>
              </w:numPr>
              <w:ind w:left="-7"/>
              <w:rPr>
                <w:szCs w:val="18"/>
                <w:lang w:val="es-ES"/>
              </w:rPr>
            </w:pPr>
            <w:r w:rsidRPr="00894DA9">
              <w:rPr>
                <w:szCs w:val="18"/>
                <w:lang w:val="es-AR" w:bidi="es-AR"/>
              </w:rPr>
              <w:t>Este requisito se aplica a todas las cuentas de usuario, incluyendo los empleados, contratistas, consultores, trabajadores temporales y proveedores externos</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D471E1"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219225"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210A93A"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438F2E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7CB8A26" w14:textId="77777777" w:rsidR="006E00AA" w:rsidRPr="00B053E1" w:rsidRDefault="006E00AA" w:rsidP="00662FB2">
            <w:pPr>
              <w:spacing w:after="60"/>
              <w:jc w:val="center"/>
              <w:rPr>
                <w:rFonts w:cs="Arial"/>
                <w:sz w:val="18"/>
                <w:szCs w:val="18"/>
              </w:rPr>
            </w:pPr>
          </w:p>
        </w:tc>
      </w:tr>
      <w:tr w:rsidR="006E00AA" w:rsidRPr="00B053E1" w14:paraId="51E5A279"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F7B44" w14:textId="77777777" w:rsidR="006E00AA" w:rsidRPr="00B053E1" w:rsidRDefault="006E00AA" w:rsidP="00662FB2">
            <w:pPr>
              <w:pStyle w:val="TableText"/>
              <w:rPr>
                <w:b/>
                <w:bCs/>
                <w:szCs w:val="18"/>
              </w:rPr>
            </w:pPr>
            <w:r w:rsidRPr="00B053E1">
              <w:rPr>
                <w:b/>
                <w:szCs w:val="18"/>
                <w:lang w:bidi="es-AR"/>
              </w:rPr>
              <w:t>8.2.5</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1891AD" w14:textId="7B57E65E"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El </w:t>
            </w:r>
            <w:r w:rsidRPr="00894DA9">
              <w:rPr>
                <w:rFonts w:cs="Arial"/>
                <w:szCs w:val="18"/>
                <w:lang w:bidi="es-AR"/>
              </w:rPr>
              <w:t>acceso para los usuarios que cesan se revoca inmediatamente</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999FF9" w14:textId="77777777" w:rsidR="006E00AA" w:rsidRPr="00B053E1" w:rsidRDefault="006E00AA" w:rsidP="00662FB2">
            <w:pPr>
              <w:pStyle w:val="TableListBullet"/>
              <w:ind w:left="263" w:hanging="270"/>
              <w:rPr>
                <w:szCs w:val="18"/>
                <w:lang w:val="es-ES"/>
              </w:rPr>
            </w:pPr>
            <w:r w:rsidRPr="00B053E1">
              <w:rPr>
                <w:szCs w:val="18"/>
                <w:lang w:val="es-AR" w:bidi="es-AR"/>
              </w:rPr>
              <w:t>Evalúe las fuentes de información para los usuarios que han sido dados de baja.</w:t>
            </w:r>
          </w:p>
          <w:p w14:paraId="139ACC55" w14:textId="77777777" w:rsidR="006E00AA" w:rsidRPr="00B053E1" w:rsidRDefault="006E00AA" w:rsidP="00662FB2">
            <w:pPr>
              <w:pStyle w:val="TableListBullet"/>
              <w:ind w:left="263" w:hanging="270"/>
              <w:rPr>
                <w:szCs w:val="18"/>
                <w:lang w:val="es-ES"/>
              </w:rPr>
            </w:pPr>
            <w:r w:rsidRPr="00B053E1">
              <w:rPr>
                <w:szCs w:val="18"/>
                <w:lang w:val="es-AR" w:bidi="es-AR"/>
              </w:rPr>
              <w:t>Revise las listas de acceso de los usuarios actuales.</w:t>
            </w:r>
          </w:p>
          <w:p w14:paraId="349D8730"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57F9A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164D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F2758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93B0B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3EEF97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3DA1DE2F"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196DE09" w14:textId="77777777" w:rsidR="006E00AA" w:rsidRPr="00B053E1" w:rsidRDefault="006E00AA" w:rsidP="00662FB2">
            <w:pPr>
              <w:pStyle w:val="TableText"/>
              <w:rPr>
                <w:b/>
                <w:bCs/>
                <w:szCs w:val="18"/>
              </w:rPr>
            </w:pPr>
            <w:r w:rsidRPr="00B053E1">
              <w:rPr>
                <w:b/>
                <w:szCs w:val="18"/>
                <w:lang w:bidi="es-AR"/>
              </w:rPr>
              <w:t>8.2.6</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D0F68E" w14:textId="630D5BCC"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Las </w:t>
            </w:r>
            <w:r w:rsidRPr="00B053E1">
              <w:rPr>
                <w:rStyle w:val="GlossaryCharacter"/>
                <w:rFonts w:cs="Arial"/>
                <w:color w:val="auto"/>
                <w:szCs w:val="18"/>
                <w:lang w:bidi="es-AR"/>
              </w:rPr>
              <w:t>cuentas</w:t>
            </w:r>
            <w:r w:rsidR="0047228B">
              <w:rPr>
                <w:rStyle w:val="GlossaryCharacter"/>
                <w:rFonts w:cs="Arial"/>
                <w:color w:val="auto"/>
                <w:szCs w:val="18"/>
                <w:lang w:bidi="es-AR"/>
              </w:rPr>
              <w:t xml:space="preserve"> </w:t>
            </w:r>
            <w:r w:rsidRPr="00B053E1">
              <w:rPr>
                <w:rFonts w:cs="Arial"/>
                <w:szCs w:val="18"/>
                <w:lang w:bidi="es-AR"/>
              </w:rPr>
              <w:t xml:space="preserve">de usuario inactivas se eliminan o inhabilitan </w:t>
            </w:r>
            <w:r w:rsidRPr="00894DA9">
              <w:rPr>
                <w:rFonts w:cs="Arial"/>
                <w:szCs w:val="18"/>
                <w:lang w:bidi="es-AR"/>
              </w:rPr>
              <w:t>dentro de los 90 días de inactividad</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8F8605" w14:textId="77777777" w:rsidR="006E00AA" w:rsidRPr="00B053E1" w:rsidRDefault="006E00AA" w:rsidP="00662FB2">
            <w:pPr>
              <w:pStyle w:val="TableListBullet"/>
              <w:ind w:left="263" w:hanging="270"/>
              <w:rPr>
                <w:szCs w:val="18"/>
                <w:lang w:val="es-ES"/>
              </w:rPr>
            </w:pPr>
            <w:r w:rsidRPr="00B053E1">
              <w:rPr>
                <w:szCs w:val="18"/>
                <w:lang w:val="es-AR" w:bidi="es-AR"/>
              </w:rPr>
              <w:t>Evalúe las cuentas de usuario y la información del último inicio de sesión.</w:t>
            </w:r>
          </w:p>
          <w:p w14:paraId="17153EE4"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1A78D6"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9A729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05F8A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2177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EBB59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62A10D80"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D58EBD" w14:textId="77777777" w:rsidR="006E00AA" w:rsidRPr="00B053E1" w:rsidRDefault="006E00AA" w:rsidP="00662FB2">
            <w:pPr>
              <w:pStyle w:val="TableText"/>
              <w:rPr>
                <w:b/>
                <w:bCs/>
                <w:szCs w:val="18"/>
              </w:rPr>
            </w:pPr>
            <w:r w:rsidRPr="00B053E1">
              <w:rPr>
                <w:b/>
                <w:szCs w:val="18"/>
                <w:lang w:bidi="es-AR"/>
              </w:rPr>
              <w:t>8.2.7</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D19E15" w14:textId="6F6F54EA" w:rsidR="006E00AA" w:rsidRPr="00B053E1" w:rsidRDefault="006E00AA" w:rsidP="00662FB2">
            <w:pPr>
              <w:pStyle w:val="TableText"/>
              <w:rPr>
                <w:szCs w:val="18"/>
              </w:rPr>
            </w:pPr>
            <w:r w:rsidRPr="00B053E1">
              <w:rPr>
                <w:szCs w:val="18"/>
                <w:lang w:bidi="es-AR"/>
              </w:rPr>
              <w:t xml:space="preserve">Las </w:t>
            </w:r>
            <w:r w:rsidRPr="00B053E1">
              <w:rPr>
                <w:rStyle w:val="GlossaryCharacter"/>
                <w:color w:val="auto"/>
                <w:szCs w:val="18"/>
                <w:lang w:bidi="es-AR"/>
              </w:rPr>
              <w:t>cuentas</w:t>
            </w:r>
            <w:r w:rsidRPr="00B053E1">
              <w:rPr>
                <w:szCs w:val="18"/>
                <w:lang w:bidi="es-AR"/>
              </w:rPr>
              <w:t xml:space="preserve"> </w:t>
            </w:r>
            <w:r w:rsidRPr="00894DA9">
              <w:rPr>
                <w:szCs w:val="18"/>
                <w:lang w:bidi="es-AR"/>
              </w:rPr>
              <w:t>utilizadas por terceros para acceder, respaldar o mantener componentes del sistema a través de acceso remoto se administran de la siguiente manera</w:t>
            </w:r>
            <w:r w:rsidRPr="00B053E1">
              <w:rPr>
                <w:szCs w:val="18"/>
                <w:lang w:bidi="es-AR"/>
              </w:rPr>
              <w:t>:</w:t>
            </w:r>
          </w:p>
          <w:p w14:paraId="40AA7906" w14:textId="1D6B60C8" w:rsidR="006E00AA" w:rsidRPr="00B053E1" w:rsidRDefault="006E00AA" w:rsidP="00662FB2">
            <w:pPr>
              <w:pStyle w:val="TableListBullet"/>
              <w:ind w:left="263" w:hanging="270"/>
              <w:rPr>
                <w:szCs w:val="18"/>
                <w:lang w:val="es-ES"/>
              </w:rPr>
            </w:pPr>
            <w:r w:rsidRPr="00B053E1">
              <w:rPr>
                <w:szCs w:val="18"/>
                <w:lang w:val="es-AR" w:bidi="es-AR"/>
              </w:rPr>
              <w:t xml:space="preserve">Son </w:t>
            </w:r>
            <w:r w:rsidRPr="00894DA9">
              <w:rPr>
                <w:szCs w:val="18"/>
                <w:lang w:val="es-AR" w:bidi="es-AR"/>
              </w:rPr>
              <w:t>habilitadas solamente durante el período de tiempo necesario y son deshabilitadas cuando no están en uso</w:t>
            </w:r>
            <w:r w:rsidRPr="00B053E1">
              <w:rPr>
                <w:szCs w:val="18"/>
                <w:lang w:val="es-AR" w:bidi="es-AR"/>
              </w:rPr>
              <w:t>.</w:t>
            </w:r>
          </w:p>
          <w:p w14:paraId="66F1BC82" w14:textId="028D7343" w:rsidR="006E00AA" w:rsidRPr="00B053E1" w:rsidRDefault="006E00AA" w:rsidP="00662FB2">
            <w:pPr>
              <w:pStyle w:val="TableListBullet"/>
              <w:ind w:left="263" w:hanging="270"/>
              <w:rPr>
                <w:szCs w:val="18"/>
                <w:lang w:val="es-ES"/>
              </w:rPr>
            </w:pPr>
            <w:r w:rsidRPr="00B053E1">
              <w:rPr>
                <w:szCs w:val="18"/>
                <w:lang w:val="es-AR" w:bidi="es-AR"/>
              </w:rPr>
              <w:t xml:space="preserve">El uso </w:t>
            </w:r>
            <w:r w:rsidRPr="00894DA9">
              <w:rPr>
                <w:szCs w:val="18"/>
                <w:lang w:val="es-AR" w:bidi="es-AR"/>
              </w:rPr>
              <w:t>es monitorizado para detectar cualquier actividad inesperada</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D9C58E"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577CBBDD"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para la gestión de las cuentas.</w:t>
            </w:r>
          </w:p>
          <w:p w14:paraId="674000F9" w14:textId="77777777" w:rsidR="006E00AA" w:rsidRPr="00B053E1" w:rsidRDefault="006E00AA" w:rsidP="00662FB2">
            <w:pPr>
              <w:pStyle w:val="TableListBullet"/>
              <w:ind w:left="263" w:hanging="270"/>
              <w:rPr>
                <w:szCs w:val="18"/>
              </w:rPr>
            </w:pPr>
            <w:r w:rsidRPr="00B053E1">
              <w:rPr>
                <w:szCs w:val="18"/>
                <w:lang w:val="es-AR" w:bidi="es-AR"/>
              </w:rPr>
              <w:t>Evalúe la evidencia.</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D723BA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268594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4401E2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AD0985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1F718FA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0519DC1E"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578FCFCD" w14:textId="77777777" w:rsidR="006E00AA" w:rsidRPr="00B053E1" w:rsidRDefault="006E00AA" w:rsidP="00662FB2">
            <w:pPr>
              <w:pStyle w:val="TableText"/>
              <w:keepNext/>
              <w:rPr>
                <w:b/>
                <w:bCs/>
                <w:szCs w:val="18"/>
              </w:rPr>
            </w:pPr>
            <w:r w:rsidRPr="00B053E1">
              <w:rPr>
                <w:b/>
                <w:szCs w:val="18"/>
                <w:lang w:bidi="es-AR"/>
              </w:rPr>
              <w:lastRenderedPageBreak/>
              <w:t>8.2.8</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23BF51" w14:textId="4A9D5451" w:rsidR="006E00AA" w:rsidRPr="00B053E1" w:rsidRDefault="006E00AA" w:rsidP="00662FB2">
            <w:pPr>
              <w:pStyle w:val="TableTextBullet"/>
              <w:keepNext/>
              <w:numPr>
                <w:ilvl w:val="0"/>
                <w:numId w:val="0"/>
              </w:numPr>
              <w:rPr>
                <w:rFonts w:cs="Arial"/>
                <w:szCs w:val="18"/>
              </w:rPr>
            </w:pPr>
            <w:r w:rsidRPr="00B053E1">
              <w:rPr>
                <w:rFonts w:cs="Arial"/>
                <w:szCs w:val="18"/>
                <w:lang w:bidi="es-AR"/>
              </w:rPr>
              <w:t xml:space="preserve">Si una </w:t>
            </w:r>
            <w:r w:rsidRPr="00894DA9">
              <w:rPr>
                <w:rFonts w:cs="Arial"/>
                <w:szCs w:val="18"/>
                <w:lang w:bidi="es-AR"/>
              </w:rPr>
              <w:t>sesión de usuario ha estado inactiva durante más de 15 minutos, se requiere que el usuario vuelva a autenticarse para reactivar el terminal o la sesión</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6F6A14"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645716F"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1D85F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6CB77A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6B92093"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57236D02"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0489479D" w14:textId="77777777" w:rsidTr="006805F6">
        <w:trPr>
          <w:cantSplit/>
        </w:trPr>
        <w:tc>
          <w:tcPr>
            <w:tcW w:w="376" w:type="pct"/>
            <w:vMerge/>
            <w:tcBorders>
              <w:right w:val="single" w:sz="2" w:space="0" w:color="808080" w:themeColor="background1" w:themeShade="80"/>
            </w:tcBorders>
          </w:tcPr>
          <w:p w14:paraId="4C1E1E13"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A749B11"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66D9EB0"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6D92AA"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7338841"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6EFEFF00"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7899797" w14:textId="77777777" w:rsidR="006E00AA" w:rsidRPr="00B053E1" w:rsidRDefault="006E00AA" w:rsidP="00662FB2">
            <w:pPr>
              <w:keepNext/>
              <w:spacing w:after="60"/>
              <w:jc w:val="center"/>
              <w:rPr>
                <w:rFonts w:cs="Arial"/>
                <w:sz w:val="18"/>
                <w:szCs w:val="18"/>
              </w:rPr>
            </w:pPr>
          </w:p>
        </w:tc>
      </w:tr>
      <w:tr w:rsidR="006E00AA" w:rsidRPr="00B053E1" w14:paraId="788BB86D"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218CF7A7"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057C30" w14:textId="09024843" w:rsidR="006E00AA" w:rsidRPr="00B053E1" w:rsidRDefault="006E00AA" w:rsidP="00662FB2">
            <w:pPr>
              <w:pStyle w:val="TableTextBullet"/>
              <w:numPr>
                <w:ilvl w:val="0"/>
                <w:numId w:val="0"/>
              </w:numPr>
              <w:rPr>
                <w:rFonts w:cs="Arial"/>
                <w:iCs/>
                <w:szCs w:val="18"/>
              </w:rPr>
            </w:pPr>
            <w:r w:rsidRPr="00B053E1">
              <w:rPr>
                <w:rFonts w:cs="Arial"/>
                <w:szCs w:val="18"/>
                <w:lang w:bidi="es-AR"/>
              </w:rPr>
              <w:t xml:space="preserve">Este </w:t>
            </w:r>
            <w:r w:rsidRPr="00894DA9">
              <w:rPr>
                <w:rFonts w:cs="Arial"/>
                <w:szCs w:val="18"/>
                <w:lang w:bidi="es-AR"/>
              </w:rPr>
              <w:t>requisito no está destinado a aplicarse a las cuentas de usuario de los terminales de punto de venta que sólo tienen acceso a un número de tarjeta simultáneamente para procesar una única transacción</w:t>
            </w:r>
            <w:r w:rsidR="00BA757D">
              <w:rPr>
                <w:rFonts w:cs="Arial"/>
                <w:szCs w:val="18"/>
                <w:lang w:bidi="es-AR"/>
              </w:rPr>
              <w:t>.</w:t>
            </w:r>
          </w:p>
          <w:p w14:paraId="457A11F5" w14:textId="3DAC0C2F" w:rsidR="006E00AA" w:rsidRPr="00B91CFB" w:rsidRDefault="006E00AA" w:rsidP="00662FB2">
            <w:pPr>
              <w:pStyle w:val="TableListBullet"/>
              <w:numPr>
                <w:ilvl w:val="0"/>
                <w:numId w:val="0"/>
              </w:numPr>
              <w:ind w:left="-7"/>
              <w:rPr>
                <w:szCs w:val="18"/>
                <w:lang w:val="pt-BR"/>
              </w:rPr>
            </w:pPr>
            <w:r w:rsidRPr="00B053E1">
              <w:rPr>
                <w:szCs w:val="18"/>
                <w:lang w:val="es-AR" w:bidi="es-AR"/>
              </w:rPr>
              <w:t xml:space="preserve">Este </w:t>
            </w:r>
            <w:r w:rsidRPr="00894DA9">
              <w:rPr>
                <w:szCs w:val="18"/>
                <w:lang w:val="es-AR" w:bidi="es-AR"/>
              </w:rPr>
              <w:t>requisito no pretende impedir que se realicen actividades legítimas mientras la consola/PC está desatendida</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70FB9A5"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151E06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628E534"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9EDEB2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763539E" w14:textId="77777777" w:rsidR="006E00AA" w:rsidRPr="00B053E1" w:rsidRDefault="006E00AA" w:rsidP="00662FB2">
            <w:pPr>
              <w:spacing w:after="60"/>
              <w:jc w:val="center"/>
              <w:rPr>
                <w:rFonts w:cs="Arial"/>
                <w:sz w:val="18"/>
                <w:szCs w:val="18"/>
              </w:rPr>
            </w:pPr>
          </w:p>
        </w:tc>
      </w:tr>
      <w:tr w:rsidR="00662FB2" w:rsidRPr="00B053E1" w14:paraId="610EA50C"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2F1A3F"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8.3</w:t>
            </w:r>
            <w:r w:rsidRPr="00B053E1">
              <w:rPr>
                <w:rFonts w:cs="Arial"/>
                <w:sz w:val="18"/>
                <w:szCs w:val="18"/>
                <w:lang w:bidi="es-AR"/>
              </w:rPr>
              <w:t xml:space="preserve"> Se establece y gestiona una autenticación </w:t>
            </w:r>
            <w:r w:rsidRPr="00B053E1">
              <w:rPr>
                <w:rStyle w:val="GlossaryCharacter"/>
                <w:rFonts w:cs="Arial"/>
                <w:color w:val="auto"/>
                <w:sz w:val="18"/>
                <w:szCs w:val="18"/>
                <w:lang w:bidi="es-AR"/>
              </w:rPr>
              <w:t>robusta</w:t>
            </w:r>
            <w:r w:rsidRPr="00B053E1">
              <w:rPr>
                <w:rFonts w:cs="Arial"/>
                <w:sz w:val="18"/>
                <w:szCs w:val="18"/>
                <w:lang w:bidi="es-AR"/>
              </w:rPr>
              <w:t xml:space="preserve"> para usuarios y administradores.</w:t>
            </w:r>
          </w:p>
        </w:tc>
      </w:tr>
      <w:tr w:rsidR="006E00AA" w:rsidRPr="00B053E1" w14:paraId="1887B7FC"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09DEA61D" w14:textId="77777777" w:rsidR="006E00AA" w:rsidRPr="00B053E1" w:rsidRDefault="006E00AA" w:rsidP="00662FB2">
            <w:pPr>
              <w:pStyle w:val="TableText"/>
              <w:rPr>
                <w:b/>
                <w:bCs/>
                <w:szCs w:val="18"/>
              </w:rPr>
            </w:pPr>
            <w:r w:rsidRPr="00B053E1">
              <w:rPr>
                <w:b/>
                <w:szCs w:val="18"/>
                <w:lang w:bidi="es-AR"/>
              </w:rPr>
              <w:t>8.3.1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975777" w14:textId="4CDF7B3C" w:rsidR="006E00AA" w:rsidRPr="00B053E1" w:rsidRDefault="006E00AA" w:rsidP="00662FB2">
            <w:pPr>
              <w:pStyle w:val="TableBody"/>
              <w:rPr>
                <w:rFonts w:cs="Arial"/>
                <w:sz w:val="18"/>
                <w:szCs w:val="18"/>
              </w:rPr>
            </w:pPr>
            <w:r w:rsidRPr="00B053E1">
              <w:rPr>
                <w:rFonts w:cs="Arial"/>
                <w:sz w:val="18"/>
                <w:szCs w:val="18"/>
                <w:lang w:bidi="es-AR"/>
              </w:rPr>
              <w:t xml:space="preserve">Todo </w:t>
            </w:r>
            <w:r w:rsidRPr="00894DA9">
              <w:rPr>
                <w:rFonts w:cs="Arial"/>
                <w:sz w:val="18"/>
                <w:szCs w:val="18"/>
                <w:lang w:bidi="es-AR"/>
              </w:rPr>
              <w:t>acceso por parte de los usuarios y administradores a componentes del sistema se autentifica utilizando al menos uno de los siguientes factores de autenticación</w:t>
            </w:r>
            <w:r w:rsidRPr="00B053E1">
              <w:rPr>
                <w:rFonts w:cs="Arial"/>
                <w:sz w:val="18"/>
                <w:szCs w:val="18"/>
                <w:lang w:bidi="es-AR"/>
              </w:rPr>
              <w:t>:</w:t>
            </w:r>
          </w:p>
          <w:p w14:paraId="7FAC2DCC" w14:textId="77777777" w:rsidR="006E00AA" w:rsidRPr="00894DA9" w:rsidRDefault="006E00AA" w:rsidP="00894DA9">
            <w:pPr>
              <w:pStyle w:val="TableListBullet"/>
              <w:rPr>
                <w:szCs w:val="18"/>
                <w:lang w:val="es-AR" w:bidi="es-AR"/>
              </w:rPr>
            </w:pPr>
            <w:r w:rsidRPr="00894DA9">
              <w:rPr>
                <w:szCs w:val="18"/>
                <w:lang w:val="es-AR" w:bidi="es-AR"/>
              </w:rPr>
              <w:t>Algo que uno sabe, como una contraseña o frase de paso.</w:t>
            </w:r>
          </w:p>
          <w:p w14:paraId="0B65E04D" w14:textId="77777777" w:rsidR="006E00AA" w:rsidRPr="00894DA9" w:rsidRDefault="006E00AA" w:rsidP="00894DA9">
            <w:pPr>
              <w:pStyle w:val="TableListBullet"/>
              <w:rPr>
                <w:szCs w:val="18"/>
                <w:lang w:val="es-AR" w:bidi="es-AR"/>
              </w:rPr>
            </w:pPr>
            <w:r w:rsidRPr="00894DA9">
              <w:rPr>
                <w:szCs w:val="18"/>
                <w:lang w:val="es-AR" w:bidi="es-AR"/>
              </w:rPr>
              <w:t>Algo que uno tiene, como un dispositivo token o una tarjeta inteligente.</w:t>
            </w:r>
          </w:p>
          <w:p w14:paraId="76A24578" w14:textId="5E5AA0BE" w:rsidR="006E00AA" w:rsidRPr="00B053E1" w:rsidRDefault="006E00AA" w:rsidP="00894DA9">
            <w:pPr>
              <w:pStyle w:val="TableListBullet"/>
              <w:rPr>
                <w:szCs w:val="18"/>
                <w:lang w:val="es-ES"/>
              </w:rPr>
            </w:pPr>
            <w:r w:rsidRPr="00894DA9">
              <w:rPr>
                <w:szCs w:val="18"/>
                <w:lang w:val="es-AR" w:bidi="es-AR"/>
              </w:rPr>
              <w:t>Algo que uno es, como un elemento biométrico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50105B"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que describe el factor o factores de autenticación utilizados.</w:t>
            </w:r>
          </w:p>
          <w:p w14:paraId="7C9049BF" w14:textId="77777777" w:rsidR="006E00AA" w:rsidRPr="00B053E1" w:rsidRDefault="006E00AA" w:rsidP="00662FB2">
            <w:pPr>
              <w:pStyle w:val="TableListBullet"/>
              <w:ind w:left="263" w:hanging="270"/>
              <w:rPr>
                <w:szCs w:val="18"/>
                <w:lang w:val="es-ES"/>
              </w:rPr>
            </w:pPr>
            <w:r w:rsidRPr="00B053E1">
              <w:rPr>
                <w:szCs w:val="18"/>
                <w:lang w:val="es-AR" w:bidi="es-AR"/>
              </w:rPr>
              <w:t>Para cada tipo de factor de autenticación utilizado con cada tipo de componente del sistema, observe el proceso de autenticación.</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66A2AA8"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F35C0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704B1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0FED39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7B08B7F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024051B8" w14:textId="77777777" w:rsidTr="006805F6">
        <w:trPr>
          <w:cantSplit/>
        </w:trPr>
        <w:tc>
          <w:tcPr>
            <w:tcW w:w="376" w:type="pct"/>
            <w:vMerge/>
            <w:tcBorders>
              <w:right w:val="single" w:sz="2" w:space="0" w:color="808080" w:themeColor="background1" w:themeShade="80"/>
            </w:tcBorders>
          </w:tcPr>
          <w:p w14:paraId="29AA0C40"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BA4B496"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B0C750"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DB4CC3"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9A2F94"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F1FFAFD"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58EC748E" w14:textId="77777777" w:rsidR="006E00AA" w:rsidRPr="00B053E1" w:rsidRDefault="006E00AA" w:rsidP="00662FB2">
            <w:pPr>
              <w:spacing w:after="60"/>
              <w:jc w:val="center"/>
              <w:rPr>
                <w:rFonts w:cs="Arial"/>
                <w:sz w:val="18"/>
                <w:szCs w:val="18"/>
              </w:rPr>
            </w:pPr>
          </w:p>
        </w:tc>
      </w:tr>
      <w:tr w:rsidR="006E00AA" w:rsidRPr="00B053E1" w14:paraId="7CB7CF11"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788BA30F"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A483586" w14:textId="520F797A" w:rsidR="006E00AA" w:rsidRPr="00894DA9" w:rsidRDefault="006E00AA" w:rsidP="00894DA9">
            <w:pPr>
              <w:pStyle w:val="TableBody"/>
              <w:rPr>
                <w:rFonts w:cs="Arial"/>
                <w:sz w:val="18"/>
                <w:szCs w:val="18"/>
                <w:lang w:bidi="es-AR"/>
              </w:rPr>
            </w:pPr>
            <w:r w:rsidRPr="00B053E1">
              <w:rPr>
                <w:rFonts w:cs="Arial"/>
                <w:sz w:val="18"/>
                <w:szCs w:val="18"/>
                <w:lang w:bidi="es-AR"/>
              </w:rPr>
              <w:t xml:space="preserve">Este </w:t>
            </w:r>
            <w:r w:rsidRPr="00894DA9">
              <w:rPr>
                <w:rFonts w:cs="Arial"/>
                <w:sz w:val="18"/>
                <w:szCs w:val="18"/>
                <w:lang w:bidi="es-AR"/>
              </w:rPr>
              <w:t>requisito no está destinado a aplicarse a las cuentas de usuario de los terminales de punto de venta que sólo tienen acceso a un número de tarjeta simultáneamente para procesar una única transacción</w:t>
            </w:r>
            <w:r w:rsidR="00BA757D">
              <w:rPr>
                <w:rFonts w:cs="Arial"/>
                <w:sz w:val="18"/>
                <w:szCs w:val="18"/>
                <w:lang w:bidi="es-AR"/>
              </w:rPr>
              <w:t>.</w:t>
            </w:r>
          </w:p>
          <w:p w14:paraId="1F3A2CD3" w14:textId="77777777" w:rsidR="006E00AA" w:rsidRPr="00894DA9" w:rsidRDefault="006E00AA" w:rsidP="00894DA9">
            <w:pPr>
              <w:pStyle w:val="TableBody"/>
              <w:rPr>
                <w:rFonts w:cs="Arial"/>
                <w:sz w:val="18"/>
                <w:szCs w:val="18"/>
                <w:lang w:bidi="es-AR"/>
              </w:rPr>
            </w:pPr>
            <w:r w:rsidRPr="00894DA9">
              <w:rPr>
                <w:rFonts w:cs="Arial"/>
                <w:sz w:val="18"/>
                <w:szCs w:val="18"/>
                <w:lang w:bidi="es-AR"/>
              </w:rPr>
              <w:t>Este requisito no sustituye a los requisitos de autenticación de múltiples factores (MFA), sino que se aplica a los sistemas incluidos en el ámbito de aplicación que no están sujetos a los requisitos de los MFA.</w:t>
            </w:r>
          </w:p>
          <w:p w14:paraId="31584880" w14:textId="15D657A6" w:rsidR="006E00AA" w:rsidRPr="00B053E1" w:rsidRDefault="006E00AA" w:rsidP="00894DA9">
            <w:pPr>
              <w:pStyle w:val="TableListBullet"/>
              <w:numPr>
                <w:ilvl w:val="0"/>
                <w:numId w:val="0"/>
              </w:numPr>
              <w:ind w:left="-7"/>
              <w:rPr>
                <w:szCs w:val="18"/>
                <w:lang w:val="es-ES"/>
              </w:rPr>
            </w:pPr>
            <w:r w:rsidRPr="004E0E18">
              <w:rPr>
                <w:szCs w:val="18"/>
                <w:lang w:val="es-419" w:bidi="es-AR"/>
              </w:rPr>
              <w:t>El certificado digital es una opción válida para "algo que se tiene" si es único para un usuario concreto</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E22002"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7F2A77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714D918"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D9604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F4F9FF2" w14:textId="77777777" w:rsidR="006E00AA" w:rsidRPr="00B053E1" w:rsidRDefault="006E00AA" w:rsidP="00662FB2">
            <w:pPr>
              <w:spacing w:after="60"/>
              <w:jc w:val="center"/>
              <w:rPr>
                <w:rFonts w:cs="Arial"/>
                <w:sz w:val="18"/>
                <w:szCs w:val="18"/>
              </w:rPr>
            </w:pPr>
          </w:p>
        </w:tc>
      </w:tr>
      <w:tr w:rsidR="006E00AA" w:rsidRPr="00B053E1" w14:paraId="524E0E36"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8FBC4F" w14:textId="77777777" w:rsidR="006E00AA" w:rsidRPr="00B053E1" w:rsidRDefault="006E00AA" w:rsidP="00662FB2">
            <w:pPr>
              <w:pStyle w:val="TableText"/>
              <w:rPr>
                <w:b/>
                <w:bCs/>
                <w:szCs w:val="18"/>
              </w:rPr>
            </w:pPr>
            <w:r w:rsidRPr="00B053E1">
              <w:rPr>
                <w:b/>
                <w:szCs w:val="18"/>
                <w:lang w:bidi="es-AR"/>
              </w:rPr>
              <w:lastRenderedPageBreak/>
              <w:t>8.3.2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37E35D" w14:textId="231BCAA0"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Se </w:t>
            </w:r>
            <w:r w:rsidRPr="00E63A4C">
              <w:rPr>
                <w:rFonts w:cs="Arial"/>
                <w:szCs w:val="18"/>
                <w:lang w:bidi="es-AR"/>
              </w:rPr>
              <w:t xml:space="preserve">utiliza criptografía </w:t>
            </w:r>
            <w:r>
              <w:rPr>
                <w:rFonts w:cs="Arial"/>
                <w:szCs w:val="18"/>
                <w:lang w:bidi="es-AR"/>
              </w:rPr>
              <w:t>robusta</w:t>
            </w:r>
            <w:r w:rsidRPr="00E63A4C">
              <w:rPr>
                <w:rFonts w:cs="Arial"/>
                <w:szCs w:val="18"/>
                <w:lang w:bidi="es-AR"/>
              </w:rPr>
              <w:t xml:space="preserve"> para que todos los factores de autenticación sean ilegibles durante la transmisión y el almacenamiento en todos los componentes del sistema</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1A3742" w14:textId="77777777" w:rsidR="006E00AA" w:rsidRPr="00B053E1" w:rsidRDefault="006E00AA" w:rsidP="00662FB2">
            <w:pPr>
              <w:pStyle w:val="TableListBullet"/>
              <w:ind w:left="263" w:hanging="270"/>
              <w:rPr>
                <w:szCs w:val="18"/>
                <w:lang w:val="es-ES"/>
              </w:rPr>
            </w:pPr>
            <w:r w:rsidRPr="00B053E1">
              <w:rPr>
                <w:szCs w:val="18"/>
                <w:lang w:val="es-AR" w:bidi="es-AR"/>
              </w:rPr>
              <w:t>Evalúe la documentación del proveedor.</w:t>
            </w:r>
          </w:p>
          <w:p w14:paraId="3EC6BBF7"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p w14:paraId="6925B62A" w14:textId="77777777" w:rsidR="006E00AA" w:rsidRPr="00B053E1" w:rsidRDefault="006E00AA" w:rsidP="00662FB2">
            <w:pPr>
              <w:pStyle w:val="TableListBullet"/>
              <w:ind w:left="263" w:hanging="270"/>
              <w:rPr>
                <w:szCs w:val="18"/>
                <w:lang w:val="es-ES"/>
              </w:rPr>
            </w:pPr>
            <w:r w:rsidRPr="00B053E1">
              <w:rPr>
                <w:szCs w:val="18"/>
                <w:lang w:val="es-AR" w:bidi="es-AR"/>
              </w:rPr>
              <w:t>Evalúe los repositorios de factores de autenticación.</w:t>
            </w:r>
          </w:p>
          <w:p w14:paraId="66CA5561" w14:textId="77777777" w:rsidR="006E00AA" w:rsidRPr="00B053E1" w:rsidRDefault="006E00AA" w:rsidP="00662FB2">
            <w:pPr>
              <w:pStyle w:val="TableListBullet"/>
              <w:ind w:left="263" w:hanging="270"/>
              <w:rPr>
                <w:szCs w:val="18"/>
                <w:lang w:val="es-ES"/>
              </w:rPr>
            </w:pPr>
            <w:r w:rsidRPr="00B053E1">
              <w:rPr>
                <w:szCs w:val="18"/>
                <w:lang w:val="es-AR" w:bidi="es-AR"/>
              </w:rPr>
              <w:t>Evalúe las transmisiones de datos.</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A483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F09DD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644B0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9E9E3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27285B9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1BD88656"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7841878" w14:textId="77777777" w:rsidR="006E00AA" w:rsidRPr="00B053E1" w:rsidRDefault="006E00AA" w:rsidP="00662FB2">
            <w:pPr>
              <w:pStyle w:val="TableText"/>
              <w:rPr>
                <w:b/>
                <w:bCs/>
                <w:szCs w:val="18"/>
              </w:rPr>
            </w:pPr>
            <w:r w:rsidRPr="00B053E1">
              <w:rPr>
                <w:b/>
                <w:szCs w:val="18"/>
                <w:lang w:bidi="es-AR"/>
              </w:rPr>
              <w:t>8.3.3</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AB67D2" w14:textId="63D0CF52"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 </w:t>
            </w:r>
            <w:r w:rsidRPr="00E63A4C">
              <w:rPr>
                <w:rFonts w:cs="Arial"/>
                <w:szCs w:val="18"/>
                <w:lang w:bidi="es-AR"/>
              </w:rPr>
              <w:t>identidad del usuario se verifica antes de modificar cualquier factor de autenticación</w:t>
            </w:r>
            <w:r w:rsidRPr="00B053E1">
              <w:rPr>
                <w:rFonts w:cs="Arial"/>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BAADEA" w14:textId="77777777" w:rsidR="006E00AA" w:rsidRPr="00B053E1" w:rsidRDefault="006E00AA" w:rsidP="00662FB2">
            <w:pPr>
              <w:pStyle w:val="TableListBullet"/>
              <w:ind w:left="263" w:hanging="270"/>
              <w:rPr>
                <w:szCs w:val="18"/>
                <w:lang w:val="es-ES"/>
              </w:rPr>
            </w:pPr>
            <w:r w:rsidRPr="00B053E1">
              <w:rPr>
                <w:szCs w:val="18"/>
                <w:lang w:val="es-AR" w:bidi="es-AR"/>
              </w:rPr>
              <w:t>Evalúe los procedimientos para modificar los factores de autenticación.</w:t>
            </w:r>
          </w:p>
          <w:p w14:paraId="7FAEE6E9" w14:textId="77777777" w:rsidR="006E00AA" w:rsidRPr="00B053E1" w:rsidRDefault="006E00AA" w:rsidP="00662FB2">
            <w:pPr>
              <w:pStyle w:val="TableListBullet"/>
              <w:ind w:left="263" w:hanging="270"/>
              <w:rPr>
                <w:szCs w:val="18"/>
                <w:lang w:val="es-ES"/>
              </w:rPr>
            </w:pPr>
            <w:r w:rsidRPr="00B053E1">
              <w:rPr>
                <w:szCs w:val="18"/>
                <w:lang w:val="es-AR" w:bidi="es-AR"/>
              </w:rPr>
              <w:t>Observe al personal de seguridad.</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DD70FA"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441C3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07EE3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9FB8F"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447F6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116358A1" w14:textId="77777777" w:rsidTr="006805F6">
        <w:trPr>
          <w:cantSplit/>
        </w:trPr>
        <w:tc>
          <w:tcPr>
            <w:tcW w:w="376" w:type="pct"/>
            <w:vMerge w:val="restart"/>
            <w:tcBorders>
              <w:top w:val="single" w:sz="2" w:space="0" w:color="808080" w:themeColor="background1" w:themeShade="80"/>
              <w:right w:val="single" w:sz="2" w:space="0" w:color="808080" w:themeColor="background1" w:themeShade="80"/>
            </w:tcBorders>
          </w:tcPr>
          <w:p w14:paraId="5CA644A4" w14:textId="77777777" w:rsidR="006E00AA" w:rsidRPr="00B053E1" w:rsidRDefault="006E00AA" w:rsidP="00662FB2">
            <w:pPr>
              <w:pStyle w:val="TableText"/>
              <w:rPr>
                <w:b/>
                <w:bCs/>
                <w:szCs w:val="18"/>
              </w:rPr>
            </w:pPr>
            <w:r w:rsidRPr="00B053E1">
              <w:rPr>
                <w:b/>
                <w:szCs w:val="18"/>
                <w:lang w:bidi="es-AR"/>
              </w:rPr>
              <w:t>8.3.4</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A438A4" w14:textId="156E0EC3" w:rsidR="006E00AA" w:rsidRPr="00B053E1" w:rsidRDefault="006E00AA" w:rsidP="00662FB2">
            <w:pPr>
              <w:pStyle w:val="TableBody"/>
              <w:rPr>
                <w:rFonts w:cs="Arial"/>
                <w:sz w:val="18"/>
                <w:szCs w:val="18"/>
              </w:rPr>
            </w:pPr>
            <w:r w:rsidRPr="00B053E1">
              <w:rPr>
                <w:rFonts w:cs="Arial"/>
                <w:sz w:val="18"/>
                <w:szCs w:val="18"/>
                <w:lang w:bidi="es-AR"/>
              </w:rPr>
              <w:t xml:space="preserve">Los </w:t>
            </w:r>
            <w:r w:rsidRPr="00E63A4C">
              <w:rPr>
                <w:rFonts w:cs="Arial"/>
                <w:sz w:val="18"/>
                <w:szCs w:val="18"/>
                <w:lang w:bidi="es-AR"/>
              </w:rPr>
              <w:t>intentos de autenticación inválidos se limitan mediante</w:t>
            </w:r>
            <w:r w:rsidRPr="00B053E1">
              <w:rPr>
                <w:rFonts w:cs="Arial"/>
                <w:sz w:val="18"/>
                <w:szCs w:val="18"/>
                <w:lang w:bidi="es-AR"/>
              </w:rPr>
              <w:t xml:space="preserve">: </w:t>
            </w:r>
          </w:p>
          <w:p w14:paraId="05549F22" w14:textId="77777777" w:rsidR="006E00AA" w:rsidRPr="00E63A4C" w:rsidRDefault="006E00AA" w:rsidP="00E63A4C">
            <w:pPr>
              <w:pStyle w:val="TableListBullet"/>
              <w:ind w:right="-112"/>
              <w:rPr>
                <w:szCs w:val="18"/>
                <w:lang w:val="es-AR" w:bidi="es-AR"/>
              </w:rPr>
            </w:pPr>
            <w:r w:rsidRPr="00E63A4C">
              <w:rPr>
                <w:szCs w:val="18"/>
                <w:lang w:val="es-AR" w:bidi="es-AR"/>
              </w:rPr>
              <w:t>El bloqueo del ID de usuario después de no más de 10 intentos.</w:t>
            </w:r>
          </w:p>
          <w:p w14:paraId="4B7802FE" w14:textId="1A6982FE" w:rsidR="006E00AA" w:rsidRPr="00B053E1" w:rsidRDefault="006E00AA" w:rsidP="00E63A4C">
            <w:pPr>
              <w:pStyle w:val="TableListBullet"/>
              <w:ind w:right="-112"/>
              <w:rPr>
                <w:szCs w:val="18"/>
                <w:lang w:val="es-ES"/>
              </w:rPr>
            </w:pPr>
            <w:r w:rsidRPr="00E63A4C">
              <w:rPr>
                <w:szCs w:val="18"/>
                <w:lang w:val="es-AR" w:bidi="es-AR"/>
              </w:rPr>
              <w:t>El establecimiento de la duración del bloqueo a un mínimo de 30 minutos o hasta que se confirme la identidad del usuario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17998C"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26A707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687E1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032565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627560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5E1CC94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4BA8C550" w14:textId="77777777" w:rsidTr="006805F6">
        <w:trPr>
          <w:cantSplit/>
        </w:trPr>
        <w:tc>
          <w:tcPr>
            <w:tcW w:w="376" w:type="pct"/>
            <w:vMerge/>
            <w:tcBorders>
              <w:right w:val="single" w:sz="2" w:space="0" w:color="808080" w:themeColor="background1" w:themeShade="80"/>
            </w:tcBorders>
          </w:tcPr>
          <w:p w14:paraId="2B4BE12C"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0A0FCE" w14:textId="77777777" w:rsidR="006E00AA" w:rsidRPr="00B053E1" w:rsidRDefault="006E00AA" w:rsidP="00662FB2">
            <w:pPr>
              <w:pStyle w:val="AppNotes"/>
              <w:rPr>
                <w:color w:val="auto"/>
                <w:szCs w:val="18"/>
              </w:rPr>
            </w:pPr>
            <w:r w:rsidRPr="00B053E1">
              <w:rPr>
                <w:color w:val="auto"/>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20D1BDE"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BF2D8CF"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3F2331"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7360F27"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4FF02ADA" w14:textId="77777777" w:rsidR="006E00AA" w:rsidRPr="00B053E1" w:rsidRDefault="006E00AA" w:rsidP="00662FB2">
            <w:pPr>
              <w:spacing w:after="60"/>
              <w:jc w:val="center"/>
              <w:rPr>
                <w:rFonts w:cs="Arial"/>
                <w:sz w:val="18"/>
                <w:szCs w:val="18"/>
              </w:rPr>
            </w:pPr>
          </w:p>
        </w:tc>
      </w:tr>
      <w:tr w:rsidR="006E00AA" w:rsidRPr="00B053E1" w14:paraId="7564CD56" w14:textId="77777777" w:rsidTr="006805F6">
        <w:trPr>
          <w:cantSplit/>
        </w:trPr>
        <w:tc>
          <w:tcPr>
            <w:tcW w:w="376" w:type="pct"/>
            <w:vMerge/>
            <w:tcBorders>
              <w:bottom w:val="single" w:sz="2" w:space="0" w:color="808080" w:themeColor="background1" w:themeShade="80"/>
              <w:right w:val="single" w:sz="2" w:space="0" w:color="808080" w:themeColor="background1" w:themeShade="80"/>
            </w:tcBorders>
          </w:tcPr>
          <w:p w14:paraId="24A658E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ADF475" w14:textId="533A625E"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Este </w:t>
            </w:r>
            <w:r w:rsidRPr="00E63A4C">
              <w:rPr>
                <w:szCs w:val="18"/>
                <w:lang w:val="es-AR" w:bidi="es-AR"/>
              </w:rPr>
              <w:t>requisito no está destinado a aplicarse a las cuentas de usuario de los terminales de punto de venta que sólo tienen acceso a un número de tarjeta simultáneamente para procesar una única transacción</w:t>
            </w:r>
            <w:r w:rsidR="00BA757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87F21C"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60128E"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D584A6"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4E9EC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2E4D9F" w14:textId="77777777" w:rsidR="006E00AA" w:rsidRPr="00B053E1" w:rsidRDefault="006E00AA" w:rsidP="00662FB2">
            <w:pPr>
              <w:spacing w:after="60"/>
              <w:jc w:val="center"/>
              <w:rPr>
                <w:rFonts w:cs="Arial"/>
                <w:sz w:val="18"/>
                <w:szCs w:val="18"/>
              </w:rPr>
            </w:pPr>
          </w:p>
        </w:tc>
      </w:tr>
      <w:tr w:rsidR="006E00AA" w:rsidRPr="00B053E1" w14:paraId="407C833A" w14:textId="77777777" w:rsidTr="006805F6">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650C2" w14:textId="77777777" w:rsidR="006E00AA" w:rsidRPr="00B053E1" w:rsidRDefault="006E00AA" w:rsidP="00662FB2">
            <w:pPr>
              <w:pStyle w:val="TableText"/>
              <w:rPr>
                <w:b/>
                <w:bCs/>
                <w:szCs w:val="18"/>
              </w:rPr>
            </w:pPr>
            <w:r w:rsidRPr="00B053E1">
              <w:rPr>
                <w:b/>
                <w:szCs w:val="18"/>
                <w:lang w:bidi="es-AR"/>
              </w:rPr>
              <w:t>8.3.5</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F4E756" w14:textId="2A56FE34" w:rsidR="006E00AA" w:rsidRPr="00B053E1" w:rsidRDefault="006E00AA" w:rsidP="00662FB2">
            <w:pPr>
              <w:pStyle w:val="TableBody"/>
              <w:rPr>
                <w:rFonts w:cs="Arial"/>
                <w:sz w:val="18"/>
                <w:szCs w:val="18"/>
              </w:rPr>
            </w:pPr>
            <w:r w:rsidRPr="00B053E1">
              <w:rPr>
                <w:rFonts w:cs="Arial"/>
                <w:sz w:val="18"/>
                <w:szCs w:val="18"/>
                <w:lang w:bidi="es-AR"/>
              </w:rPr>
              <w:t xml:space="preserve">Si las </w:t>
            </w:r>
            <w:r w:rsidRPr="00E63A4C">
              <w:rPr>
                <w:rFonts w:cs="Arial"/>
                <w:sz w:val="18"/>
                <w:szCs w:val="18"/>
                <w:lang w:bidi="es-AR"/>
              </w:rPr>
              <w:t>contraseñas/frases de paso se utilizan como factores de autenticación para cumplir con el requisito 8.3.1, estas se establecen y restablecen para cada usuario tal y como sigue</w:t>
            </w:r>
            <w:r w:rsidRPr="00B053E1">
              <w:rPr>
                <w:rFonts w:cs="Arial"/>
                <w:sz w:val="18"/>
                <w:szCs w:val="18"/>
                <w:lang w:bidi="es-AR"/>
              </w:rPr>
              <w:t xml:space="preserve">: </w:t>
            </w:r>
          </w:p>
          <w:p w14:paraId="3E09FEE9" w14:textId="77777777" w:rsidR="006E00AA" w:rsidRPr="00E63A4C" w:rsidRDefault="006E00AA" w:rsidP="00E63A4C">
            <w:pPr>
              <w:pStyle w:val="TableListBullet"/>
              <w:rPr>
                <w:szCs w:val="18"/>
                <w:lang w:val="es-AR" w:bidi="es-AR"/>
              </w:rPr>
            </w:pPr>
            <w:r w:rsidRPr="00B053E1">
              <w:rPr>
                <w:szCs w:val="18"/>
                <w:lang w:val="es-AR" w:bidi="es-AR"/>
              </w:rPr>
              <w:t xml:space="preserve">Se </w:t>
            </w:r>
            <w:r w:rsidRPr="00E63A4C">
              <w:rPr>
                <w:szCs w:val="18"/>
                <w:lang w:val="es-AR" w:bidi="es-AR"/>
              </w:rPr>
              <w:t>establecen a un valor único para la primera vez que se utilizan y al restablecerse.</w:t>
            </w:r>
          </w:p>
          <w:p w14:paraId="57E1A416" w14:textId="6E083063" w:rsidR="006E00AA" w:rsidRPr="00B053E1" w:rsidRDefault="006E00AA" w:rsidP="00E63A4C">
            <w:pPr>
              <w:pStyle w:val="TableListBullet"/>
              <w:rPr>
                <w:szCs w:val="18"/>
                <w:lang w:val="es-ES"/>
              </w:rPr>
            </w:pPr>
            <w:r w:rsidRPr="00E63A4C">
              <w:rPr>
                <w:szCs w:val="18"/>
                <w:lang w:val="es-AR" w:bidi="es-AR"/>
              </w:rPr>
              <w:t>Existe la obligatoriedad de cambiarlos inmediatamente después del primer uso</w:t>
            </w:r>
            <w:r>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0B87D" w14:textId="77777777" w:rsidR="006E00AA" w:rsidRPr="00B053E1" w:rsidRDefault="006E00AA" w:rsidP="00662FB2">
            <w:pPr>
              <w:pStyle w:val="TableListBullet"/>
              <w:ind w:left="263" w:hanging="270"/>
              <w:rPr>
                <w:szCs w:val="18"/>
                <w:lang w:val="es-ES"/>
              </w:rPr>
            </w:pPr>
            <w:r w:rsidRPr="00B053E1">
              <w:rPr>
                <w:szCs w:val="18"/>
                <w:lang w:val="es-AR" w:bidi="es-AR"/>
              </w:rPr>
              <w:t>Evalúe los procedimientos para establecer y restablecer las contraseñas/frases de paso.</w:t>
            </w:r>
          </w:p>
          <w:p w14:paraId="47923461" w14:textId="77777777" w:rsidR="006E00AA" w:rsidRPr="00B053E1" w:rsidRDefault="006E00AA" w:rsidP="00662FB2">
            <w:pPr>
              <w:pStyle w:val="TableListBullet"/>
              <w:ind w:left="263" w:hanging="270"/>
              <w:rPr>
                <w:szCs w:val="18"/>
                <w:lang w:val="es-ES"/>
              </w:rPr>
            </w:pPr>
            <w:r w:rsidRPr="00B053E1">
              <w:rPr>
                <w:szCs w:val="18"/>
                <w:lang w:val="es-AR" w:bidi="es-AR"/>
              </w:rPr>
              <w:t>Observe al personal de seguridad.</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F0441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70A11C"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F5B6F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789B24"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67E4682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78ABD9D4"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03C31780" w14:textId="77777777" w:rsidR="006E00AA" w:rsidRPr="00B053E1" w:rsidRDefault="006E00AA" w:rsidP="00662FB2">
            <w:pPr>
              <w:pStyle w:val="TableText"/>
              <w:keepNext/>
              <w:rPr>
                <w:b/>
                <w:bCs/>
                <w:szCs w:val="18"/>
              </w:rPr>
            </w:pPr>
            <w:r w:rsidRPr="00B053E1">
              <w:rPr>
                <w:b/>
                <w:szCs w:val="18"/>
                <w:lang w:bidi="es-AR"/>
              </w:rPr>
              <w:lastRenderedPageBreak/>
              <w:t>8.3.6</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692B4A" w14:textId="77DAFFA7" w:rsidR="006E00AA" w:rsidRPr="00B053E1" w:rsidRDefault="006E00AA" w:rsidP="00662FB2">
            <w:pPr>
              <w:pStyle w:val="TableBody"/>
              <w:keepNext/>
              <w:rPr>
                <w:rFonts w:cs="Arial"/>
                <w:sz w:val="18"/>
                <w:szCs w:val="18"/>
              </w:rPr>
            </w:pPr>
            <w:r w:rsidRPr="00B053E1">
              <w:rPr>
                <w:rFonts w:cs="Arial"/>
                <w:sz w:val="18"/>
                <w:szCs w:val="18"/>
                <w:lang w:bidi="es-AR"/>
              </w:rPr>
              <w:t xml:space="preserve">Si </w:t>
            </w:r>
            <w:r w:rsidRPr="00E63A4C">
              <w:rPr>
                <w:rFonts w:cs="Arial"/>
                <w:sz w:val="18"/>
                <w:szCs w:val="18"/>
                <w:lang w:bidi="es-AR"/>
              </w:rPr>
              <w:t>las contraseñas/frases de paso se utilizan como factores de autenticación para cumplir el requisito 8.3.1, estas deberán cumplir el siguiente nivel mínimo de complejidad</w:t>
            </w:r>
            <w:r w:rsidRPr="00B053E1">
              <w:rPr>
                <w:rFonts w:cs="Arial"/>
                <w:sz w:val="18"/>
                <w:szCs w:val="18"/>
                <w:lang w:bidi="es-AR"/>
              </w:rPr>
              <w:t xml:space="preserve">: </w:t>
            </w:r>
          </w:p>
          <w:p w14:paraId="4FEEE3D5" w14:textId="77777777" w:rsidR="006E00AA" w:rsidRPr="00E63A4C" w:rsidRDefault="006E00AA" w:rsidP="00E63A4C">
            <w:pPr>
              <w:pStyle w:val="TableListBullet"/>
              <w:rPr>
                <w:szCs w:val="18"/>
                <w:lang w:val="es-AR" w:bidi="es-AR"/>
              </w:rPr>
            </w:pPr>
            <w:r w:rsidRPr="00E63A4C">
              <w:rPr>
                <w:szCs w:val="18"/>
                <w:lang w:val="es-AR" w:bidi="es-AR"/>
              </w:rPr>
              <w:t>Una longitud mínima de 12 caracteres (o SI el sistema no admite 12 caracteres, una longitud mínima de ocho caracteres).</w:t>
            </w:r>
          </w:p>
          <w:p w14:paraId="7016611D" w14:textId="1AA73C72" w:rsidR="006E00AA" w:rsidRPr="00B91CFB" w:rsidRDefault="006E00AA" w:rsidP="00E63A4C">
            <w:pPr>
              <w:pStyle w:val="TableListBullet"/>
              <w:rPr>
                <w:szCs w:val="18"/>
                <w:lang w:val="pt-BR"/>
              </w:rPr>
            </w:pPr>
            <w:r w:rsidRPr="00E63A4C">
              <w:rPr>
                <w:szCs w:val="18"/>
                <w:lang w:val="es-AR" w:bidi="es-AR"/>
              </w:rPr>
              <w:t>Contener tanto caracteres numéricos como alfabéticos</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988C60"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4DF5A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1D5B2A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55104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05E646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03EEA3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60DD223D" w14:textId="77777777" w:rsidTr="000B44BA">
        <w:trPr>
          <w:cantSplit/>
        </w:trPr>
        <w:tc>
          <w:tcPr>
            <w:tcW w:w="376" w:type="pct"/>
            <w:vMerge/>
            <w:tcBorders>
              <w:right w:val="single" w:sz="2" w:space="0" w:color="808080" w:themeColor="background1" w:themeShade="80"/>
            </w:tcBorders>
          </w:tcPr>
          <w:p w14:paraId="73D08D67"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2CD9E2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5383F9D"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ED4BE5"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C97A0C"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75C14AD"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7291DD21" w14:textId="77777777" w:rsidR="006E00AA" w:rsidRPr="00B053E1" w:rsidRDefault="006E00AA" w:rsidP="00662FB2">
            <w:pPr>
              <w:keepNext/>
              <w:spacing w:after="60"/>
              <w:jc w:val="center"/>
              <w:rPr>
                <w:rFonts w:cs="Arial"/>
                <w:sz w:val="18"/>
                <w:szCs w:val="18"/>
              </w:rPr>
            </w:pPr>
          </w:p>
        </w:tc>
      </w:tr>
      <w:tr w:rsidR="006E00AA" w:rsidRPr="00B053E1" w14:paraId="5B5D484D"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1E7763B1"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38357F" w14:textId="77777777" w:rsidR="006E00AA" w:rsidRPr="00B053E1" w:rsidRDefault="006E00AA" w:rsidP="00662FB2">
            <w:pPr>
              <w:pStyle w:val="TableBody"/>
              <w:rPr>
                <w:rFonts w:cs="Arial"/>
                <w:sz w:val="18"/>
                <w:szCs w:val="18"/>
              </w:rPr>
            </w:pPr>
            <w:r w:rsidRPr="00B053E1">
              <w:rPr>
                <w:rFonts w:cs="Arial"/>
                <w:sz w:val="18"/>
                <w:szCs w:val="18"/>
                <w:lang w:bidi="es-AR"/>
              </w:rPr>
              <w:t>Este requisito no se aplica a:</w:t>
            </w:r>
          </w:p>
          <w:p w14:paraId="69F89EB4" w14:textId="7C4F6FCB" w:rsidR="006E00AA" w:rsidRPr="00E63A4C" w:rsidRDefault="006E00AA" w:rsidP="00E63A4C">
            <w:pPr>
              <w:pStyle w:val="TableTextBullet"/>
              <w:rPr>
                <w:szCs w:val="18"/>
                <w:lang w:bidi="es-AR"/>
              </w:rPr>
            </w:pPr>
            <w:r w:rsidRPr="00E63A4C">
              <w:rPr>
                <w:szCs w:val="18"/>
                <w:lang w:bidi="es-AR"/>
              </w:rPr>
              <w:t>Cuentas de usuario de los terminales de punto de venta que sólo tienen acceso a un número de tarjeta simultáneamente para procesar una única transacción</w:t>
            </w:r>
            <w:r w:rsidR="00BA757D">
              <w:rPr>
                <w:szCs w:val="18"/>
                <w:lang w:bidi="es-AR"/>
              </w:rPr>
              <w:t>.</w:t>
            </w:r>
          </w:p>
          <w:p w14:paraId="35C2D33C" w14:textId="01ED5841" w:rsidR="006E00AA" w:rsidRPr="00B053E1" w:rsidRDefault="006E00AA" w:rsidP="00E63A4C">
            <w:pPr>
              <w:pStyle w:val="TableTextBullet"/>
              <w:rPr>
                <w:szCs w:val="18"/>
              </w:rPr>
            </w:pPr>
            <w:r w:rsidRPr="00E63A4C">
              <w:rPr>
                <w:szCs w:val="18"/>
                <w:lang w:bidi="es-AR"/>
              </w:rPr>
              <w:t>Cuentas de aplicaciones o sistemas, que se rigen por los requisitos de la sección 8.6</w:t>
            </w:r>
            <w:r w:rsidRPr="00B053E1">
              <w:rPr>
                <w:szCs w:val="18"/>
                <w:lang w:bidi="es-AR"/>
              </w:rPr>
              <w:t>.</w:t>
            </w:r>
          </w:p>
          <w:p w14:paraId="0E2E6444" w14:textId="10CB45AC" w:rsidR="006E00AA" w:rsidRPr="00B053E1" w:rsidRDefault="006E00AA" w:rsidP="00662FB2">
            <w:pPr>
              <w:pStyle w:val="TableBody"/>
              <w:rPr>
                <w:rFonts w:cs="Arial"/>
                <w:i/>
                <w:iCs/>
                <w:color w:val="C00000"/>
                <w:sz w:val="18"/>
                <w:szCs w:val="18"/>
              </w:rPr>
            </w:pPr>
            <w:r w:rsidRPr="00E63A4C">
              <w:rPr>
                <w:rFonts w:cs="Arial"/>
                <w:i/>
                <w:color w:val="C00000"/>
                <w:sz w:val="18"/>
                <w:szCs w:val="18"/>
                <w:lang w:bidi="es-AR"/>
              </w:rPr>
              <w:t>Este requisito es una práctica recomendada hasta el 31 de marzo de 2025, después de lo cual será obligatorio y debe tenerse en cuenta en su totalidad durante una evaluación PCI DSS</w:t>
            </w:r>
            <w:r w:rsidRPr="00B053E1">
              <w:rPr>
                <w:rFonts w:cs="Arial"/>
                <w:i/>
                <w:color w:val="C00000"/>
                <w:sz w:val="18"/>
                <w:szCs w:val="18"/>
                <w:lang w:bidi="es-AR"/>
              </w:rPr>
              <w:t>.</w:t>
            </w:r>
          </w:p>
          <w:p w14:paraId="24C93269" w14:textId="28C5476F" w:rsidR="006E00AA" w:rsidRPr="00B053E1" w:rsidRDefault="006E00AA" w:rsidP="00662FB2">
            <w:pPr>
              <w:pStyle w:val="TableListBullet"/>
              <w:numPr>
                <w:ilvl w:val="0"/>
                <w:numId w:val="0"/>
              </w:numPr>
              <w:ind w:left="-7"/>
              <w:rPr>
                <w:szCs w:val="18"/>
                <w:lang w:val="es-ES"/>
              </w:rPr>
            </w:pPr>
            <w:r w:rsidRPr="00B053E1">
              <w:rPr>
                <w:color w:val="000000" w:themeColor="text1"/>
                <w:szCs w:val="18"/>
                <w:lang w:val="es-AR" w:bidi="es-AR"/>
              </w:rPr>
              <w:t xml:space="preserve">Hasta </w:t>
            </w:r>
            <w:r w:rsidRPr="00E63A4C">
              <w:rPr>
                <w:color w:val="000000" w:themeColor="text1"/>
                <w:szCs w:val="18"/>
                <w:lang w:val="es-AR" w:bidi="es-AR"/>
              </w:rPr>
              <w:t>el 31 de marzo de 2025, las contraseñas deben tener una longitud mínima de siete caracteres, de acuerdo con el requisito 8.2.3 PCI DSS v3.2.1</w:t>
            </w:r>
            <w:r w:rsidRPr="00B053E1">
              <w:rPr>
                <w:color w:val="000000" w:themeColor="text1"/>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59FB857"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6FC568"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C94E6EB"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76B7FAA"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20D82BD" w14:textId="77777777" w:rsidR="006E00AA" w:rsidRPr="00B053E1" w:rsidRDefault="006E00AA" w:rsidP="00662FB2">
            <w:pPr>
              <w:spacing w:after="60"/>
              <w:jc w:val="center"/>
              <w:rPr>
                <w:rFonts w:cs="Arial"/>
                <w:sz w:val="18"/>
                <w:szCs w:val="18"/>
              </w:rPr>
            </w:pPr>
          </w:p>
        </w:tc>
      </w:tr>
      <w:tr w:rsidR="006E00AA" w:rsidRPr="00B053E1" w14:paraId="5BD04BCB"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24ABA24B" w14:textId="77777777" w:rsidR="006E00AA" w:rsidRPr="00B053E1" w:rsidRDefault="006E00AA" w:rsidP="00680A6A">
            <w:pPr>
              <w:pStyle w:val="TableText"/>
              <w:pageBreakBefore/>
              <w:rPr>
                <w:b/>
                <w:bCs/>
                <w:szCs w:val="18"/>
              </w:rPr>
            </w:pPr>
            <w:r w:rsidRPr="00B053E1">
              <w:rPr>
                <w:b/>
                <w:szCs w:val="18"/>
                <w:lang w:bidi="es-AR"/>
              </w:rPr>
              <w:lastRenderedPageBreak/>
              <w:t>8.3.7</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970E8A" w14:textId="64CE88A2" w:rsidR="006E00AA" w:rsidRPr="00B053E1" w:rsidRDefault="006E00AA" w:rsidP="00662FB2">
            <w:pPr>
              <w:pStyle w:val="TableTextBullet"/>
              <w:numPr>
                <w:ilvl w:val="0"/>
                <w:numId w:val="0"/>
              </w:numPr>
              <w:rPr>
                <w:rFonts w:cs="Arial"/>
                <w:szCs w:val="18"/>
                <w:lang w:bidi="es-AR"/>
              </w:rPr>
            </w:pPr>
            <w:r w:rsidRPr="00B053E1">
              <w:rPr>
                <w:rFonts w:cs="Arial"/>
                <w:szCs w:val="18"/>
                <w:lang w:bidi="es-AR"/>
              </w:rPr>
              <w:t xml:space="preserve">Las </w:t>
            </w:r>
            <w:r w:rsidRPr="00E63A4C">
              <w:rPr>
                <w:rFonts w:cs="Arial"/>
                <w:szCs w:val="18"/>
                <w:lang w:bidi="es-AR"/>
              </w:rPr>
              <w:t>personas no pueden enviar una nueva contraseña / frase de paso que sea igual a cualquiera de las últimas cuatro contraseñas / frases de paso utilizadas</w:t>
            </w:r>
            <w:r w:rsidRPr="00B053E1">
              <w:rPr>
                <w:rFonts w:cs="Arial"/>
                <w:szCs w:val="18"/>
                <w:lang w:bidi="es-AR"/>
              </w:rPr>
              <w:t>.</w:t>
            </w:r>
          </w:p>
          <w:p w14:paraId="677DEC70" w14:textId="191FBD4C" w:rsidR="006E00AA" w:rsidRPr="00B053E1" w:rsidRDefault="006E00AA" w:rsidP="00662FB2">
            <w:pPr>
              <w:pStyle w:val="TableTextBullet"/>
              <w:numPr>
                <w:ilvl w:val="0"/>
                <w:numId w:val="0"/>
              </w:numPr>
              <w:rPr>
                <w:rFonts w:cs="Arial"/>
                <w:szCs w:val="18"/>
              </w:rPr>
            </w:pP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472AE"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B106FE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0A2B476"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301A2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468E9D2"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17DEDCF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2D42A33B" w14:textId="77777777" w:rsidTr="000B44BA">
        <w:trPr>
          <w:cantSplit/>
        </w:trPr>
        <w:tc>
          <w:tcPr>
            <w:tcW w:w="376" w:type="pct"/>
            <w:vMerge/>
            <w:tcBorders>
              <w:right w:val="single" w:sz="2" w:space="0" w:color="808080" w:themeColor="background1" w:themeShade="80"/>
            </w:tcBorders>
          </w:tcPr>
          <w:p w14:paraId="60F896F1"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C3807B"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4BBDC"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47C435"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29EE3F4"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49BC0BC"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263DD5DF" w14:textId="77777777" w:rsidR="006E00AA" w:rsidRPr="00B053E1" w:rsidRDefault="006E00AA" w:rsidP="00662FB2">
            <w:pPr>
              <w:spacing w:after="60"/>
              <w:jc w:val="center"/>
              <w:rPr>
                <w:rFonts w:cs="Arial"/>
                <w:sz w:val="18"/>
                <w:szCs w:val="18"/>
              </w:rPr>
            </w:pPr>
          </w:p>
        </w:tc>
      </w:tr>
      <w:tr w:rsidR="006E00AA" w:rsidRPr="00B053E1" w14:paraId="3F838EB3"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707CD264"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A03CDC" w14:textId="02CF03C5"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Este </w:t>
            </w:r>
            <w:r w:rsidRPr="00E63A4C">
              <w:rPr>
                <w:szCs w:val="18"/>
                <w:lang w:val="es-AR" w:bidi="es-AR"/>
              </w:rPr>
              <w:t>requisito no está destinado a aplicarse a las cuentas de usuario de los terminales de punto de venta que sólo tienen acceso a un número de tarjeta simultáneamente para procesar una única transacción</w:t>
            </w:r>
            <w:r w:rsidR="00BA757D">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4BD1E9"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4C0B994"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611F6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FF68EC"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68F4C8" w14:textId="77777777" w:rsidR="006E00AA" w:rsidRPr="00B053E1" w:rsidRDefault="006E00AA" w:rsidP="00662FB2">
            <w:pPr>
              <w:spacing w:after="60"/>
              <w:jc w:val="center"/>
              <w:rPr>
                <w:rFonts w:cs="Arial"/>
                <w:sz w:val="18"/>
                <w:szCs w:val="18"/>
              </w:rPr>
            </w:pPr>
          </w:p>
        </w:tc>
      </w:tr>
      <w:tr w:rsidR="006E00AA" w:rsidRPr="00B053E1" w14:paraId="6DA0376A" w14:textId="77777777" w:rsidTr="000B44B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5062E30" w14:textId="77777777" w:rsidR="006E00AA" w:rsidRPr="00B053E1" w:rsidRDefault="006E00AA" w:rsidP="00662FB2">
            <w:pPr>
              <w:pStyle w:val="TableText"/>
              <w:rPr>
                <w:b/>
                <w:bCs/>
                <w:szCs w:val="18"/>
              </w:rPr>
            </w:pPr>
            <w:r w:rsidRPr="00B053E1">
              <w:rPr>
                <w:b/>
                <w:szCs w:val="18"/>
                <w:lang w:bidi="es-AR"/>
              </w:rPr>
              <w:t>8.3.8</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26B404" w14:textId="279FDB80" w:rsidR="006E00AA" w:rsidRPr="00B053E1" w:rsidRDefault="006E00AA" w:rsidP="00662FB2">
            <w:pPr>
              <w:pStyle w:val="TableTextBullet"/>
              <w:numPr>
                <w:ilvl w:val="0"/>
                <w:numId w:val="0"/>
              </w:numPr>
              <w:rPr>
                <w:rFonts w:cs="Arial"/>
                <w:szCs w:val="18"/>
              </w:rPr>
            </w:pPr>
            <w:r w:rsidRPr="00B053E1">
              <w:rPr>
                <w:rFonts w:cs="Arial"/>
                <w:szCs w:val="18"/>
                <w:lang w:bidi="es-AR"/>
              </w:rPr>
              <w:t xml:space="preserve">Las </w:t>
            </w:r>
            <w:r w:rsidRPr="00E63A4C">
              <w:rPr>
                <w:rFonts w:cs="Arial"/>
                <w:szCs w:val="18"/>
                <w:lang w:bidi="es-AR"/>
              </w:rPr>
              <w:t>políticas y los procedimientos de autenticación están documentados y son comunicados a todos los usuarios, incluyendo</w:t>
            </w:r>
            <w:r w:rsidRPr="00B053E1">
              <w:rPr>
                <w:rFonts w:cs="Arial"/>
                <w:szCs w:val="18"/>
                <w:lang w:bidi="es-AR"/>
              </w:rPr>
              <w:t>:</w:t>
            </w:r>
          </w:p>
          <w:p w14:paraId="46844793" w14:textId="77777777" w:rsidR="006E00AA" w:rsidRPr="00E63A4C" w:rsidRDefault="006E00AA" w:rsidP="00E63A4C">
            <w:pPr>
              <w:pStyle w:val="TableListBullet"/>
              <w:rPr>
                <w:szCs w:val="18"/>
                <w:lang w:val="es-AR" w:bidi="es-AR"/>
              </w:rPr>
            </w:pPr>
            <w:r w:rsidRPr="00E63A4C">
              <w:rPr>
                <w:szCs w:val="18"/>
                <w:lang w:val="es-AR" w:bidi="es-AR"/>
              </w:rPr>
              <w:t>Orientación sobre la selección de factores de autenticación robustos.</w:t>
            </w:r>
          </w:p>
          <w:p w14:paraId="5BBAB083" w14:textId="77777777" w:rsidR="006E00AA" w:rsidRPr="00E63A4C" w:rsidRDefault="006E00AA" w:rsidP="00E63A4C">
            <w:pPr>
              <w:pStyle w:val="TableListBullet"/>
              <w:rPr>
                <w:szCs w:val="18"/>
                <w:lang w:val="es-AR" w:bidi="es-AR"/>
              </w:rPr>
            </w:pPr>
            <w:r w:rsidRPr="00E63A4C">
              <w:rPr>
                <w:szCs w:val="18"/>
                <w:lang w:val="es-AR" w:bidi="es-AR"/>
              </w:rPr>
              <w:t>Orientación sobre cómo los usuarios deben proteger sus factores de autenticación.</w:t>
            </w:r>
          </w:p>
          <w:p w14:paraId="241270D3" w14:textId="77777777" w:rsidR="006E00AA" w:rsidRPr="00E63A4C" w:rsidRDefault="006E00AA" w:rsidP="00E63A4C">
            <w:pPr>
              <w:pStyle w:val="TableListBullet"/>
              <w:rPr>
                <w:szCs w:val="18"/>
                <w:lang w:val="es-AR" w:bidi="es-AR"/>
              </w:rPr>
            </w:pPr>
            <w:r w:rsidRPr="00E63A4C">
              <w:rPr>
                <w:szCs w:val="18"/>
                <w:lang w:val="es-AR" w:bidi="es-AR"/>
              </w:rPr>
              <w:t>Instrucciones para no reutilizar contraseñas/frases de paso utilizadas anteriormente.</w:t>
            </w:r>
          </w:p>
          <w:p w14:paraId="4FE6C25A" w14:textId="727F2352" w:rsidR="006E00AA" w:rsidRPr="00B053E1" w:rsidRDefault="006E00AA" w:rsidP="00E63A4C">
            <w:pPr>
              <w:pStyle w:val="TableListBullet"/>
              <w:ind w:right="-112"/>
              <w:rPr>
                <w:szCs w:val="18"/>
                <w:lang w:val="es-ES"/>
              </w:rPr>
            </w:pPr>
            <w:r w:rsidRPr="00E63A4C">
              <w:rPr>
                <w:szCs w:val="18"/>
                <w:lang w:val="es-AR" w:bidi="es-AR"/>
              </w:rPr>
              <w:t>Instrucciones para cambiar contraseñas/frases de paso si existe alguna sospecha o conocimiento de que la contraseña/frase de paso se ha visto comprometida y cómo reportar el incidente</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BAC54B" w14:textId="77777777" w:rsidR="006E00AA" w:rsidRPr="00B053E1" w:rsidRDefault="006E00AA" w:rsidP="00662FB2">
            <w:pPr>
              <w:pStyle w:val="TableListBullet"/>
              <w:ind w:left="263" w:hanging="270"/>
              <w:rPr>
                <w:szCs w:val="18"/>
              </w:rPr>
            </w:pPr>
            <w:r w:rsidRPr="00B053E1">
              <w:rPr>
                <w:szCs w:val="18"/>
                <w:lang w:val="es-AR" w:bidi="es-AR"/>
              </w:rPr>
              <w:t>Evalúe los procedimientos.</w:t>
            </w:r>
          </w:p>
          <w:p w14:paraId="322FBCD7" w14:textId="1B5BE53D" w:rsidR="006E00AA" w:rsidRPr="00B053E1" w:rsidRDefault="006E00AA" w:rsidP="00662FB2">
            <w:pPr>
              <w:pStyle w:val="TableListBullet"/>
              <w:ind w:left="263" w:hanging="270"/>
              <w:rPr>
                <w:szCs w:val="18"/>
              </w:rPr>
            </w:pPr>
            <w:r w:rsidRPr="00B053E1">
              <w:rPr>
                <w:szCs w:val="18"/>
                <w:lang w:val="es-AR" w:bidi="es-AR"/>
              </w:rPr>
              <w:t>Entreviste al personal</w:t>
            </w:r>
            <w:r>
              <w:rPr>
                <w:szCs w:val="18"/>
                <w:lang w:val="es-AR" w:bidi="es-AR"/>
              </w:rPr>
              <w:t>.</w:t>
            </w:r>
          </w:p>
          <w:p w14:paraId="6C6C61D7" w14:textId="77777777" w:rsidR="006E00AA" w:rsidRPr="00B053E1" w:rsidRDefault="006E00AA" w:rsidP="00662FB2">
            <w:pPr>
              <w:pStyle w:val="TableListBullet"/>
              <w:ind w:left="263" w:hanging="270"/>
              <w:rPr>
                <w:szCs w:val="18"/>
                <w:lang w:val="es-ES"/>
              </w:rPr>
            </w:pPr>
            <w:r w:rsidRPr="00B053E1">
              <w:rPr>
                <w:szCs w:val="18"/>
                <w:lang w:val="es-AR" w:bidi="es-AR"/>
              </w:rPr>
              <w:t>Revise las políticas y procedimientos de autenticación que se distribuyen a los usuarios.</w:t>
            </w:r>
          </w:p>
          <w:p w14:paraId="14F257DD" w14:textId="77777777" w:rsidR="006E00AA" w:rsidRPr="00B053E1" w:rsidRDefault="006E00AA" w:rsidP="00662FB2">
            <w:pPr>
              <w:pStyle w:val="TableListBullet"/>
              <w:ind w:left="263" w:hanging="270"/>
              <w:rPr>
                <w:szCs w:val="18"/>
              </w:rPr>
            </w:pPr>
            <w:r w:rsidRPr="00B053E1">
              <w:rPr>
                <w:szCs w:val="18"/>
                <w:lang w:val="es-AR" w:bidi="es-AR"/>
              </w:rPr>
              <w:t>Entreviste a los usuarios.</w:t>
            </w:r>
          </w:p>
        </w:tc>
        <w:tc>
          <w:tcPr>
            <w:tcW w:w="41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217C5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AC2B9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86DD9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EF8BA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3ACD3613"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335E2BED"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367ADD69" w14:textId="77777777" w:rsidR="006E00AA" w:rsidRPr="00B053E1" w:rsidRDefault="006E00AA" w:rsidP="00EA5AD0">
            <w:pPr>
              <w:pStyle w:val="TableText"/>
              <w:pageBreakBefore/>
              <w:rPr>
                <w:b/>
                <w:bCs/>
                <w:szCs w:val="18"/>
              </w:rPr>
            </w:pPr>
            <w:r w:rsidRPr="00B053E1">
              <w:rPr>
                <w:b/>
                <w:szCs w:val="18"/>
                <w:lang w:bidi="es-AR"/>
              </w:rPr>
              <w:lastRenderedPageBreak/>
              <w:t>8.3.9</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8CE162" w14:textId="29CF77FE" w:rsidR="006E00AA" w:rsidRPr="00B053E1" w:rsidRDefault="006E00AA" w:rsidP="00662FB2">
            <w:pPr>
              <w:pStyle w:val="TableBody"/>
              <w:rPr>
                <w:rFonts w:cs="Arial"/>
                <w:sz w:val="18"/>
                <w:szCs w:val="18"/>
              </w:rPr>
            </w:pPr>
            <w:r w:rsidRPr="00E63A4C">
              <w:rPr>
                <w:rFonts w:cs="Arial"/>
                <w:sz w:val="18"/>
                <w:szCs w:val="18"/>
                <w:lang w:bidi="es-AR"/>
              </w:rPr>
              <w:t>Si las contraseñas/frases de paso se utilizan como el único factor de autenticación para el acceso del usuario (es decir, en cualquier implementación de autenticación de factor único), entonces</w:t>
            </w:r>
            <w:r w:rsidRPr="00B053E1">
              <w:rPr>
                <w:rFonts w:cs="Arial"/>
                <w:sz w:val="18"/>
                <w:szCs w:val="18"/>
                <w:lang w:bidi="es-AR"/>
              </w:rPr>
              <w:t>:</w:t>
            </w:r>
          </w:p>
          <w:p w14:paraId="11AF3715" w14:textId="0AA427A4" w:rsidR="006E00AA" w:rsidRPr="00B053E1" w:rsidRDefault="006E00AA" w:rsidP="00662FB2">
            <w:pPr>
              <w:pStyle w:val="TableListBullet"/>
              <w:ind w:left="263" w:hanging="270"/>
              <w:rPr>
                <w:szCs w:val="18"/>
                <w:lang w:val="es-ES"/>
              </w:rPr>
            </w:pPr>
            <w:r w:rsidRPr="00B053E1">
              <w:rPr>
                <w:szCs w:val="18"/>
                <w:lang w:val="es-AR" w:bidi="es-AR"/>
              </w:rPr>
              <w:t xml:space="preserve">Las </w:t>
            </w:r>
            <w:r w:rsidRPr="00E63A4C">
              <w:rPr>
                <w:szCs w:val="18"/>
                <w:lang w:val="es-AR" w:bidi="es-AR"/>
              </w:rPr>
              <w:t>contraseñas/frases de paso se cambian al menos una vez cada 90 días</w:t>
            </w:r>
            <w:r w:rsidRPr="00B053E1">
              <w:rPr>
                <w:szCs w:val="18"/>
                <w:lang w:val="es-AR" w:bidi="es-AR"/>
              </w:rPr>
              <w:t xml:space="preserve">, </w:t>
            </w:r>
          </w:p>
          <w:p w14:paraId="09E0E93D" w14:textId="77777777" w:rsidR="006E00AA" w:rsidRPr="00B053E1" w:rsidRDefault="006E00AA" w:rsidP="00662FB2">
            <w:pPr>
              <w:pStyle w:val="TableBody"/>
              <w:spacing w:before="60" w:line="259" w:lineRule="auto"/>
              <w:ind w:left="330"/>
              <w:rPr>
                <w:rFonts w:cs="Arial"/>
                <w:b/>
                <w:sz w:val="18"/>
                <w:szCs w:val="18"/>
              </w:rPr>
            </w:pPr>
            <w:r w:rsidRPr="00B053E1">
              <w:rPr>
                <w:rFonts w:cs="Arial"/>
                <w:b/>
                <w:sz w:val="18"/>
                <w:szCs w:val="18"/>
                <w:lang w:bidi="es-AR"/>
              </w:rPr>
              <w:t>O</w:t>
            </w:r>
          </w:p>
          <w:p w14:paraId="14607D03" w14:textId="2A5A788F" w:rsidR="006E00AA" w:rsidRPr="00B053E1" w:rsidRDefault="006E00AA" w:rsidP="00662FB2">
            <w:pPr>
              <w:pStyle w:val="TableListBullet"/>
              <w:ind w:left="263" w:hanging="270"/>
              <w:rPr>
                <w:szCs w:val="18"/>
                <w:lang w:val="es-ES"/>
              </w:rPr>
            </w:pPr>
            <w:r w:rsidRPr="00B053E1">
              <w:rPr>
                <w:szCs w:val="18"/>
                <w:lang w:val="es-AR" w:bidi="es-AR"/>
              </w:rPr>
              <w:t xml:space="preserve">La </w:t>
            </w:r>
            <w:r w:rsidRPr="00E63A4C">
              <w:rPr>
                <w:szCs w:val="18"/>
                <w:lang w:val="es-AR" w:bidi="es-AR"/>
              </w:rPr>
              <w:t>postura de seguridad de las cuentas se analiza dinámicamente y el acceso a los recursos en tiempo real se determina automáticamente de acuerdo a dicha postura de seguridad</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4A8AA3D" w14:textId="77777777" w:rsidR="006E00AA" w:rsidRPr="00B053E1" w:rsidRDefault="006E00AA" w:rsidP="00662FB2">
            <w:pPr>
              <w:pStyle w:val="TableListBullet"/>
              <w:ind w:left="263" w:hanging="270"/>
              <w:rPr>
                <w:szCs w:val="18"/>
                <w:lang w:val="es-ES"/>
              </w:rPr>
            </w:pPr>
            <w:r w:rsidRPr="00B053E1">
              <w:rPr>
                <w:szCs w:val="18"/>
                <w:lang w:val="es-AR" w:bidi="es-AR"/>
              </w:rPr>
              <w:t>Inspeccione los ajustes de configuración del sistema.</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97D14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4593C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005A7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9A64F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01F146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2B82004A" w14:textId="77777777" w:rsidTr="000B44BA">
        <w:trPr>
          <w:cantSplit/>
        </w:trPr>
        <w:tc>
          <w:tcPr>
            <w:tcW w:w="376" w:type="pct"/>
            <w:vMerge/>
            <w:tcBorders>
              <w:right w:val="single" w:sz="2" w:space="0" w:color="808080" w:themeColor="background1" w:themeShade="80"/>
            </w:tcBorders>
          </w:tcPr>
          <w:p w14:paraId="3EC7F6A5"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4DDFBA"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8C967E"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2765B41"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3D36B20"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0C18E95"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6C87A997" w14:textId="77777777" w:rsidR="006E00AA" w:rsidRPr="00B053E1" w:rsidRDefault="006E00AA" w:rsidP="00662FB2">
            <w:pPr>
              <w:spacing w:after="60"/>
              <w:jc w:val="center"/>
              <w:rPr>
                <w:rFonts w:cs="Arial"/>
                <w:sz w:val="18"/>
                <w:szCs w:val="18"/>
              </w:rPr>
            </w:pPr>
          </w:p>
        </w:tc>
      </w:tr>
      <w:tr w:rsidR="006E00AA" w:rsidRPr="00B053E1" w14:paraId="5F87DD1A"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3551E93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0B01744" w14:textId="77777777" w:rsidR="00BA757D" w:rsidRPr="006746A9" w:rsidRDefault="00BA757D" w:rsidP="00BA757D">
            <w:pPr>
              <w:pStyle w:val="TableBody"/>
              <w:spacing w:line="256" w:lineRule="auto"/>
              <w:rPr>
                <w:rFonts w:cs="Arial"/>
                <w:sz w:val="18"/>
                <w:szCs w:val="18"/>
                <w:lang w:val="es-419" w:bidi="es-AR"/>
              </w:rPr>
            </w:pPr>
            <w:r w:rsidRPr="006746A9">
              <w:rPr>
                <w:rFonts w:cs="Arial"/>
                <w:sz w:val="18"/>
                <w:szCs w:val="18"/>
                <w:lang w:val="es-419" w:bidi="es-AR"/>
              </w:rPr>
              <w:t>Este requisito no se aplica a los componentes del sistema incluidos en el ámbito de aplicación en los que se utilice MFA.</w:t>
            </w:r>
          </w:p>
          <w:p w14:paraId="4E795668" w14:textId="77777777" w:rsidR="00BA757D" w:rsidRPr="006746A9" w:rsidRDefault="00BA757D" w:rsidP="00BA757D">
            <w:pPr>
              <w:pStyle w:val="TableBody"/>
              <w:spacing w:line="256" w:lineRule="auto"/>
              <w:rPr>
                <w:rFonts w:cs="Arial"/>
                <w:sz w:val="18"/>
                <w:szCs w:val="18"/>
                <w:lang w:val="es-419" w:bidi="es-AR"/>
              </w:rPr>
            </w:pPr>
            <w:r w:rsidRPr="006746A9">
              <w:rPr>
                <w:rFonts w:cs="Arial"/>
                <w:sz w:val="18"/>
                <w:szCs w:val="18"/>
                <w:lang w:val="es-419" w:bidi="es-AR"/>
              </w:rPr>
              <w:t>Este requisito no se aplica a las cuentas de usuarios de terminales de puntos de venta que sólo tienen acceso a un número de tarjeta a la vez para facilitar una única transacción.</w:t>
            </w:r>
          </w:p>
          <w:p w14:paraId="2F8322F0" w14:textId="39B7C436" w:rsidR="006E00AA" w:rsidRPr="00B053E1" w:rsidRDefault="006E00AA" w:rsidP="00E63A4C">
            <w:pPr>
              <w:pStyle w:val="TableListBullet"/>
              <w:numPr>
                <w:ilvl w:val="0"/>
                <w:numId w:val="0"/>
              </w:numPr>
              <w:ind w:left="-7"/>
              <w:rPr>
                <w:szCs w:val="18"/>
                <w:lang w:val="es-ES"/>
              </w:rPr>
            </w:pPr>
            <w:r w:rsidRPr="004E0E18">
              <w:rPr>
                <w:szCs w:val="18"/>
                <w:lang w:val="es-419" w:bidi="es-AR"/>
              </w:rPr>
              <w:t>Este requisito no se aplica a las cuentas de clientes de proveedores de servicios, pero se aplica a las cuentas del personal del proveedor de servicios</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4E023D5"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5CB89A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E527746"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B67CFE"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FE5D777" w14:textId="77777777" w:rsidR="006E00AA" w:rsidRPr="00B053E1" w:rsidRDefault="006E00AA" w:rsidP="00662FB2">
            <w:pPr>
              <w:spacing w:after="60"/>
              <w:jc w:val="center"/>
              <w:rPr>
                <w:rFonts w:cs="Arial"/>
                <w:sz w:val="18"/>
                <w:szCs w:val="18"/>
              </w:rPr>
            </w:pPr>
          </w:p>
        </w:tc>
      </w:tr>
      <w:tr w:rsidR="006E00AA" w:rsidRPr="00B053E1" w14:paraId="5CB45924" w14:textId="77777777" w:rsidTr="000B44BA">
        <w:trPr>
          <w:cantSplit/>
        </w:trPr>
        <w:tc>
          <w:tcPr>
            <w:tcW w:w="376" w:type="pct"/>
            <w:tcBorders>
              <w:top w:val="single" w:sz="2" w:space="0" w:color="808080" w:themeColor="background1" w:themeShade="80"/>
              <w:right w:val="single" w:sz="2" w:space="0" w:color="808080" w:themeColor="background1" w:themeShade="80"/>
            </w:tcBorders>
          </w:tcPr>
          <w:p w14:paraId="7A3A056F" w14:textId="77777777" w:rsidR="00662FB2" w:rsidRPr="00B053E1" w:rsidRDefault="00662FB2" w:rsidP="00662FB2">
            <w:pPr>
              <w:pStyle w:val="TableText"/>
              <w:rPr>
                <w:b/>
                <w:bCs/>
                <w:szCs w:val="18"/>
              </w:rPr>
            </w:pPr>
            <w:r w:rsidRPr="00B053E1">
              <w:rPr>
                <w:b/>
                <w:szCs w:val="18"/>
                <w:lang w:bidi="es-AR"/>
              </w:rPr>
              <w:t>8.3.10</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3AB6EBC" w14:textId="2828E778" w:rsidR="00662FB2" w:rsidRPr="00B91CFB" w:rsidDel="00F94DBE" w:rsidRDefault="00662FB2" w:rsidP="00562F42">
            <w:pPr>
              <w:pStyle w:val="TableListBullet"/>
              <w:keepNext/>
              <w:numPr>
                <w:ilvl w:val="0"/>
                <w:numId w:val="0"/>
              </w:numPr>
              <w:rPr>
                <w:rStyle w:val="BoldItalicCharacter"/>
                <w:color w:val="808080" w:themeColor="background1" w:themeShade="80"/>
                <w:lang w:val="pt-BR"/>
              </w:rPr>
            </w:pPr>
            <w:r w:rsidRPr="00B053E1">
              <w:rPr>
                <w:rStyle w:val="BoldItalicCharacter"/>
                <w:color w:val="808080" w:themeColor="background1" w:themeShade="80"/>
                <w:szCs w:val="18"/>
                <w:lang w:val="es-AR" w:bidi="es-AR"/>
              </w:rPr>
              <w:t>Requisito adicional sólo para proveedores de servicios</w:t>
            </w:r>
          </w:p>
        </w:tc>
        <w:tc>
          <w:tcPr>
            <w:tcW w:w="1260"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4CCA7946" w14:textId="06FDDB65" w:rsidR="00662FB2" w:rsidRPr="00B053E1" w:rsidRDefault="00662FB2" w:rsidP="00662FB2">
            <w:pPr>
              <w:pStyle w:val="TableBody"/>
            </w:pPr>
          </w:p>
        </w:tc>
        <w:tc>
          <w:tcPr>
            <w:tcW w:w="417" w:type="pct"/>
            <w:tcBorders>
              <w:top w:val="single" w:sz="4" w:space="0" w:color="808080"/>
              <w:left w:val="nil"/>
              <w:bottom w:val="single" w:sz="4" w:space="0" w:color="808080"/>
              <w:right w:val="nil"/>
            </w:tcBorders>
            <w:shd w:val="clear" w:color="auto" w:fill="D9D9D9" w:themeFill="background1" w:themeFillShade="D9"/>
          </w:tcPr>
          <w:p w14:paraId="0E9B4E25" w14:textId="2C4823C6" w:rsidR="00662FB2" w:rsidRPr="00B053E1" w:rsidRDefault="00662FB2" w:rsidP="00662FB2">
            <w:pPr>
              <w:spacing w:after="60"/>
              <w:jc w:val="center"/>
              <w:rPr>
                <w:rFonts w:cs="Arial"/>
                <w:sz w:val="18"/>
                <w:szCs w:val="18"/>
              </w:rPr>
            </w:pPr>
          </w:p>
        </w:tc>
        <w:tc>
          <w:tcPr>
            <w:tcW w:w="447" w:type="pct"/>
            <w:tcBorders>
              <w:top w:val="single" w:sz="4" w:space="0" w:color="808080"/>
              <w:left w:val="nil"/>
              <w:bottom w:val="single" w:sz="4" w:space="0" w:color="808080"/>
              <w:right w:val="nil"/>
            </w:tcBorders>
            <w:shd w:val="clear" w:color="auto" w:fill="D9D9D9" w:themeFill="background1" w:themeFillShade="D9"/>
          </w:tcPr>
          <w:p w14:paraId="7711A181" w14:textId="66911D26" w:rsidR="00662FB2" w:rsidRPr="00B053E1" w:rsidRDefault="00662FB2" w:rsidP="00662FB2">
            <w:pPr>
              <w:spacing w:after="60"/>
              <w:jc w:val="center"/>
              <w:rPr>
                <w:rFonts w:cs="Arial"/>
                <w:sz w:val="18"/>
                <w:szCs w:val="18"/>
              </w:rPr>
            </w:pPr>
          </w:p>
        </w:tc>
        <w:tc>
          <w:tcPr>
            <w:tcW w:w="292" w:type="pct"/>
            <w:tcBorders>
              <w:top w:val="single" w:sz="4" w:space="0" w:color="808080"/>
              <w:left w:val="nil"/>
              <w:bottom w:val="single" w:sz="4" w:space="0" w:color="808080"/>
              <w:right w:val="nil"/>
            </w:tcBorders>
            <w:shd w:val="clear" w:color="auto" w:fill="D9D9D9" w:themeFill="background1" w:themeFillShade="D9"/>
          </w:tcPr>
          <w:p w14:paraId="7A6DB750" w14:textId="681819D0" w:rsidR="00662FB2" w:rsidRPr="00B053E1" w:rsidRDefault="00662FB2" w:rsidP="00662FB2">
            <w:pPr>
              <w:spacing w:after="60"/>
              <w:jc w:val="center"/>
              <w:rPr>
                <w:rFonts w:cs="Arial"/>
                <w:sz w:val="18"/>
                <w:szCs w:val="18"/>
              </w:rPr>
            </w:pPr>
          </w:p>
        </w:tc>
        <w:tc>
          <w:tcPr>
            <w:tcW w:w="89" w:type="pct"/>
            <w:tcBorders>
              <w:top w:val="single" w:sz="4" w:space="0" w:color="808080"/>
              <w:left w:val="nil"/>
              <w:bottom w:val="single" w:sz="4" w:space="0" w:color="808080"/>
              <w:right w:val="nil"/>
            </w:tcBorders>
            <w:shd w:val="clear" w:color="auto" w:fill="D9D9D9" w:themeFill="background1" w:themeFillShade="D9"/>
          </w:tcPr>
          <w:p w14:paraId="5E1E762A" w14:textId="7FA326B0" w:rsidR="00662FB2" w:rsidRPr="00B053E1" w:rsidRDefault="00662FB2" w:rsidP="00662FB2">
            <w:pPr>
              <w:spacing w:after="60"/>
              <w:jc w:val="center"/>
              <w:rPr>
                <w:rFonts w:cs="Arial"/>
                <w:sz w:val="18"/>
                <w:szCs w:val="18"/>
              </w:rPr>
            </w:pPr>
          </w:p>
        </w:tc>
        <w:tc>
          <w:tcPr>
            <w:tcW w:w="307" w:type="pct"/>
            <w:gridSpan w:val="2"/>
            <w:tcBorders>
              <w:top w:val="single" w:sz="4" w:space="0" w:color="808080"/>
              <w:left w:val="nil"/>
              <w:bottom w:val="single" w:sz="4" w:space="0" w:color="808080"/>
              <w:right w:val="nil"/>
            </w:tcBorders>
            <w:shd w:val="clear" w:color="auto" w:fill="D9D9D9" w:themeFill="background1" w:themeFillShade="D9"/>
          </w:tcPr>
          <w:p w14:paraId="51A81E12" w14:textId="31101DE2" w:rsidR="00662FB2" w:rsidRPr="00B053E1" w:rsidRDefault="00662FB2" w:rsidP="00662FB2">
            <w:pPr>
              <w:spacing w:after="60"/>
              <w:jc w:val="center"/>
              <w:rPr>
                <w:rFonts w:cs="Arial"/>
                <w:sz w:val="18"/>
                <w:szCs w:val="18"/>
              </w:rPr>
            </w:pPr>
          </w:p>
        </w:tc>
        <w:tc>
          <w:tcPr>
            <w:tcW w:w="311" w:type="pct"/>
            <w:tcBorders>
              <w:top w:val="single" w:sz="4" w:space="0" w:color="808080"/>
              <w:left w:val="nil"/>
              <w:bottom w:val="single" w:sz="4" w:space="0" w:color="808080"/>
            </w:tcBorders>
            <w:shd w:val="clear" w:color="auto" w:fill="D9D9D9" w:themeFill="background1" w:themeFillShade="D9"/>
          </w:tcPr>
          <w:p w14:paraId="39967933" w14:textId="525728F6" w:rsidR="00662FB2" w:rsidRPr="00B053E1" w:rsidRDefault="00662FB2" w:rsidP="00662FB2">
            <w:pPr>
              <w:spacing w:after="60"/>
              <w:jc w:val="center"/>
              <w:rPr>
                <w:rFonts w:cs="Arial"/>
                <w:sz w:val="18"/>
                <w:szCs w:val="18"/>
              </w:rPr>
            </w:pPr>
          </w:p>
        </w:tc>
      </w:tr>
      <w:tr w:rsidR="006E00AA" w:rsidRPr="00B053E1" w14:paraId="16912DC7" w14:textId="77777777" w:rsidTr="006E00AA">
        <w:trPr>
          <w:cantSplit/>
        </w:trPr>
        <w:tc>
          <w:tcPr>
            <w:tcW w:w="376" w:type="pct"/>
            <w:tcBorders>
              <w:top w:val="single" w:sz="2" w:space="0" w:color="808080" w:themeColor="background1" w:themeShade="80"/>
              <w:right w:val="single" w:sz="2" w:space="0" w:color="808080" w:themeColor="background1" w:themeShade="80"/>
            </w:tcBorders>
          </w:tcPr>
          <w:p w14:paraId="2D97724A" w14:textId="77777777" w:rsidR="00662FB2" w:rsidRPr="00B053E1" w:rsidRDefault="00662FB2" w:rsidP="00106726">
            <w:pPr>
              <w:pStyle w:val="TableText"/>
              <w:rPr>
                <w:b/>
                <w:bCs/>
                <w:szCs w:val="18"/>
              </w:rPr>
            </w:pPr>
            <w:r w:rsidRPr="00B053E1">
              <w:rPr>
                <w:b/>
                <w:szCs w:val="18"/>
                <w:lang w:bidi="es-AR"/>
              </w:rPr>
              <w:t>8.3.10.1</w:t>
            </w:r>
          </w:p>
        </w:tc>
        <w:tc>
          <w:tcPr>
            <w:tcW w:w="150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98E858" w14:textId="4444B5CB" w:rsidR="00662FB2" w:rsidRPr="00B91CFB" w:rsidRDefault="00662FB2" w:rsidP="00562F4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p>
        </w:tc>
        <w:tc>
          <w:tcPr>
            <w:tcW w:w="1260" w:type="pct"/>
            <w:tcBorders>
              <w:top w:val="single" w:sz="4" w:space="0" w:color="808080"/>
              <w:left w:val="single" w:sz="2" w:space="0" w:color="808080" w:themeColor="background1" w:themeShade="80"/>
              <w:right w:val="nil"/>
            </w:tcBorders>
            <w:shd w:val="clear" w:color="auto" w:fill="D9D9D9" w:themeFill="background1" w:themeFillShade="D9"/>
          </w:tcPr>
          <w:p w14:paraId="5D4E7910" w14:textId="4C889A6B" w:rsidR="00662FB2" w:rsidRPr="00B91CFB" w:rsidRDefault="00662FB2" w:rsidP="004F4425">
            <w:pPr>
              <w:pStyle w:val="TableListBullet"/>
              <w:numPr>
                <w:ilvl w:val="0"/>
                <w:numId w:val="0"/>
              </w:numPr>
              <w:ind w:left="274" w:hanging="274"/>
              <w:rPr>
                <w:szCs w:val="18"/>
                <w:lang w:val="pt-BR"/>
              </w:rPr>
            </w:pPr>
          </w:p>
        </w:tc>
        <w:tc>
          <w:tcPr>
            <w:tcW w:w="417" w:type="pct"/>
            <w:tcBorders>
              <w:top w:val="single" w:sz="4" w:space="0" w:color="808080"/>
              <w:left w:val="nil"/>
              <w:right w:val="nil"/>
            </w:tcBorders>
            <w:shd w:val="clear" w:color="auto" w:fill="D9D9D9" w:themeFill="background1" w:themeFillShade="D9"/>
          </w:tcPr>
          <w:p w14:paraId="26873CF8" w14:textId="74FF54B9" w:rsidR="00662FB2" w:rsidRPr="00B053E1" w:rsidRDefault="00662FB2" w:rsidP="004F4425">
            <w:pPr>
              <w:spacing w:after="60"/>
              <w:jc w:val="center"/>
              <w:rPr>
                <w:rFonts w:cs="Arial"/>
                <w:sz w:val="18"/>
                <w:szCs w:val="18"/>
              </w:rPr>
            </w:pPr>
          </w:p>
        </w:tc>
        <w:tc>
          <w:tcPr>
            <w:tcW w:w="447" w:type="pct"/>
            <w:tcBorders>
              <w:top w:val="single" w:sz="4" w:space="0" w:color="808080"/>
              <w:left w:val="nil"/>
              <w:right w:val="nil"/>
            </w:tcBorders>
            <w:shd w:val="clear" w:color="auto" w:fill="D9D9D9" w:themeFill="background1" w:themeFillShade="D9"/>
          </w:tcPr>
          <w:p w14:paraId="2D3ACDFC" w14:textId="02622643" w:rsidR="00662FB2" w:rsidRPr="00B053E1" w:rsidRDefault="00662FB2" w:rsidP="004F4425">
            <w:pPr>
              <w:spacing w:after="60"/>
              <w:jc w:val="center"/>
              <w:rPr>
                <w:rFonts w:cs="Arial"/>
                <w:sz w:val="18"/>
                <w:szCs w:val="18"/>
              </w:rPr>
            </w:pPr>
          </w:p>
        </w:tc>
        <w:tc>
          <w:tcPr>
            <w:tcW w:w="292" w:type="pct"/>
            <w:tcBorders>
              <w:top w:val="single" w:sz="4" w:space="0" w:color="808080"/>
              <w:left w:val="nil"/>
              <w:right w:val="nil"/>
            </w:tcBorders>
            <w:shd w:val="clear" w:color="auto" w:fill="D9D9D9" w:themeFill="background1" w:themeFillShade="D9"/>
          </w:tcPr>
          <w:p w14:paraId="43FD18DC" w14:textId="0A627EEE" w:rsidR="00662FB2" w:rsidRPr="00B053E1" w:rsidRDefault="00662FB2" w:rsidP="004F4425">
            <w:pPr>
              <w:spacing w:after="60"/>
              <w:jc w:val="center"/>
              <w:rPr>
                <w:rFonts w:cs="Arial"/>
                <w:sz w:val="18"/>
                <w:szCs w:val="18"/>
              </w:rPr>
            </w:pPr>
          </w:p>
        </w:tc>
        <w:tc>
          <w:tcPr>
            <w:tcW w:w="89" w:type="pct"/>
            <w:tcBorders>
              <w:top w:val="single" w:sz="4" w:space="0" w:color="808080"/>
              <w:left w:val="nil"/>
              <w:right w:val="nil"/>
            </w:tcBorders>
            <w:shd w:val="clear" w:color="auto" w:fill="D9D9D9" w:themeFill="background1" w:themeFillShade="D9"/>
          </w:tcPr>
          <w:p w14:paraId="5FAF815E" w14:textId="7FAC38D7" w:rsidR="00662FB2" w:rsidRPr="00B053E1" w:rsidRDefault="00662FB2" w:rsidP="004F4425">
            <w:pPr>
              <w:spacing w:after="60"/>
              <w:jc w:val="center"/>
              <w:rPr>
                <w:rFonts w:cs="Arial"/>
                <w:sz w:val="18"/>
                <w:szCs w:val="18"/>
              </w:rPr>
            </w:pPr>
          </w:p>
        </w:tc>
        <w:tc>
          <w:tcPr>
            <w:tcW w:w="307" w:type="pct"/>
            <w:gridSpan w:val="2"/>
            <w:tcBorders>
              <w:top w:val="single" w:sz="4" w:space="0" w:color="808080"/>
              <w:left w:val="nil"/>
              <w:right w:val="nil"/>
            </w:tcBorders>
            <w:shd w:val="clear" w:color="auto" w:fill="D9D9D9" w:themeFill="background1" w:themeFillShade="D9"/>
          </w:tcPr>
          <w:p w14:paraId="6B02DDFE" w14:textId="0D0D92C6" w:rsidR="00662FB2" w:rsidRPr="00B053E1" w:rsidRDefault="00662FB2" w:rsidP="004F4425">
            <w:pPr>
              <w:spacing w:after="60"/>
              <w:jc w:val="center"/>
              <w:rPr>
                <w:rFonts w:cs="Arial"/>
                <w:sz w:val="18"/>
                <w:szCs w:val="18"/>
              </w:rPr>
            </w:pPr>
          </w:p>
        </w:tc>
        <w:tc>
          <w:tcPr>
            <w:tcW w:w="311" w:type="pct"/>
            <w:tcBorders>
              <w:top w:val="single" w:sz="4" w:space="0" w:color="808080"/>
              <w:left w:val="nil"/>
            </w:tcBorders>
            <w:shd w:val="clear" w:color="auto" w:fill="D9D9D9" w:themeFill="background1" w:themeFillShade="D9"/>
          </w:tcPr>
          <w:p w14:paraId="680B5A39" w14:textId="5CC4783D" w:rsidR="00662FB2" w:rsidRPr="00B053E1" w:rsidRDefault="00662FB2" w:rsidP="004F4425">
            <w:pPr>
              <w:spacing w:after="60"/>
              <w:jc w:val="center"/>
              <w:rPr>
                <w:rFonts w:cs="Arial"/>
                <w:sz w:val="18"/>
                <w:szCs w:val="18"/>
              </w:rPr>
            </w:pPr>
          </w:p>
        </w:tc>
      </w:tr>
      <w:tr w:rsidR="006E00AA" w:rsidRPr="00B053E1" w14:paraId="76777D65" w14:textId="77777777" w:rsidTr="006E00AA">
        <w:trPr>
          <w:cantSplit/>
        </w:trPr>
        <w:tc>
          <w:tcPr>
            <w:tcW w:w="376"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C88A12" w14:textId="77777777" w:rsidR="006E00AA" w:rsidRPr="00B053E1" w:rsidRDefault="006E00AA" w:rsidP="00662FB2">
            <w:pPr>
              <w:pStyle w:val="TableText"/>
              <w:rPr>
                <w:b/>
                <w:bCs/>
                <w:szCs w:val="18"/>
              </w:rPr>
            </w:pPr>
            <w:r w:rsidRPr="00B053E1">
              <w:rPr>
                <w:b/>
                <w:szCs w:val="18"/>
                <w:lang w:bidi="es-AR"/>
              </w:rPr>
              <w:t>8.3.11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65B74B" w14:textId="559468E7" w:rsidR="006E00AA" w:rsidRPr="00B053E1" w:rsidRDefault="006E00AA" w:rsidP="00662FB2">
            <w:pPr>
              <w:pStyle w:val="TableBody"/>
              <w:rPr>
                <w:rFonts w:cs="Arial"/>
                <w:sz w:val="18"/>
                <w:szCs w:val="18"/>
              </w:rPr>
            </w:pPr>
            <w:r w:rsidRPr="00E63A4C">
              <w:rPr>
                <w:rFonts w:cs="Arial"/>
                <w:sz w:val="18"/>
                <w:szCs w:val="18"/>
                <w:lang w:bidi="es-AR"/>
              </w:rPr>
              <w:t xml:space="preserve">Cuando se utilizan factores de autenticación como </w:t>
            </w:r>
            <w:r w:rsidRPr="00E63A4C">
              <w:rPr>
                <w:rFonts w:cs="Arial"/>
                <w:i/>
                <w:iCs/>
                <w:sz w:val="18"/>
                <w:szCs w:val="18"/>
                <w:lang w:bidi="es-AR"/>
              </w:rPr>
              <w:t>tokens</w:t>
            </w:r>
            <w:r w:rsidRPr="00E63A4C">
              <w:rPr>
                <w:rFonts w:cs="Arial"/>
                <w:sz w:val="18"/>
                <w:szCs w:val="18"/>
                <w:lang w:bidi="es-AR"/>
              </w:rPr>
              <w:t xml:space="preserve"> de seguridad físicos o lógicos, tarjetas inteligentes o certificados</w:t>
            </w:r>
            <w:r w:rsidRPr="00B053E1">
              <w:rPr>
                <w:rFonts w:cs="Arial"/>
                <w:sz w:val="18"/>
                <w:szCs w:val="18"/>
                <w:lang w:bidi="es-AR"/>
              </w:rPr>
              <w:t xml:space="preserve">: </w:t>
            </w:r>
          </w:p>
          <w:p w14:paraId="74F95EA6" w14:textId="77777777" w:rsidR="006E00AA" w:rsidRPr="00E63A4C" w:rsidRDefault="006E00AA" w:rsidP="00E63A4C">
            <w:pPr>
              <w:pStyle w:val="TableListBullet"/>
              <w:rPr>
                <w:szCs w:val="18"/>
                <w:lang w:val="es-AR" w:bidi="es-AR"/>
              </w:rPr>
            </w:pPr>
            <w:r w:rsidRPr="00E63A4C">
              <w:rPr>
                <w:szCs w:val="18"/>
                <w:lang w:val="es-AR" w:bidi="es-AR"/>
              </w:rPr>
              <w:t xml:space="preserve">Los factores se asignan a un usuario individual y no se comparten entre varios usuarios. </w:t>
            </w:r>
          </w:p>
          <w:p w14:paraId="20880CD7" w14:textId="1DB0FC3F" w:rsidR="006E00AA" w:rsidRPr="00B053E1" w:rsidRDefault="006E00AA" w:rsidP="00E63A4C">
            <w:pPr>
              <w:pStyle w:val="TableListBullet"/>
              <w:rPr>
                <w:rStyle w:val="BoldItalicCharacter"/>
                <w:szCs w:val="18"/>
                <w:lang w:val="es-ES"/>
              </w:rPr>
            </w:pPr>
            <w:r w:rsidRPr="00E63A4C">
              <w:rPr>
                <w:szCs w:val="18"/>
                <w:lang w:val="es-AR" w:bidi="es-AR"/>
              </w:rPr>
              <w:t>Los controles físicos y/o lógicos garantizan que sólo el usuario previsto pueda utilizar ese factor para acceder</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616747"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 de autenticación.</w:t>
            </w:r>
          </w:p>
          <w:p w14:paraId="19C3DA19" w14:textId="77777777" w:rsidR="006E00AA" w:rsidRPr="00B053E1" w:rsidRDefault="006E00AA" w:rsidP="00662FB2">
            <w:pPr>
              <w:pStyle w:val="TableListBullet"/>
              <w:ind w:left="263" w:hanging="270"/>
              <w:rPr>
                <w:szCs w:val="18"/>
                <w:lang w:val="es-ES"/>
              </w:rPr>
            </w:pPr>
            <w:r w:rsidRPr="00B053E1">
              <w:rPr>
                <w:szCs w:val="18"/>
                <w:lang w:val="es-AR" w:bidi="es-AR"/>
              </w:rPr>
              <w:t>Entreviste al personal de seguridad.</w:t>
            </w:r>
          </w:p>
          <w:p w14:paraId="0992B99E"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 y/o observe los controles físicos, según corresponda.</w:t>
            </w:r>
          </w:p>
        </w:tc>
        <w:tc>
          <w:tcPr>
            <w:tcW w:w="41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E78F47"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708F6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E9721"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8C21B"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CEB35B0"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062585F"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129170"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 xml:space="preserve">8.4 </w:t>
            </w:r>
            <w:r w:rsidRPr="00B053E1">
              <w:rPr>
                <w:rFonts w:cs="Arial"/>
                <w:sz w:val="18"/>
                <w:szCs w:val="18"/>
                <w:lang w:bidi="es-AR"/>
              </w:rPr>
              <w:t xml:space="preserve">Se implementa la </w:t>
            </w:r>
            <w:r w:rsidRPr="00B053E1">
              <w:rPr>
                <w:rStyle w:val="GlossaryCharacter"/>
                <w:rFonts w:cs="Arial"/>
                <w:color w:val="auto"/>
                <w:sz w:val="18"/>
                <w:szCs w:val="18"/>
                <w:lang w:bidi="es-AR"/>
              </w:rPr>
              <w:t xml:space="preserve">autenticación </w:t>
            </w:r>
            <w:r w:rsidRPr="00B053E1">
              <w:rPr>
                <w:rFonts w:cs="Arial"/>
                <w:sz w:val="18"/>
                <w:szCs w:val="18"/>
                <w:lang w:bidi="es-AR"/>
              </w:rPr>
              <w:t>múltiples factores (MFA) para proteger el ingreso al CDE.</w:t>
            </w:r>
          </w:p>
        </w:tc>
      </w:tr>
      <w:tr w:rsidR="006E00AA" w:rsidRPr="00B053E1" w14:paraId="50FAC819"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77E4F074" w14:textId="77777777" w:rsidR="006E00AA" w:rsidRPr="00B053E1" w:rsidRDefault="006E00AA" w:rsidP="00662FB2">
            <w:pPr>
              <w:pStyle w:val="TableText"/>
              <w:keepNext/>
              <w:rPr>
                <w:b/>
                <w:bCs/>
                <w:szCs w:val="18"/>
              </w:rPr>
            </w:pPr>
            <w:r w:rsidRPr="00B053E1">
              <w:rPr>
                <w:b/>
                <w:szCs w:val="18"/>
                <w:lang w:bidi="es-AR"/>
              </w:rPr>
              <w:t>8.4.1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E977F8" w14:textId="317E626B" w:rsidR="006E00AA" w:rsidRPr="00B053E1" w:rsidRDefault="006E00AA" w:rsidP="00662FB2">
            <w:pPr>
              <w:pStyle w:val="TableBody"/>
              <w:keepNext/>
              <w:rPr>
                <w:rStyle w:val="BoldItalicCharacter"/>
                <w:rFonts w:cs="Arial"/>
                <w:b w:val="0"/>
                <w:bCs w:val="0"/>
                <w:i w:val="0"/>
                <w:iCs w:val="0"/>
                <w:sz w:val="18"/>
                <w:szCs w:val="18"/>
              </w:rPr>
            </w:pPr>
            <w:r w:rsidRPr="00B053E1">
              <w:rPr>
                <w:rFonts w:cs="Arial"/>
                <w:sz w:val="18"/>
                <w:szCs w:val="18"/>
                <w:lang w:bidi="es-AR"/>
              </w:rPr>
              <w:t xml:space="preserve">Los </w:t>
            </w:r>
            <w:r w:rsidRPr="00C87299">
              <w:rPr>
                <w:rFonts w:cs="Arial"/>
                <w:sz w:val="18"/>
                <w:szCs w:val="18"/>
                <w:lang w:bidi="es-AR"/>
              </w:rPr>
              <w:t>MFA se implementan para todos los accesos al CDE sin consola, para el personal con acceso administrativo</w:t>
            </w:r>
            <w:r w:rsidRPr="00B053E1">
              <w:rPr>
                <w:rFonts w:cs="Arial"/>
                <w:sz w:val="18"/>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AC393D"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w:t>
            </w:r>
          </w:p>
          <w:p w14:paraId="091CB254" w14:textId="77777777" w:rsidR="006E00AA" w:rsidRPr="00B053E1" w:rsidRDefault="006E00AA" w:rsidP="00662FB2">
            <w:pPr>
              <w:pStyle w:val="TableListBullet"/>
              <w:keepNext/>
              <w:ind w:left="263" w:hanging="270"/>
              <w:rPr>
                <w:rFonts w:eastAsia="Arial"/>
                <w:szCs w:val="18"/>
                <w:lang w:val="es-ES"/>
              </w:rPr>
            </w:pPr>
            <w:r w:rsidRPr="00B053E1">
              <w:rPr>
                <w:szCs w:val="18"/>
                <w:lang w:val="es-AR" w:bidi="es-AR"/>
              </w:rPr>
              <w:t>Observe al personal de administración que se registra en el CDE.</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CF1F9D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A0A5EDB"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11FDF6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EC951D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0C55C1DC"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1D47F679" w14:textId="77777777" w:rsidTr="000B44BA">
        <w:trPr>
          <w:cantSplit/>
        </w:trPr>
        <w:tc>
          <w:tcPr>
            <w:tcW w:w="376" w:type="pct"/>
            <w:vMerge/>
            <w:tcBorders>
              <w:right w:val="single" w:sz="2" w:space="0" w:color="808080" w:themeColor="background1" w:themeShade="80"/>
            </w:tcBorders>
          </w:tcPr>
          <w:p w14:paraId="3FDB433F"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AF8B65"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E8394C8"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8EF967E"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CE7997"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F1B6428"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18DE2541" w14:textId="77777777" w:rsidR="006E00AA" w:rsidRPr="00B053E1" w:rsidRDefault="006E00AA" w:rsidP="00662FB2">
            <w:pPr>
              <w:spacing w:after="60"/>
              <w:jc w:val="center"/>
              <w:rPr>
                <w:rFonts w:cs="Arial"/>
                <w:sz w:val="18"/>
                <w:szCs w:val="18"/>
              </w:rPr>
            </w:pPr>
          </w:p>
        </w:tc>
      </w:tr>
      <w:tr w:rsidR="006E00AA" w:rsidRPr="00B053E1" w14:paraId="4514699B"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6CC73AD9"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40D546" w14:textId="4D4131A4" w:rsidR="006E00AA" w:rsidRPr="00BA757D" w:rsidRDefault="006E00AA" w:rsidP="00BA757D">
            <w:pPr>
              <w:pStyle w:val="TableBody"/>
              <w:spacing w:line="259" w:lineRule="auto"/>
              <w:rPr>
                <w:rFonts w:cs="Arial"/>
                <w:sz w:val="18"/>
                <w:szCs w:val="18"/>
                <w:lang w:bidi="es-AR"/>
              </w:rPr>
            </w:pPr>
            <w:r w:rsidRPr="00B053E1">
              <w:rPr>
                <w:rFonts w:cs="Arial"/>
                <w:sz w:val="18"/>
                <w:szCs w:val="18"/>
                <w:lang w:bidi="es-AR"/>
              </w:rPr>
              <w:t xml:space="preserve">El </w:t>
            </w:r>
            <w:r w:rsidRPr="00C87299">
              <w:rPr>
                <w:rFonts w:cs="Arial"/>
                <w:sz w:val="18"/>
                <w:szCs w:val="18"/>
                <w:lang w:bidi="es-AR"/>
              </w:rPr>
              <w:t xml:space="preserve">requisito de MFA 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 </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542D8B6"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080A8BE"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166449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B6332B2"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79CCA94" w14:textId="77777777" w:rsidR="006E00AA" w:rsidRPr="00B053E1" w:rsidRDefault="006E00AA" w:rsidP="00662FB2">
            <w:pPr>
              <w:spacing w:after="60"/>
              <w:jc w:val="center"/>
              <w:rPr>
                <w:rFonts w:cs="Arial"/>
                <w:sz w:val="18"/>
                <w:szCs w:val="18"/>
              </w:rPr>
            </w:pPr>
          </w:p>
        </w:tc>
      </w:tr>
      <w:tr w:rsidR="006E00AA" w:rsidRPr="00B053E1" w14:paraId="2A53DB00" w14:textId="77777777" w:rsidTr="000B44BA">
        <w:tc>
          <w:tcPr>
            <w:tcW w:w="376" w:type="pct"/>
            <w:vMerge w:val="restart"/>
            <w:tcBorders>
              <w:top w:val="single" w:sz="2" w:space="0" w:color="808080" w:themeColor="background1" w:themeShade="80"/>
              <w:bottom w:val="single" w:sz="4" w:space="0" w:color="auto"/>
              <w:right w:val="single" w:sz="2" w:space="0" w:color="808080" w:themeColor="background1" w:themeShade="80"/>
            </w:tcBorders>
          </w:tcPr>
          <w:p w14:paraId="3B2430FB" w14:textId="77777777" w:rsidR="006E00AA" w:rsidRPr="00B053E1" w:rsidRDefault="006E00AA" w:rsidP="00662FB2">
            <w:pPr>
              <w:pStyle w:val="TableText"/>
              <w:keepNext/>
              <w:rPr>
                <w:b/>
                <w:bCs/>
                <w:szCs w:val="18"/>
              </w:rPr>
            </w:pPr>
            <w:r w:rsidRPr="00B053E1">
              <w:rPr>
                <w:b/>
                <w:szCs w:val="18"/>
                <w:lang w:bidi="es-AR"/>
              </w:rPr>
              <w:lastRenderedPageBreak/>
              <w:t>8.4.2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677E692" w14:textId="0E5CF458" w:rsidR="006E00AA" w:rsidRPr="00B053E1" w:rsidRDefault="006E00AA" w:rsidP="00662FB2">
            <w:pPr>
              <w:pStyle w:val="TableBody"/>
              <w:keepNext/>
              <w:rPr>
                <w:rStyle w:val="BoldItalicCharacter"/>
                <w:rFonts w:cs="Arial"/>
                <w:sz w:val="18"/>
                <w:szCs w:val="18"/>
              </w:rPr>
            </w:pPr>
            <w:r w:rsidRPr="00B053E1">
              <w:rPr>
                <w:rFonts w:cs="Arial"/>
                <w:sz w:val="18"/>
                <w:szCs w:val="18"/>
                <w:lang w:bidi="es-AR"/>
              </w:rPr>
              <w:t xml:space="preserve">Los </w:t>
            </w:r>
            <w:r w:rsidR="00BA757D" w:rsidRPr="006746A9">
              <w:rPr>
                <w:rFonts w:cs="Arial"/>
                <w:sz w:val="18"/>
                <w:szCs w:val="18"/>
                <w:lang w:val="es-419" w:bidi="es-AR"/>
              </w:rPr>
              <w:t>MFA se implementan para todos los accesos sin consola al CDE.</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D563A0"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w:t>
            </w:r>
          </w:p>
          <w:p w14:paraId="455BE33E"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que se registra en el CDE.</w:t>
            </w:r>
          </w:p>
          <w:p w14:paraId="71298D93" w14:textId="75846580" w:rsidR="006E00AA" w:rsidRPr="00B053E1" w:rsidRDefault="006E00AA" w:rsidP="00271363">
            <w:pPr>
              <w:pStyle w:val="TableListBullet"/>
              <w:keepNext/>
              <w:ind w:left="263" w:hanging="270"/>
              <w:rPr>
                <w:rFonts w:eastAsia="Arial"/>
                <w:szCs w:val="18"/>
              </w:rPr>
            </w:pPr>
            <w:r w:rsidRPr="00B053E1">
              <w:rPr>
                <w:szCs w:val="18"/>
                <w:lang w:val="es-AR" w:bidi="es-AR"/>
              </w:rPr>
              <w:t>Evalúe la evidencia.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229284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FFA162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BE09883"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2479FB9"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70C756A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63FD5DEA" w14:textId="77777777" w:rsidTr="0047228B">
        <w:tc>
          <w:tcPr>
            <w:tcW w:w="376" w:type="pct"/>
            <w:vMerge/>
            <w:tcBorders>
              <w:bottom w:val="single" w:sz="4" w:space="0" w:color="auto"/>
              <w:right w:val="single" w:sz="2" w:space="0" w:color="808080" w:themeColor="background1" w:themeShade="80"/>
            </w:tcBorders>
          </w:tcPr>
          <w:p w14:paraId="6E054792"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B978B3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5FC3F160"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7B0FE582"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7FBA7E11"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30833F46"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bottom w:val="single" w:sz="4" w:space="0" w:color="auto"/>
            </w:tcBorders>
            <w:shd w:val="clear" w:color="auto" w:fill="auto"/>
          </w:tcPr>
          <w:p w14:paraId="361F25E4" w14:textId="77777777" w:rsidR="006E00AA" w:rsidRPr="00B053E1" w:rsidRDefault="006E00AA" w:rsidP="00662FB2">
            <w:pPr>
              <w:keepNext/>
              <w:spacing w:after="60"/>
              <w:jc w:val="center"/>
              <w:rPr>
                <w:rFonts w:cs="Arial"/>
                <w:sz w:val="18"/>
                <w:szCs w:val="18"/>
              </w:rPr>
            </w:pPr>
          </w:p>
        </w:tc>
      </w:tr>
      <w:tr w:rsidR="006E00AA" w:rsidRPr="00B053E1" w14:paraId="3B568ED4" w14:textId="77777777" w:rsidTr="0047228B">
        <w:trPr>
          <w:trHeight w:val="5642"/>
        </w:trPr>
        <w:tc>
          <w:tcPr>
            <w:tcW w:w="376" w:type="pct"/>
            <w:vMerge/>
            <w:tcBorders>
              <w:bottom w:val="single" w:sz="4" w:space="0" w:color="auto"/>
              <w:right w:val="single" w:sz="2" w:space="0" w:color="808080" w:themeColor="background1" w:themeShade="80"/>
            </w:tcBorders>
          </w:tcPr>
          <w:p w14:paraId="54DDA859" w14:textId="77777777" w:rsidR="006E00AA" w:rsidRPr="00B053E1" w:rsidRDefault="006E00AA" w:rsidP="00662FB2">
            <w:pPr>
              <w:pStyle w:val="TableText"/>
              <w:keepNext/>
              <w:rPr>
                <w:b/>
                <w:bCs/>
                <w:szCs w:val="18"/>
              </w:rPr>
            </w:pPr>
          </w:p>
        </w:tc>
        <w:tc>
          <w:tcPr>
            <w:tcW w:w="2761" w:type="pct"/>
            <w:gridSpan w:val="2"/>
            <w:tcBorders>
              <w:top w:val="nil"/>
              <w:left w:val="single" w:sz="2" w:space="0" w:color="808080" w:themeColor="background1" w:themeShade="80"/>
              <w:bottom w:val="single" w:sz="4" w:space="0" w:color="auto"/>
              <w:right w:val="single" w:sz="2" w:space="0" w:color="808080" w:themeColor="background1" w:themeShade="80"/>
            </w:tcBorders>
            <w:shd w:val="clear" w:color="auto" w:fill="auto"/>
          </w:tcPr>
          <w:p w14:paraId="3936E072" w14:textId="77777777" w:rsidR="006E00AA" w:rsidRPr="00B053E1" w:rsidRDefault="006E00AA" w:rsidP="0025083C">
            <w:pPr>
              <w:pStyle w:val="TableBody"/>
              <w:rPr>
                <w:rFonts w:cs="Arial"/>
                <w:sz w:val="18"/>
                <w:szCs w:val="18"/>
              </w:rPr>
            </w:pPr>
            <w:r w:rsidRPr="00B053E1">
              <w:rPr>
                <w:rFonts w:cs="Arial"/>
                <w:sz w:val="18"/>
                <w:szCs w:val="18"/>
                <w:lang w:bidi="es-AR"/>
              </w:rPr>
              <w:t xml:space="preserve">Este requisito no se aplica a: </w:t>
            </w:r>
          </w:p>
          <w:p w14:paraId="094D48E4" w14:textId="77777777" w:rsidR="006E00AA" w:rsidRPr="00C87299" w:rsidRDefault="006E00AA" w:rsidP="0025083C">
            <w:pPr>
              <w:pStyle w:val="TableListBullet"/>
              <w:rPr>
                <w:szCs w:val="18"/>
                <w:lang w:val="es-AR" w:bidi="es-AR"/>
              </w:rPr>
            </w:pPr>
            <w:r w:rsidRPr="00C87299">
              <w:rPr>
                <w:szCs w:val="18"/>
                <w:lang w:val="es-AR" w:bidi="es-AR"/>
              </w:rPr>
              <w:t>Aplicación o cuentas del sistema que desempeñan funciones automatizadas.</w:t>
            </w:r>
          </w:p>
          <w:p w14:paraId="74F1F8BD" w14:textId="4FD9EC59" w:rsidR="006E00AA" w:rsidRPr="00BA757D" w:rsidRDefault="006E00AA" w:rsidP="0025083C">
            <w:pPr>
              <w:pStyle w:val="TableListBullet"/>
              <w:rPr>
                <w:szCs w:val="18"/>
                <w:lang w:val="es-ES"/>
              </w:rPr>
            </w:pPr>
            <w:r w:rsidRPr="00C87299">
              <w:rPr>
                <w:szCs w:val="18"/>
                <w:lang w:val="es-AR" w:bidi="es-AR"/>
              </w:rPr>
              <w:t>Cuentas de usuario en terminales de punto de venta que tienen acceso a un solo número de tarjeta a la vez para facilitar una sola transacción</w:t>
            </w:r>
            <w:r w:rsidR="00BA757D">
              <w:rPr>
                <w:szCs w:val="18"/>
                <w:lang w:val="es-AR" w:bidi="es-AR"/>
              </w:rPr>
              <w:t>.</w:t>
            </w:r>
          </w:p>
          <w:p w14:paraId="764CFFE0" w14:textId="254CC065" w:rsidR="00BA757D" w:rsidRPr="00BA757D" w:rsidRDefault="00BA757D" w:rsidP="00BA757D">
            <w:pPr>
              <w:pStyle w:val="TableListBullet"/>
              <w:spacing w:before="0" w:after="60" w:line="256" w:lineRule="auto"/>
              <w:ind w:left="263" w:hanging="270"/>
              <w:rPr>
                <w:bCs/>
                <w:szCs w:val="18"/>
                <w:lang w:val="es-419" w:bidi="es-AR"/>
              </w:rPr>
            </w:pPr>
            <w:r w:rsidRPr="006746A9">
              <w:rPr>
                <w:bCs/>
                <w:szCs w:val="18"/>
                <w:lang w:val="es-419" w:bidi="es-AR"/>
              </w:rPr>
              <w:t>Cuentas de usuario que sólo se autentican con factores de autenticación resistentes al phishing.</w:t>
            </w:r>
          </w:p>
          <w:p w14:paraId="01E0676B" w14:textId="1AFF065D" w:rsidR="006E00AA" w:rsidRPr="00B053E1" w:rsidRDefault="006E00AA" w:rsidP="0025083C">
            <w:pPr>
              <w:pStyle w:val="TableBody"/>
              <w:rPr>
                <w:rFonts w:cs="Arial"/>
                <w:sz w:val="18"/>
                <w:szCs w:val="18"/>
              </w:rPr>
            </w:pPr>
            <w:r w:rsidRPr="00C87299">
              <w:rPr>
                <w:rFonts w:cs="Arial"/>
                <w:sz w:val="18"/>
                <w:szCs w:val="18"/>
                <w:lang w:bidi="es-AR"/>
              </w:rPr>
              <w:t xml:space="preserve">Se requieren 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w:t>
            </w:r>
            <w:r w:rsidR="00BA757D" w:rsidRPr="006746A9">
              <w:rPr>
                <w:rFonts w:cs="Arial"/>
                <w:sz w:val="18"/>
                <w:szCs w:val="18"/>
                <w:lang w:val="es-419" w:bidi="es-AR"/>
              </w:rPr>
              <w:t>CDE desde dentro de la red; según este requisito, la persona se autenticaría usando los MFA dos veces, una cuando se conecta a través de acceso remoto a la red de la entidad, y luego cuando se conecta a través de un acceso de la entidad al CDE.</w:t>
            </w:r>
          </w:p>
          <w:p w14:paraId="0C87764B" w14:textId="77777777" w:rsidR="006E00AA" w:rsidRPr="00B053E1" w:rsidRDefault="006E00AA" w:rsidP="0025083C">
            <w:pPr>
              <w:pStyle w:val="TableBody"/>
              <w:rPr>
                <w:rFonts w:cs="Arial"/>
                <w:sz w:val="18"/>
                <w:szCs w:val="18"/>
              </w:rPr>
            </w:pPr>
            <w:r w:rsidRPr="00C87299">
              <w:rPr>
                <w:rFonts w:cs="Arial"/>
                <w:sz w:val="18"/>
                <w:szCs w:val="18"/>
                <w:lang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rFonts w:cs="Arial"/>
                <w:sz w:val="18"/>
                <w:szCs w:val="18"/>
                <w:lang w:bidi="es-AR"/>
              </w:rPr>
              <w:t xml:space="preserve">. </w:t>
            </w:r>
          </w:p>
          <w:p w14:paraId="009D6270" w14:textId="4EADB6BC" w:rsidR="006E00AA" w:rsidRPr="00686BEE" w:rsidRDefault="006E00AA" w:rsidP="00686BEE">
            <w:pPr>
              <w:pStyle w:val="AppNotes"/>
              <w:rPr>
                <w:b w:val="0"/>
                <w:bCs w:val="0"/>
                <w:iCs w:val="0"/>
                <w:color w:val="auto"/>
                <w:szCs w:val="18"/>
                <w:lang w:bidi="es-AR"/>
              </w:rPr>
            </w:pPr>
            <w:r w:rsidRPr="00B053E1">
              <w:rPr>
                <w:b w:val="0"/>
                <w:bCs w:val="0"/>
                <w:szCs w:val="18"/>
                <w:lang w:bidi="es-AR"/>
              </w:rPr>
              <w:t xml:space="preserve">Los MFA para ingreso al </w:t>
            </w:r>
            <w:r w:rsidRPr="00686BEE">
              <w:rPr>
                <w:b w:val="0"/>
                <w:bCs w:val="0"/>
                <w:iCs w:val="0"/>
                <w:color w:val="auto"/>
                <w:szCs w:val="18"/>
                <w:lang w:bidi="es-AR"/>
              </w:rPr>
              <w:t>CDE se pueden implementar a nivel de red o sistema/aplicación; no es necesario que se apliquen en ambos niveles. Por ejemplo, si se usan MFA cuando un usuario se conecta a la red del CDE, no es necesario que se usen cuando el usuario inicia sesión en cada sistema o aplicación dentro del CDE.</w:t>
            </w:r>
          </w:p>
          <w:p w14:paraId="56902E5B" w14:textId="3181DCAC" w:rsidR="006E00AA" w:rsidRPr="006E00AA" w:rsidRDefault="006E00AA" w:rsidP="0025083C">
            <w:pPr>
              <w:pStyle w:val="TableBody"/>
              <w:keepNext/>
              <w:rPr>
                <w:sz w:val="18"/>
                <w:szCs w:val="18"/>
                <w:lang w:bidi="es-AR"/>
              </w:rPr>
            </w:pPr>
            <w:r w:rsidRPr="006E00AA">
              <w:rPr>
                <w:rFonts w:eastAsia="Times New Roman"/>
                <w:i/>
                <w:color w:val="C00000"/>
                <w:sz w:val="18"/>
                <w:szCs w:val="18"/>
                <w:lang w:bidi="es-AR"/>
              </w:rPr>
              <w:t>Este requisito es una práctica recomendada hasta el 31 de marzo de 2025, fecha a partir de la cual será obligatorio y deberá tenerse en cuenta en su totalidad durante una evaluación PCI DSS.</w:t>
            </w:r>
          </w:p>
        </w:tc>
        <w:tc>
          <w:tcPr>
            <w:tcW w:w="417"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44F3298" w14:textId="77777777" w:rsidR="006E00AA" w:rsidRPr="00B053E1" w:rsidRDefault="006E00AA" w:rsidP="00662FB2">
            <w:pPr>
              <w:keepNext/>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D54F3BF" w14:textId="77777777" w:rsidR="006E00AA" w:rsidRPr="00B053E1" w:rsidRDefault="006E00AA" w:rsidP="00662FB2">
            <w:pPr>
              <w:keepNext/>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9E36906" w14:textId="77777777" w:rsidR="006E00AA" w:rsidRPr="00B053E1" w:rsidRDefault="006E00AA" w:rsidP="00662FB2">
            <w:pPr>
              <w:keepNext/>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440DCC8" w14:textId="77777777" w:rsidR="006E00AA" w:rsidRPr="00B053E1" w:rsidRDefault="006E00AA" w:rsidP="00662FB2">
            <w:pPr>
              <w:keepNext/>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auto"/>
            </w:tcBorders>
            <w:shd w:val="clear" w:color="auto" w:fill="auto"/>
          </w:tcPr>
          <w:p w14:paraId="176290B8" w14:textId="77777777" w:rsidR="006E00AA" w:rsidRPr="00B053E1" w:rsidRDefault="006E00AA" w:rsidP="00662FB2">
            <w:pPr>
              <w:keepNext/>
              <w:spacing w:after="60"/>
              <w:jc w:val="center"/>
              <w:rPr>
                <w:rFonts w:cs="Arial"/>
                <w:sz w:val="18"/>
                <w:szCs w:val="18"/>
              </w:rPr>
            </w:pPr>
          </w:p>
        </w:tc>
      </w:tr>
      <w:tr w:rsidR="006E00AA" w:rsidRPr="00B053E1" w14:paraId="61DA2BFD" w14:textId="77777777" w:rsidTr="0047228B">
        <w:trPr>
          <w:cantSplit/>
        </w:trPr>
        <w:tc>
          <w:tcPr>
            <w:tcW w:w="376" w:type="pct"/>
            <w:vMerge w:val="restart"/>
            <w:tcBorders>
              <w:top w:val="single" w:sz="4" w:space="0" w:color="auto"/>
              <w:right w:val="single" w:sz="2" w:space="0" w:color="808080" w:themeColor="background1" w:themeShade="80"/>
            </w:tcBorders>
          </w:tcPr>
          <w:p w14:paraId="6EB81E27" w14:textId="77777777" w:rsidR="006E00AA" w:rsidRPr="00B053E1" w:rsidRDefault="006E00AA" w:rsidP="00662FB2">
            <w:pPr>
              <w:pStyle w:val="TableText"/>
              <w:keepNext/>
              <w:rPr>
                <w:b/>
                <w:bCs/>
                <w:szCs w:val="18"/>
              </w:rPr>
            </w:pPr>
            <w:r w:rsidRPr="00B053E1">
              <w:rPr>
                <w:b/>
                <w:szCs w:val="18"/>
                <w:lang w:bidi="es-AR"/>
              </w:rPr>
              <w:lastRenderedPageBreak/>
              <w:t>8.4.3</w:t>
            </w:r>
          </w:p>
        </w:tc>
        <w:tc>
          <w:tcPr>
            <w:tcW w:w="1501"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5D06F2B0" w14:textId="667D9848" w:rsidR="006E00AA" w:rsidRPr="00B053E1" w:rsidRDefault="006E00AA" w:rsidP="00686BEE">
            <w:pPr>
              <w:pStyle w:val="TableListBullet"/>
              <w:numPr>
                <w:ilvl w:val="0"/>
                <w:numId w:val="0"/>
              </w:numPr>
              <w:rPr>
                <w:rStyle w:val="BoldItalicCharacter"/>
                <w:szCs w:val="18"/>
                <w:lang w:val="es-ES"/>
              </w:rPr>
            </w:pPr>
            <w:r w:rsidRPr="00686BEE">
              <w:rPr>
                <w:szCs w:val="18"/>
                <w:lang w:val="es-419" w:bidi="es-AR"/>
              </w:rPr>
              <w:t xml:space="preserve">Los </w:t>
            </w:r>
            <w:r w:rsidR="00686BEE" w:rsidRPr="006746A9">
              <w:rPr>
                <w:szCs w:val="18"/>
                <w:lang w:val="es-419" w:bidi="es-AR"/>
              </w:rPr>
              <w:t xml:space="preserve">MFA </w:t>
            </w:r>
            <w:r w:rsidR="00686BEE" w:rsidRPr="006746A9">
              <w:rPr>
                <w:lang w:val="es-419" w:bidi="es-AR"/>
              </w:rPr>
              <w:t>se implementan para todos los accesos a redes remotas que se originan fuera de la red de la entidad y que podrían ingresar o impactar el CDE.</w:t>
            </w:r>
          </w:p>
        </w:tc>
        <w:tc>
          <w:tcPr>
            <w:tcW w:w="1260" w:type="pct"/>
            <w:tcBorders>
              <w:top w:val="single" w:sz="4" w:space="0" w:color="auto"/>
              <w:left w:val="single" w:sz="2" w:space="0" w:color="808080" w:themeColor="background1" w:themeShade="80"/>
              <w:bottom w:val="single" w:sz="2" w:space="0" w:color="808080" w:themeColor="background1" w:themeShade="80"/>
              <w:right w:val="single" w:sz="2" w:space="0" w:color="808080" w:themeColor="background1" w:themeShade="80"/>
            </w:tcBorders>
          </w:tcPr>
          <w:p w14:paraId="6E992712"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 la red y/o del sistema para los servidores y sistemas de acceso remoto.</w:t>
            </w:r>
          </w:p>
          <w:p w14:paraId="047CD547" w14:textId="0D0F7930" w:rsidR="006E00AA" w:rsidRPr="00B053E1" w:rsidRDefault="006E00AA" w:rsidP="00662FB2">
            <w:pPr>
              <w:pStyle w:val="TableListBullet"/>
              <w:keepNext/>
              <w:ind w:left="263" w:hanging="270"/>
              <w:rPr>
                <w:szCs w:val="18"/>
                <w:lang w:val="es-ES"/>
              </w:rPr>
            </w:pPr>
            <w:r w:rsidRPr="00B053E1">
              <w:rPr>
                <w:szCs w:val="18"/>
                <w:lang w:val="es-AR" w:bidi="es-AR"/>
              </w:rPr>
              <w:t xml:space="preserve">Observe al personal (por ejemplo, usuarios y administradores) </w:t>
            </w:r>
            <w:r w:rsidR="009B07A3">
              <w:rPr>
                <w:szCs w:val="18"/>
                <w:lang w:val="es-AR" w:bidi="es-AR"/>
              </w:rPr>
              <w:t>y</w:t>
            </w:r>
            <w:r w:rsidR="009B07A3" w:rsidRPr="009B07A3">
              <w:rPr>
                <w:lang w:val="pt-BR"/>
              </w:rPr>
              <w:t xml:space="preserve"> </w:t>
            </w:r>
            <w:r w:rsidR="009B07A3" w:rsidRPr="009B07A3">
              <w:rPr>
                <w:lang w:val="es-AR"/>
              </w:rPr>
              <w:t>terceros</w:t>
            </w:r>
            <w:r w:rsidR="009B07A3">
              <w:rPr>
                <w:lang w:val="es-AR"/>
              </w:rPr>
              <w:t xml:space="preserve"> </w:t>
            </w:r>
            <w:r w:rsidRPr="00B053E1">
              <w:rPr>
                <w:szCs w:val="18"/>
                <w:lang w:val="es-AR" w:bidi="es-AR"/>
              </w:rPr>
              <w:t>que se conecta de forma remota a la red.</w:t>
            </w:r>
          </w:p>
        </w:tc>
        <w:tc>
          <w:tcPr>
            <w:tcW w:w="417"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40EC27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546EF2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7D6588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50EEC3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auto"/>
              <w:left w:val="single" w:sz="2" w:space="0" w:color="808080" w:themeColor="background1" w:themeShade="80"/>
              <w:bottom w:val="nil"/>
            </w:tcBorders>
            <w:shd w:val="clear" w:color="auto" w:fill="auto"/>
          </w:tcPr>
          <w:p w14:paraId="6888C42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4F08D19E" w14:textId="77777777" w:rsidTr="000B44BA">
        <w:trPr>
          <w:cantSplit/>
        </w:trPr>
        <w:tc>
          <w:tcPr>
            <w:tcW w:w="376" w:type="pct"/>
            <w:vMerge/>
            <w:tcBorders>
              <w:right w:val="single" w:sz="2" w:space="0" w:color="808080" w:themeColor="background1" w:themeShade="80"/>
            </w:tcBorders>
          </w:tcPr>
          <w:p w14:paraId="09D6739D"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31DF454"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32E706"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D5A6F9"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2DA700"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B6C8C56"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5E5070EB" w14:textId="77777777" w:rsidR="006E00AA" w:rsidRPr="00B053E1" w:rsidRDefault="006E00AA" w:rsidP="00662FB2">
            <w:pPr>
              <w:keepNext/>
              <w:spacing w:after="60"/>
              <w:jc w:val="center"/>
              <w:rPr>
                <w:rFonts w:cs="Arial"/>
                <w:sz w:val="18"/>
                <w:szCs w:val="18"/>
              </w:rPr>
            </w:pPr>
          </w:p>
        </w:tc>
      </w:tr>
      <w:tr w:rsidR="006E00AA" w:rsidRPr="00B053E1" w14:paraId="54D2EEBF"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205E89F8"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48038C9" w14:textId="48B6B90D" w:rsidR="00686BEE" w:rsidRPr="00C87299" w:rsidRDefault="006E00AA" w:rsidP="00C87299">
            <w:pPr>
              <w:pStyle w:val="TableBody"/>
              <w:rPr>
                <w:rFonts w:cs="Arial"/>
                <w:sz w:val="18"/>
                <w:szCs w:val="18"/>
                <w:lang w:bidi="es-AR"/>
              </w:rPr>
            </w:pPr>
            <w:r w:rsidRPr="00C87299">
              <w:rPr>
                <w:rFonts w:cs="Arial"/>
                <w:sz w:val="18"/>
                <w:szCs w:val="18"/>
                <w:lang w:bidi="es-AR"/>
              </w:rPr>
              <w:t>El requisito de los MFA para el acceso remoto que se origina desde fuera de la red de la entidad se aplica a todas las cuentas de usuario que pueden ingresar a la red de forma remota, donde ese acceso remoto conduce o podría conducir a un acceso al CDE</w:t>
            </w:r>
            <w:r w:rsidR="00686BEE">
              <w:rPr>
                <w:rFonts w:cs="Arial"/>
                <w:sz w:val="18"/>
                <w:szCs w:val="18"/>
                <w:lang w:bidi="es-AR"/>
              </w:rPr>
              <w:t xml:space="preserve">. </w:t>
            </w:r>
            <w:r w:rsidR="00686BEE" w:rsidRPr="006746A9">
              <w:rPr>
                <w:rFonts w:cs="Arial"/>
                <w:sz w:val="18"/>
                <w:szCs w:val="18"/>
                <w:lang w:val="es-419" w:bidi="es-AR"/>
              </w:rPr>
              <w:t>Esto incluye todos los accesos remotos del personal (usuarios y administradores) y los terceros (incluidos, entre otros, los vendedores, proveedores de servicios y clientes).</w:t>
            </w:r>
          </w:p>
          <w:p w14:paraId="5215CE0F" w14:textId="5A6EA9E4" w:rsidR="006E00AA" w:rsidRPr="00B053E1" w:rsidRDefault="006E00AA" w:rsidP="00C87299">
            <w:pPr>
              <w:pStyle w:val="TableBody"/>
              <w:rPr>
                <w:rFonts w:cs="Arial"/>
                <w:sz w:val="18"/>
                <w:szCs w:val="18"/>
              </w:rPr>
            </w:pPr>
            <w:r w:rsidRPr="00C87299">
              <w:rPr>
                <w:rFonts w:cs="Arial"/>
                <w:sz w:val="18"/>
                <w:szCs w:val="18"/>
                <w:lang w:bidi="es-AR"/>
              </w:rPr>
              <w:t>Si 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Pr="00B053E1">
              <w:rPr>
                <w:rFonts w:cs="Arial"/>
                <w:sz w:val="18"/>
                <w:szCs w:val="18"/>
                <w:lang w:bidi="es-AR"/>
              </w:rPr>
              <w:t>.</w:t>
            </w:r>
          </w:p>
          <w:p w14:paraId="298F0398" w14:textId="264D85B3" w:rsidR="006E00AA" w:rsidRPr="00B053E1" w:rsidRDefault="006E00AA" w:rsidP="00662FB2">
            <w:pPr>
              <w:pStyle w:val="TableListBullet"/>
              <w:numPr>
                <w:ilvl w:val="0"/>
                <w:numId w:val="0"/>
              </w:numPr>
              <w:ind w:left="-7"/>
              <w:rPr>
                <w:szCs w:val="18"/>
                <w:lang w:val="es-ES"/>
              </w:rPr>
            </w:pPr>
            <w:r w:rsidRPr="00B053E1">
              <w:rPr>
                <w:szCs w:val="18"/>
                <w:lang w:val="es-AR" w:bidi="es-AR"/>
              </w:rPr>
              <w:t xml:space="preserve">Los </w:t>
            </w:r>
            <w:r w:rsidRPr="00C87299">
              <w:rPr>
                <w:szCs w:val="18"/>
                <w:lang w:val="es-AR" w:bidi="es-AR"/>
              </w:rPr>
              <w:t>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89B881"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4782859"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2D06D1D"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F6A828"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19DFBD4" w14:textId="77777777" w:rsidR="006E00AA" w:rsidRPr="00B053E1" w:rsidRDefault="006E00AA" w:rsidP="00662FB2">
            <w:pPr>
              <w:spacing w:after="60"/>
              <w:jc w:val="center"/>
              <w:rPr>
                <w:rFonts w:cs="Arial"/>
                <w:sz w:val="18"/>
                <w:szCs w:val="18"/>
              </w:rPr>
            </w:pPr>
          </w:p>
        </w:tc>
      </w:tr>
      <w:tr w:rsidR="00662FB2" w:rsidRPr="00B053E1" w14:paraId="097D3292"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B1E039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8.5</w:t>
            </w:r>
            <w:r w:rsidRPr="00B053E1">
              <w:rPr>
                <w:rFonts w:cs="Arial"/>
                <w:sz w:val="18"/>
                <w:szCs w:val="18"/>
                <w:lang w:bidi="es-AR"/>
              </w:rPr>
              <w:t xml:space="preserve"> Los sistemas </w:t>
            </w:r>
            <w:r w:rsidRPr="00B053E1">
              <w:rPr>
                <w:rStyle w:val="GlossaryCharacter"/>
                <w:rFonts w:cs="Arial"/>
                <w:color w:val="auto"/>
                <w:sz w:val="18"/>
                <w:szCs w:val="18"/>
                <w:lang w:bidi="es-AR"/>
              </w:rPr>
              <w:t>de autenticación</w:t>
            </w:r>
            <w:r w:rsidRPr="00B053E1">
              <w:rPr>
                <w:rFonts w:cs="Arial"/>
                <w:sz w:val="18"/>
                <w:szCs w:val="18"/>
                <w:lang w:bidi="es-AR"/>
              </w:rPr>
              <w:t xml:space="preserve"> de múltiples factores (MFA) están configurados para evitar su uso indebido.</w:t>
            </w:r>
          </w:p>
        </w:tc>
      </w:tr>
      <w:tr w:rsidR="006E00AA" w:rsidRPr="00B053E1" w14:paraId="16DC712E"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2309B5AD" w14:textId="77777777" w:rsidR="006E00AA" w:rsidRPr="00B053E1" w:rsidRDefault="006E00AA" w:rsidP="00662FB2">
            <w:pPr>
              <w:pStyle w:val="TableText"/>
              <w:keepNext/>
              <w:rPr>
                <w:b/>
                <w:bCs/>
                <w:szCs w:val="18"/>
              </w:rPr>
            </w:pPr>
            <w:r w:rsidRPr="00B053E1">
              <w:rPr>
                <w:b/>
                <w:szCs w:val="18"/>
                <w:lang w:bidi="es-AR"/>
              </w:rPr>
              <w:t>8.5.1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8B6EE3" w14:textId="77777777" w:rsidR="006E00AA" w:rsidRPr="00B053E1" w:rsidRDefault="006E00AA" w:rsidP="00662FB2">
            <w:pPr>
              <w:pStyle w:val="TableBody"/>
              <w:keepNext/>
              <w:rPr>
                <w:rFonts w:cs="Arial"/>
                <w:sz w:val="18"/>
                <w:szCs w:val="18"/>
              </w:rPr>
            </w:pPr>
            <w:r w:rsidRPr="00B053E1">
              <w:rPr>
                <w:rFonts w:cs="Arial"/>
                <w:sz w:val="18"/>
                <w:szCs w:val="18"/>
                <w:lang w:bidi="es-AR"/>
              </w:rPr>
              <w:t>Los sistemas MFA se implementan de la siguiente manera:</w:t>
            </w:r>
          </w:p>
          <w:p w14:paraId="1D10BCAE" w14:textId="77777777" w:rsidR="006E00AA" w:rsidRPr="00C87299" w:rsidRDefault="006E00AA" w:rsidP="00C87299">
            <w:pPr>
              <w:pStyle w:val="TableListBullet"/>
              <w:rPr>
                <w:szCs w:val="18"/>
                <w:lang w:val="es-AR" w:bidi="es-AR"/>
              </w:rPr>
            </w:pPr>
            <w:r w:rsidRPr="00C87299">
              <w:rPr>
                <w:szCs w:val="18"/>
                <w:lang w:val="es-AR" w:bidi="es-AR"/>
              </w:rPr>
              <w:t>El sistema MFA no es susceptible a ataques de repetición.</w:t>
            </w:r>
          </w:p>
          <w:p w14:paraId="26232CC3" w14:textId="77777777" w:rsidR="006E00AA" w:rsidRPr="00C87299" w:rsidRDefault="006E00AA" w:rsidP="00C87299">
            <w:pPr>
              <w:pStyle w:val="TableListBullet"/>
              <w:rPr>
                <w:szCs w:val="18"/>
                <w:lang w:val="es-AR" w:bidi="es-AR"/>
              </w:rPr>
            </w:pPr>
            <w:r w:rsidRPr="00C87299">
              <w:rPr>
                <w:szCs w:val="18"/>
                <w:lang w:val="es-AR" w:bidi="es-AR"/>
              </w:rPr>
              <w:t xml:space="preserve">Los sistemas MFA no pueden ser omitidos por ningún usuario, incluyendo los usuarios administrativos, a menos que esté específicamente documentado y autorizado por la administración de manera excepcional durante un período de tiempo limitado. </w:t>
            </w:r>
          </w:p>
          <w:p w14:paraId="2E790E9B" w14:textId="77777777" w:rsidR="006E00AA" w:rsidRPr="00C87299" w:rsidRDefault="006E00AA" w:rsidP="00C87299">
            <w:pPr>
              <w:pStyle w:val="TableListBullet"/>
              <w:rPr>
                <w:szCs w:val="18"/>
                <w:lang w:val="es-AR" w:bidi="es-AR"/>
              </w:rPr>
            </w:pPr>
            <w:r w:rsidRPr="00C87299">
              <w:rPr>
                <w:szCs w:val="18"/>
                <w:lang w:val="es-AR" w:bidi="es-AR"/>
              </w:rPr>
              <w:t>Se utilizan al menos dos tipos diferentes de factores de autenticación.</w:t>
            </w:r>
          </w:p>
          <w:p w14:paraId="17E52DFE" w14:textId="75321B02" w:rsidR="006E00AA" w:rsidRPr="00B053E1" w:rsidRDefault="006E00AA" w:rsidP="00C87299">
            <w:pPr>
              <w:pStyle w:val="TableListBullet"/>
              <w:rPr>
                <w:rStyle w:val="BoldItalicCharacter"/>
                <w:i w:val="0"/>
                <w:iCs w:val="0"/>
                <w:szCs w:val="18"/>
                <w:lang w:val="es-ES"/>
              </w:rPr>
            </w:pPr>
            <w:r w:rsidRPr="00C87299">
              <w:rPr>
                <w:szCs w:val="18"/>
                <w:lang w:val="es-AR" w:bidi="es-AR"/>
              </w:rPr>
              <w:t>Se requiere el éxito de todos los factores de autenticación antes de que se otorgue el acceso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2224B1"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 documentación del sistema del proveedor.</w:t>
            </w:r>
          </w:p>
          <w:p w14:paraId="0EE675B7" w14:textId="77777777" w:rsidR="006E00AA" w:rsidRPr="00B053E1" w:rsidRDefault="006E00AA" w:rsidP="00662FB2">
            <w:pPr>
              <w:pStyle w:val="TableListBullet"/>
              <w:keepNext/>
              <w:ind w:left="263" w:hanging="270"/>
              <w:rPr>
                <w:szCs w:val="18"/>
                <w:lang w:val="es-ES"/>
              </w:rPr>
            </w:pPr>
            <w:r w:rsidRPr="00B053E1">
              <w:rPr>
                <w:szCs w:val="18"/>
                <w:lang w:val="es-AR" w:bidi="es-AR"/>
              </w:rPr>
              <w:t>Evalúe las configuraciones del sistema para la aplicación de la MFA.</w:t>
            </w:r>
          </w:p>
          <w:p w14:paraId="3A3EB809" w14:textId="77777777" w:rsidR="006E00AA" w:rsidRPr="00B053E1" w:rsidRDefault="006E00AA" w:rsidP="00662FB2">
            <w:pPr>
              <w:pStyle w:val="TableListBullet"/>
              <w:keepNext/>
              <w:ind w:left="263" w:hanging="270"/>
              <w:rPr>
                <w:szCs w:val="18"/>
                <w:lang w:val="es-ES"/>
              </w:rPr>
            </w:pPr>
            <w:r w:rsidRPr="00B053E1">
              <w:rPr>
                <w:szCs w:val="18"/>
                <w:lang w:val="es-AR" w:bidi="es-AR"/>
              </w:rPr>
              <w:t>Entreviste al personal responsable y observe los procesos.</w:t>
            </w:r>
          </w:p>
          <w:p w14:paraId="132700D9"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que se conecta a los componentes del sistema en el CDE.</w:t>
            </w:r>
          </w:p>
          <w:p w14:paraId="5A58348F" w14:textId="77777777" w:rsidR="006E00AA" w:rsidRPr="00B053E1" w:rsidRDefault="006E00AA" w:rsidP="00662FB2">
            <w:pPr>
              <w:pStyle w:val="TableListBullet"/>
              <w:keepNext/>
              <w:ind w:left="263" w:hanging="270"/>
              <w:rPr>
                <w:szCs w:val="18"/>
                <w:lang w:val="es-ES"/>
              </w:rPr>
            </w:pPr>
            <w:r w:rsidRPr="00B053E1">
              <w:rPr>
                <w:szCs w:val="18"/>
                <w:lang w:val="es-AR" w:bidi="es-AR"/>
              </w:rPr>
              <w:t>Observe al personal conectándose de forma remota desde fuera de la red de la entidad.</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4E546D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ADB675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EF7FFE5"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20C8A2"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33BDE3E4"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48996CB0" w14:textId="77777777" w:rsidTr="000B44BA">
        <w:trPr>
          <w:cantSplit/>
        </w:trPr>
        <w:tc>
          <w:tcPr>
            <w:tcW w:w="376" w:type="pct"/>
            <w:vMerge/>
            <w:tcBorders>
              <w:right w:val="single" w:sz="2" w:space="0" w:color="808080" w:themeColor="background1" w:themeShade="80"/>
            </w:tcBorders>
          </w:tcPr>
          <w:p w14:paraId="21EEB2E7"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D51FC71"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4E618E"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014AA5"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053F652"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01D8632"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7B22746" w14:textId="77777777" w:rsidR="006E00AA" w:rsidRPr="00B053E1" w:rsidRDefault="006E00AA" w:rsidP="00662FB2">
            <w:pPr>
              <w:keepNext/>
              <w:spacing w:after="60"/>
              <w:jc w:val="center"/>
              <w:rPr>
                <w:rFonts w:cs="Arial"/>
                <w:sz w:val="18"/>
                <w:szCs w:val="18"/>
              </w:rPr>
            </w:pPr>
          </w:p>
        </w:tc>
      </w:tr>
      <w:tr w:rsidR="006E00AA" w:rsidRPr="00B053E1" w14:paraId="07234958"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40EB87FC"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CCA58A" w14:textId="41F69EF8"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F7748E"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73F21C3"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29A480"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989E49"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8FD43EA" w14:textId="77777777" w:rsidR="006E00AA" w:rsidRPr="00B053E1" w:rsidRDefault="006E00AA" w:rsidP="00662FB2">
            <w:pPr>
              <w:spacing w:after="60"/>
              <w:jc w:val="center"/>
              <w:rPr>
                <w:rFonts w:cs="Arial"/>
                <w:sz w:val="18"/>
                <w:szCs w:val="18"/>
              </w:rPr>
            </w:pPr>
          </w:p>
        </w:tc>
      </w:tr>
      <w:tr w:rsidR="00662FB2" w:rsidRPr="00B053E1" w14:paraId="6988D251" w14:textId="77777777" w:rsidTr="006E00A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C16692"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 xml:space="preserve">8.6 </w:t>
            </w:r>
            <w:r w:rsidRPr="00B053E1">
              <w:rPr>
                <w:rFonts w:cs="Arial"/>
                <w:color w:val="000000" w:themeColor="text1"/>
                <w:sz w:val="18"/>
                <w:szCs w:val="18"/>
                <w:lang w:bidi="es-AR"/>
              </w:rPr>
              <w:t>El uso de</w:t>
            </w:r>
            <w:r w:rsidRPr="00B053E1">
              <w:rPr>
                <w:rStyle w:val="GlossaryCharacter"/>
                <w:rFonts w:cs="Arial"/>
                <w:color w:val="000000" w:themeColor="text1"/>
                <w:sz w:val="18"/>
                <w:szCs w:val="18"/>
                <w:lang w:bidi="es-AR"/>
              </w:rPr>
              <w:t xml:space="preserve"> cuentas de aplicaciones y sistemas </w:t>
            </w:r>
            <w:r w:rsidRPr="00B053E1">
              <w:rPr>
                <w:rFonts w:cs="Arial"/>
                <w:color w:val="000000" w:themeColor="text1"/>
                <w:sz w:val="18"/>
                <w:szCs w:val="18"/>
                <w:lang w:bidi="es-AR"/>
              </w:rPr>
              <w:t xml:space="preserve">y </w:t>
            </w:r>
            <w:r w:rsidRPr="00B053E1">
              <w:rPr>
                <w:rStyle w:val="GlossaryCharacter"/>
                <w:rFonts w:cs="Arial"/>
                <w:color w:val="000000" w:themeColor="text1"/>
                <w:sz w:val="18"/>
                <w:szCs w:val="18"/>
                <w:lang w:bidi="es-AR"/>
              </w:rPr>
              <w:t>factores de autenticación asociados</w:t>
            </w:r>
            <w:r w:rsidRPr="00B053E1">
              <w:rPr>
                <w:rFonts w:cs="Arial"/>
                <w:color w:val="000000" w:themeColor="text1"/>
                <w:sz w:val="18"/>
                <w:szCs w:val="18"/>
                <w:lang w:bidi="es-AR"/>
              </w:rPr>
              <w:t xml:space="preserve"> se gestiona estrictamente.</w:t>
            </w:r>
          </w:p>
        </w:tc>
      </w:tr>
      <w:tr w:rsidR="006E00AA" w:rsidRPr="00B053E1" w14:paraId="561D26BB" w14:textId="77777777" w:rsidTr="000B44BA">
        <w:trPr>
          <w:cantSplit/>
        </w:trPr>
        <w:tc>
          <w:tcPr>
            <w:tcW w:w="376" w:type="pct"/>
            <w:vMerge w:val="restart"/>
            <w:tcBorders>
              <w:top w:val="single" w:sz="2" w:space="0" w:color="808080" w:themeColor="background1" w:themeShade="80"/>
              <w:right w:val="single" w:sz="2" w:space="0" w:color="808080" w:themeColor="background1" w:themeShade="80"/>
            </w:tcBorders>
          </w:tcPr>
          <w:p w14:paraId="40F96131" w14:textId="77777777" w:rsidR="006E00AA" w:rsidRPr="00B053E1" w:rsidRDefault="006E00AA" w:rsidP="00662FB2">
            <w:pPr>
              <w:pStyle w:val="TableText"/>
              <w:keepNext/>
              <w:rPr>
                <w:b/>
                <w:bCs/>
                <w:szCs w:val="18"/>
              </w:rPr>
            </w:pPr>
            <w:r w:rsidRPr="00B053E1">
              <w:rPr>
                <w:b/>
                <w:szCs w:val="18"/>
                <w:lang w:bidi="es-AR"/>
              </w:rPr>
              <w:t>8.6.1</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1260A1" w14:textId="6C5C7684" w:rsidR="006E00AA" w:rsidRPr="00B053E1" w:rsidRDefault="006E00AA" w:rsidP="00662FB2">
            <w:pPr>
              <w:pStyle w:val="TableBody"/>
              <w:keepNext/>
              <w:rPr>
                <w:rFonts w:cs="Arial"/>
                <w:sz w:val="18"/>
                <w:szCs w:val="18"/>
              </w:rPr>
            </w:pPr>
            <w:r w:rsidRPr="00B053E1">
              <w:rPr>
                <w:rFonts w:cs="Arial"/>
                <w:sz w:val="18"/>
                <w:szCs w:val="18"/>
                <w:lang w:bidi="es-AR"/>
              </w:rPr>
              <w:t xml:space="preserve">Si las </w:t>
            </w:r>
            <w:r w:rsidRPr="00C87299">
              <w:rPr>
                <w:rFonts w:cs="Arial"/>
                <w:sz w:val="18"/>
                <w:szCs w:val="18"/>
                <w:lang w:bidi="es-AR"/>
              </w:rPr>
              <w:t>cuentas utilizadas por los sistemas o aplicaciones pueden ser utilizadas para el inicio de sesión interactivo, se gestionan de la siguiente manera</w:t>
            </w:r>
            <w:r w:rsidRPr="00B053E1">
              <w:rPr>
                <w:rFonts w:cs="Arial"/>
                <w:sz w:val="18"/>
                <w:szCs w:val="18"/>
                <w:lang w:bidi="es-AR"/>
              </w:rPr>
              <w:t xml:space="preserve">: </w:t>
            </w:r>
          </w:p>
          <w:p w14:paraId="7D1F1B7C" w14:textId="77777777" w:rsidR="006E00AA" w:rsidRPr="00C87299" w:rsidRDefault="006E00AA" w:rsidP="00C87299">
            <w:pPr>
              <w:pStyle w:val="TableListBullet"/>
              <w:rPr>
                <w:szCs w:val="18"/>
                <w:lang w:val="es-AR" w:bidi="es-AR"/>
              </w:rPr>
            </w:pPr>
            <w:r w:rsidRPr="00C87299">
              <w:rPr>
                <w:szCs w:val="18"/>
                <w:lang w:val="es-AR" w:bidi="es-AR"/>
              </w:rPr>
              <w:t>Se impide el uso interactivo a menos que se requiera por una circunstancia excepcional.</w:t>
            </w:r>
          </w:p>
          <w:p w14:paraId="2D6E6BE5" w14:textId="77777777" w:rsidR="006E00AA" w:rsidRPr="00C87299" w:rsidRDefault="006E00AA" w:rsidP="00C87299">
            <w:pPr>
              <w:pStyle w:val="TableListBullet"/>
              <w:rPr>
                <w:szCs w:val="18"/>
                <w:lang w:val="es-AR" w:bidi="es-AR"/>
              </w:rPr>
            </w:pPr>
            <w:r w:rsidRPr="00C87299">
              <w:rPr>
                <w:szCs w:val="18"/>
                <w:lang w:val="es-AR" w:bidi="es-AR"/>
              </w:rPr>
              <w:t>El uso está limitado al tiempo necesario para la circunstancia excepcional.</w:t>
            </w:r>
          </w:p>
          <w:p w14:paraId="002DEFCF" w14:textId="77777777" w:rsidR="006E00AA" w:rsidRPr="00C87299" w:rsidRDefault="006E00AA" w:rsidP="00C87299">
            <w:pPr>
              <w:pStyle w:val="TableListBullet"/>
              <w:rPr>
                <w:szCs w:val="18"/>
                <w:lang w:val="es-AR" w:bidi="es-AR"/>
              </w:rPr>
            </w:pPr>
            <w:r w:rsidRPr="00C87299">
              <w:rPr>
                <w:szCs w:val="18"/>
                <w:lang w:val="es-AR" w:bidi="es-AR"/>
              </w:rPr>
              <w:t>La justificación de negocio para su uso está documentada.</w:t>
            </w:r>
          </w:p>
          <w:p w14:paraId="7D5593D7" w14:textId="77777777" w:rsidR="006E00AA" w:rsidRPr="00C87299" w:rsidRDefault="006E00AA" w:rsidP="00C87299">
            <w:pPr>
              <w:pStyle w:val="TableListBullet"/>
              <w:rPr>
                <w:szCs w:val="18"/>
                <w:lang w:val="es-AR" w:bidi="es-AR"/>
              </w:rPr>
            </w:pPr>
            <w:r w:rsidRPr="00C87299">
              <w:rPr>
                <w:szCs w:val="18"/>
                <w:lang w:val="es-AR" w:bidi="es-AR"/>
              </w:rPr>
              <w:t xml:space="preserve">El uso interactivo está explícitamente aprobado por la dirección. </w:t>
            </w:r>
          </w:p>
          <w:p w14:paraId="57158F6C" w14:textId="77777777" w:rsidR="006E00AA" w:rsidRPr="00C87299" w:rsidRDefault="006E00AA" w:rsidP="00C87299">
            <w:pPr>
              <w:pStyle w:val="TableListBullet"/>
              <w:rPr>
                <w:szCs w:val="18"/>
                <w:lang w:val="es-AR" w:bidi="es-AR"/>
              </w:rPr>
            </w:pPr>
            <w:r w:rsidRPr="00C87299">
              <w:rPr>
                <w:szCs w:val="18"/>
                <w:lang w:val="es-AR" w:bidi="es-AR"/>
              </w:rPr>
              <w:t>La identidad del usuario individual se confirma antes de que se conceda el acceso a una cuenta.</w:t>
            </w:r>
          </w:p>
          <w:p w14:paraId="1B2959C9" w14:textId="712C153F" w:rsidR="006E00AA" w:rsidRPr="00B053E1" w:rsidRDefault="006E00AA" w:rsidP="00C87299">
            <w:pPr>
              <w:pStyle w:val="TableListBullet"/>
              <w:rPr>
                <w:rStyle w:val="BoldItalicCharacter"/>
                <w:szCs w:val="18"/>
                <w:lang w:val="es-ES"/>
              </w:rPr>
            </w:pPr>
            <w:r w:rsidRPr="00C87299">
              <w:rPr>
                <w:szCs w:val="18"/>
                <w:lang w:val="es-AR" w:bidi="es-AR"/>
              </w:rPr>
              <w:t>Cada acción realizada es atribuible a un usuario individual</w:t>
            </w:r>
            <w:r>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663AFB" w14:textId="54329908" w:rsidR="006E00AA" w:rsidRPr="00B053E1" w:rsidRDefault="006E00AA" w:rsidP="00662FB2">
            <w:pPr>
              <w:pStyle w:val="TableListBullet"/>
              <w:keepNext/>
              <w:ind w:left="263" w:hanging="270"/>
              <w:rPr>
                <w:szCs w:val="18"/>
                <w:lang w:val="es-ES"/>
              </w:rPr>
            </w:pPr>
            <w:r w:rsidRPr="00B053E1">
              <w:rPr>
                <w:szCs w:val="18"/>
                <w:lang w:val="es-AR" w:bidi="es-AR"/>
              </w:rPr>
              <w:t xml:space="preserve">Evalúe </w:t>
            </w:r>
            <w:r w:rsidR="001B4B3B" w:rsidRPr="001B4B3B">
              <w:rPr>
                <w:lang w:val="es-419"/>
              </w:rPr>
              <w:t>las cuentas de las aplicaciones y del sistema que se pueden utilizar para inicio de sesión interactivo.</w:t>
            </w:r>
          </w:p>
          <w:p w14:paraId="18F16330" w14:textId="77777777" w:rsidR="006E00AA" w:rsidRPr="00B053E1" w:rsidRDefault="006E00AA" w:rsidP="00662FB2">
            <w:pPr>
              <w:pStyle w:val="TableListBullet"/>
              <w:keepNext/>
              <w:ind w:left="263" w:hanging="270"/>
              <w:rPr>
                <w:szCs w:val="18"/>
              </w:rPr>
            </w:pPr>
            <w:r w:rsidRPr="00B053E1">
              <w:rPr>
                <w:szCs w:val="18"/>
                <w:lang w:val="es-AR" w:bidi="es-AR"/>
              </w:rPr>
              <w:t>Entreviste al personal administrativo.</w:t>
            </w:r>
          </w:p>
        </w:tc>
        <w:tc>
          <w:tcPr>
            <w:tcW w:w="41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F76DE28"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E35ADCE"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C1DBD4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BF23BCF"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2" w:space="0" w:color="808080" w:themeColor="background1" w:themeShade="80"/>
              <w:left w:val="single" w:sz="2" w:space="0" w:color="808080" w:themeColor="background1" w:themeShade="80"/>
              <w:bottom w:val="nil"/>
            </w:tcBorders>
            <w:shd w:val="clear" w:color="auto" w:fill="auto"/>
          </w:tcPr>
          <w:p w14:paraId="06ED3BD6"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3B3E4E72" w14:textId="77777777" w:rsidTr="000B44BA">
        <w:trPr>
          <w:cantSplit/>
        </w:trPr>
        <w:tc>
          <w:tcPr>
            <w:tcW w:w="376" w:type="pct"/>
            <w:vMerge/>
            <w:tcBorders>
              <w:right w:val="single" w:sz="2" w:space="0" w:color="808080" w:themeColor="background1" w:themeShade="80"/>
            </w:tcBorders>
          </w:tcPr>
          <w:p w14:paraId="3763B14C"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957087"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0A9C33"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81709FF"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59B85EA"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A6D27D7"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089E480A" w14:textId="77777777" w:rsidR="006E00AA" w:rsidRPr="00B053E1" w:rsidRDefault="006E00AA" w:rsidP="00662FB2">
            <w:pPr>
              <w:keepNext/>
              <w:spacing w:after="60"/>
              <w:jc w:val="center"/>
              <w:rPr>
                <w:rFonts w:cs="Arial"/>
                <w:sz w:val="18"/>
                <w:szCs w:val="18"/>
              </w:rPr>
            </w:pPr>
          </w:p>
        </w:tc>
      </w:tr>
      <w:tr w:rsidR="006E00AA" w:rsidRPr="00B053E1" w14:paraId="7E0523BD" w14:textId="77777777" w:rsidTr="000B44BA">
        <w:trPr>
          <w:cantSplit/>
        </w:trPr>
        <w:tc>
          <w:tcPr>
            <w:tcW w:w="376" w:type="pct"/>
            <w:vMerge/>
            <w:tcBorders>
              <w:bottom w:val="single" w:sz="2" w:space="0" w:color="808080" w:themeColor="background1" w:themeShade="80"/>
              <w:right w:val="single" w:sz="2" w:space="0" w:color="808080" w:themeColor="background1" w:themeShade="80"/>
            </w:tcBorders>
          </w:tcPr>
          <w:p w14:paraId="605448B3"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75DA57" w14:textId="4DDE470B"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045F0E0"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636C732"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3CF939F"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5EF67B"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229D9B" w14:textId="77777777" w:rsidR="006E00AA" w:rsidRPr="00B053E1" w:rsidRDefault="006E00AA" w:rsidP="00662FB2">
            <w:pPr>
              <w:spacing w:after="60"/>
              <w:jc w:val="center"/>
              <w:rPr>
                <w:rFonts w:cs="Arial"/>
                <w:sz w:val="18"/>
                <w:szCs w:val="18"/>
              </w:rPr>
            </w:pPr>
          </w:p>
        </w:tc>
      </w:tr>
      <w:tr w:rsidR="006E00AA" w:rsidRPr="00B053E1" w14:paraId="1E876B17" w14:textId="77777777" w:rsidTr="00891EE8">
        <w:trPr>
          <w:cantSplit/>
        </w:trPr>
        <w:tc>
          <w:tcPr>
            <w:tcW w:w="376" w:type="pct"/>
            <w:vMerge w:val="restart"/>
            <w:tcBorders>
              <w:top w:val="single" w:sz="2" w:space="0" w:color="808080" w:themeColor="background1" w:themeShade="80"/>
              <w:right w:val="single" w:sz="2" w:space="0" w:color="808080" w:themeColor="background1" w:themeShade="80"/>
            </w:tcBorders>
          </w:tcPr>
          <w:p w14:paraId="26390119" w14:textId="77777777" w:rsidR="006E00AA" w:rsidRPr="00B053E1" w:rsidRDefault="006E00AA" w:rsidP="00662FB2">
            <w:pPr>
              <w:pStyle w:val="TableText"/>
              <w:keepNext/>
              <w:rPr>
                <w:b/>
                <w:bCs/>
                <w:szCs w:val="18"/>
              </w:rPr>
            </w:pPr>
            <w:r w:rsidRPr="00B053E1">
              <w:rPr>
                <w:b/>
                <w:szCs w:val="18"/>
                <w:lang w:bidi="es-AR"/>
              </w:rPr>
              <w:lastRenderedPageBreak/>
              <w:t>8.6.2</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BE43C" w14:textId="21CAC003" w:rsidR="006E00AA" w:rsidRPr="00B053E1" w:rsidRDefault="006E00AA" w:rsidP="00662FB2">
            <w:pPr>
              <w:pStyle w:val="TableText"/>
              <w:keepNext/>
              <w:rPr>
                <w:rStyle w:val="BoldItalicCharacter"/>
                <w:b w:val="0"/>
                <w:bCs w:val="0"/>
                <w:szCs w:val="18"/>
              </w:rPr>
            </w:pPr>
            <w:r w:rsidRPr="00B053E1">
              <w:rPr>
                <w:szCs w:val="18"/>
                <w:lang w:bidi="es-AR"/>
              </w:rPr>
              <w:t xml:space="preserve">Las </w:t>
            </w:r>
            <w:r w:rsidRPr="00C87299">
              <w:rPr>
                <w:szCs w:val="18"/>
                <w:lang w:bidi="es-AR"/>
              </w:rPr>
              <w:t>contraseñas/frases de paso para cualquier aplicación y cuentas de sistema que puedan ser utilizadas para el inicio de sesión interactivo no están codificadas en scripts, archivos de configuración/propiedades, o código fuente a la medida y personalizado</w:t>
            </w:r>
            <w:r w:rsidRPr="00B053E1">
              <w:rPr>
                <w:szCs w:val="18"/>
                <w:lang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9FCEED" w14:textId="60FCB35B" w:rsidR="006E00AA" w:rsidRPr="00B053E1" w:rsidRDefault="006E00AA" w:rsidP="00662FB2">
            <w:pPr>
              <w:pStyle w:val="TableListBullet"/>
              <w:keepNext/>
              <w:ind w:left="263" w:hanging="270"/>
              <w:rPr>
                <w:szCs w:val="18"/>
              </w:rPr>
            </w:pPr>
            <w:r w:rsidRPr="00B053E1">
              <w:rPr>
                <w:szCs w:val="18"/>
                <w:lang w:val="es-AR" w:bidi="es-AR"/>
              </w:rPr>
              <w:t>Entreviste al personal.</w:t>
            </w:r>
          </w:p>
          <w:p w14:paraId="7CD2411F" w14:textId="77777777" w:rsidR="006E00AA" w:rsidRPr="00B053E1" w:rsidRDefault="006E00AA" w:rsidP="00662FB2">
            <w:pPr>
              <w:pStyle w:val="TableListBullet"/>
              <w:keepNext/>
              <w:ind w:left="263" w:hanging="270"/>
              <w:rPr>
                <w:szCs w:val="18"/>
                <w:lang w:val="es-ES"/>
              </w:rPr>
            </w:pPr>
            <w:r w:rsidRPr="00B053E1">
              <w:rPr>
                <w:szCs w:val="18"/>
                <w:lang w:val="es-AR" w:bidi="es-AR"/>
              </w:rPr>
              <w:t>Evalúe los procedimientos de desarrollo del sistema.</w:t>
            </w:r>
          </w:p>
          <w:p w14:paraId="2919391A" w14:textId="6C239196" w:rsidR="006E00AA" w:rsidRPr="00B053E1" w:rsidRDefault="006E00AA" w:rsidP="00662FB2">
            <w:pPr>
              <w:pStyle w:val="TableListBullet"/>
              <w:keepNext/>
              <w:ind w:left="263" w:hanging="270"/>
              <w:rPr>
                <w:szCs w:val="18"/>
                <w:lang w:val="es-ES"/>
              </w:rPr>
            </w:pPr>
            <w:r w:rsidRPr="00B053E1">
              <w:rPr>
                <w:szCs w:val="18"/>
                <w:lang w:val="es-AR" w:bidi="es-AR"/>
              </w:rPr>
              <w:t xml:space="preserve">Evalúe los </w:t>
            </w:r>
            <w:r w:rsidRPr="00B053E1">
              <w:rPr>
                <w:i/>
                <w:szCs w:val="18"/>
                <w:lang w:val="es-AR" w:bidi="es-AR"/>
              </w:rPr>
              <w:t>scripts</w:t>
            </w:r>
            <w:r w:rsidRPr="00B053E1">
              <w:rPr>
                <w:szCs w:val="18"/>
                <w:lang w:val="es-AR" w:bidi="es-AR"/>
              </w:rPr>
              <w:t>, archivos de configuración/propiedades</w:t>
            </w:r>
            <w:r>
              <w:rPr>
                <w:szCs w:val="18"/>
                <w:lang w:val="es-AR" w:bidi="es-AR"/>
              </w:rPr>
              <w:t xml:space="preserve">, </w:t>
            </w:r>
            <w:r w:rsidRPr="00B053E1">
              <w:rPr>
                <w:szCs w:val="18"/>
                <w:lang w:val="es-AR" w:bidi="es-AR"/>
              </w:rPr>
              <w:t>y el código fuente personalizado y a la medida para las cuentas de aplicación y sistema que pueden ser utilizadas para iniciar sesiones interactivas.</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7B05138" w14:textId="77777777" w:rsidR="006E00AA" w:rsidRPr="00B053E1" w:rsidRDefault="006E00AA" w:rsidP="00644A1D">
            <w:pPr>
              <w:keepNext/>
              <w:spacing w:after="60"/>
              <w:ind w:left="-14" w:right="-14"/>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228A2B7"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5420EA21"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DC2E49C"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08C8E860" w14:textId="77777777" w:rsidR="006E00AA" w:rsidRPr="00B053E1" w:rsidRDefault="006E00AA"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21909F71" w14:textId="77777777" w:rsidTr="00891EE8">
        <w:trPr>
          <w:cantSplit/>
        </w:trPr>
        <w:tc>
          <w:tcPr>
            <w:tcW w:w="376" w:type="pct"/>
            <w:vMerge/>
            <w:tcBorders>
              <w:right w:val="single" w:sz="2" w:space="0" w:color="808080" w:themeColor="background1" w:themeShade="80"/>
            </w:tcBorders>
          </w:tcPr>
          <w:p w14:paraId="4C241E62" w14:textId="77777777" w:rsidR="006E00AA" w:rsidRPr="00B053E1" w:rsidRDefault="006E00AA" w:rsidP="00662FB2">
            <w:pPr>
              <w:pStyle w:val="TableText"/>
              <w:keepN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0AE64F4"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D63A5D4" w14:textId="77777777" w:rsidR="006E00AA" w:rsidRPr="00B053E1" w:rsidRDefault="006E00AA" w:rsidP="00662FB2">
            <w:pPr>
              <w:keepNext/>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DD90E7" w14:textId="77777777" w:rsidR="006E00AA" w:rsidRPr="00B053E1" w:rsidRDefault="006E00AA" w:rsidP="00662FB2">
            <w:pPr>
              <w:keepNext/>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C3DF94B" w14:textId="77777777" w:rsidR="006E00AA" w:rsidRPr="00B053E1" w:rsidRDefault="006E00AA" w:rsidP="00662FB2">
            <w:pPr>
              <w:keepNext/>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09185B8" w14:textId="77777777" w:rsidR="006E00AA" w:rsidRPr="00B053E1" w:rsidRDefault="006E00AA" w:rsidP="00662FB2">
            <w:pPr>
              <w:keepNext/>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9C3A4A8" w14:textId="77777777" w:rsidR="006E00AA" w:rsidRPr="00B053E1" w:rsidRDefault="006E00AA" w:rsidP="00662FB2">
            <w:pPr>
              <w:keepNext/>
              <w:spacing w:after="60"/>
              <w:jc w:val="center"/>
              <w:rPr>
                <w:rFonts w:cs="Arial"/>
                <w:sz w:val="18"/>
                <w:szCs w:val="18"/>
              </w:rPr>
            </w:pPr>
          </w:p>
        </w:tc>
      </w:tr>
      <w:tr w:rsidR="006E00AA" w:rsidRPr="00B053E1" w14:paraId="7BC65DD3" w14:textId="77777777" w:rsidTr="00891EE8">
        <w:trPr>
          <w:cantSplit/>
        </w:trPr>
        <w:tc>
          <w:tcPr>
            <w:tcW w:w="376" w:type="pct"/>
            <w:vMerge/>
            <w:tcBorders>
              <w:bottom w:val="single" w:sz="2" w:space="0" w:color="808080" w:themeColor="background1" w:themeShade="80"/>
              <w:right w:val="single" w:sz="2" w:space="0" w:color="808080" w:themeColor="background1" w:themeShade="80"/>
            </w:tcBorders>
          </w:tcPr>
          <w:p w14:paraId="444186CB"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DD044C" w14:textId="1BABCDEE" w:rsidR="006E00AA" w:rsidRPr="00B053E1" w:rsidRDefault="006E00AA" w:rsidP="00662FB2">
            <w:pPr>
              <w:pStyle w:val="TableText"/>
              <w:rPr>
                <w:szCs w:val="18"/>
              </w:rPr>
            </w:pPr>
            <w:r w:rsidRPr="00B053E1">
              <w:rPr>
                <w:szCs w:val="18"/>
                <w:lang w:bidi="es-AR"/>
              </w:rPr>
              <w:t xml:space="preserve">Las </w:t>
            </w:r>
            <w:r w:rsidRPr="00C87299">
              <w:rPr>
                <w:szCs w:val="18"/>
                <w:lang w:bidi="es-AR"/>
              </w:rPr>
              <w:t>contraseñas/frases de acceso almacenadas deben estar cifradas de acuerdo con el Requisito 8.3.2 PCI DSS</w:t>
            </w:r>
            <w:r w:rsidRPr="00B053E1">
              <w:rPr>
                <w:szCs w:val="18"/>
                <w:lang w:bidi="es-AR"/>
              </w:rPr>
              <w:t>.</w:t>
            </w:r>
          </w:p>
          <w:p w14:paraId="59FA9653" w14:textId="7F1BBBF7"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65C943"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E70ABF"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D6C6E1"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987E61"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2352481" w14:textId="77777777" w:rsidR="006E00AA" w:rsidRPr="00B053E1" w:rsidRDefault="006E00AA" w:rsidP="00662FB2">
            <w:pPr>
              <w:spacing w:after="60"/>
              <w:jc w:val="center"/>
              <w:rPr>
                <w:rFonts w:cs="Arial"/>
                <w:sz w:val="18"/>
                <w:szCs w:val="18"/>
              </w:rPr>
            </w:pPr>
          </w:p>
        </w:tc>
      </w:tr>
      <w:tr w:rsidR="006E00AA" w:rsidRPr="00B053E1" w14:paraId="099EE717" w14:textId="77777777" w:rsidTr="00891EE8">
        <w:trPr>
          <w:cantSplit/>
          <w:trHeight w:val="3779"/>
        </w:trPr>
        <w:tc>
          <w:tcPr>
            <w:tcW w:w="376" w:type="pct"/>
            <w:vMerge w:val="restart"/>
            <w:tcBorders>
              <w:top w:val="single" w:sz="2" w:space="0" w:color="808080" w:themeColor="background1" w:themeShade="80"/>
              <w:right w:val="single" w:sz="2" w:space="0" w:color="808080" w:themeColor="background1" w:themeShade="80"/>
            </w:tcBorders>
          </w:tcPr>
          <w:p w14:paraId="040A5653" w14:textId="77777777" w:rsidR="006E00AA" w:rsidRPr="00B053E1" w:rsidRDefault="006E00AA" w:rsidP="00891EE8">
            <w:pPr>
              <w:pStyle w:val="TableText"/>
              <w:pageBreakBefore/>
              <w:rPr>
                <w:b/>
                <w:bCs/>
                <w:szCs w:val="18"/>
              </w:rPr>
            </w:pPr>
            <w:r w:rsidRPr="00B053E1">
              <w:rPr>
                <w:b/>
                <w:szCs w:val="18"/>
                <w:lang w:bidi="es-AR"/>
              </w:rPr>
              <w:lastRenderedPageBreak/>
              <w:t>8.6.3</w:t>
            </w:r>
          </w:p>
        </w:tc>
        <w:tc>
          <w:tcPr>
            <w:tcW w:w="150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E6C92" w14:textId="4C5D25FF" w:rsidR="006E00AA" w:rsidRPr="00B053E1" w:rsidRDefault="006E00AA" w:rsidP="00662FB2">
            <w:pPr>
              <w:pStyle w:val="TableText"/>
              <w:rPr>
                <w:szCs w:val="18"/>
              </w:rPr>
            </w:pPr>
            <w:r w:rsidRPr="00B053E1">
              <w:rPr>
                <w:szCs w:val="18"/>
                <w:lang w:bidi="es-AR"/>
              </w:rPr>
              <w:t xml:space="preserve">Las </w:t>
            </w:r>
            <w:r w:rsidRPr="00C87299">
              <w:rPr>
                <w:szCs w:val="18"/>
                <w:lang w:bidi="es-AR"/>
              </w:rPr>
              <w:t>contraseñas/frases de paso para cualquier cuenta de aplicación y de sistema están protegidas contra el uso indebido de la siguiente manera</w:t>
            </w:r>
            <w:r w:rsidRPr="00B053E1">
              <w:rPr>
                <w:szCs w:val="18"/>
                <w:lang w:bidi="es-AR"/>
              </w:rPr>
              <w:t xml:space="preserve">: </w:t>
            </w:r>
          </w:p>
          <w:p w14:paraId="07C21C1E" w14:textId="77777777" w:rsidR="006E00AA" w:rsidRPr="00C87299" w:rsidRDefault="006E00AA" w:rsidP="00C87299">
            <w:pPr>
              <w:pStyle w:val="TableListBullet"/>
              <w:rPr>
                <w:szCs w:val="18"/>
                <w:lang w:val="es-AR" w:bidi="es-AR"/>
              </w:rPr>
            </w:pPr>
            <w:r w:rsidRPr="00C87299">
              <w:rPr>
                <w:szCs w:val="18"/>
                <w:lang w:val="es-AR" w:bidi="es-AR"/>
              </w:rPr>
              <w:t>Las cuentas de sistema y de aplicación se cambian periódicamente, (a una frecuencia definida en el análisis de riesgos específico de la entidad, el cual se desarrolla de acuerdo a todos los elementos especificados en el Requisito 12.3.1.) y ante la sospecha o la confirmación de que estén comprometidas.</w:t>
            </w:r>
          </w:p>
          <w:p w14:paraId="538A7552" w14:textId="123242E8" w:rsidR="00246A6B" w:rsidRPr="00891EE8" w:rsidRDefault="006E00AA" w:rsidP="00891EE8">
            <w:pPr>
              <w:pStyle w:val="TableListBullet"/>
              <w:rPr>
                <w:rStyle w:val="BoldItalicCharacter"/>
                <w:szCs w:val="18"/>
                <w:lang w:val="es-ES"/>
              </w:rPr>
            </w:pPr>
            <w:r w:rsidRPr="00C87299">
              <w:rPr>
                <w:szCs w:val="18"/>
                <w:lang w:val="es-AR" w:bidi="es-AR"/>
              </w:rPr>
              <w:t>Las contraseñas/frases de acceso se construyen con la complejidad necesaria y apropiada para la frecuencia con la que la entidad cambia las contraseñas/frases de acceso</w:t>
            </w:r>
            <w:r w:rsidRPr="00B053E1">
              <w:rPr>
                <w:szCs w:val="18"/>
                <w:lang w:val="es-AR" w:bidi="es-AR"/>
              </w:rPr>
              <w:t>.</w:t>
            </w:r>
          </w:p>
        </w:tc>
        <w:tc>
          <w:tcPr>
            <w:tcW w:w="126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C3A95A" w14:textId="77777777" w:rsidR="006E00AA" w:rsidRPr="00B053E1" w:rsidRDefault="006E00AA" w:rsidP="00662FB2">
            <w:pPr>
              <w:pStyle w:val="TableListBullet"/>
              <w:ind w:left="263" w:hanging="270"/>
              <w:rPr>
                <w:szCs w:val="18"/>
                <w:lang w:val="es-ES"/>
              </w:rPr>
            </w:pPr>
            <w:r w:rsidRPr="00B053E1">
              <w:rPr>
                <w:szCs w:val="18"/>
                <w:lang w:val="es-AR" w:bidi="es-AR"/>
              </w:rPr>
              <w:t>Evalúe las políticas y procedimientos.</w:t>
            </w:r>
          </w:p>
          <w:p w14:paraId="4A449E03" w14:textId="77777777" w:rsidR="006E00AA" w:rsidRPr="00B053E1" w:rsidRDefault="006E00AA" w:rsidP="00662FB2">
            <w:pPr>
              <w:pStyle w:val="TableListBullet"/>
              <w:ind w:left="263" w:hanging="270"/>
              <w:rPr>
                <w:szCs w:val="18"/>
                <w:lang w:val="es-ES"/>
              </w:rPr>
            </w:pPr>
            <w:r w:rsidRPr="00B053E1">
              <w:rPr>
                <w:szCs w:val="18"/>
                <w:lang w:val="es-AR" w:bidi="es-AR"/>
              </w:rPr>
              <w:t>Evalúe el análisis de riesgos específico.</w:t>
            </w:r>
          </w:p>
          <w:p w14:paraId="456EBB66" w14:textId="77777777" w:rsidR="006E00AA" w:rsidRPr="00B053E1" w:rsidRDefault="006E00AA" w:rsidP="00662FB2">
            <w:pPr>
              <w:pStyle w:val="TableListBullet"/>
              <w:ind w:left="263" w:hanging="270"/>
              <w:rPr>
                <w:szCs w:val="18"/>
              </w:rPr>
            </w:pPr>
            <w:r w:rsidRPr="00B053E1">
              <w:rPr>
                <w:szCs w:val="18"/>
                <w:lang w:val="es-AR" w:bidi="es-AR"/>
              </w:rPr>
              <w:t>Entreviste al personal responsable.</w:t>
            </w:r>
          </w:p>
          <w:p w14:paraId="44180E86" w14:textId="77777777" w:rsidR="006E00AA" w:rsidRPr="00B053E1" w:rsidRDefault="006E00AA" w:rsidP="00662FB2">
            <w:pPr>
              <w:pStyle w:val="TableListBullet"/>
              <w:ind w:left="263" w:hanging="270"/>
              <w:rPr>
                <w:szCs w:val="18"/>
                <w:lang w:val="es-ES"/>
              </w:rPr>
            </w:pPr>
            <w:r w:rsidRPr="00B053E1">
              <w:rPr>
                <w:szCs w:val="18"/>
                <w:lang w:val="es-AR" w:bidi="es-AR"/>
              </w:rPr>
              <w:t>Evalúe los ajustes de configuración del sistema.</w:t>
            </w:r>
          </w:p>
        </w:tc>
        <w:tc>
          <w:tcPr>
            <w:tcW w:w="41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9F1F5AE"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26B0D9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408320D"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9750639"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6" w:type="pct"/>
            <w:gridSpan w:val="2"/>
            <w:tcBorders>
              <w:top w:val="single" w:sz="4" w:space="0" w:color="808080"/>
              <w:left w:val="single" w:sz="2" w:space="0" w:color="808080" w:themeColor="background1" w:themeShade="80"/>
              <w:bottom w:val="nil"/>
            </w:tcBorders>
            <w:shd w:val="clear" w:color="auto" w:fill="auto"/>
          </w:tcPr>
          <w:p w14:paraId="097C88F5" w14:textId="77777777" w:rsidR="006E00AA" w:rsidRPr="00B053E1" w:rsidRDefault="006E00AA"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E00AA" w:rsidRPr="00B053E1" w14:paraId="7D49C978" w14:textId="77777777" w:rsidTr="00891EE8">
        <w:trPr>
          <w:cantSplit/>
        </w:trPr>
        <w:tc>
          <w:tcPr>
            <w:tcW w:w="376" w:type="pct"/>
            <w:vMerge/>
            <w:tcBorders>
              <w:right w:val="single" w:sz="2" w:space="0" w:color="808080" w:themeColor="background1" w:themeShade="80"/>
            </w:tcBorders>
          </w:tcPr>
          <w:p w14:paraId="301406CB" w14:textId="77777777" w:rsidR="006E00AA" w:rsidRPr="00B053E1" w:rsidRDefault="006E00AA" w:rsidP="00662FB2">
            <w:pPr>
              <w:pStyle w:val="TableText"/>
              <w:rPr>
                <w:b/>
                <w:bCs/>
                <w:szCs w:val="18"/>
              </w:rPr>
            </w:pPr>
          </w:p>
        </w:tc>
        <w:tc>
          <w:tcPr>
            <w:tcW w:w="276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555E62" w14:textId="77777777" w:rsidR="006E00AA" w:rsidRPr="00B053E1" w:rsidRDefault="006E00AA" w:rsidP="00662FB2">
            <w:pPr>
              <w:pStyle w:val="AppNotes"/>
              <w:rPr>
                <w:szCs w:val="18"/>
              </w:rPr>
            </w:pPr>
            <w:r w:rsidRPr="00B053E1">
              <w:rPr>
                <w:szCs w:val="18"/>
                <w:lang w:bidi="es-AR"/>
              </w:rPr>
              <w:t>Notas de Aplicabilidad</w:t>
            </w:r>
          </w:p>
        </w:tc>
        <w:tc>
          <w:tcPr>
            <w:tcW w:w="41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51297C3" w14:textId="77777777" w:rsidR="006E00AA" w:rsidRPr="00B053E1" w:rsidRDefault="006E00AA" w:rsidP="00662FB2">
            <w:pPr>
              <w:spacing w:after="60"/>
              <w:jc w:val="center"/>
              <w:rPr>
                <w:rFonts w:cs="Arial"/>
                <w:sz w:val="18"/>
                <w:szCs w:val="18"/>
              </w:rPr>
            </w:pPr>
          </w:p>
        </w:tc>
        <w:tc>
          <w:tcPr>
            <w:tcW w:w="44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554FC98" w14:textId="77777777" w:rsidR="006E00AA" w:rsidRPr="00B053E1" w:rsidRDefault="006E00AA" w:rsidP="00662FB2">
            <w:pPr>
              <w:spacing w:after="60"/>
              <w:jc w:val="center"/>
              <w:rPr>
                <w:rFonts w:cs="Arial"/>
                <w:sz w:val="18"/>
                <w:szCs w:val="18"/>
              </w:rPr>
            </w:pPr>
          </w:p>
        </w:tc>
        <w:tc>
          <w:tcPr>
            <w:tcW w:w="29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C8AF0BC" w14:textId="77777777" w:rsidR="006E00AA" w:rsidRPr="00B053E1" w:rsidRDefault="006E00AA" w:rsidP="00662FB2">
            <w:pPr>
              <w:spacing w:after="60"/>
              <w:jc w:val="center"/>
              <w:rPr>
                <w:rFonts w:cs="Arial"/>
                <w:sz w:val="18"/>
                <w:szCs w:val="18"/>
              </w:rPr>
            </w:pPr>
          </w:p>
        </w:tc>
        <w:tc>
          <w:tcPr>
            <w:tcW w:w="30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942285A" w14:textId="77777777" w:rsidR="006E00AA" w:rsidRPr="00B053E1" w:rsidRDefault="006E00AA" w:rsidP="00662FB2">
            <w:pPr>
              <w:spacing w:after="60"/>
              <w:jc w:val="center"/>
              <w:rPr>
                <w:rFonts w:cs="Arial"/>
                <w:sz w:val="18"/>
                <w:szCs w:val="18"/>
              </w:rPr>
            </w:pPr>
          </w:p>
        </w:tc>
        <w:tc>
          <w:tcPr>
            <w:tcW w:w="406" w:type="pct"/>
            <w:gridSpan w:val="2"/>
            <w:vMerge w:val="restart"/>
            <w:tcBorders>
              <w:top w:val="nil"/>
              <w:left w:val="single" w:sz="2" w:space="0" w:color="808080" w:themeColor="background1" w:themeShade="80"/>
            </w:tcBorders>
            <w:shd w:val="clear" w:color="auto" w:fill="auto"/>
          </w:tcPr>
          <w:p w14:paraId="3A12C62F" w14:textId="77777777" w:rsidR="006E00AA" w:rsidRPr="00B053E1" w:rsidRDefault="006E00AA" w:rsidP="00662FB2">
            <w:pPr>
              <w:spacing w:after="60"/>
              <w:jc w:val="center"/>
              <w:rPr>
                <w:rFonts w:cs="Arial"/>
                <w:sz w:val="18"/>
                <w:szCs w:val="18"/>
              </w:rPr>
            </w:pPr>
          </w:p>
        </w:tc>
      </w:tr>
      <w:tr w:rsidR="006E00AA" w:rsidRPr="00B053E1" w14:paraId="63C49D08" w14:textId="77777777" w:rsidTr="00891EE8">
        <w:trPr>
          <w:cantSplit/>
        </w:trPr>
        <w:tc>
          <w:tcPr>
            <w:tcW w:w="376" w:type="pct"/>
            <w:vMerge/>
            <w:tcBorders>
              <w:right w:val="single" w:sz="2" w:space="0" w:color="808080" w:themeColor="background1" w:themeShade="80"/>
            </w:tcBorders>
          </w:tcPr>
          <w:p w14:paraId="12C2FCFA" w14:textId="77777777" w:rsidR="006E00AA" w:rsidRPr="00B053E1" w:rsidRDefault="006E00AA" w:rsidP="00662FB2">
            <w:pPr>
              <w:pStyle w:val="TableText"/>
              <w:rPr>
                <w:b/>
                <w:bCs/>
                <w:szCs w:val="18"/>
              </w:rPr>
            </w:pPr>
          </w:p>
        </w:tc>
        <w:tc>
          <w:tcPr>
            <w:tcW w:w="2761" w:type="pct"/>
            <w:gridSpan w:val="2"/>
            <w:tcBorders>
              <w:top w:val="nil"/>
              <w:left w:val="single" w:sz="2" w:space="0" w:color="808080" w:themeColor="background1" w:themeShade="80"/>
              <w:right w:val="single" w:sz="2" w:space="0" w:color="808080" w:themeColor="background1" w:themeShade="80"/>
            </w:tcBorders>
          </w:tcPr>
          <w:p w14:paraId="5D6FCA60" w14:textId="63FE7A7C" w:rsidR="006E00AA" w:rsidRPr="00B053E1" w:rsidRDefault="006E00AA"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B3B0A0" w14:textId="77777777" w:rsidR="006E00AA" w:rsidRPr="00B053E1" w:rsidRDefault="006E00AA" w:rsidP="00662FB2">
            <w:pPr>
              <w:spacing w:after="60"/>
              <w:jc w:val="center"/>
              <w:rPr>
                <w:rFonts w:cs="Arial"/>
                <w:sz w:val="18"/>
                <w:szCs w:val="18"/>
              </w:rPr>
            </w:pPr>
          </w:p>
        </w:tc>
        <w:tc>
          <w:tcPr>
            <w:tcW w:w="447"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C8BA53F" w14:textId="77777777" w:rsidR="006E00AA" w:rsidRPr="00B053E1" w:rsidRDefault="006E00AA" w:rsidP="00662FB2">
            <w:pPr>
              <w:spacing w:after="60"/>
              <w:jc w:val="center"/>
              <w:rPr>
                <w:rFonts w:cs="Arial"/>
                <w:sz w:val="18"/>
                <w:szCs w:val="18"/>
              </w:rPr>
            </w:pPr>
          </w:p>
        </w:tc>
        <w:tc>
          <w:tcPr>
            <w:tcW w:w="292"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AC22DA2" w14:textId="77777777" w:rsidR="006E00AA" w:rsidRPr="00B053E1" w:rsidRDefault="006E00AA" w:rsidP="00662FB2">
            <w:pPr>
              <w:spacing w:after="60"/>
              <w:jc w:val="center"/>
              <w:rPr>
                <w:rFonts w:cs="Arial"/>
                <w:sz w:val="18"/>
                <w:szCs w:val="18"/>
              </w:rPr>
            </w:pPr>
          </w:p>
        </w:tc>
        <w:tc>
          <w:tcPr>
            <w:tcW w:w="301" w:type="pct"/>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65D944A" w14:textId="77777777" w:rsidR="006E00AA" w:rsidRPr="00B053E1" w:rsidRDefault="006E00AA" w:rsidP="00662FB2">
            <w:pPr>
              <w:spacing w:after="60"/>
              <w:jc w:val="center"/>
              <w:rPr>
                <w:rFonts w:cs="Arial"/>
                <w:sz w:val="18"/>
                <w:szCs w:val="18"/>
              </w:rPr>
            </w:pPr>
          </w:p>
        </w:tc>
        <w:tc>
          <w:tcPr>
            <w:tcW w:w="406" w:type="pct"/>
            <w:gridSpan w:val="2"/>
            <w:vMerge/>
            <w:tcBorders>
              <w:top w:val="single" w:sz="2" w:space="0" w:color="808080" w:themeColor="background1" w:themeShade="80"/>
              <w:left w:val="single" w:sz="2" w:space="0" w:color="808080" w:themeColor="background1" w:themeShade="80"/>
            </w:tcBorders>
            <w:shd w:val="clear" w:color="auto" w:fill="auto"/>
          </w:tcPr>
          <w:p w14:paraId="2F0EBF10" w14:textId="77777777" w:rsidR="006E00AA" w:rsidRPr="00B053E1" w:rsidRDefault="006E00AA" w:rsidP="00662FB2">
            <w:pPr>
              <w:spacing w:after="60"/>
              <w:jc w:val="center"/>
              <w:rPr>
                <w:rFonts w:cs="Arial"/>
                <w:sz w:val="18"/>
                <w:szCs w:val="18"/>
              </w:rPr>
            </w:pPr>
          </w:p>
        </w:tc>
      </w:tr>
    </w:tbl>
    <w:p w14:paraId="08C91C0B" w14:textId="77777777" w:rsidR="00E61066" w:rsidRPr="00B053E1" w:rsidRDefault="00E61066" w:rsidP="00E61066">
      <w:pPr>
        <w:pStyle w:val="Heading2Bold"/>
        <w:rPr>
          <w:sz w:val="16"/>
          <w:szCs w:val="16"/>
        </w:rPr>
      </w:pPr>
    </w:p>
    <w:p w14:paraId="4C73C282" w14:textId="26458732"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1FFA0160" w14:textId="4FC53EA3" w:rsidR="007A7CDD" w:rsidRPr="00B053E1" w:rsidRDefault="007A7CDD" w:rsidP="007A7CDD">
      <w:pPr>
        <w:pStyle w:val="Heading3NoNum"/>
      </w:pPr>
      <w:bookmarkStart w:id="59" w:name="_Toc124186546"/>
      <w:r w:rsidRPr="00B053E1">
        <w:rPr>
          <w:lang w:bidi="es-AR"/>
        </w:rPr>
        <w:lastRenderedPageBreak/>
        <w:t xml:space="preserve">Requisito 9: Restringir el </w:t>
      </w:r>
      <w:r w:rsidR="00C87299" w:rsidRPr="00C87299">
        <w:rPr>
          <w:lang w:bidi="es-AR"/>
        </w:rPr>
        <w:t xml:space="preserve">Acceso Físico a los </w:t>
      </w:r>
      <w:r w:rsidR="006E106B">
        <w:rPr>
          <w:lang w:bidi="es-AR"/>
        </w:rPr>
        <w:t xml:space="preserve">Datos de </w:t>
      </w:r>
      <w:r w:rsidR="007C3D9B">
        <w:rPr>
          <w:lang w:bidi="es-AR"/>
        </w:rPr>
        <w:t>T</w:t>
      </w:r>
      <w:r w:rsidR="006E106B">
        <w:rPr>
          <w:lang w:bidi="es-AR"/>
        </w:rPr>
        <w:t>arjetahabiente</w:t>
      </w:r>
      <w:bookmarkEnd w:id="59"/>
    </w:p>
    <w:tbl>
      <w:tblPr>
        <w:tblW w:w="519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60"/>
        <w:gridCol w:w="4216"/>
        <w:gridCol w:w="3538"/>
        <w:gridCol w:w="1219"/>
        <w:gridCol w:w="1244"/>
        <w:gridCol w:w="819"/>
        <w:gridCol w:w="842"/>
        <w:gridCol w:w="1134"/>
      </w:tblGrid>
      <w:tr w:rsidR="00662FB2" w:rsidRPr="00B053E1" w14:paraId="29E24BAD" w14:textId="77777777" w:rsidTr="00246A6B">
        <w:trPr>
          <w:cantSplit/>
          <w:tblHeader/>
        </w:trPr>
        <w:tc>
          <w:tcPr>
            <w:tcW w:w="1875" w:type="pct"/>
            <w:gridSpan w:val="2"/>
            <w:vMerge w:val="restart"/>
            <w:tcBorders>
              <w:right w:val="single" w:sz="4" w:space="0" w:color="FFFFFF" w:themeColor="background1"/>
            </w:tcBorders>
            <w:shd w:val="clear" w:color="auto" w:fill="006A72"/>
            <w:vAlign w:val="center"/>
          </w:tcPr>
          <w:p w14:paraId="6B395BF2" w14:textId="30F2990E"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7" w:type="pct"/>
            <w:vMerge w:val="restart"/>
            <w:tcBorders>
              <w:left w:val="single" w:sz="4" w:space="0" w:color="FFFFFF" w:themeColor="background1"/>
              <w:right w:val="single" w:sz="4" w:space="0" w:color="FFFFFF" w:themeColor="background1"/>
            </w:tcBorders>
            <w:shd w:val="clear" w:color="auto" w:fill="006A72"/>
            <w:vAlign w:val="center"/>
          </w:tcPr>
          <w:p w14:paraId="12893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68" w:type="pct"/>
            <w:gridSpan w:val="5"/>
            <w:tcBorders>
              <w:left w:val="single" w:sz="4" w:space="0" w:color="FFFFFF" w:themeColor="background1"/>
            </w:tcBorders>
            <w:shd w:val="clear" w:color="auto" w:fill="006A72"/>
          </w:tcPr>
          <w:p w14:paraId="24E7F325"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1"/>
              <w:t>♦</w:t>
            </w:r>
          </w:p>
          <w:p w14:paraId="6FD718E0" w14:textId="71679E44"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246A6B" w:rsidRPr="00B053E1" w14:paraId="4645548E" w14:textId="77777777" w:rsidTr="007C5831">
        <w:trPr>
          <w:cantSplit/>
          <w:tblHeader/>
        </w:trPr>
        <w:tc>
          <w:tcPr>
            <w:tcW w:w="1875"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97E00E4" w14:textId="77777777" w:rsidR="00246A6B" w:rsidRPr="00B053E1" w:rsidRDefault="00246A6B" w:rsidP="00662FB2">
            <w:pPr>
              <w:spacing w:after="60"/>
              <w:jc w:val="center"/>
              <w:rPr>
                <w:rFonts w:cs="Arial"/>
                <w:b/>
                <w:sz w:val="18"/>
                <w:szCs w:val="18"/>
                <w:u w:val="single"/>
              </w:rPr>
            </w:pPr>
          </w:p>
        </w:tc>
        <w:tc>
          <w:tcPr>
            <w:tcW w:w="1257"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21F50AE3" w14:textId="77777777" w:rsidR="00246A6B" w:rsidRPr="00B053E1" w:rsidRDefault="00246A6B" w:rsidP="00662FB2">
            <w:pPr>
              <w:spacing w:after="60"/>
              <w:jc w:val="center"/>
              <w:rPr>
                <w:rFonts w:cs="Arial"/>
                <w:b/>
                <w:sz w:val="18"/>
                <w:szCs w:val="18"/>
                <w:u w:val="single"/>
              </w:rPr>
            </w:pPr>
          </w:p>
        </w:tc>
        <w:tc>
          <w:tcPr>
            <w:tcW w:w="43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AF7B0F"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Implementado</w:t>
            </w:r>
          </w:p>
        </w:tc>
        <w:tc>
          <w:tcPr>
            <w:tcW w:w="442" w:type="pct"/>
            <w:tcBorders>
              <w:left w:val="single" w:sz="4" w:space="0" w:color="FFFFFF" w:themeColor="background1"/>
              <w:bottom w:val="single" w:sz="2" w:space="0" w:color="808080" w:themeColor="background1" w:themeShade="80"/>
            </w:tcBorders>
            <w:shd w:val="clear" w:color="auto" w:fill="CBD4D5"/>
            <w:vAlign w:val="center"/>
          </w:tcPr>
          <w:p w14:paraId="5A4AEBC5" w14:textId="7DA053B1" w:rsidR="00246A6B" w:rsidRPr="009D6927" w:rsidRDefault="00246A6B" w:rsidP="00662FB2">
            <w:pPr>
              <w:spacing w:before="40" w:after="0"/>
              <w:jc w:val="center"/>
              <w:rPr>
                <w:rFonts w:cs="Arial"/>
                <w:sz w:val="16"/>
                <w:szCs w:val="16"/>
              </w:rPr>
            </w:pPr>
            <w:r w:rsidRPr="009D6927">
              <w:rPr>
                <w:rFonts w:cs="Arial"/>
                <w:sz w:val="16"/>
                <w:szCs w:val="16"/>
                <w:lang w:bidi="es-AR"/>
              </w:rPr>
              <w:t>Implementado con CCW</w:t>
            </w:r>
          </w:p>
        </w:tc>
        <w:tc>
          <w:tcPr>
            <w:tcW w:w="291" w:type="pct"/>
            <w:tcBorders>
              <w:bottom w:val="single" w:sz="2" w:space="0" w:color="808080" w:themeColor="background1" w:themeShade="80"/>
            </w:tcBorders>
            <w:shd w:val="clear" w:color="auto" w:fill="CBD4D5"/>
            <w:tcMar>
              <w:left w:w="72" w:type="dxa"/>
              <w:right w:w="72" w:type="dxa"/>
            </w:tcMar>
            <w:vAlign w:val="center"/>
          </w:tcPr>
          <w:p w14:paraId="4D036C6B"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No Aplicable</w:t>
            </w:r>
          </w:p>
        </w:tc>
        <w:tc>
          <w:tcPr>
            <w:tcW w:w="299" w:type="pct"/>
            <w:tcBorders>
              <w:bottom w:val="single" w:sz="2" w:space="0" w:color="808080" w:themeColor="background1" w:themeShade="80"/>
            </w:tcBorders>
            <w:shd w:val="clear" w:color="auto" w:fill="CBD4D5"/>
            <w:tcMar>
              <w:left w:w="72" w:type="dxa"/>
              <w:right w:w="72" w:type="dxa"/>
            </w:tcMar>
            <w:vAlign w:val="center"/>
          </w:tcPr>
          <w:p w14:paraId="176323A8" w14:textId="77777777" w:rsidR="00246A6B" w:rsidRPr="009D6927" w:rsidRDefault="00246A6B" w:rsidP="00662FB2">
            <w:pPr>
              <w:spacing w:before="40" w:after="0"/>
              <w:jc w:val="center"/>
              <w:rPr>
                <w:rFonts w:cs="Arial"/>
                <w:sz w:val="16"/>
                <w:szCs w:val="16"/>
              </w:rPr>
            </w:pPr>
            <w:r w:rsidRPr="009D6927">
              <w:rPr>
                <w:rFonts w:cs="Arial"/>
                <w:sz w:val="16"/>
                <w:szCs w:val="16"/>
                <w:lang w:bidi="es-AR"/>
              </w:rPr>
              <w:t>No Probado</w:t>
            </w:r>
          </w:p>
        </w:tc>
        <w:tc>
          <w:tcPr>
            <w:tcW w:w="403" w:type="pct"/>
            <w:tcBorders>
              <w:bottom w:val="single" w:sz="2" w:space="0" w:color="808080" w:themeColor="background1" w:themeShade="80"/>
            </w:tcBorders>
            <w:shd w:val="clear" w:color="auto" w:fill="CBD4D5"/>
            <w:vAlign w:val="center"/>
          </w:tcPr>
          <w:p w14:paraId="515BB541" w14:textId="77777777" w:rsidR="00246A6B" w:rsidRPr="009D6927" w:rsidRDefault="00246A6B" w:rsidP="00246A6B">
            <w:pPr>
              <w:spacing w:before="40" w:after="0"/>
              <w:ind w:left="-108" w:right="-109"/>
              <w:jc w:val="center"/>
              <w:rPr>
                <w:rFonts w:cs="Arial"/>
                <w:sz w:val="16"/>
                <w:szCs w:val="16"/>
              </w:rPr>
            </w:pPr>
            <w:r w:rsidRPr="009D6927">
              <w:rPr>
                <w:rFonts w:cs="Arial"/>
                <w:sz w:val="16"/>
                <w:szCs w:val="16"/>
                <w:lang w:bidi="es-AR"/>
              </w:rPr>
              <w:t>No Implementado</w:t>
            </w:r>
          </w:p>
        </w:tc>
      </w:tr>
      <w:tr w:rsidR="00662FB2" w:rsidRPr="00B053E1" w14:paraId="10D321A4"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C9B289" w14:textId="62773602" w:rsidR="00662FB2" w:rsidRPr="00084178" w:rsidRDefault="00662FB2" w:rsidP="009D6927">
            <w:pPr>
              <w:pStyle w:val="TableBody"/>
              <w:keepNext/>
              <w:spacing w:before="20" w:after="20"/>
              <w:rPr>
                <w:rFonts w:cs="Arial"/>
                <w:b/>
                <w:bCs/>
                <w:sz w:val="18"/>
                <w:szCs w:val="18"/>
              </w:rPr>
            </w:pPr>
            <w:r w:rsidRPr="00084178">
              <w:rPr>
                <w:rStyle w:val="BoldCharacter"/>
                <w:rFonts w:cs="Arial"/>
                <w:sz w:val="18"/>
                <w:szCs w:val="18"/>
                <w:lang w:bidi="es-AR"/>
              </w:rPr>
              <w:t>9.1</w:t>
            </w:r>
            <w:r w:rsidRPr="00084178">
              <w:rPr>
                <w:rStyle w:val="BoldCharacter"/>
                <w:rFonts w:cs="Arial"/>
                <w:b w:val="0"/>
                <w:bCs/>
                <w:sz w:val="18"/>
                <w:szCs w:val="18"/>
              </w:rPr>
              <w:t xml:space="preserve"> Se definen y comprenden los procesos y mecanismos para restringir el ingreso físico a los </w:t>
            </w:r>
            <w:r w:rsidR="006E106B">
              <w:rPr>
                <w:rStyle w:val="BoldCharacter"/>
                <w:rFonts w:cs="Arial"/>
                <w:b w:val="0"/>
                <w:bCs/>
                <w:sz w:val="18"/>
                <w:szCs w:val="18"/>
              </w:rPr>
              <w:t>datos de tarjetahabiente</w:t>
            </w:r>
            <w:r w:rsidRPr="00084178">
              <w:rPr>
                <w:rStyle w:val="BoldCharacter"/>
                <w:rFonts w:cs="Arial"/>
                <w:b w:val="0"/>
                <w:bCs/>
                <w:sz w:val="18"/>
                <w:szCs w:val="18"/>
              </w:rPr>
              <w:t>.</w:t>
            </w:r>
          </w:p>
        </w:tc>
      </w:tr>
      <w:tr w:rsidR="00246A6B" w:rsidRPr="00B053E1" w14:paraId="7816994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EBE4B66" w14:textId="77777777" w:rsidR="00246A6B" w:rsidRPr="00B053E1" w:rsidRDefault="00246A6B" w:rsidP="00662FB2">
            <w:pPr>
              <w:pStyle w:val="TableText"/>
              <w:rPr>
                <w:b/>
                <w:bCs/>
                <w:szCs w:val="18"/>
              </w:rPr>
            </w:pPr>
            <w:r w:rsidRPr="00B053E1">
              <w:rPr>
                <w:b/>
                <w:szCs w:val="18"/>
                <w:lang w:bidi="es-AR"/>
              </w:rPr>
              <w:t>9.1.1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F5216" w14:textId="173FA8F7" w:rsidR="00246A6B" w:rsidRPr="00B053E1" w:rsidRDefault="00246A6B" w:rsidP="00662FB2">
            <w:pPr>
              <w:pStyle w:val="TableBody"/>
              <w:rPr>
                <w:rFonts w:cs="Arial"/>
                <w:sz w:val="18"/>
                <w:szCs w:val="18"/>
              </w:rPr>
            </w:pPr>
            <w:r w:rsidRPr="00B053E1">
              <w:rPr>
                <w:rFonts w:cs="Arial"/>
                <w:sz w:val="18"/>
                <w:szCs w:val="18"/>
                <w:lang w:bidi="es-AR"/>
              </w:rPr>
              <w:t xml:space="preserve">Todas </w:t>
            </w:r>
            <w:r w:rsidRPr="00C87299">
              <w:rPr>
                <w:rFonts w:cs="Arial"/>
                <w:sz w:val="18"/>
                <w:szCs w:val="18"/>
                <w:lang w:bidi="es-AR"/>
              </w:rPr>
              <w:t>las políticas de seguridad y procedimientos operativos que se identifican en el Requisito 9 están</w:t>
            </w:r>
            <w:r w:rsidRPr="00B053E1">
              <w:rPr>
                <w:rFonts w:cs="Arial"/>
                <w:sz w:val="18"/>
                <w:szCs w:val="18"/>
                <w:lang w:bidi="es-AR"/>
              </w:rPr>
              <w:t xml:space="preserve">: </w:t>
            </w:r>
          </w:p>
          <w:p w14:paraId="24DCDB27" w14:textId="6F5A47A5" w:rsidR="00246A6B" w:rsidRPr="00B053E1" w:rsidRDefault="00246A6B" w:rsidP="00662FB2">
            <w:pPr>
              <w:pStyle w:val="TableListBullet"/>
              <w:ind w:left="263" w:hanging="270"/>
              <w:rPr>
                <w:szCs w:val="18"/>
              </w:rPr>
            </w:pPr>
            <w:r w:rsidRPr="00B053E1">
              <w:rPr>
                <w:szCs w:val="18"/>
                <w:lang w:val="es-AR" w:bidi="es-AR"/>
              </w:rPr>
              <w:t>Documentados.</w:t>
            </w:r>
          </w:p>
          <w:p w14:paraId="47D033BF" w14:textId="4F9D4493" w:rsidR="00246A6B" w:rsidRPr="00B053E1" w:rsidRDefault="00246A6B" w:rsidP="00662FB2">
            <w:pPr>
              <w:pStyle w:val="TableListBullet"/>
              <w:ind w:left="263" w:hanging="270"/>
              <w:rPr>
                <w:szCs w:val="18"/>
              </w:rPr>
            </w:pPr>
            <w:r w:rsidRPr="00B053E1">
              <w:rPr>
                <w:szCs w:val="18"/>
                <w:lang w:val="es-AR" w:bidi="es-AR"/>
              </w:rPr>
              <w:t>Actualizados.</w:t>
            </w:r>
          </w:p>
          <w:p w14:paraId="195DF24B" w14:textId="5F5CADF7" w:rsidR="00246A6B" w:rsidRPr="00B053E1" w:rsidRDefault="00246A6B" w:rsidP="00662FB2">
            <w:pPr>
              <w:pStyle w:val="TableListBullet"/>
              <w:ind w:left="263" w:hanging="270"/>
              <w:rPr>
                <w:szCs w:val="18"/>
              </w:rPr>
            </w:pPr>
            <w:r w:rsidRPr="00B053E1">
              <w:rPr>
                <w:szCs w:val="18"/>
                <w:lang w:val="es-AR" w:bidi="es-AR"/>
              </w:rPr>
              <w:t>En uso.</w:t>
            </w:r>
          </w:p>
          <w:p w14:paraId="4424DACC" w14:textId="77777777" w:rsidR="00246A6B" w:rsidRPr="00B053E1" w:rsidRDefault="00246A6B" w:rsidP="00662FB2">
            <w:pPr>
              <w:pStyle w:val="TableListBullet"/>
              <w:ind w:left="263" w:hanging="270"/>
              <w:rPr>
                <w:szCs w:val="18"/>
                <w:lang w:val="es-ES"/>
              </w:rPr>
            </w:pPr>
            <w:r w:rsidRPr="00B053E1">
              <w:rPr>
                <w:szCs w:val="18"/>
                <w:lang w:val="es-AR" w:bidi="es-AR"/>
              </w:rPr>
              <w:t>Conocidos por todas las partes involucradas.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EA9CC0" w14:textId="292FB8EA" w:rsidR="00246A6B" w:rsidRPr="00B053E1" w:rsidRDefault="00246A6B" w:rsidP="00662FB2">
            <w:pPr>
              <w:pStyle w:val="TableListBullet"/>
              <w:ind w:left="263" w:hanging="270"/>
              <w:rPr>
                <w:szCs w:val="18"/>
              </w:rPr>
            </w:pPr>
            <w:r w:rsidRPr="00B053E1">
              <w:rPr>
                <w:szCs w:val="18"/>
                <w:lang w:val="es-AR" w:bidi="es-AR"/>
              </w:rPr>
              <w:t>Evalúe la documentación.</w:t>
            </w:r>
          </w:p>
          <w:p w14:paraId="478C4705" w14:textId="26D5A939"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D596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AC261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747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04E2A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B7810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0BAA035E"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029534" w14:textId="77777777" w:rsidR="00246A6B" w:rsidRPr="00B053E1" w:rsidRDefault="00246A6B" w:rsidP="00662FB2">
            <w:pPr>
              <w:pStyle w:val="TableText"/>
              <w:rPr>
                <w:b/>
                <w:bCs/>
                <w:szCs w:val="18"/>
              </w:rPr>
            </w:pPr>
            <w:r w:rsidRPr="00B053E1">
              <w:rPr>
                <w:b/>
                <w:szCs w:val="18"/>
                <w:lang w:bidi="es-AR"/>
              </w:rPr>
              <w:t>9.1.2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22BB16" w14:textId="3B1BB603"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C87299">
              <w:rPr>
                <w:rFonts w:cs="Arial"/>
                <w:sz w:val="18"/>
                <w:szCs w:val="18"/>
                <w:lang w:bidi="es-AR"/>
              </w:rPr>
              <w:t>roles y responsabilidades para realizar las actividades del Requisito 9 están documentadas, asignadas y comprendidas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703AF8" w14:textId="6DC9BCBB" w:rsidR="00246A6B" w:rsidRPr="00B053E1" w:rsidRDefault="00246A6B" w:rsidP="00662FB2">
            <w:pPr>
              <w:pStyle w:val="TableListBullet"/>
              <w:ind w:left="263" w:hanging="270"/>
              <w:rPr>
                <w:szCs w:val="18"/>
              </w:rPr>
            </w:pPr>
            <w:r w:rsidRPr="00B053E1">
              <w:rPr>
                <w:szCs w:val="18"/>
                <w:lang w:val="es-AR" w:bidi="es-AR"/>
              </w:rPr>
              <w:t>Evalúe la documentación.</w:t>
            </w:r>
          </w:p>
          <w:p w14:paraId="7B931F38"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1B3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EE83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1185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35D01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37C1E7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5857C110"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44FE6D9" w14:textId="00A59910" w:rsidR="00662FB2" w:rsidRPr="00084178" w:rsidRDefault="00662FB2" w:rsidP="009D6927">
            <w:pPr>
              <w:pStyle w:val="TableBody"/>
              <w:keepNext/>
              <w:spacing w:before="20" w:after="20"/>
              <w:rPr>
                <w:rFonts w:cs="Arial"/>
                <w:sz w:val="18"/>
                <w:szCs w:val="18"/>
              </w:rPr>
            </w:pPr>
            <w:r w:rsidRPr="00084178">
              <w:rPr>
                <w:rStyle w:val="BoldCharacter"/>
                <w:rFonts w:cs="Arial"/>
                <w:sz w:val="18"/>
                <w:szCs w:val="18"/>
                <w:lang w:bidi="es-AR"/>
              </w:rPr>
              <w:t>9.2</w:t>
            </w:r>
            <w:r w:rsidRPr="00084178">
              <w:rPr>
                <w:rFonts w:cs="Arial"/>
                <w:sz w:val="18"/>
                <w:szCs w:val="18"/>
                <w:lang w:bidi="es-AR"/>
              </w:rPr>
              <w:t xml:space="preserve"> Los controles de ingreso físico gestionan la entrada a las instalaciones y sistemas que contengan </w:t>
            </w:r>
            <w:r w:rsidR="006E106B">
              <w:rPr>
                <w:rFonts w:cs="Arial"/>
                <w:sz w:val="18"/>
                <w:szCs w:val="18"/>
                <w:lang w:bidi="es-AR"/>
              </w:rPr>
              <w:t>datos de tarjetahabiente</w:t>
            </w:r>
            <w:r w:rsidRPr="00084178">
              <w:rPr>
                <w:rFonts w:cs="Arial"/>
                <w:sz w:val="18"/>
                <w:szCs w:val="18"/>
                <w:lang w:bidi="es-AR"/>
              </w:rPr>
              <w:t>.</w:t>
            </w:r>
          </w:p>
        </w:tc>
      </w:tr>
      <w:tr w:rsidR="007C5831" w:rsidRPr="00B053E1" w14:paraId="38B4B802"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39965F6D" w14:textId="77777777" w:rsidR="007C5831" w:rsidRPr="00B053E1" w:rsidRDefault="007C5831" w:rsidP="00662FB2">
            <w:pPr>
              <w:pStyle w:val="TableText"/>
              <w:rPr>
                <w:b/>
                <w:bCs/>
                <w:szCs w:val="18"/>
              </w:rPr>
            </w:pPr>
            <w:r w:rsidRPr="00B053E1">
              <w:rPr>
                <w:b/>
                <w:szCs w:val="18"/>
                <w:lang w:bidi="es-AR"/>
              </w:rPr>
              <w:t>9.2.1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D79F8E" w14:textId="77777777" w:rsidR="007C5831" w:rsidRPr="00B053E1" w:rsidRDefault="007C5831" w:rsidP="00662FB2">
            <w:pPr>
              <w:pStyle w:val="TableListBullet"/>
              <w:numPr>
                <w:ilvl w:val="0"/>
                <w:numId w:val="0"/>
              </w:numPr>
              <w:rPr>
                <w:szCs w:val="18"/>
                <w:lang w:val="es-ES"/>
              </w:rPr>
            </w:pPr>
            <w:r w:rsidRPr="00B053E1">
              <w:rPr>
                <w:szCs w:val="18"/>
                <w:lang w:val="es-AR" w:bidi="es-AR"/>
              </w:rPr>
              <w:t>Existen controles de entrada a las instalaciones apropiados para restringir el ingreso físico a los sistemas en el CDE.</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10E4F3" w14:textId="77777777" w:rsidR="007C5831" w:rsidRPr="00B91CFB" w:rsidRDefault="007C5831" w:rsidP="00662FB2">
            <w:pPr>
              <w:pStyle w:val="TableListBullet"/>
              <w:ind w:left="263" w:hanging="270"/>
              <w:rPr>
                <w:szCs w:val="18"/>
                <w:lang w:val="pt-BR"/>
              </w:rPr>
            </w:pPr>
            <w:r w:rsidRPr="00B053E1">
              <w:rPr>
                <w:szCs w:val="18"/>
                <w:lang w:val="es-AR" w:bidi="es-AR"/>
              </w:rPr>
              <w:t>Observe los controles físicos de entrada.</w:t>
            </w:r>
          </w:p>
          <w:p w14:paraId="1A2C1A5E" w14:textId="77777777" w:rsidR="007C5831" w:rsidRPr="00B053E1" w:rsidRDefault="007C5831" w:rsidP="00662FB2">
            <w:pPr>
              <w:pStyle w:val="TableListBullet"/>
              <w:ind w:left="263" w:hanging="270"/>
              <w:rPr>
                <w:szCs w:val="18"/>
              </w:rPr>
            </w:pPr>
            <w:r w:rsidRPr="00B053E1">
              <w:rPr>
                <w:szCs w:val="18"/>
                <w:lang w:val="es-AR" w:bidi="es-AR"/>
              </w:rPr>
              <w:t>Entreviste al personal responsable.</w:t>
            </w:r>
          </w:p>
        </w:tc>
        <w:tc>
          <w:tcPr>
            <w:tcW w:w="43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FC44B1"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0E40B25"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A14E68"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49E7C9"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vMerge w:val="restart"/>
            <w:tcBorders>
              <w:top w:val="single" w:sz="2" w:space="0" w:color="808080" w:themeColor="background1" w:themeShade="80"/>
              <w:left w:val="single" w:sz="2" w:space="0" w:color="808080" w:themeColor="background1" w:themeShade="80"/>
            </w:tcBorders>
            <w:shd w:val="clear" w:color="auto" w:fill="auto"/>
          </w:tcPr>
          <w:p w14:paraId="464DFB76" w14:textId="77777777" w:rsidR="007C5831" w:rsidRPr="00B053E1" w:rsidRDefault="007C5831"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7C5831" w:rsidRPr="00B053E1" w14:paraId="10EBFD41" w14:textId="77777777" w:rsidTr="007C5831">
        <w:trPr>
          <w:cantSplit/>
        </w:trPr>
        <w:tc>
          <w:tcPr>
            <w:tcW w:w="377" w:type="pct"/>
            <w:vMerge/>
            <w:tcBorders>
              <w:right w:val="single" w:sz="2" w:space="0" w:color="808080" w:themeColor="background1" w:themeShade="80"/>
            </w:tcBorders>
          </w:tcPr>
          <w:p w14:paraId="30F20370" w14:textId="77777777" w:rsidR="007C5831" w:rsidRPr="00B053E1" w:rsidRDefault="007C5831" w:rsidP="00662FB2">
            <w:pPr>
              <w:pStyle w:val="TableText"/>
              <w:rPr>
                <w:b/>
                <w:szCs w:val="18"/>
                <w:lang w:bidi="es-AR"/>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EFB8EC" w14:textId="3E8D431C" w:rsidR="007C5831" w:rsidRPr="007C5831" w:rsidRDefault="007C5831" w:rsidP="007C5831">
            <w:pPr>
              <w:pStyle w:val="AppNotes"/>
              <w:rPr>
                <w:szCs w:val="18"/>
                <w:lang w:val="es-419" w:bidi="es-AR"/>
              </w:rPr>
            </w:pPr>
            <w:r w:rsidRPr="006746A9">
              <w:rPr>
                <w:szCs w:val="18"/>
                <w:lang w:val="es-419" w:bidi="es-AR"/>
              </w:rPr>
              <w:t>Notas de Aplicabilidad</w:t>
            </w:r>
          </w:p>
        </w:tc>
        <w:tc>
          <w:tcPr>
            <w:tcW w:w="433" w:type="pct"/>
            <w:vMerge/>
            <w:tcBorders>
              <w:left w:val="single" w:sz="2" w:space="0" w:color="808080" w:themeColor="background1" w:themeShade="80"/>
              <w:right w:val="single" w:sz="2" w:space="0" w:color="808080" w:themeColor="background1" w:themeShade="80"/>
            </w:tcBorders>
            <w:shd w:val="clear" w:color="auto" w:fill="auto"/>
          </w:tcPr>
          <w:p w14:paraId="31960370" w14:textId="77777777" w:rsidR="007C5831" w:rsidRPr="00B053E1" w:rsidRDefault="007C5831" w:rsidP="00662FB2">
            <w:pPr>
              <w:spacing w:after="60"/>
              <w:jc w:val="center"/>
              <w:rPr>
                <w:rFonts w:cs="Arial"/>
                <w:sz w:val="18"/>
                <w:szCs w:val="18"/>
                <w:lang w:bidi="es-AR"/>
              </w:rPr>
            </w:pPr>
          </w:p>
        </w:tc>
        <w:tc>
          <w:tcPr>
            <w:tcW w:w="442" w:type="pct"/>
            <w:vMerge/>
            <w:tcBorders>
              <w:left w:val="single" w:sz="2" w:space="0" w:color="808080" w:themeColor="background1" w:themeShade="80"/>
              <w:right w:val="single" w:sz="2" w:space="0" w:color="808080" w:themeColor="background1" w:themeShade="80"/>
            </w:tcBorders>
            <w:shd w:val="clear" w:color="auto" w:fill="auto"/>
          </w:tcPr>
          <w:p w14:paraId="630EA106" w14:textId="77777777" w:rsidR="007C5831" w:rsidRPr="00B053E1" w:rsidRDefault="007C5831" w:rsidP="00662FB2">
            <w:pPr>
              <w:spacing w:after="60"/>
              <w:jc w:val="center"/>
              <w:rPr>
                <w:rFonts w:cs="Arial"/>
                <w:sz w:val="18"/>
                <w:szCs w:val="18"/>
                <w:lang w:bidi="es-AR"/>
              </w:rPr>
            </w:pPr>
          </w:p>
        </w:tc>
        <w:tc>
          <w:tcPr>
            <w:tcW w:w="291" w:type="pct"/>
            <w:vMerge/>
            <w:tcBorders>
              <w:left w:val="single" w:sz="2" w:space="0" w:color="808080" w:themeColor="background1" w:themeShade="80"/>
              <w:right w:val="single" w:sz="2" w:space="0" w:color="808080" w:themeColor="background1" w:themeShade="80"/>
            </w:tcBorders>
            <w:shd w:val="clear" w:color="auto" w:fill="auto"/>
          </w:tcPr>
          <w:p w14:paraId="43444C01" w14:textId="77777777" w:rsidR="007C5831" w:rsidRPr="00B053E1" w:rsidRDefault="007C5831" w:rsidP="00662FB2">
            <w:pPr>
              <w:spacing w:after="60"/>
              <w:jc w:val="center"/>
              <w:rPr>
                <w:rFonts w:cs="Arial"/>
                <w:sz w:val="18"/>
                <w:szCs w:val="18"/>
                <w:lang w:bidi="es-AR"/>
              </w:rPr>
            </w:pPr>
          </w:p>
        </w:tc>
        <w:tc>
          <w:tcPr>
            <w:tcW w:w="299" w:type="pct"/>
            <w:vMerge/>
            <w:tcBorders>
              <w:left w:val="single" w:sz="2" w:space="0" w:color="808080" w:themeColor="background1" w:themeShade="80"/>
              <w:right w:val="single" w:sz="2" w:space="0" w:color="808080" w:themeColor="background1" w:themeShade="80"/>
            </w:tcBorders>
            <w:shd w:val="clear" w:color="auto" w:fill="auto"/>
          </w:tcPr>
          <w:p w14:paraId="2E24A0A0" w14:textId="77777777" w:rsidR="007C5831" w:rsidRPr="00B053E1" w:rsidRDefault="007C5831" w:rsidP="00662FB2">
            <w:pPr>
              <w:spacing w:after="60"/>
              <w:jc w:val="center"/>
              <w:rPr>
                <w:rFonts w:cs="Arial"/>
                <w:sz w:val="18"/>
                <w:szCs w:val="18"/>
                <w:lang w:bidi="es-AR"/>
              </w:rPr>
            </w:pPr>
          </w:p>
        </w:tc>
        <w:tc>
          <w:tcPr>
            <w:tcW w:w="403" w:type="pct"/>
            <w:vMerge/>
            <w:tcBorders>
              <w:left w:val="single" w:sz="2" w:space="0" w:color="808080" w:themeColor="background1" w:themeShade="80"/>
            </w:tcBorders>
            <w:shd w:val="clear" w:color="auto" w:fill="auto"/>
          </w:tcPr>
          <w:p w14:paraId="4E32E0EF" w14:textId="77777777" w:rsidR="007C5831" w:rsidRPr="00B053E1" w:rsidRDefault="007C5831" w:rsidP="00662FB2">
            <w:pPr>
              <w:spacing w:after="60"/>
              <w:jc w:val="center"/>
              <w:rPr>
                <w:rFonts w:cs="Arial"/>
                <w:sz w:val="18"/>
                <w:szCs w:val="18"/>
                <w:lang w:bidi="es-AR"/>
              </w:rPr>
            </w:pPr>
          </w:p>
        </w:tc>
      </w:tr>
      <w:tr w:rsidR="007C5831" w:rsidRPr="00B053E1" w14:paraId="1E016ABF"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53D28096" w14:textId="77777777" w:rsidR="007C5831" w:rsidRPr="00B053E1" w:rsidRDefault="007C5831" w:rsidP="00662FB2">
            <w:pPr>
              <w:pStyle w:val="TableText"/>
              <w:rPr>
                <w:b/>
                <w:szCs w:val="18"/>
                <w:lang w:bidi="es-AR"/>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D02A000" w14:textId="2EB1949F" w:rsidR="007C5831" w:rsidRPr="00B053E1" w:rsidRDefault="007C5831" w:rsidP="007C5831">
            <w:pPr>
              <w:pStyle w:val="TableListBullet"/>
              <w:numPr>
                <w:ilvl w:val="0"/>
                <w:numId w:val="0"/>
              </w:numPr>
              <w:rPr>
                <w:szCs w:val="18"/>
                <w:lang w:val="es-AR" w:bidi="es-AR"/>
              </w:rPr>
            </w:pPr>
            <w:r w:rsidRPr="00E23672">
              <w:rPr>
                <w:lang w:val="es-419"/>
              </w:rPr>
              <w:t>Este requisito no se aplica a los lugares que son de acceso público para los consumidores (tarjetahabientes).</w:t>
            </w:r>
          </w:p>
        </w:tc>
        <w:tc>
          <w:tcPr>
            <w:tcW w:w="43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0FFFC" w14:textId="77777777" w:rsidR="007C5831" w:rsidRPr="00B053E1" w:rsidRDefault="007C5831" w:rsidP="00662FB2">
            <w:pPr>
              <w:spacing w:after="60"/>
              <w:jc w:val="center"/>
              <w:rPr>
                <w:rFonts w:cs="Arial"/>
                <w:sz w:val="18"/>
                <w:szCs w:val="18"/>
                <w:lang w:bidi="es-AR"/>
              </w:rPr>
            </w:pPr>
          </w:p>
        </w:tc>
        <w:tc>
          <w:tcPr>
            <w:tcW w:w="44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29343F" w14:textId="77777777" w:rsidR="007C5831" w:rsidRPr="00B053E1" w:rsidRDefault="007C5831" w:rsidP="00662FB2">
            <w:pPr>
              <w:spacing w:after="60"/>
              <w:jc w:val="center"/>
              <w:rPr>
                <w:rFonts w:cs="Arial"/>
                <w:sz w:val="18"/>
                <w:szCs w:val="18"/>
                <w:lang w:bidi="es-AR"/>
              </w:rPr>
            </w:pPr>
          </w:p>
        </w:tc>
        <w:tc>
          <w:tcPr>
            <w:tcW w:w="29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C63C97" w14:textId="77777777" w:rsidR="007C5831" w:rsidRPr="00B053E1" w:rsidRDefault="007C5831" w:rsidP="00662FB2">
            <w:pPr>
              <w:spacing w:after="60"/>
              <w:jc w:val="center"/>
              <w:rPr>
                <w:rFonts w:cs="Arial"/>
                <w:sz w:val="18"/>
                <w:szCs w:val="18"/>
                <w:lang w:bidi="es-AR"/>
              </w:rPr>
            </w:pPr>
          </w:p>
        </w:tc>
        <w:tc>
          <w:tcPr>
            <w:tcW w:w="2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0F2F52" w14:textId="77777777" w:rsidR="007C5831" w:rsidRPr="00B053E1" w:rsidRDefault="007C5831" w:rsidP="00662FB2">
            <w:pPr>
              <w:spacing w:after="60"/>
              <w:jc w:val="center"/>
              <w:rPr>
                <w:rFonts w:cs="Arial"/>
                <w:sz w:val="18"/>
                <w:szCs w:val="18"/>
                <w:lang w:bidi="es-AR"/>
              </w:rPr>
            </w:pPr>
          </w:p>
        </w:tc>
        <w:tc>
          <w:tcPr>
            <w:tcW w:w="403" w:type="pct"/>
            <w:vMerge/>
            <w:tcBorders>
              <w:left w:val="single" w:sz="2" w:space="0" w:color="808080" w:themeColor="background1" w:themeShade="80"/>
              <w:bottom w:val="single" w:sz="2" w:space="0" w:color="808080" w:themeColor="background1" w:themeShade="80"/>
            </w:tcBorders>
            <w:shd w:val="clear" w:color="auto" w:fill="auto"/>
          </w:tcPr>
          <w:p w14:paraId="6B9714AF" w14:textId="77777777" w:rsidR="007C5831" w:rsidRPr="00B053E1" w:rsidRDefault="007C5831" w:rsidP="00662FB2">
            <w:pPr>
              <w:spacing w:after="60"/>
              <w:jc w:val="center"/>
              <w:rPr>
                <w:rFonts w:cs="Arial"/>
                <w:sz w:val="18"/>
                <w:szCs w:val="18"/>
                <w:lang w:bidi="es-AR"/>
              </w:rPr>
            </w:pPr>
          </w:p>
        </w:tc>
      </w:tr>
      <w:tr w:rsidR="00246A6B" w:rsidRPr="00B053E1" w14:paraId="623CA470"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803EBEA" w14:textId="77777777" w:rsidR="00246A6B" w:rsidRPr="00B053E1" w:rsidRDefault="00246A6B" w:rsidP="007C5831">
            <w:pPr>
              <w:pStyle w:val="TableText"/>
              <w:rPr>
                <w:b/>
                <w:bCs/>
                <w:szCs w:val="18"/>
              </w:rPr>
            </w:pPr>
            <w:r w:rsidRPr="00B053E1">
              <w:rPr>
                <w:b/>
                <w:szCs w:val="18"/>
                <w:lang w:bidi="es-AR"/>
              </w:rPr>
              <w:lastRenderedPageBreak/>
              <w:t>9.2.1.1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7E128D" w14:textId="33541E0D" w:rsidR="00246A6B" w:rsidRPr="00B053E1" w:rsidRDefault="00246A6B" w:rsidP="00662FB2">
            <w:pPr>
              <w:pStyle w:val="TableTextBullet"/>
              <w:numPr>
                <w:ilvl w:val="0"/>
                <w:numId w:val="0"/>
              </w:numPr>
              <w:rPr>
                <w:rFonts w:cs="Arial"/>
                <w:szCs w:val="18"/>
              </w:rPr>
            </w:pPr>
            <w:r w:rsidRPr="00B053E1">
              <w:rPr>
                <w:szCs w:val="18"/>
                <w:lang w:bidi="es-AR"/>
              </w:rPr>
              <w:t xml:space="preserve">El </w:t>
            </w:r>
            <w:r w:rsidRPr="00C87299">
              <w:rPr>
                <w:szCs w:val="18"/>
                <w:lang w:bidi="es-AR"/>
              </w:rPr>
              <w:t>acceso físico individual a las áreas sensibles dentro del CDE se monitoriza con cámaras de video vigilancia o mecanismos de control de acceso físico (o ambos) como sigue</w:t>
            </w:r>
            <w:r w:rsidRPr="00B053E1">
              <w:rPr>
                <w:szCs w:val="18"/>
                <w:lang w:bidi="es-AR"/>
              </w:rPr>
              <w:t>:</w:t>
            </w:r>
          </w:p>
          <w:p w14:paraId="416F8D06" w14:textId="77777777" w:rsidR="00246A6B" w:rsidRPr="00C87299" w:rsidRDefault="00246A6B" w:rsidP="00C87299">
            <w:pPr>
              <w:pStyle w:val="TableTextBullet"/>
              <w:rPr>
                <w:rFonts w:cs="Arial"/>
                <w:szCs w:val="18"/>
                <w:lang w:bidi="es-AR"/>
              </w:rPr>
            </w:pPr>
            <w:r w:rsidRPr="00C87299">
              <w:rPr>
                <w:rFonts w:cs="Arial"/>
                <w:szCs w:val="18"/>
                <w:lang w:bidi="es-AR"/>
              </w:rPr>
              <w:t xml:space="preserve">Los puntos de entrada y salida hacia/desde las áreas sensibles dentro del CDE son monitorizados. </w:t>
            </w:r>
          </w:p>
          <w:p w14:paraId="6F82029B" w14:textId="77777777" w:rsidR="00246A6B" w:rsidRPr="00C87299" w:rsidRDefault="00246A6B" w:rsidP="00C87299">
            <w:pPr>
              <w:pStyle w:val="TableTextBullet"/>
              <w:rPr>
                <w:rFonts w:cs="Arial"/>
                <w:szCs w:val="18"/>
                <w:lang w:bidi="es-AR"/>
              </w:rPr>
            </w:pPr>
            <w:r w:rsidRPr="00C87299">
              <w:rPr>
                <w:rFonts w:cs="Arial"/>
                <w:szCs w:val="18"/>
                <w:lang w:bidi="es-AR"/>
              </w:rPr>
              <w:t>Los dispositivos o mecanismos de monitorización están protegidos contra la manipulación o la desactivación.</w:t>
            </w:r>
          </w:p>
          <w:p w14:paraId="69AAF5EF" w14:textId="77777777" w:rsidR="00246A6B" w:rsidRPr="00C87299" w:rsidRDefault="00246A6B" w:rsidP="00C87299">
            <w:pPr>
              <w:pStyle w:val="TableTextBullet"/>
              <w:rPr>
                <w:rFonts w:cs="Arial"/>
                <w:szCs w:val="18"/>
                <w:lang w:bidi="es-AR"/>
              </w:rPr>
            </w:pPr>
            <w:r w:rsidRPr="00C87299">
              <w:rPr>
                <w:rFonts w:cs="Arial"/>
                <w:szCs w:val="18"/>
                <w:lang w:bidi="es-AR"/>
              </w:rPr>
              <w:t>Los datos recogidos se revisan y se correlacionan con otras entradas.</w:t>
            </w:r>
          </w:p>
          <w:p w14:paraId="2418098B" w14:textId="5EA9B4F4" w:rsidR="00246A6B" w:rsidRPr="00B053E1" w:rsidRDefault="00246A6B" w:rsidP="00C87299">
            <w:pPr>
              <w:pStyle w:val="TableTextBullet"/>
              <w:rPr>
                <w:rFonts w:cs="Arial"/>
                <w:szCs w:val="18"/>
              </w:rPr>
            </w:pPr>
            <w:r w:rsidRPr="00C87299">
              <w:rPr>
                <w:rFonts w:cs="Arial"/>
                <w:szCs w:val="18"/>
                <w:lang w:bidi="es-AR"/>
              </w:rPr>
              <w:t>Los datos recogidos se almacenan durante al menos tres meses, a menos que la ley lo restrinja</w:t>
            </w:r>
            <w:r w:rsidRPr="00B053E1">
              <w:rPr>
                <w:rFonts w:cs="Arial"/>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32CDF2" w14:textId="77777777" w:rsidR="00246A6B" w:rsidRPr="00B053E1" w:rsidRDefault="00246A6B" w:rsidP="00662FB2">
            <w:pPr>
              <w:pStyle w:val="TableListBullet"/>
              <w:ind w:left="263" w:hanging="270"/>
              <w:rPr>
                <w:szCs w:val="18"/>
                <w:lang w:val="es-ES"/>
              </w:rPr>
            </w:pPr>
            <w:r w:rsidRPr="00B053E1">
              <w:rPr>
                <w:szCs w:val="18"/>
                <w:lang w:val="es-AR" w:bidi="es-AR"/>
              </w:rPr>
              <w:t>Observe las locaciones donde se produce el acceso físico de individuos a las áreas sensibles dentro del CDE.</w:t>
            </w:r>
          </w:p>
          <w:p w14:paraId="3D139C73" w14:textId="77777777" w:rsidR="00246A6B" w:rsidRPr="00B053E1" w:rsidRDefault="00246A6B" w:rsidP="00662FB2">
            <w:pPr>
              <w:pStyle w:val="TableListBullet"/>
              <w:ind w:left="263" w:hanging="270"/>
              <w:rPr>
                <w:szCs w:val="18"/>
                <w:lang w:val="es-ES"/>
              </w:rPr>
            </w:pPr>
            <w:r w:rsidRPr="00B053E1">
              <w:rPr>
                <w:szCs w:val="18"/>
                <w:lang w:val="es-AR" w:bidi="es-AR"/>
              </w:rPr>
              <w:t>Observe los mecanismos de control de acceso físico y/o examine las cámaras de vídeo.</w:t>
            </w:r>
          </w:p>
          <w:p w14:paraId="3465B1F5"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68D71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10C4C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BE1E9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A79C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38706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7A221FD7"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7D3D1F" w14:textId="77777777" w:rsidR="00246A6B" w:rsidRPr="00B053E1" w:rsidRDefault="00246A6B" w:rsidP="00662FB2">
            <w:pPr>
              <w:pStyle w:val="TableText"/>
              <w:rPr>
                <w:b/>
                <w:bCs/>
                <w:szCs w:val="18"/>
              </w:rPr>
            </w:pPr>
            <w:r w:rsidRPr="00B053E1">
              <w:rPr>
                <w:b/>
                <w:szCs w:val="18"/>
                <w:lang w:bidi="es-AR"/>
              </w:rPr>
              <w:t>9.2.2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9E9F56" w14:textId="7EEBA3B9"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Se </w:t>
            </w:r>
            <w:r w:rsidRPr="00C87299">
              <w:rPr>
                <w:szCs w:val="18"/>
                <w:lang w:val="es-AR" w:bidi="es-AR"/>
              </w:rPr>
              <w:t>implementan controles físicos y/o lógicos para restringir el uso de tomas (o puertos) de red de acceso público dentro de la instalación</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536E40"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09B95615" w14:textId="77777777" w:rsidR="00246A6B" w:rsidRPr="00B053E1" w:rsidRDefault="00246A6B" w:rsidP="00662FB2">
            <w:pPr>
              <w:pStyle w:val="TableListBullet"/>
              <w:ind w:left="263" w:hanging="270"/>
              <w:rPr>
                <w:szCs w:val="18"/>
                <w:lang w:val="es-ES"/>
              </w:rPr>
            </w:pPr>
            <w:r w:rsidRPr="00B053E1">
              <w:rPr>
                <w:szCs w:val="18"/>
                <w:lang w:val="es-AR" w:bidi="es-AR"/>
              </w:rPr>
              <w:t>Observe la ubicación de los conectores de red de acceso público.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282C6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3B93C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ECC0C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CD5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086B0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5A34E21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2C656F" w14:textId="77777777" w:rsidR="00246A6B" w:rsidRPr="00B053E1" w:rsidRDefault="00246A6B" w:rsidP="00662FB2">
            <w:pPr>
              <w:pStyle w:val="TableText"/>
              <w:rPr>
                <w:b/>
                <w:bCs/>
                <w:szCs w:val="18"/>
              </w:rPr>
            </w:pPr>
            <w:r w:rsidRPr="00B053E1">
              <w:rPr>
                <w:b/>
                <w:szCs w:val="18"/>
                <w:lang w:bidi="es-AR"/>
              </w:rPr>
              <w:t>9.2.3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3BFD35" w14:textId="40B27C07"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El </w:t>
            </w:r>
            <w:r w:rsidRPr="008118BC">
              <w:rPr>
                <w:szCs w:val="18"/>
                <w:lang w:val="es-AR" w:bidi="es-AR"/>
              </w:rPr>
              <w:t>acceso físico a los puntos de acceso inalámbricos, puertas de enlace (gateways), hardware de redes y de comunicaciones y líneas de telecomunicaciones dentro de la instalación está restringido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6DC8B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4AB94AD3" w14:textId="77777777" w:rsidR="00246A6B" w:rsidRPr="00B053E1" w:rsidRDefault="00246A6B" w:rsidP="00662FB2">
            <w:pPr>
              <w:pStyle w:val="TableListBullet"/>
              <w:ind w:left="263" w:hanging="270"/>
              <w:rPr>
                <w:szCs w:val="18"/>
                <w:lang w:val="es-ES"/>
              </w:rPr>
            </w:pPr>
            <w:r w:rsidRPr="00B053E1">
              <w:rPr>
                <w:szCs w:val="18"/>
                <w:lang w:val="es-AR" w:bidi="es-AR"/>
              </w:rPr>
              <w:t>Observe la ubicación del hardware y de las líneas.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786BB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C987B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37EB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40606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C0602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5AFDB82D"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D1D80E" w14:textId="77777777" w:rsidR="00246A6B" w:rsidRPr="00B053E1" w:rsidRDefault="00246A6B" w:rsidP="00662FB2">
            <w:pPr>
              <w:pStyle w:val="TableText"/>
              <w:rPr>
                <w:b/>
                <w:bCs/>
                <w:szCs w:val="18"/>
              </w:rPr>
            </w:pPr>
            <w:r w:rsidRPr="00B053E1">
              <w:rPr>
                <w:b/>
                <w:szCs w:val="18"/>
                <w:lang w:bidi="es-AR"/>
              </w:rPr>
              <w:t>9.2.4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5A732B" w14:textId="0980539C"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El </w:t>
            </w:r>
            <w:r w:rsidRPr="0024514A">
              <w:rPr>
                <w:bCs/>
                <w:szCs w:val="18"/>
                <w:lang w:val="es-419" w:bidi="es-AR"/>
              </w:rPr>
              <w:t>acceso a las consolas en áreas sensibles está restringido mediante bloqueo cuando no están en uso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1098C" w14:textId="77777777" w:rsidR="00246A6B" w:rsidRPr="00B053E1" w:rsidRDefault="00246A6B" w:rsidP="00662FB2">
            <w:pPr>
              <w:pStyle w:val="TableListBullet"/>
              <w:ind w:left="263" w:hanging="270"/>
              <w:rPr>
                <w:szCs w:val="18"/>
                <w:lang w:val="es-ES"/>
              </w:rPr>
            </w:pPr>
            <w:r w:rsidRPr="00B053E1">
              <w:rPr>
                <w:szCs w:val="18"/>
                <w:lang w:val="es-AR" w:bidi="es-AR"/>
              </w:rPr>
              <w:t>Observe el intento de un administrador de sistemas de ingresar a las consolas en áreas sensibles.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D7F9E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9BF08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37DF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234E0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756D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65901EEF"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28F7BE0" w14:textId="394DEB15" w:rsidR="00662FB2" w:rsidRPr="009D6927" w:rsidRDefault="00662FB2" w:rsidP="009D6927">
            <w:pPr>
              <w:pStyle w:val="TableBody"/>
              <w:keepNext/>
              <w:spacing w:before="20" w:after="20"/>
              <w:rPr>
                <w:rFonts w:cs="Arial"/>
                <w:sz w:val="18"/>
                <w:szCs w:val="18"/>
              </w:rPr>
            </w:pPr>
            <w:r w:rsidRPr="009D6927">
              <w:rPr>
                <w:rStyle w:val="BoldCharacter"/>
                <w:rFonts w:cs="Arial"/>
                <w:sz w:val="18"/>
                <w:szCs w:val="18"/>
                <w:lang w:bidi="es-AR"/>
              </w:rPr>
              <w:lastRenderedPageBreak/>
              <w:t>9.3</w:t>
            </w:r>
            <w:r w:rsidRPr="009D6927">
              <w:rPr>
                <w:rFonts w:cs="Arial"/>
                <w:sz w:val="18"/>
                <w:szCs w:val="18"/>
                <w:lang w:bidi="es-AR"/>
              </w:rPr>
              <w:t xml:space="preserve"> Se </w:t>
            </w:r>
            <w:r w:rsidR="008118BC" w:rsidRPr="009D6927">
              <w:rPr>
                <w:rFonts w:cs="Arial"/>
                <w:sz w:val="18"/>
                <w:szCs w:val="18"/>
                <w:lang w:bidi="es-AR"/>
              </w:rPr>
              <w:t>autoriza y gestiona el acceso físico de personal y visitantes</w:t>
            </w:r>
            <w:r w:rsidRPr="009D6927">
              <w:rPr>
                <w:rFonts w:cs="Arial"/>
                <w:sz w:val="18"/>
                <w:szCs w:val="18"/>
                <w:lang w:bidi="es-AR"/>
              </w:rPr>
              <w:t>.</w:t>
            </w:r>
          </w:p>
        </w:tc>
      </w:tr>
      <w:tr w:rsidR="00246A6B" w:rsidRPr="00B053E1" w14:paraId="4F1A15EC"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FF9981" w14:textId="77777777" w:rsidR="00246A6B" w:rsidRPr="00B053E1" w:rsidRDefault="00246A6B" w:rsidP="00662FB2">
            <w:pPr>
              <w:pStyle w:val="TableText"/>
              <w:rPr>
                <w:b/>
                <w:bCs/>
                <w:szCs w:val="18"/>
              </w:rPr>
            </w:pPr>
            <w:r w:rsidRPr="00B053E1">
              <w:rPr>
                <w:b/>
                <w:szCs w:val="18"/>
                <w:lang w:bidi="es-AR"/>
              </w:rPr>
              <w:t>9.3.1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B0CC2B" w14:textId="469CA5EE" w:rsidR="00246A6B" w:rsidRPr="00B053E1" w:rsidRDefault="00246A6B" w:rsidP="00662FB2">
            <w:pPr>
              <w:pStyle w:val="TableTextBullet"/>
              <w:numPr>
                <w:ilvl w:val="0"/>
                <w:numId w:val="0"/>
              </w:numPr>
              <w:rPr>
                <w:rFonts w:cs="Arial"/>
                <w:szCs w:val="18"/>
              </w:rPr>
            </w:pPr>
            <w:r w:rsidRPr="00B053E1">
              <w:rPr>
                <w:szCs w:val="18"/>
                <w:lang w:bidi="es-AR"/>
              </w:rPr>
              <w:t xml:space="preserve">Se </w:t>
            </w:r>
            <w:r w:rsidRPr="008118BC">
              <w:rPr>
                <w:szCs w:val="18"/>
                <w:lang w:bidi="es-AR"/>
              </w:rPr>
              <w:t>implementan procedimientos para autorizar y administrar el acceso físico del personal al CDE, que incluyen</w:t>
            </w:r>
            <w:r w:rsidRPr="00B053E1">
              <w:rPr>
                <w:szCs w:val="18"/>
                <w:lang w:bidi="es-AR"/>
              </w:rPr>
              <w:t>:</w:t>
            </w:r>
          </w:p>
          <w:p w14:paraId="638ED68E" w14:textId="77777777" w:rsidR="00246A6B" w:rsidRPr="008118BC" w:rsidRDefault="00246A6B" w:rsidP="008118BC">
            <w:pPr>
              <w:pStyle w:val="TableTextBullet"/>
              <w:rPr>
                <w:rFonts w:cs="Arial"/>
                <w:szCs w:val="18"/>
                <w:lang w:bidi="es-AR"/>
              </w:rPr>
            </w:pPr>
            <w:r w:rsidRPr="008118BC">
              <w:rPr>
                <w:rFonts w:cs="Arial"/>
                <w:szCs w:val="18"/>
                <w:lang w:bidi="es-AR"/>
              </w:rPr>
              <w:t>Identificación de personal.</w:t>
            </w:r>
          </w:p>
          <w:p w14:paraId="79C9EFD5" w14:textId="77777777" w:rsidR="00246A6B" w:rsidRPr="008118BC" w:rsidRDefault="00246A6B" w:rsidP="008118BC">
            <w:pPr>
              <w:pStyle w:val="TableTextBullet"/>
              <w:rPr>
                <w:rFonts w:cs="Arial"/>
                <w:szCs w:val="18"/>
                <w:lang w:bidi="es-AR"/>
              </w:rPr>
            </w:pPr>
            <w:r w:rsidRPr="008118BC">
              <w:rPr>
                <w:rFonts w:cs="Arial"/>
                <w:szCs w:val="18"/>
                <w:lang w:bidi="es-AR"/>
              </w:rPr>
              <w:t>Gestionar cambios en los requisitos de acceso físico de una persona.</w:t>
            </w:r>
          </w:p>
          <w:p w14:paraId="5302ADF2" w14:textId="77777777" w:rsidR="00246A6B" w:rsidRPr="008118BC" w:rsidRDefault="00246A6B" w:rsidP="008118BC">
            <w:pPr>
              <w:pStyle w:val="TableTextBullet"/>
              <w:rPr>
                <w:rFonts w:cs="Arial"/>
                <w:szCs w:val="18"/>
                <w:lang w:bidi="es-AR"/>
              </w:rPr>
            </w:pPr>
            <w:r w:rsidRPr="008118BC">
              <w:rPr>
                <w:rFonts w:cs="Arial"/>
                <w:szCs w:val="18"/>
                <w:lang w:bidi="es-AR"/>
              </w:rPr>
              <w:t>Revocación o rescisión de la identificación del personal.</w:t>
            </w:r>
          </w:p>
          <w:p w14:paraId="68E09158" w14:textId="28D80896" w:rsidR="00246A6B" w:rsidRPr="00B053E1" w:rsidRDefault="00246A6B" w:rsidP="008118BC">
            <w:pPr>
              <w:pStyle w:val="TableTextBullet"/>
              <w:rPr>
                <w:rFonts w:cs="Arial"/>
                <w:szCs w:val="18"/>
              </w:rPr>
            </w:pPr>
            <w:r w:rsidRPr="008118BC">
              <w:rPr>
                <w:rFonts w:cs="Arial"/>
                <w:szCs w:val="18"/>
                <w:lang w:bidi="es-AR"/>
              </w:rPr>
              <w:t>Limitar el acceso al proceso o sistema de identificación al personal autorizado</w:t>
            </w:r>
            <w:r w:rsidRPr="00B053E1">
              <w:rPr>
                <w:rFonts w:cs="Arial"/>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34DB14"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28C53647" w14:textId="77777777" w:rsidR="00246A6B" w:rsidRPr="00B053E1" w:rsidRDefault="00246A6B" w:rsidP="00662FB2">
            <w:pPr>
              <w:pStyle w:val="TableListBullet"/>
              <w:ind w:left="263" w:hanging="270"/>
              <w:rPr>
                <w:szCs w:val="18"/>
                <w:lang w:val="es-ES"/>
              </w:rPr>
            </w:pPr>
            <w:r w:rsidRPr="00B053E1">
              <w:rPr>
                <w:szCs w:val="18"/>
                <w:lang w:val="es-AR" w:bidi="es-AR"/>
              </w:rPr>
              <w:t>Observar los métodos de identificación, como las tarjetas de identificación.</w:t>
            </w:r>
          </w:p>
          <w:p w14:paraId="30C01B7C" w14:textId="77777777" w:rsidR="00246A6B" w:rsidRPr="00B053E1" w:rsidRDefault="00246A6B" w:rsidP="00662FB2">
            <w:pPr>
              <w:pStyle w:val="TableListBullet"/>
              <w:ind w:left="263" w:hanging="270"/>
              <w:rPr>
                <w:szCs w:val="18"/>
              </w:rPr>
            </w:pPr>
            <w:r w:rsidRPr="00B053E1">
              <w:rPr>
                <w:szCs w:val="18"/>
                <w:lang w:val="es-AR" w:bidi="es-AR"/>
              </w:rPr>
              <w:t xml:space="preserve">Observe los procesos. </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B27C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6205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475D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CFFC2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209DAC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2B2D852E"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C7E996" w14:textId="77777777" w:rsidR="00246A6B" w:rsidRPr="00B053E1" w:rsidRDefault="00246A6B" w:rsidP="007C5831">
            <w:pPr>
              <w:pStyle w:val="TableText"/>
              <w:rPr>
                <w:b/>
                <w:bCs/>
                <w:szCs w:val="18"/>
              </w:rPr>
            </w:pPr>
            <w:r w:rsidRPr="00B053E1">
              <w:rPr>
                <w:b/>
                <w:szCs w:val="18"/>
                <w:lang w:bidi="es-AR"/>
              </w:rPr>
              <w:t>9.3.1.1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58EAB9" w14:textId="73EFA4C6" w:rsidR="00246A6B" w:rsidRPr="00B053E1" w:rsidRDefault="00246A6B" w:rsidP="00662FB2">
            <w:pPr>
              <w:pStyle w:val="TableBody"/>
              <w:rPr>
                <w:rFonts w:cs="Arial"/>
                <w:sz w:val="18"/>
                <w:szCs w:val="18"/>
              </w:rPr>
            </w:pPr>
            <w:r w:rsidRPr="00B053E1">
              <w:rPr>
                <w:rFonts w:cs="Arial"/>
                <w:sz w:val="18"/>
                <w:szCs w:val="18"/>
                <w:lang w:bidi="es-AR"/>
              </w:rPr>
              <w:t xml:space="preserve"> El </w:t>
            </w:r>
            <w:r w:rsidRPr="008118BC">
              <w:rPr>
                <w:rFonts w:cs="Arial"/>
                <w:sz w:val="18"/>
                <w:szCs w:val="18"/>
                <w:lang w:bidi="es-AR"/>
              </w:rPr>
              <w:t>acceso físico a áreas sensibles dentro del CDE para el personal se controla de la siguiente manera</w:t>
            </w:r>
            <w:r w:rsidRPr="00B053E1">
              <w:rPr>
                <w:rFonts w:cs="Arial"/>
                <w:sz w:val="18"/>
                <w:szCs w:val="18"/>
                <w:lang w:bidi="es-AR"/>
              </w:rPr>
              <w:t>:</w:t>
            </w:r>
          </w:p>
          <w:p w14:paraId="510E0A35" w14:textId="77777777" w:rsidR="00246A6B" w:rsidRPr="008118BC" w:rsidRDefault="00246A6B" w:rsidP="008118BC">
            <w:pPr>
              <w:pStyle w:val="TableListBullet"/>
              <w:rPr>
                <w:szCs w:val="18"/>
                <w:lang w:val="es-AR" w:bidi="es-AR"/>
              </w:rPr>
            </w:pPr>
            <w:r w:rsidRPr="00B053E1">
              <w:rPr>
                <w:szCs w:val="18"/>
                <w:lang w:val="es-AR" w:bidi="es-AR"/>
              </w:rPr>
              <w:t xml:space="preserve">El </w:t>
            </w:r>
            <w:r w:rsidRPr="008118BC">
              <w:rPr>
                <w:szCs w:val="18"/>
                <w:lang w:val="es-AR" w:bidi="es-AR"/>
              </w:rPr>
              <w:t>acceso está autorizado y se basa en la función del trabajo individual.</w:t>
            </w:r>
          </w:p>
          <w:p w14:paraId="22AA7171" w14:textId="77777777" w:rsidR="00246A6B" w:rsidRPr="008118BC" w:rsidRDefault="00246A6B" w:rsidP="008118BC">
            <w:pPr>
              <w:pStyle w:val="TableListBullet"/>
              <w:rPr>
                <w:szCs w:val="18"/>
                <w:lang w:val="es-AR" w:bidi="es-AR"/>
              </w:rPr>
            </w:pPr>
            <w:r w:rsidRPr="008118BC">
              <w:rPr>
                <w:szCs w:val="18"/>
                <w:lang w:val="es-AR" w:bidi="es-AR"/>
              </w:rPr>
              <w:t>El acceso se revoca inmediatamente después de la terminación.</w:t>
            </w:r>
          </w:p>
          <w:p w14:paraId="3AA26AB9" w14:textId="7FCEBBE3" w:rsidR="00246A6B" w:rsidRPr="00B053E1" w:rsidRDefault="00246A6B" w:rsidP="008118BC">
            <w:pPr>
              <w:pStyle w:val="TableListBullet"/>
              <w:rPr>
                <w:szCs w:val="18"/>
                <w:lang w:val="es-ES"/>
              </w:rPr>
            </w:pPr>
            <w:r w:rsidRPr="008118BC">
              <w:rPr>
                <w:szCs w:val="18"/>
                <w:lang w:val="es-AR" w:bidi="es-AR"/>
              </w:rPr>
              <w:t>Todos los mecanismos de acceso físico, como llaves, tarjetas de acceso, etc., se devuelven o desactivan al finalizar</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E50324" w14:textId="77777777" w:rsidR="00246A6B" w:rsidRPr="00B053E1" w:rsidRDefault="00246A6B" w:rsidP="00662FB2">
            <w:pPr>
              <w:pStyle w:val="TableListBullet"/>
              <w:ind w:left="263" w:hanging="270"/>
              <w:rPr>
                <w:szCs w:val="18"/>
                <w:lang w:val="es-ES"/>
              </w:rPr>
            </w:pPr>
            <w:r w:rsidRPr="00B053E1">
              <w:rPr>
                <w:szCs w:val="18"/>
                <w:lang w:val="es-AR" w:bidi="es-AR"/>
              </w:rPr>
              <w:t>Observe al personal en las zonas sensibles del CDE.</w:t>
            </w:r>
          </w:p>
          <w:p w14:paraId="03B63DF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0173136E" w14:textId="77777777" w:rsidR="00246A6B" w:rsidRPr="00B91CFB" w:rsidRDefault="00246A6B" w:rsidP="00662FB2">
            <w:pPr>
              <w:pStyle w:val="TableListBullet"/>
              <w:ind w:left="263" w:hanging="270"/>
              <w:rPr>
                <w:szCs w:val="18"/>
                <w:lang w:val="pt-BR"/>
              </w:rPr>
            </w:pPr>
            <w:r w:rsidRPr="00B053E1">
              <w:rPr>
                <w:szCs w:val="18"/>
                <w:lang w:val="es-AR" w:bidi="es-AR"/>
              </w:rPr>
              <w:t>Observe la lista control de ingreso físico.</w:t>
            </w:r>
          </w:p>
          <w:p w14:paraId="36BD2460"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2940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94D5F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AC74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EF66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02FF74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5AD00D7A"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5B0643" w14:textId="77777777" w:rsidR="00246A6B" w:rsidRPr="00B053E1" w:rsidRDefault="00246A6B" w:rsidP="00662FB2">
            <w:pPr>
              <w:pStyle w:val="TableText"/>
              <w:rPr>
                <w:b/>
                <w:bCs/>
                <w:szCs w:val="18"/>
              </w:rPr>
            </w:pPr>
            <w:r w:rsidRPr="00B053E1">
              <w:rPr>
                <w:b/>
                <w:szCs w:val="18"/>
                <w:lang w:bidi="es-AR"/>
              </w:rPr>
              <w:t>9.3.2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0BF5EF" w14:textId="366DEC57" w:rsidR="00246A6B" w:rsidRPr="00B053E1" w:rsidRDefault="00246A6B" w:rsidP="00662FB2">
            <w:pPr>
              <w:pStyle w:val="TableListBullet"/>
              <w:numPr>
                <w:ilvl w:val="0"/>
                <w:numId w:val="0"/>
              </w:numPr>
              <w:rPr>
                <w:szCs w:val="18"/>
                <w:lang w:val="es-ES"/>
              </w:rPr>
            </w:pPr>
            <w:r w:rsidRPr="008118BC">
              <w:rPr>
                <w:szCs w:val="18"/>
                <w:lang w:val="es-AR" w:bidi="es-AR"/>
              </w:rPr>
              <w:t>Se implementan procedimientos para autorizar y administrar el acceso de visitantes al CDE, que incluyen</w:t>
            </w:r>
            <w:r w:rsidRPr="00B053E1">
              <w:rPr>
                <w:szCs w:val="18"/>
                <w:lang w:val="es-AR" w:bidi="es-AR"/>
              </w:rPr>
              <w:t>:</w:t>
            </w:r>
          </w:p>
          <w:p w14:paraId="75AD438C" w14:textId="77777777" w:rsidR="00246A6B" w:rsidRPr="008118BC" w:rsidRDefault="00246A6B" w:rsidP="008118BC">
            <w:pPr>
              <w:pStyle w:val="TableListBullet"/>
              <w:rPr>
                <w:szCs w:val="18"/>
                <w:lang w:val="es-AR" w:bidi="es-AR"/>
              </w:rPr>
            </w:pPr>
            <w:r w:rsidRPr="00B053E1">
              <w:rPr>
                <w:szCs w:val="18"/>
                <w:lang w:val="es-AR" w:bidi="es-AR"/>
              </w:rPr>
              <w:t xml:space="preserve">Los </w:t>
            </w:r>
            <w:r w:rsidRPr="008118BC">
              <w:rPr>
                <w:szCs w:val="18"/>
                <w:lang w:val="es-AR" w:bidi="es-AR"/>
              </w:rPr>
              <w:t>visitantes son autorizados antes de ingresar.</w:t>
            </w:r>
          </w:p>
          <w:p w14:paraId="13054CF8" w14:textId="77777777" w:rsidR="00246A6B" w:rsidRPr="008118BC" w:rsidRDefault="00246A6B" w:rsidP="008118BC">
            <w:pPr>
              <w:pStyle w:val="TableListBullet"/>
              <w:rPr>
                <w:szCs w:val="18"/>
                <w:lang w:val="es-AR" w:bidi="es-AR"/>
              </w:rPr>
            </w:pPr>
            <w:r w:rsidRPr="008118BC">
              <w:rPr>
                <w:szCs w:val="18"/>
                <w:lang w:val="es-AR" w:bidi="es-AR"/>
              </w:rPr>
              <w:t>Los visitantes están acompañados en todo momento.</w:t>
            </w:r>
          </w:p>
          <w:p w14:paraId="4D668A5A" w14:textId="77777777" w:rsidR="00246A6B" w:rsidRPr="008118BC" w:rsidRDefault="00246A6B" w:rsidP="008118BC">
            <w:pPr>
              <w:pStyle w:val="TableListBullet"/>
              <w:rPr>
                <w:szCs w:val="18"/>
                <w:lang w:val="es-AR" w:bidi="es-AR"/>
              </w:rPr>
            </w:pPr>
            <w:r w:rsidRPr="008118BC">
              <w:rPr>
                <w:szCs w:val="18"/>
                <w:lang w:val="es-AR" w:bidi="es-AR"/>
              </w:rPr>
              <w:t>Los visitantes están claramente identificados y reciben un gafete u otra identificación con fecha de caducidad.</w:t>
            </w:r>
          </w:p>
          <w:p w14:paraId="7A627E23" w14:textId="71D68ABD" w:rsidR="00246A6B" w:rsidRPr="00B053E1" w:rsidRDefault="00246A6B" w:rsidP="008118BC">
            <w:pPr>
              <w:pStyle w:val="TableListBullet"/>
              <w:rPr>
                <w:szCs w:val="18"/>
                <w:lang w:val="es-ES"/>
              </w:rPr>
            </w:pPr>
            <w:r w:rsidRPr="008118BC">
              <w:rPr>
                <w:szCs w:val="18"/>
                <w:lang w:val="es-AR" w:bidi="es-AR"/>
              </w:rPr>
              <w:t>Los gafetes de visitante u otra identificación distinguen visiblemente a los visitantes del personal</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8E09DD"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771D3494" w14:textId="05C1C928" w:rsidR="00246A6B" w:rsidRPr="00B053E1" w:rsidRDefault="00246A6B" w:rsidP="00662FB2">
            <w:pPr>
              <w:pStyle w:val="TableListBullet"/>
              <w:ind w:left="263" w:hanging="270"/>
              <w:rPr>
                <w:szCs w:val="18"/>
                <w:lang w:val="es-ES"/>
              </w:rPr>
            </w:pPr>
            <w:r w:rsidRPr="00B053E1">
              <w:rPr>
                <w:szCs w:val="18"/>
                <w:lang w:val="es-AR" w:bidi="es-AR"/>
              </w:rPr>
              <w:t>Observe los procesos cuando los visitantes están presentes ene l CDE.</w:t>
            </w:r>
          </w:p>
          <w:p w14:paraId="3677150A" w14:textId="018AD286" w:rsidR="00246A6B" w:rsidRPr="00B053E1" w:rsidRDefault="00246A6B" w:rsidP="00662FB2">
            <w:pPr>
              <w:pStyle w:val="TableListBullet"/>
              <w:ind w:left="263" w:hanging="270"/>
              <w:rPr>
                <w:szCs w:val="18"/>
              </w:rPr>
            </w:pPr>
            <w:r w:rsidRPr="00B053E1">
              <w:rPr>
                <w:szCs w:val="18"/>
                <w:lang w:val="es-AR" w:bidi="es-AR"/>
              </w:rPr>
              <w:t>Entreviste al personal.</w:t>
            </w:r>
          </w:p>
          <w:p w14:paraId="116F0377" w14:textId="77777777" w:rsidR="00246A6B" w:rsidRPr="00B053E1" w:rsidRDefault="00246A6B" w:rsidP="00662FB2">
            <w:pPr>
              <w:pStyle w:val="TableListBullet"/>
              <w:ind w:left="263" w:hanging="270"/>
              <w:rPr>
                <w:szCs w:val="18"/>
                <w:lang w:val="es-ES"/>
              </w:rPr>
            </w:pPr>
            <w:r w:rsidRPr="00B053E1">
              <w:rPr>
                <w:szCs w:val="18"/>
                <w:lang w:val="es-AR" w:bidi="es-AR"/>
              </w:rPr>
              <w:t>Observe el uso de gafetes de visitante u otra identificación.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E4B61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2B2DC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D4EA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79B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0F30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48E178C8"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AA1D576" w14:textId="77777777" w:rsidR="00246A6B" w:rsidRPr="00B053E1" w:rsidRDefault="00246A6B" w:rsidP="00662FB2">
            <w:pPr>
              <w:pStyle w:val="TableText"/>
              <w:rPr>
                <w:b/>
                <w:bCs/>
                <w:szCs w:val="18"/>
              </w:rPr>
            </w:pPr>
            <w:r w:rsidRPr="00B053E1">
              <w:rPr>
                <w:b/>
                <w:szCs w:val="18"/>
                <w:lang w:bidi="es-AR"/>
              </w:rPr>
              <w:lastRenderedPageBreak/>
              <w:t>9.3.3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870F66" w14:textId="2EED0A08"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8118BC">
              <w:rPr>
                <w:rFonts w:cs="Arial"/>
                <w:sz w:val="18"/>
                <w:szCs w:val="18"/>
                <w:lang w:bidi="es-AR"/>
              </w:rPr>
              <w:t>gafetes de visitante o la identificación se devuelven o desactivan antes de que los visitantes abandonen las instalaciones, o en su fecha de caducidad</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7587" w14:textId="77777777" w:rsidR="00246A6B" w:rsidRPr="00B053E1" w:rsidRDefault="00246A6B" w:rsidP="00662FB2">
            <w:pPr>
              <w:pStyle w:val="TableListBullet"/>
              <w:ind w:left="263" w:hanging="270"/>
              <w:rPr>
                <w:szCs w:val="18"/>
                <w:lang w:val="es-ES"/>
              </w:rPr>
            </w:pPr>
            <w:r w:rsidRPr="00B053E1">
              <w:rPr>
                <w:szCs w:val="18"/>
                <w:lang w:val="es-AR" w:bidi="es-AR"/>
              </w:rPr>
              <w:t>Observe a los visitantes abandonando las instalaciones.</w:t>
            </w:r>
          </w:p>
          <w:p w14:paraId="42B77BBB" w14:textId="45BB0079"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129DE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40B9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7DFE6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9678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A8556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23FCB3B3"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E37B9D" w14:textId="77777777" w:rsidR="00246A6B" w:rsidRPr="00B053E1" w:rsidRDefault="00246A6B" w:rsidP="00662FB2">
            <w:pPr>
              <w:pStyle w:val="TableText"/>
              <w:rPr>
                <w:b/>
                <w:bCs/>
                <w:szCs w:val="18"/>
              </w:rPr>
            </w:pPr>
            <w:r w:rsidRPr="00B053E1">
              <w:rPr>
                <w:b/>
                <w:szCs w:val="18"/>
                <w:lang w:bidi="es-AR"/>
              </w:rPr>
              <w:t>9.3.4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A004B" w14:textId="5D5904E6" w:rsidR="00246A6B" w:rsidRPr="00B053E1" w:rsidRDefault="00A0677A" w:rsidP="00662FB2">
            <w:pPr>
              <w:pStyle w:val="TableListBullet"/>
              <w:numPr>
                <w:ilvl w:val="0"/>
                <w:numId w:val="0"/>
              </w:numPr>
              <w:rPr>
                <w:szCs w:val="18"/>
                <w:lang w:val="es-ES"/>
              </w:rPr>
            </w:pPr>
            <w:r>
              <w:rPr>
                <w:lang w:val="es-419" w:bidi="es-AR"/>
              </w:rPr>
              <w:t xml:space="preserve">Los </w:t>
            </w:r>
            <w:r w:rsidRPr="00D07FE4">
              <w:rPr>
                <w:lang w:val="es-419" w:bidi="es-AR"/>
              </w:rPr>
              <w:t>registros de visitantes se utilizan para mantener un registro físico de las actividades de los visitantes tanto dentro de la instalación como en las áreas sensibles, que incluye:</w:t>
            </w:r>
          </w:p>
          <w:p w14:paraId="6CC4D735" w14:textId="77777777" w:rsidR="00246A6B" w:rsidRPr="008118BC" w:rsidRDefault="00246A6B" w:rsidP="008118BC">
            <w:pPr>
              <w:pStyle w:val="TableListBullet"/>
              <w:rPr>
                <w:szCs w:val="18"/>
                <w:lang w:val="es-AR" w:bidi="es-AR"/>
              </w:rPr>
            </w:pPr>
            <w:r w:rsidRPr="008118BC">
              <w:rPr>
                <w:szCs w:val="18"/>
                <w:lang w:val="es-AR" w:bidi="es-AR"/>
              </w:rPr>
              <w:t>El nombre del visitante y la organización representada.</w:t>
            </w:r>
          </w:p>
          <w:p w14:paraId="5680ECD6" w14:textId="77777777" w:rsidR="00246A6B" w:rsidRPr="008118BC" w:rsidRDefault="00246A6B" w:rsidP="008118BC">
            <w:pPr>
              <w:pStyle w:val="TableListBullet"/>
              <w:rPr>
                <w:szCs w:val="18"/>
                <w:lang w:val="es-AR" w:bidi="es-AR"/>
              </w:rPr>
            </w:pPr>
            <w:r w:rsidRPr="008118BC">
              <w:rPr>
                <w:szCs w:val="18"/>
                <w:lang w:val="es-AR" w:bidi="es-AR"/>
              </w:rPr>
              <w:t>La fecha y hora de la visita.</w:t>
            </w:r>
          </w:p>
          <w:p w14:paraId="2B0AACD4" w14:textId="77777777" w:rsidR="00246A6B" w:rsidRPr="008118BC" w:rsidRDefault="00246A6B" w:rsidP="008118BC">
            <w:pPr>
              <w:pStyle w:val="TableListBullet"/>
              <w:rPr>
                <w:szCs w:val="18"/>
                <w:lang w:val="es-AR" w:bidi="es-AR"/>
              </w:rPr>
            </w:pPr>
            <w:r w:rsidRPr="008118BC">
              <w:rPr>
                <w:szCs w:val="18"/>
                <w:lang w:val="es-AR" w:bidi="es-AR"/>
              </w:rPr>
              <w:t xml:space="preserve">El nombre del personal que autoriza el acceso físico. </w:t>
            </w:r>
          </w:p>
          <w:p w14:paraId="2C3F67D3" w14:textId="539507BF" w:rsidR="00246A6B" w:rsidRPr="00B053E1" w:rsidRDefault="00246A6B" w:rsidP="008118BC">
            <w:pPr>
              <w:pStyle w:val="TableListBullet"/>
              <w:rPr>
                <w:szCs w:val="18"/>
                <w:lang w:val="es-ES"/>
              </w:rPr>
            </w:pPr>
            <w:r w:rsidRPr="008118BC">
              <w:rPr>
                <w:szCs w:val="18"/>
                <w:lang w:val="es-AR" w:bidi="es-AR"/>
              </w:rPr>
              <w:t>Los datos recogidos se almacenan durante al menos tres meses, a menos que la ley lo restrinja</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ECAD8" w14:textId="41877F88" w:rsidR="00246A6B" w:rsidRPr="00B053E1" w:rsidRDefault="00246A6B" w:rsidP="00662FB2">
            <w:pPr>
              <w:pStyle w:val="TableListBullet"/>
              <w:ind w:left="263" w:hanging="270"/>
              <w:rPr>
                <w:szCs w:val="18"/>
                <w:lang w:val="es-ES"/>
              </w:rPr>
            </w:pPr>
            <w:r w:rsidRPr="00B053E1">
              <w:rPr>
                <w:szCs w:val="18"/>
                <w:lang w:val="es-AR" w:bidi="es-AR"/>
              </w:rPr>
              <w:t xml:space="preserve">Evalúe </w:t>
            </w:r>
            <w:r w:rsidR="009B07A3">
              <w:rPr>
                <w:szCs w:val="18"/>
                <w:lang w:val="es-AR" w:bidi="es-AR"/>
              </w:rPr>
              <w:t>l</w:t>
            </w:r>
            <w:r w:rsidR="009B07A3" w:rsidRPr="009B07A3">
              <w:rPr>
                <w:lang w:val="pt-BR"/>
              </w:rPr>
              <w:t>os</w:t>
            </w:r>
            <w:r w:rsidRPr="00B053E1">
              <w:rPr>
                <w:szCs w:val="18"/>
                <w:lang w:val="es-AR" w:bidi="es-AR"/>
              </w:rPr>
              <w:t xml:space="preserve"> registro</w:t>
            </w:r>
            <w:r w:rsidR="009B07A3">
              <w:rPr>
                <w:szCs w:val="18"/>
                <w:lang w:val="es-AR" w:bidi="es-AR"/>
              </w:rPr>
              <w:t>s</w:t>
            </w:r>
            <w:r w:rsidRPr="00B053E1">
              <w:rPr>
                <w:szCs w:val="18"/>
                <w:lang w:val="es-AR" w:bidi="es-AR"/>
              </w:rPr>
              <w:t xml:space="preserve"> de visitantes.</w:t>
            </w:r>
          </w:p>
          <w:p w14:paraId="763874FE"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6EED1AC6" w14:textId="77777777" w:rsidR="00246A6B" w:rsidRPr="00B053E1" w:rsidRDefault="00246A6B" w:rsidP="00662FB2">
            <w:pPr>
              <w:pStyle w:val="TableListBullet"/>
              <w:ind w:left="263" w:hanging="270"/>
              <w:rPr>
                <w:szCs w:val="18"/>
                <w:lang w:val="es-ES"/>
              </w:rPr>
            </w:pPr>
            <w:r w:rsidRPr="00B053E1">
              <w:rPr>
                <w:szCs w:val="18"/>
                <w:lang w:val="es-AR" w:bidi="es-AR"/>
              </w:rPr>
              <w:t>Evalúe las ubicaciones de almacenamiento del registro de visitantes.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290A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F23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F169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B3CD3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D5AA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35681A1B"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8690A7" w14:textId="196F111C" w:rsidR="00662FB2" w:rsidRPr="00B053E1" w:rsidRDefault="00662FB2" w:rsidP="007B0AE7">
            <w:pPr>
              <w:pStyle w:val="TableTextBullet"/>
              <w:keepNext/>
              <w:numPr>
                <w:ilvl w:val="0"/>
                <w:numId w:val="0"/>
              </w:numPr>
              <w:spacing w:before="20" w:after="20"/>
              <w:rPr>
                <w:rFonts w:cs="Arial"/>
                <w:szCs w:val="18"/>
              </w:rPr>
            </w:pPr>
            <w:r w:rsidRPr="00B053E1">
              <w:rPr>
                <w:rFonts w:cs="Arial"/>
                <w:b/>
                <w:szCs w:val="18"/>
                <w:lang w:bidi="es-AR"/>
              </w:rPr>
              <w:t>9.4</w:t>
            </w:r>
            <w:r w:rsidRPr="00B053E1">
              <w:rPr>
                <w:rFonts w:cs="Arial"/>
                <w:szCs w:val="18"/>
                <w:lang w:bidi="es-AR"/>
              </w:rPr>
              <w:t xml:space="preserve"> Los medios con </w:t>
            </w:r>
            <w:r w:rsidR="006E106B">
              <w:rPr>
                <w:rFonts w:cs="Arial"/>
                <w:szCs w:val="18"/>
                <w:lang w:bidi="es-AR"/>
              </w:rPr>
              <w:t>datos de tarjetahabiente</w:t>
            </w:r>
            <w:r w:rsidRPr="00B053E1">
              <w:rPr>
                <w:rFonts w:cs="Arial"/>
                <w:szCs w:val="18"/>
                <w:lang w:bidi="es-AR"/>
              </w:rPr>
              <w:t xml:space="preserve"> se almacenan, acceden, distribuyen y destruyen de forma segura.</w:t>
            </w:r>
          </w:p>
        </w:tc>
      </w:tr>
      <w:tr w:rsidR="00246A6B" w:rsidRPr="00B053E1" w14:paraId="2B628204"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5BE4390" w14:textId="77777777" w:rsidR="00246A6B" w:rsidRPr="00B053E1" w:rsidRDefault="00246A6B" w:rsidP="00662FB2">
            <w:pPr>
              <w:pStyle w:val="TableText"/>
              <w:rPr>
                <w:b/>
                <w:bCs/>
                <w:szCs w:val="18"/>
              </w:rPr>
            </w:pPr>
            <w:r w:rsidRPr="00B053E1">
              <w:rPr>
                <w:b/>
                <w:szCs w:val="18"/>
                <w:lang w:bidi="es-AR"/>
              </w:rPr>
              <w:t>9.4.1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32EFA3" w14:textId="19B4B438" w:rsidR="00246A6B" w:rsidRPr="00B053E1" w:rsidRDefault="00246A6B" w:rsidP="00662FB2">
            <w:pPr>
              <w:pStyle w:val="TableBody"/>
              <w:rPr>
                <w:rFonts w:cs="Arial"/>
                <w:bCs/>
                <w:sz w:val="18"/>
                <w:szCs w:val="18"/>
              </w:rPr>
            </w:pPr>
            <w:r w:rsidRPr="00B053E1">
              <w:rPr>
                <w:rFonts w:cs="Arial"/>
                <w:sz w:val="18"/>
                <w:szCs w:val="18"/>
                <w:lang w:bidi="es-AR"/>
              </w:rPr>
              <w:t xml:space="preserve">Todos </w:t>
            </w:r>
            <w:r w:rsidRPr="008118BC">
              <w:rPr>
                <w:rFonts w:cs="Arial"/>
                <w:sz w:val="18"/>
                <w:szCs w:val="18"/>
                <w:lang w:bidi="es-AR"/>
              </w:rPr>
              <w:t xml:space="preserve">los medios que contienen </w:t>
            </w:r>
            <w:r w:rsidR="006E106B">
              <w:rPr>
                <w:rFonts w:cs="Arial"/>
                <w:sz w:val="18"/>
                <w:szCs w:val="18"/>
                <w:lang w:bidi="es-AR"/>
              </w:rPr>
              <w:t>datos de tarjetahabiente</w:t>
            </w:r>
            <w:r w:rsidRPr="008118BC">
              <w:rPr>
                <w:rFonts w:cs="Arial"/>
                <w:sz w:val="18"/>
                <w:szCs w:val="18"/>
                <w:lang w:bidi="es-AR"/>
              </w:rPr>
              <w:t xml:space="preserve"> están protegidos físicamente</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2011AB" w14:textId="320DF8BA" w:rsidR="00246A6B" w:rsidRPr="00B053E1" w:rsidRDefault="00246A6B" w:rsidP="00662FB2">
            <w:pPr>
              <w:pStyle w:val="TableListBullet"/>
              <w:ind w:left="263" w:hanging="270"/>
              <w:rPr>
                <w:szCs w:val="18"/>
              </w:rPr>
            </w:pPr>
            <w:r w:rsidRPr="00B053E1">
              <w:rPr>
                <w:szCs w:val="18"/>
                <w:lang w:val="es-AR" w:bidi="es-AR"/>
              </w:rPr>
              <w:t>Evalúe la documentación.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526B3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904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8EE3F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CC817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58F093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6584112C"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D229BE8" w14:textId="77777777" w:rsidR="00246A6B" w:rsidRPr="00B053E1" w:rsidRDefault="00246A6B" w:rsidP="00A0677A">
            <w:pPr>
              <w:pStyle w:val="TableText"/>
              <w:rPr>
                <w:b/>
                <w:bCs/>
                <w:szCs w:val="18"/>
              </w:rPr>
            </w:pPr>
            <w:r w:rsidRPr="00B053E1">
              <w:rPr>
                <w:b/>
                <w:szCs w:val="18"/>
                <w:lang w:bidi="es-AR"/>
              </w:rPr>
              <w:t>9.4.1.1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405EC" w14:textId="7A241501" w:rsidR="00246A6B" w:rsidRPr="00B053E1" w:rsidRDefault="00246A6B" w:rsidP="00662FB2">
            <w:pPr>
              <w:pStyle w:val="TableBody"/>
              <w:rPr>
                <w:rFonts w:cs="Arial"/>
                <w:sz w:val="18"/>
                <w:szCs w:val="18"/>
              </w:rPr>
            </w:pPr>
            <w:r w:rsidRPr="00B053E1">
              <w:rPr>
                <w:rFonts w:cs="Arial"/>
                <w:sz w:val="18"/>
                <w:szCs w:val="18"/>
                <w:lang w:bidi="es-AR"/>
              </w:rPr>
              <w:t xml:space="preserve">Las copias de seguridad sin conexión con los </w:t>
            </w:r>
            <w:r w:rsidR="006E106B">
              <w:rPr>
                <w:rFonts w:cs="Arial"/>
                <w:sz w:val="18"/>
                <w:szCs w:val="18"/>
                <w:lang w:bidi="es-AR"/>
              </w:rPr>
              <w:t>datos de tarjetahabiente</w:t>
            </w:r>
            <w:r w:rsidRPr="00B053E1">
              <w:rPr>
                <w:rFonts w:cs="Arial"/>
                <w:sz w:val="18"/>
                <w:szCs w:val="18"/>
                <w:lang w:bidi="es-AR"/>
              </w:rPr>
              <w:t xml:space="preserve"> se almacenan en una ubicación segura.</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240548"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3AEB46C4"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u otra documentación.</w:t>
            </w:r>
          </w:p>
          <w:p w14:paraId="6F069C1A" w14:textId="77777777" w:rsidR="00246A6B" w:rsidRPr="00B053E1" w:rsidRDefault="00246A6B"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F8C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FE7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EABFD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D86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2A315B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3A42DFE2"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93B814" w14:textId="77777777" w:rsidR="00246A6B" w:rsidRPr="00B053E1" w:rsidRDefault="00246A6B" w:rsidP="00A0677A">
            <w:pPr>
              <w:pStyle w:val="TableText"/>
              <w:rPr>
                <w:b/>
                <w:bCs/>
                <w:szCs w:val="18"/>
              </w:rPr>
            </w:pPr>
            <w:r w:rsidRPr="00B053E1">
              <w:rPr>
                <w:b/>
                <w:szCs w:val="18"/>
                <w:lang w:bidi="es-AR"/>
              </w:rPr>
              <w:t>9.4.1.2</w:t>
            </w:r>
          </w:p>
        </w:tc>
        <w:tc>
          <w:tcPr>
            <w:tcW w:w="1498"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C098ABE" w14:textId="181ACF26" w:rsidR="00246A6B" w:rsidRPr="00B053E1" w:rsidRDefault="00246A6B" w:rsidP="00662FB2">
            <w:pPr>
              <w:pStyle w:val="TableBody"/>
              <w:rPr>
                <w:rFonts w:cs="Arial"/>
                <w:sz w:val="18"/>
                <w:szCs w:val="18"/>
              </w:rPr>
            </w:pPr>
            <w:r w:rsidRPr="00B053E1">
              <w:rPr>
                <w:rFonts w:cs="Arial"/>
                <w:sz w:val="18"/>
                <w:szCs w:val="18"/>
                <w:lang w:bidi="es-AR"/>
              </w:rPr>
              <w:t xml:space="preserve">La protección de las ubicaciones de las copias de seguridad fuera de línea que contienen los </w:t>
            </w:r>
            <w:r w:rsidR="006E106B">
              <w:rPr>
                <w:rFonts w:cs="Arial"/>
                <w:sz w:val="18"/>
                <w:szCs w:val="18"/>
                <w:lang w:bidi="es-AR"/>
              </w:rPr>
              <w:t>datos de tarjetahabiente</w:t>
            </w:r>
            <w:r w:rsidRPr="00B053E1">
              <w:rPr>
                <w:rFonts w:cs="Arial"/>
                <w:sz w:val="18"/>
                <w:szCs w:val="18"/>
                <w:lang w:bidi="es-AR"/>
              </w:rPr>
              <w:t>, se revisa al menos una vez cada 12 meses.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1C6CB2" w14:textId="77777777" w:rsidR="00246A6B" w:rsidRPr="00B053E1" w:rsidRDefault="00246A6B" w:rsidP="00662FB2">
            <w:pPr>
              <w:pStyle w:val="TableListBullet"/>
              <w:ind w:left="263" w:hanging="270"/>
              <w:rPr>
                <w:szCs w:val="18"/>
                <w:lang w:val="es-ES"/>
              </w:rPr>
            </w:pPr>
            <w:r w:rsidRPr="00B053E1">
              <w:rPr>
                <w:szCs w:val="18"/>
                <w:lang w:val="es-AR" w:bidi="es-AR"/>
              </w:rPr>
              <w:t>Evalúe los procedimientos documentados, los registros u otra documentación.</w:t>
            </w:r>
          </w:p>
          <w:p w14:paraId="3E82C20E" w14:textId="77777777" w:rsidR="00246A6B" w:rsidRPr="00B053E1" w:rsidRDefault="00246A6B"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5B615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105D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1F4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89480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E9BCE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6D78BCE6" w14:textId="77777777" w:rsidTr="009B07A3">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93BB17" w14:textId="77777777" w:rsidR="00246A6B" w:rsidRPr="00B053E1" w:rsidRDefault="00246A6B" w:rsidP="00662FB2">
            <w:pPr>
              <w:pStyle w:val="TableText"/>
              <w:rPr>
                <w:b/>
                <w:bCs/>
                <w:szCs w:val="18"/>
              </w:rPr>
            </w:pPr>
            <w:r w:rsidRPr="00B053E1">
              <w:rPr>
                <w:b/>
                <w:szCs w:val="18"/>
                <w:lang w:bidi="es-AR"/>
              </w:rPr>
              <w:lastRenderedPageBreak/>
              <w:t>9.4.2</w:t>
            </w:r>
          </w:p>
        </w:tc>
        <w:tc>
          <w:tcPr>
            <w:tcW w:w="149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687D40F6" w14:textId="6C166C6C" w:rsidR="00246A6B" w:rsidRPr="00B053E1" w:rsidRDefault="00246A6B" w:rsidP="00662FB2">
            <w:pPr>
              <w:pStyle w:val="TableBody"/>
              <w:rPr>
                <w:rFonts w:cs="Arial"/>
                <w:sz w:val="18"/>
                <w:szCs w:val="18"/>
              </w:rPr>
            </w:pPr>
            <w:r w:rsidRPr="00B053E1">
              <w:rPr>
                <w:rFonts w:cs="Arial"/>
                <w:sz w:val="18"/>
                <w:szCs w:val="18"/>
                <w:lang w:bidi="es-AR"/>
              </w:rPr>
              <w:t xml:space="preserve">Todos </w:t>
            </w:r>
            <w:r w:rsidRPr="00297C66">
              <w:rPr>
                <w:rFonts w:cs="Arial"/>
                <w:sz w:val="18"/>
                <w:szCs w:val="18"/>
                <w:lang w:bidi="es-AR"/>
              </w:rPr>
              <w:t xml:space="preserve">los </w:t>
            </w:r>
            <w:r w:rsidR="00EF5B0D" w:rsidRPr="00EF5B0D">
              <w:rPr>
                <w:rFonts w:cs="Arial"/>
                <w:sz w:val="18"/>
                <w:szCs w:val="18"/>
                <w:lang w:bidi="es-AR"/>
              </w:rPr>
              <w:t xml:space="preserve">datos de tarjetahabiente </w:t>
            </w:r>
            <w:r w:rsidRPr="00297C66">
              <w:rPr>
                <w:rFonts w:cs="Arial"/>
                <w:sz w:val="18"/>
                <w:szCs w:val="18"/>
                <w:lang w:bidi="es-AR"/>
              </w:rPr>
              <w:t>se clasifican de acuerdo con la confidencialidad de esos datos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3214E1"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2457CAB7"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en medios u otra documentación.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08933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0387E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5E3C1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3459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358B73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1F77D26A"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F3A530" w14:textId="77777777" w:rsidR="00246A6B" w:rsidRPr="00B053E1" w:rsidRDefault="00246A6B" w:rsidP="00662FB2">
            <w:pPr>
              <w:pStyle w:val="TableText"/>
              <w:rPr>
                <w:b/>
                <w:bCs/>
                <w:szCs w:val="18"/>
              </w:rPr>
            </w:pPr>
            <w:r w:rsidRPr="00B053E1">
              <w:rPr>
                <w:b/>
                <w:szCs w:val="18"/>
                <w:lang w:bidi="es-AR"/>
              </w:rPr>
              <w:t>9.4.3</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14EFFD" w14:textId="1D32E549" w:rsidR="00246A6B" w:rsidRPr="00B053E1" w:rsidRDefault="00246A6B" w:rsidP="00662FB2">
            <w:pPr>
              <w:pStyle w:val="TableListBullet"/>
              <w:numPr>
                <w:ilvl w:val="0"/>
                <w:numId w:val="0"/>
              </w:numPr>
              <w:rPr>
                <w:szCs w:val="18"/>
                <w:lang w:val="es-ES"/>
              </w:rPr>
            </w:pPr>
            <w:r w:rsidRPr="00B053E1">
              <w:rPr>
                <w:szCs w:val="18"/>
                <w:lang w:val="es-AR" w:bidi="es-AR"/>
              </w:rPr>
              <w:t xml:space="preserve">Los </w:t>
            </w:r>
            <w:r w:rsidRPr="00297C66">
              <w:rPr>
                <w:szCs w:val="18"/>
                <w:lang w:val="es-AR" w:bidi="es-AR"/>
              </w:rPr>
              <w:t xml:space="preserve">apoyos con </w:t>
            </w:r>
            <w:r w:rsidR="007C0E15" w:rsidRPr="007C0E15">
              <w:rPr>
                <w:szCs w:val="18"/>
                <w:lang w:val="es-AR" w:bidi="es-AR"/>
              </w:rPr>
              <w:t xml:space="preserve">datos de tarjetahabiente </w:t>
            </w:r>
            <w:r w:rsidRPr="00297C66">
              <w:rPr>
                <w:szCs w:val="18"/>
                <w:lang w:val="es-AR" w:bidi="es-AR"/>
              </w:rPr>
              <w:t>enviados fuera de las instalaciones se protegen de la siguiente manera</w:t>
            </w:r>
            <w:r w:rsidRPr="00B053E1">
              <w:rPr>
                <w:szCs w:val="18"/>
                <w:lang w:val="es-AR" w:bidi="es-AR"/>
              </w:rPr>
              <w:t>:</w:t>
            </w:r>
          </w:p>
          <w:p w14:paraId="52216D41" w14:textId="77777777" w:rsidR="00246A6B" w:rsidRPr="004E57ED" w:rsidRDefault="00246A6B" w:rsidP="004E57ED">
            <w:pPr>
              <w:pStyle w:val="TableListBullet"/>
              <w:rPr>
                <w:szCs w:val="18"/>
                <w:lang w:val="es-AR" w:bidi="es-AR"/>
              </w:rPr>
            </w:pPr>
            <w:r w:rsidRPr="004E57ED">
              <w:rPr>
                <w:szCs w:val="18"/>
                <w:lang w:val="es-AR" w:bidi="es-AR"/>
              </w:rPr>
              <w:t>Los datos enviados fuera de las instalaciones se registran.</w:t>
            </w:r>
          </w:p>
          <w:p w14:paraId="676935D8" w14:textId="77777777" w:rsidR="00246A6B" w:rsidRPr="004E57ED" w:rsidRDefault="00246A6B" w:rsidP="004E57ED">
            <w:pPr>
              <w:pStyle w:val="TableListBullet"/>
              <w:rPr>
                <w:szCs w:val="18"/>
                <w:lang w:val="es-AR" w:bidi="es-AR"/>
              </w:rPr>
            </w:pPr>
            <w:r w:rsidRPr="004E57ED">
              <w:rPr>
                <w:szCs w:val="18"/>
                <w:lang w:val="es-AR" w:bidi="es-AR"/>
              </w:rPr>
              <w:t>Los datos se envían por mensajería segura u otro método de entrega que pueda ser rastreado con precisión.</w:t>
            </w:r>
          </w:p>
          <w:p w14:paraId="324F3FBC" w14:textId="4A439A80" w:rsidR="00246A6B" w:rsidRPr="00B053E1" w:rsidRDefault="00246A6B" w:rsidP="004E57ED">
            <w:pPr>
              <w:pStyle w:val="TableListBullet"/>
              <w:rPr>
                <w:szCs w:val="18"/>
                <w:lang w:val="es-ES"/>
              </w:rPr>
            </w:pPr>
            <w:r w:rsidRPr="004E57ED">
              <w:rPr>
                <w:szCs w:val="18"/>
                <w:lang w:val="es-AR" w:bidi="es-AR"/>
              </w:rPr>
              <w:t>Los registros de seguimiento fuera de las instalaciones incluyen detalles sobre la ubicación de los datos</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4CDD26"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10CCCA15" w14:textId="5D0BC38C" w:rsidR="00246A6B" w:rsidRPr="00B053E1" w:rsidRDefault="00246A6B" w:rsidP="00662FB2">
            <w:pPr>
              <w:pStyle w:val="TableListBullet"/>
              <w:ind w:left="263" w:hanging="270"/>
              <w:rPr>
                <w:szCs w:val="18"/>
              </w:rPr>
            </w:pPr>
            <w:r w:rsidRPr="00B053E1">
              <w:rPr>
                <w:szCs w:val="18"/>
                <w:lang w:val="es-AR" w:bidi="es-AR"/>
              </w:rPr>
              <w:t>Entreviste al personal.</w:t>
            </w:r>
          </w:p>
          <w:p w14:paraId="1B7141DA" w14:textId="2759B2BE" w:rsidR="00246A6B" w:rsidRPr="00B053E1" w:rsidRDefault="00246A6B" w:rsidP="00662FB2">
            <w:pPr>
              <w:pStyle w:val="TableListBullet"/>
              <w:ind w:left="263" w:hanging="270"/>
              <w:rPr>
                <w:szCs w:val="18"/>
              </w:rPr>
            </w:pPr>
            <w:r w:rsidRPr="00B053E1">
              <w:rPr>
                <w:szCs w:val="18"/>
                <w:lang w:val="es-AR" w:bidi="es-AR"/>
              </w:rPr>
              <w:t>Evalúe los registros.</w:t>
            </w:r>
          </w:p>
          <w:p w14:paraId="62F800D7"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de seguimiento externo de todos los medios.</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451E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A5AD6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E506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3D2B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C090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4C8A0056" w14:textId="77777777" w:rsidTr="007C5831">
        <w:trPr>
          <w:cantSplit/>
          <w:trHeight w:val="476"/>
        </w:trPr>
        <w:tc>
          <w:tcPr>
            <w:tcW w:w="377" w:type="pct"/>
            <w:vMerge w:val="restart"/>
            <w:tcBorders>
              <w:top w:val="single" w:sz="2" w:space="0" w:color="808080" w:themeColor="background1" w:themeShade="80"/>
              <w:right w:val="single" w:sz="2" w:space="0" w:color="808080" w:themeColor="background1" w:themeShade="80"/>
            </w:tcBorders>
          </w:tcPr>
          <w:p w14:paraId="52CFF304" w14:textId="77777777" w:rsidR="00246A6B" w:rsidRPr="00B053E1" w:rsidRDefault="00246A6B" w:rsidP="00662FB2">
            <w:pPr>
              <w:pStyle w:val="TableText"/>
              <w:rPr>
                <w:b/>
                <w:bCs/>
                <w:szCs w:val="18"/>
              </w:rPr>
            </w:pPr>
            <w:r w:rsidRPr="00B053E1">
              <w:rPr>
                <w:b/>
                <w:szCs w:val="18"/>
                <w:lang w:bidi="es-AR"/>
              </w:rPr>
              <w:t>9.4.4</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985F6" w14:textId="0620058B" w:rsidR="00246A6B" w:rsidRPr="00B053E1" w:rsidRDefault="00246A6B" w:rsidP="00662FB2">
            <w:pPr>
              <w:pStyle w:val="TableBody"/>
              <w:rPr>
                <w:rFonts w:cs="Arial"/>
                <w:i/>
                <w:iCs/>
                <w:sz w:val="18"/>
                <w:szCs w:val="18"/>
              </w:rPr>
            </w:pPr>
            <w:r w:rsidRPr="00B053E1">
              <w:rPr>
                <w:rFonts w:cs="Arial"/>
                <w:sz w:val="18"/>
                <w:szCs w:val="18"/>
                <w:lang w:bidi="es-AR"/>
              </w:rPr>
              <w:t xml:space="preserve">La </w:t>
            </w:r>
            <w:r w:rsidRPr="004E57ED">
              <w:rPr>
                <w:rFonts w:cs="Arial"/>
                <w:sz w:val="18"/>
                <w:szCs w:val="18"/>
                <w:lang w:bidi="es-AR"/>
              </w:rPr>
              <w:t xml:space="preserve">gerencia aprueba todos los movimientos de apoyos con </w:t>
            </w:r>
            <w:r w:rsidR="007C0E15" w:rsidRPr="007C0E15">
              <w:rPr>
                <w:rFonts w:cs="Arial"/>
                <w:sz w:val="18"/>
                <w:szCs w:val="18"/>
                <w:lang w:bidi="es-AR"/>
              </w:rPr>
              <w:t xml:space="preserve">datos de tarjetahabiente </w:t>
            </w:r>
            <w:r w:rsidRPr="004E57ED">
              <w:rPr>
                <w:rFonts w:cs="Arial"/>
                <w:sz w:val="18"/>
                <w:szCs w:val="18"/>
                <w:lang w:bidi="es-AR"/>
              </w:rPr>
              <w:t>que se trasladan fuera de las instalaciones (incluso cuando son distribuidos a particulares</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A50F07"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103E3F29" w14:textId="372AF78B" w:rsidR="00246A6B" w:rsidRPr="00B053E1" w:rsidRDefault="00246A6B" w:rsidP="00662FB2">
            <w:pPr>
              <w:pStyle w:val="TableListBullet"/>
              <w:ind w:left="263" w:hanging="270"/>
              <w:rPr>
                <w:szCs w:val="18"/>
                <w:lang w:val="es-ES"/>
              </w:rPr>
            </w:pPr>
            <w:r w:rsidRPr="00B053E1">
              <w:rPr>
                <w:szCs w:val="18"/>
                <w:lang w:val="es-AR" w:bidi="es-AR"/>
              </w:rPr>
              <w:t>Evalúe los registros de seguimiento externo.</w:t>
            </w:r>
          </w:p>
          <w:p w14:paraId="3E60F2B5"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3F09C38A" w14:textId="4C2B90DB" w:rsidR="00246A6B" w:rsidRPr="00B053E1" w:rsidRDefault="00246A6B" w:rsidP="007436C1">
            <w:pPr>
              <w:pStyle w:val="TableListBullet"/>
              <w:numPr>
                <w:ilvl w:val="0"/>
                <w:numId w:val="0"/>
              </w:numPr>
              <w:ind w:left="263"/>
              <w:rPr>
                <w:szCs w:val="18"/>
              </w:rPr>
            </w:pP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9F4F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EA9E38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8AF33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8A180B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36D2B58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3AC64859" w14:textId="77777777" w:rsidTr="007C5831">
        <w:trPr>
          <w:cantSplit/>
          <w:trHeight w:val="474"/>
        </w:trPr>
        <w:tc>
          <w:tcPr>
            <w:tcW w:w="377" w:type="pct"/>
            <w:vMerge/>
            <w:tcBorders>
              <w:right w:val="single" w:sz="2" w:space="0" w:color="808080" w:themeColor="background1" w:themeShade="80"/>
            </w:tcBorders>
          </w:tcPr>
          <w:p w14:paraId="653BC15A"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578EE"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5AD1721"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C5D3092"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9332FB"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617C1FD"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3879FC06" w14:textId="77777777" w:rsidR="00246A6B" w:rsidRPr="00B053E1" w:rsidRDefault="00246A6B" w:rsidP="00662FB2">
            <w:pPr>
              <w:spacing w:after="60"/>
              <w:jc w:val="center"/>
              <w:rPr>
                <w:rFonts w:cs="Arial"/>
                <w:sz w:val="18"/>
                <w:szCs w:val="18"/>
              </w:rPr>
            </w:pPr>
          </w:p>
        </w:tc>
      </w:tr>
      <w:tr w:rsidR="00246A6B" w:rsidRPr="00B053E1" w14:paraId="25FC27B2" w14:textId="77777777" w:rsidTr="007C5831">
        <w:trPr>
          <w:cantSplit/>
          <w:trHeight w:val="474"/>
        </w:trPr>
        <w:tc>
          <w:tcPr>
            <w:tcW w:w="377" w:type="pct"/>
            <w:vMerge/>
            <w:tcBorders>
              <w:bottom w:val="single" w:sz="2" w:space="0" w:color="808080" w:themeColor="background1" w:themeShade="80"/>
              <w:right w:val="single" w:sz="2" w:space="0" w:color="808080" w:themeColor="background1" w:themeShade="80"/>
            </w:tcBorders>
          </w:tcPr>
          <w:p w14:paraId="63D253D3"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6E6A929" w14:textId="3E8B62F3"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Las </w:t>
            </w:r>
            <w:r w:rsidRPr="004E57ED">
              <w:rPr>
                <w:szCs w:val="18"/>
                <w:lang w:val="es-AR" w:bidi="es-AR"/>
              </w:rPr>
              <w:t>personas que aprueban los movimientos de los apoyos deben tener el nivel adecuado de autoridad de gestión para conceder esta aprobación. Sin embargo, no se requiere específicamente que dichas personas tengan el título de "gerente</w:t>
            </w:r>
            <w:r w:rsidRPr="00B053E1">
              <w:rPr>
                <w:szCs w:val="18"/>
                <w:lang w:val="es-AR" w:bidi="es-AR"/>
              </w:rPr>
              <w:t>".</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9F445C4"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B2528B4"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294BD2A"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F29DB95"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13D9CF8E" w14:textId="77777777" w:rsidR="00246A6B" w:rsidRPr="00B053E1" w:rsidRDefault="00246A6B" w:rsidP="00662FB2">
            <w:pPr>
              <w:spacing w:after="60"/>
              <w:jc w:val="center"/>
              <w:rPr>
                <w:rFonts w:cs="Arial"/>
                <w:sz w:val="18"/>
                <w:szCs w:val="18"/>
              </w:rPr>
            </w:pPr>
          </w:p>
        </w:tc>
      </w:tr>
      <w:tr w:rsidR="00246A6B" w:rsidRPr="00B053E1" w14:paraId="1D3D7054"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58B987A" w14:textId="77777777" w:rsidR="00246A6B" w:rsidRPr="00B053E1" w:rsidRDefault="00246A6B" w:rsidP="00662FB2">
            <w:pPr>
              <w:pStyle w:val="TableText"/>
              <w:rPr>
                <w:b/>
                <w:bCs/>
                <w:szCs w:val="18"/>
              </w:rPr>
            </w:pPr>
            <w:r w:rsidRPr="00B053E1">
              <w:rPr>
                <w:b/>
                <w:szCs w:val="18"/>
                <w:lang w:bidi="es-AR"/>
              </w:rPr>
              <w:t>9.4.5</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655EBA" w14:textId="5655E04D" w:rsidR="00246A6B" w:rsidRPr="00B053E1" w:rsidRDefault="00246A6B" w:rsidP="00662FB2">
            <w:pPr>
              <w:pStyle w:val="TableBody"/>
              <w:rPr>
                <w:rFonts w:cs="Arial"/>
                <w:sz w:val="18"/>
                <w:szCs w:val="18"/>
              </w:rPr>
            </w:pPr>
            <w:r w:rsidRPr="00B053E1">
              <w:rPr>
                <w:rFonts w:cs="Arial"/>
                <w:sz w:val="18"/>
                <w:szCs w:val="18"/>
                <w:lang w:bidi="es-AR"/>
              </w:rPr>
              <w:t xml:space="preserve">Se mantienen registros de inventario de todos los </w:t>
            </w:r>
            <w:r w:rsidRPr="004E57ED">
              <w:rPr>
                <w:rFonts w:cs="Arial"/>
                <w:sz w:val="18"/>
                <w:szCs w:val="18"/>
                <w:lang w:bidi="es-AR"/>
              </w:rPr>
              <w:t xml:space="preserve">apoyos electrónicos con </w:t>
            </w:r>
            <w:r w:rsidR="006E106B">
              <w:rPr>
                <w:rFonts w:cs="Arial"/>
                <w:sz w:val="18"/>
                <w:szCs w:val="18"/>
                <w:lang w:bidi="es-AR"/>
              </w:rPr>
              <w:t>datos de tarjetahabiente</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F000AE" w14:textId="77777777" w:rsidR="00246A6B" w:rsidRPr="00B053E1" w:rsidRDefault="00246A6B" w:rsidP="00662FB2">
            <w:pPr>
              <w:pStyle w:val="TableListBullet"/>
              <w:rPr>
                <w:szCs w:val="18"/>
              </w:rPr>
            </w:pPr>
            <w:r w:rsidRPr="00B053E1">
              <w:rPr>
                <w:szCs w:val="18"/>
                <w:lang w:val="es-AR" w:bidi="es-AR"/>
              </w:rPr>
              <w:t>Evalúe los procedimientos documentados.</w:t>
            </w:r>
          </w:p>
          <w:p w14:paraId="3056D766" w14:textId="77777777" w:rsidR="00246A6B" w:rsidRPr="00B053E1" w:rsidRDefault="00246A6B" w:rsidP="00662FB2">
            <w:pPr>
              <w:pStyle w:val="TableListBullet"/>
              <w:rPr>
                <w:szCs w:val="18"/>
                <w:lang w:val="es-ES"/>
              </w:rPr>
            </w:pPr>
            <w:r w:rsidRPr="00B053E1">
              <w:rPr>
                <w:szCs w:val="18"/>
                <w:lang w:val="es-AR" w:bidi="es-AR"/>
              </w:rPr>
              <w:t>Evalúe los registros del inventario de medios electrónicos.</w:t>
            </w:r>
          </w:p>
          <w:p w14:paraId="0E9222C6" w14:textId="77777777" w:rsidR="00246A6B" w:rsidRPr="00B053E1" w:rsidRDefault="00246A6B" w:rsidP="00662FB2">
            <w:pPr>
              <w:pStyle w:val="TableListBullet"/>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4CBA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A27A4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4F6E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64491B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5F961F5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1E8A7158"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0AF592" w14:textId="77777777" w:rsidR="00246A6B" w:rsidRPr="00B053E1" w:rsidRDefault="00246A6B" w:rsidP="00662FB2">
            <w:pPr>
              <w:pStyle w:val="TableText"/>
              <w:jc w:val="right"/>
              <w:rPr>
                <w:b/>
                <w:bCs/>
                <w:szCs w:val="18"/>
              </w:rPr>
            </w:pPr>
            <w:r w:rsidRPr="00B053E1">
              <w:rPr>
                <w:b/>
                <w:szCs w:val="18"/>
                <w:lang w:bidi="es-AR"/>
              </w:rPr>
              <w:lastRenderedPageBreak/>
              <w:t>9.4.5.1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7BBE94" w14:textId="23FD1B6A" w:rsidR="00246A6B" w:rsidRPr="00B053E1" w:rsidRDefault="00246A6B" w:rsidP="00662FB2">
            <w:pPr>
              <w:pStyle w:val="TableBody"/>
              <w:rPr>
                <w:rFonts w:cs="Arial"/>
                <w:sz w:val="18"/>
                <w:szCs w:val="18"/>
              </w:rPr>
            </w:pPr>
            <w:r w:rsidRPr="00B053E1">
              <w:rPr>
                <w:rFonts w:cs="Arial"/>
                <w:sz w:val="18"/>
                <w:szCs w:val="18"/>
                <w:lang w:bidi="es-AR"/>
              </w:rPr>
              <w:t xml:space="preserve">Los inventarios </w:t>
            </w:r>
            <w:r w:rsidRPr="004E57ED">
              <w:rPr>
                <w:rFonts w:cs="Arial"/>
                <w:sz w:val="18"/>
                <w:szCs w:val="18"/>
                <w:lang w:bidi="es-AR"/>
              </w:rPr>
              <w:t>de apoyos electrónicos con dato</w:t>
            </w:r>
            <w:r w:rsidR="00531496">
              <w:rPr>
                <w:rFonts w:cs="Arial"/>
                <w:sz w:val="18"/>
                <w:szCs w:val="18"/>
                <w:lang w:bidi="es-AR"/>
              </w:rPr>
              <w:t>s</w:t>
            </w:r>
            <w:r w:rsidRPr="00B053E1">
              <w:rPr>
                <w:rFonts w:cs="Arial"/>
                <w:sz w:val="18"/>
                <w:szCs w:val="18"/>
                <w:lang w:bidi="es-AR"/>
              </w:rPr>
              <w:t xml:space="preserve"> de tarjetahabiente se realizan al menos una vez cada 12 meses.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AF3C1" w14:textId="77777777" w:rsidR="00246A6B" w:rsidRPr="00B053E1" w:rsidRDefault="00246A6B" w:rsidP="00662FB2">
            <w:pPr>
              <w:pStyle w:val="TableListBullet"/>
              <w:rPr>
                <w:szCs w:val="18"/>
              </w:rPr>
            </w:pPr>
            <w:r w:rsidRPr="00B053E1">
              <w:rPr>
                <w:szCs w:val="18"/>
                <w:lang w:val="es-AR" w:bidi="es-AR"/>
              </w:rPr>
              <w:t>Evalúe los procedimientos documentados.</w:t>
            </w:r>
          </w:p>
          <w:p w14:paraId="58761199" w14:textId="77777777" w:rsidR="00246A6B" w:rsidRPr="00B053E1" w:rsidRDefault="00246A6B" w:rsidP="00662FB2">
            <w:pPr>
              <w:pStyle w:val="TableListBullet"/>
              <w:rPr>
                <w:szCs w:val="18"/>
                <w:lang w:val="es-ES"/>
              </w:rPr>
            </w:pPr>
            <w:r w:rsidRPr="00B053E1">
              <w:rPr>
                <w:szCs w:val="18"/>
                <w:lang w:val="es-AR" w:bidi="es-AR"/>
              </w:rPr>
              <w:t>Evalúe los registros del inventario de medios electrónicos.</w:t>
            </w:r>
          </w:p>
          <w:p w14:paraId="448DF64B" w14:textId="77777777" w:rsidR="00246A6B" w:rsidRPr="00B053E1" w:rsidRDefault="00246A6B" w:rsidP="00662FB2">
            <w:pPr>
              <w:pStyle w:val="TableListBullet"/>
              <w:rPr>
                <w:szCs w:val="18"/>
              </w:rPr>
            </w:pPr>
            <w:r w:rsidRPr="00B053E1">
              <w:rPr>
                <w:szCs w:val="18"/>
                <w:lang w:val="es-AR" w:bidi="es-AR"/>
              </w:rPr>
              <w:t>Entreviste al personal responsable.</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2E81A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188F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5571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AB15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6A6AA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7C732F13"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402B0D4B" w14:textId="77777777" w:rsidR="00246A6B" w:rsidRPr="00B053E1" w:rsidRDefault="00246A6B" w:rsidP="007B0AE7">
            <w:pPr>
              <w:pStyle w:val="TableText"/>
              <w:pageBreakBefore/>
              <w:rPr>
                <w:b/>
                <w:bCs/>
                <w:szCs w:val="18"/>
              </w:rPr>
            </w:pPr>
            <w:r w:rsidRPr="00B053E1">
              <w:rPr>
                <w:b/>
                <w:szCs w:val="18"/>
                <w:lang w:bidi="es-AR"/>
              </w:rPr>
              <w:lastRenderedPageBreak/>
              <w:t>9.4.6</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A9C54B" w14:textId="6030C39F" w:rsidR="00246A6B" w:rsidRPr="00B053E1" w:rsidRDefault="00246A6B" w:rsidP="00662FB2">
            <w:pPr>
              <w:pStyle w:val="TableListBullet"/>
              <w:numPr>
                <w:ilvl w:val="0"/>
                <w:numId w:val="0"/>
              </w:numPr>
              <w:rPr>
                <w:szCs w:val="18"/>
                <w:lang w:val="es-ES"/>
              </w:rPr>
            </w:pPr>
            <w:r w:rsidRPr="00B053E1">
              <w:rPr>
                <w:szCs w:val="18"/>
                <w:lang w:val="es-AR" w:bidi="es-AR"/>
              </w:rPr>
              <w:t xml:space="preserve">Los materiales impresos con </w:t>
            </w:r>
            <w:r w:rsidR="006E106B">
              <w:rPr>
                <w:szCs w:val="18"/>
                <w:lang w:val="es-AR" w:bidi="es-AR"/>
              </w:rPr>
              <w:t>datos de tarjetahabiente</w:t>
            </w:r>
            <w:r w:rsidRPr="00B053E1">
              <w:rPr>
                <w:szCs w:val="18"/>
                <w:lang w:val="es-AR" w:bidi="es-AR"/>
              </w:rPr>
              <w:t xml:space="preserve"> se destruyen cuando ya no se necesitan por razones de negocios o legales, de la siguiente manera:</w:t>
            </w:r>
          </w:p>
          <w:p w14:paraId="6202C049" w14:textId="70D44688" w:rsidR="00246A6B" w:rsidRPr="00B053E1" w:rsidRDefault="00246A6B" w:rsidP="00662FB2">
            <w:pPr>
              <w:pStyle w:val="TableListBullet"/>
              <w:rPr>
                <w:szCs w:val="18"/>
                <w:lang w:val="es-ES"/>
              </w:rPr>
            </w:pPr>
            <w:r w:rsidRPr="00B053E1">
              <w:rPr>
                <w:szCs w:val="18"/>
                <w:lang w:val="es-AR" w:bidi="es-AR"/>
              </w:rPr>
              <w:t xml:space="preserve">Los materiales se trituran transversalmente, se incineran o se pulverizan de forma que los </w:t>
            </w:r>
            <w:r w:rsidR="006E106B">
              <w:rPr>
                <w:szCs w:val="18"/>
                <w:lang w:val="es-AR" w:bidi="es-AR"/>
              </w:rPr>
              <w:t>datos de tarjetahabiente</w:t>
            </w:r>
            <w:r w:rsidRPr="00B053E1">
              <w:rPr>
                <w:szCs w:val="18"/>
                <w:lang w:val="es-AR" w:bidi="es-AR"/>
              </w:rPr>
              <w:t xml:space="preserve"> no puedan reconstruirse.</w:t>
            </w:r>
          </w:p>
          <w:p w14:paraId="39445ED5" w14:textId="792069D1" w:rsidR="00246A6B" w:rsidRPr="008049D6" w:rsidRDefault="00246A6B" w:rsidP="008049D6">
            <w:pPr>
              <w:pStyle w:val="TableListBullet"/>
              <w:rPr>
                <w:iCs/>
                <w:szCs w:val="18"/>
                <w:lang w:val="es-ES"/>
              </w:rPr>
            </w:pPr>
            <w:r w:rsidRPr="00B053E1">
              <w:rPr>
                <w:szCs w:val="18"/>
                <w:lang w:val="es-AR" w:bidi="es-AR"/>
              </w:rPr>
              <w:t>Los materiales se guardan en contenedores de almacenamiento seguro antes de su destrucción.</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6E587" w14:textId="399377C2" w:rsidR="00246A6B" w:rsidRPr="00B053E1" w:rsidRDefault="00246A6B" w:rsidP="00662FB2">
            <w:pPr>
              <w:pStyle w:val="TableListBullet"/>
              <w:rPr>
                <w:szCs w:val="18"/>
                <w:lang w:val="es-ES"/>
              </w:rPr>
            </w:pPr>
            <w:r w:rsidRPr="00B053E1">
              <w:rPr>
                <w:szCs w:val="18"/>
                <w:lang w:val="es-AR" w:bidi="es-AR"/>
              </w:rPr>
              <w:t>Evalúe la política de destrucción de medios.</w:t>
            </w:r>
          </w:p>
          <w:p w14:paraId="30D01ED8" w14:textId="77777777" w:rsidR="00246A6B" w:rsidRPr="00B053E1" w:rsidRDefault="00246A6B" w:rsidP="00662FB2">
            <w:pPr>
              <w:pStyle w:val="TableListBullet"/>
              <w:rPr>
                <w:szCs w:val="18"/>
              </w:rPr>
            </w:pPr>
            <w:r w:rsidRPr="00B053E1">
              <w:rPr>
                <w:szCs w:val="18"/>
                <w:lang w:val="es-AR" w:bidi="es-AR"/>
              </w:rPr>
              <w:t>Observe los procesos.</w:t>
            </w:r>
          </w:p>
          <w:p w14:paraId="3B3C2427" w14:textId="06676525" w:rsidR="00246A6B" w:rsidRPr="00B053E1" w:rsidRDefault="00246A6B" w:rsidP="00662FB2">
            <w:pPr>
              <w:pStyle w:val="TableListBullet"/>
              <w:rPr>
                <w:szCs w:val="18"/>
              </w:rPr>
            </w:pPr>
            <w:r w:rsidRPr="00B053E1">
              <w:rPr>
                <w:szCs w:val="18"/>
                <w:lang w:val="es-AR" w:bidi="es-AR"/>
              </w:rPr>
              <w:t>Entreviste al personal.</w:t>
            </w:r>
          </w:p>
          <w:p w14:paraId="0D43C449" w14:textId="77777777" w:rsidR="00246A6B" w:rsidRPr="00B053E1" w:rsidRDefault="00246A6B" w:rsidP="00662FB2">
            <w:pPr>
              <w:pStyle w:val="TableListBullet"/>
              <w:rPr>
                <w:szCs w:val="18"/>
                <w:lang w:val="es-ES"/>
              </w:rPr>
            </w:pPr>
            <w:r w:rsidRPr="00B053E1">
              <w:rPr>
                <w:szCs w:val="18"/>
                <w:lang w:val="es-AR" w:bidi="es-AR"/>
              </w:rPr>
              <w:t>Observe los contenedores de almacenamiento.</w:t>
            </w: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CDEF5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664FA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262A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D3C8DC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77185B4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1CDB6931" w14:textId="77777777" w:rsidTr="007C5831">
        <w:trPr>
          <w:cantSplit/>
        </w:trPr>
        <w:tc>
          <w:tcPr>
            <w:tcW w:w="377" w:type="pct"/>
            <w:vMerge/>
            <w:tcBorders>
              <w:right w:val="single" w:sz="2" w:space="0" w:color="808080" w:themeColor="background1" w:themeShade="80"/>
            </w:tcBorders>
          </w:tcPr>
          <w:p w14:paraId="69E1DC38"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CA34FA"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5F0C20"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60EF07"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432CD35"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BF7290C"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73EE6D13" w14:textId="77777777" w:rsidR="00246A6B" w:rsidRPr="00B053E1" w:rsidRDefault="00246A6B" w:rsidP="00662FB2">
            <w:pPr>
              <w:spacing w:after="60"/>
              <w:jc w:val="center"/>
              <w:rPr>
                <w:rFonts w:cs="Arial"/>
                <w:sz w:val="18"/>
                <w:szCs w:val="18"/>
              </w:rPr>
            </w:pPr>
          </w:p>
        </w:tc>
      </w:tr>
      <w:tr w:rsidR="00246A6B" w:rsidRPr="00B053E1" w14:paraId="40CEDB38"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285F36DF"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7C8DA15" w14:textId="1A3E6EBE" w:rsidR="00246A6B" w:rsidRPr="00B053E1" w:rsidRDefault="00246A6B" w:rsidP="00662FB2">
            <w:pPr>
              <w:pStyle w:val="TableListBullet"/>
              <w:numPr>
                <w:ilvl w:val="0"/>
                <w:numId w:val="0"/>
              </w:numPr>
              <w:ind w:left="-7"/>
              <w:rPr>
                <w:szCs w:val="18"/>
                <w:lang w:val="es-ES"/>
              </w:rPr>
            </w:pPr>
            <w:r w:rsidRPr="00B053E1">
              <w:rPr>
                <w:szCs w:val="18"/>
                <w:lang w:val="es-AR" w:bidi="es-AR"/>
              </w:rPr>
              <w:t xml:space="preserve">Estos </w:t>
            </w:r>
            <w:r w:rsidRPr="004E57ED">
              <w:rPr>
                <w:szCs w:val="18"/>
                <w:lang w:val="es-AR" w:bidi="es-AR"/>
              </w:rPr>
              <w:t>requisitos relativos a la destrucción de materiales impresos cuando éstos ya no son necesarios por motivos de negocio o legales son independientes y distintos del requisito 3.2.1 PCI DSS, que se refiere a la eliminación segura de los datos</w:t>
            </w:r>
            <w:r w:rsidRPr="00B053E1">
              <w:rPr>
                <w:szCs w:val="18"/>
                <w:lang w:val="es-AR" w:bidi="es-AR"/>
              </w:rPr>
              <w:t xml:space="preserve"> de tarjetahabiente cuando ya no son necesarios de acuerdo con las políticas de retención de </w:t>
            </w:r>
            <w:r w:rsidR="006E106B">
              <w:rPr>
                <w:szCs w:val="18"/>
                <w:lang w:val="es-AR" w:bidi="es-AR"/>
              </w:rPr>
              <w:t>datos de tarjetahabiente</w:t>
            </w:r>
            <w:r w:rsidRPr="00B053E1">
              <w:rPr>
                <w:szCs w:val="18"/>
                <w:lang w:val="es-AR" w:bidi="es-AR"/>
              </w:rPr>
              <w:t xml:space="preserve"> de la entidad.</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634600"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E8136D5"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F58CA80"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5D7CEB"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98E3D34" w14:textId="77777777" w:rsidR="00246A6B" w:rsidRPr="00B053E1" w:rsidRDefault="00246A6B" w:rsidP="00662FB2">
            <w:pPr>
              <w:spacing w:after="60"/>
              <w:jc w:val="center"/>
              <w:rPr>
                <w:rFonts w:cs="Arial"/>
                <w:sz w:val="18"/>
                <w:szCs w:val="18"/>
              </w:rPr>
            </w:pPr>
          </w:p>
        </w:tc>
      </w:tr>
      <w:tr w:rsidR="00246A6B" w:rsidRPr="00B053E1" w14:paraId="476B2631"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5ABCB953" w14:textId="77777777" w:rsidR="00246A6B" w:rsidRPr="00B053E1" w:rsidRDefault="00246A6B" w:rsidP="007B0AE7">
            <w:pPr>
              <w:pStyle w:val="TableText"/>
              <w:pageBreakBefore/>
              <w:rPr>
                <w:b/>
                <w:bCs/>
                <w:szCs w:val="18"/>
              </w:rPr>
            </w:pPr>
            <w:r w:rsidRPr="00B053E1">
              <w:rPr>
                <w:b/>
                <w:szCs w:val="18"/>
                <w:lang w:bidi="es-AR"/>
              </w:rPr>
              <w:lastRenderedPageBreak/>
              <w:t>9.4.7</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1E9805" w14:textId="0E760BC6"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4E57ED">
              <w:rPr>
                <w:rFonts w:cs="Arial"/>
                <w:sz w:val="18"/>
                <w:szCs w:val="18"/>
                <w:lang w:bidi="es-AR"/>
              </w:rPr>
              <w:t xml:space="preserve">medios de almacenamiento electrónicos con </w:t>
            </w:r>
            <w:r w:rsidR="006E106B">
              <w:rPr>
                <w:rFonts w:cs="Arial"/>
                <w:sz w:val="18"/>
                <w:szCs w:val="18"/>
                <w:lang w:bidi="es-AR"/>
              </w:rPr>
              <w:t>datos de tarjetahabiente</w:t>
            </w:r>
            <w:r w:rsidRPr="00B053E1">
              <w:rPr>
                <w:rFonts w:cs="Arial"/>
                <w:sz w:val="18"/>
                <w:szCs w:val="18"/>
                <w:lang w:bidi="es-AR"/>
              </w:rPr>
              <w:t xml:space="preserve"> se destruyen cuando ya no se necesitan por razones </w:t>
            </w:r>
            <w:r w:rsidRPr="004E57ED">
              <w:rPr>
                <w:rFonts w:cs="Arial"/>
                <w:sz w:val="18"/>
                <w:szCs w:val="18"/>
                <w:lang w:bidi="es-AR"/>
              </w:rPr>
              <w:t>de negocio o legales mediante una de las siguientes opciones</w:t>
            </w:r>
            <w:r w:rsidRPr="00B053E1">
              <w:rPr>
                <w:rFonts w:cs="Arial"/>
                <w:sz w:val="18"/>
                <w:szCs w:val="18"/>
                <w:lang w:bidi="es-AR"/>
              </w:rPr>
              <w:t xml:space="preserve">: </w:t>
            </w:r>
          </w:p>
          <w:p w14:paraId="51BABCC0" w14:textId="0031DEF0" w:rsidR="00246A6B" w:rsidRPr="00B053E1" w:rsidRDefault="00246A6B" w:rsidP="00662FB2">
            <w:pPr>
              <w:pStyle w:val="TableListBullet"/>
              <w:ind w:left="263" w:hanging="270"/>
              <w:rPr>
                <w:szCs w:val="18"/>
                <w:lang w:val="es-ES"/>
              </w:rPr>
            </w:pPr>
            <w:r w:rsidRPr="00B053E1">
              <w:rPr>
                <w:szCs w:val="18"/>
                <w:lang w:val="es-AR" w:bidi="es-AR"/>
              </w:rPr>
              <w:t xml:space="preserve">El </w:t>
            </w:r>
            <w:r>
              <w:rPr>
                <w:szCs w:val="18"/>
                <w:lang w:val="es-AR" w:bidi="es-AR"/>
              </w:rPr>
              <w:t xml:space="preserve">medio </w:t>
            </w:r>
            <w:r w:rsidRPr="004E57ED">
              <w:rPr>
                <w:szCs w:val="18"/>
                <w:lang w:val="es-AR" w:bidi="es-AR"/>
              </w:rPr>
              <w:t>de almacenamiento electrónico se destruye</w:t>
            </w:r>
            <w:r w:rsidRPr="00B053E1">
              <w:rPr>
                <w:szCs w:val="18"/>
                <w:lang w:val="es-AR" w:bidi="es-AR"/>
              </w:rPr>
              <w:t>.</w:t>
            </w:r>
          </w:p>
          <w:p w14:paraId="03E7EFCA" w14:textId="78743871" w:rsidR="00246A6B" w:rsidRPr="00B053E1" w:rsidRDefault="00246A6B" w:rsidP="00B37B1A">
            <w:pPr>
              <w:pStyle w:val="TableListBullet"/>
              <w:ind w:left="263" w:hanging="270"/>
              <w:rPr>
                <w:iCs/>
                <w:szCs w:val="18"/>
                <w:lang w:val="es-ES"/>
              </w:rPr>
            </w:pPr>
            <w:r w:rsidRPr="00B053E1">
              <w:rPr>
                <w:szCs w:val="18"/>
                <w:lang w:val="es-AR" w:bidi="es-AR"/>
              </w:rPr>
              <w:t xml:space="preserve">Los </w:t>
            </w:r>
            <w:r w:rsidR="006E106B">
              <w:rPr>
                <w:szCs w:val="18"/>
                <w:lang w:val="es-AR" w:bidi="es-AR"/>
              </w:rPr>
              <w:t>datos de tarjetahabiente</w:t>
            </w:r>
            <w:r w:rsidRPr="00B053E1">
              <w:rPr>
                <w:szCs w:val="18"/>
                <w:lang w:val="es-AR" w:bidi="es-AR"/>
              </w:rPr>
              <w:t xml:space="preserve"> </w:t>
            </w:r>
            <w:r w:rsidRPr="004E57ED">
              <w:rPr>
                <w:szCs w:val="18"/>
                <w:lang w:val="es-AR" w:bidi="es-AR"/>
              </w:rPr>
              <w:t>se vuelven irrecuperables, de modo que no pueden reconstruirs</w:t>
            </w:r>
            <w:r w:rsidR="00E82347">
              <w:rPr>
                <w:szCs w:val="18"/>
                <w:lang w:val="es-AR" w:bidi="es-AR"/>
              </w:rPr>
              <w:t>e.</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6CA48" w14:textId="69661F99" w:rsidR="00246A6B" w:rsidRPr="00B053E1" w:rsidRDefault="00246A6B" w:rsidP="00662FB2">
            <w:pPr>
              <w:pStyle w:val="TableListBullet"/>
              <w:ind w:left="263" w:hanging="270"/>
              <w:rPr>
                <w:szCs w:val="18"/>
                <w:lang w:val="es-ES"/>
              </w:rPr>
            </w:pPr>
            <w:r w:rsidRPr="00B053E1">
              <w:rPr>
                <w:szCs w:val="18"/>
                <w:lang w:val="es-AR" w:bidi="es-AR"/>
              </w:rPr>
              <w:t>Evalúe la política de destrucción de medios.</w:t>
            </w:r>
          </w:p>
          <w:p w14:paraId="77EB2B4E" w14:textId="77777777" w:rsidR="00246A6B" w:rsidRPr="00B053E1" w:rsidRDefault="00246A6B" w:rsidP="00662FB2">
            <w:pPr>
              <w:pStyle w:val="TableListBullet"/>
              <w:ind w:left="263" w:hanging="270"/>
              <w:rPr>
                <w:szCs w:val="18"/>
                <w:lang w:val="es-ES"/>
              </w:rPr>
            </w:pPr>
            <w:r w:rsidRPr="00B053E1">
              <w:rPr>
                <w:szCs w:val="18"/>
                <w:lang w:val="es-AR" w:bidi="es-AR"/>
              </w:rPr>
              <w:t>Observe el proceso de destrucción de medios.</w:t>
            </w:r>
          </w:p>
          <w:p w14:paraId="13E958FB"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A07629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85DE0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D85150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585B5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bottom w:val="nil"/>
            </w:tcBorders>
            <w:shd w:val="clear" w:color="auto" w:fill="auto"/>
          </w:tcPr>
          <w:p w14:paraId="558AC31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12D2E9E9" w14:textId="77777777" w:rsidTr="007C5831">
        <w:trPr>
          <w:cantSplit/>
        </w:trPr>
        <w:tc>
          <w:tcPr>
            <w:tcW w:w="377" w:type="pct"/>
            <w:vMerge/>
            <w:tcBorders>
              <w:right w:val="single" w:sz="2" w:space="0" w:color="808080" w:themeColor="background1" w:themeShade="80"/>
            </w:tcBorders>
          </w:tcPr>
          <w:p w14:paraId="74A501A9" w14:textId="77777777" w:rsidR="00246A6B" w:rsidRPr="00B053E1" w:rsidRDefault="00246A6B" w:rsidP="00662FB2">
            <w:pPr>
              <w:pStyle w:val="TableTex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3DA4C1"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E683C3"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259AF39"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ACD866"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F6AB01"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260B1936" w14:textId="77777777" w:rsidR="00246A6B" w:rsidRPr="00B053E1" w:rsidRDefault="00246A6B" w:rsidP="00662FB2">
            <w:pPr>
              <w:spacing w:after="60"/>
              <w:jc w:val="center"/>
              <w:rPr>
                <w:rFonts w:cs="Arial"/>
                <w:sz w:val="18"/>
                <w:szCs w:val="18"/>
              </w:rPr>
            </w:pPr>
          </w:p>
        </w:tc>
      </w:tr>
      <w:tr w:rsidR="00246A6B" w:rsidRPr="00B053E1" w14:paraId="05E7516A"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40645973"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4C86764" w14:textId="5D69710B" w:rsidR="00246A6B" w:rsidRPr="00B053E1" w:rsidRDefault="00246A6B" w:rsidP="00662FB2">
            <w:pPr>
              <w:pStyle w:val="TableListBullet"/>
              <w:numPr>
                <w:ilvl w:val="0"/>
                <w:numId w:val="0"/>
              </w:numPr>
              <w:ind w:left="-7"/>
              <w:rPr>
                <w:szCs w:val="18"/>
                <w:lang w:val="es-ES"/>
              </w:rPr>
            </w:pPr>
            <w:r w:rsidRPr="004E57ED">
              <w:rPr>
                <w:szCs w:val="18"/>
                <w:lang w:val="es-AR" w:bidi="es-AR"/>
              </w:rPr>
              <w:t>Estos requisitos relativos a la destrucción de medios de almacenamiento cuando éstos ya no son necesarios por motivos de negocio o legales son independientes y distintos del requisito 3.2.1 PCI DSS, que se refiere a la eliminación segura de los datos</w:t>
            </w:r>
            <w:r>
              <w:rPr>
                <w:szCs w:val="18"/>
                <w:lang w:val="es-AR" w:bidi="es-AR"/>
              </w:rPr>
              <w:t xml:space="preserve"> </w:t>
            </w:r>
            <w:r w:rsidRPr="00B053E1">
              <w:rPr>
                <w:szCs w:val="18"/>
                <w:lang w:val="es-AR" w:bidi="es-AR"/>
              </w:rPr>
              <w:t xml:space="preserve">de tarjetahabiente cuando ya no son necesarios de acuerdo con las políticas de retención de </w:t>
            </w:r>
            <w:r w:rsidR="006E106B">
              <w:rPr>
                <w:szCs w:val="18"/>
                <w:lang w:val="es-AR" w:bidi="es-AR"/>
              </w:rPr>
              <w:t>datos de tarjetahabiente</w:t>
            </w:r>
            <w:r w:rsidRPr="00B053E1">
              <w:rPr>
                <w:szCs w:val="18"/>
                <w:lang w:val="es-AR" w:bidi="es-AR"/>
              </w:rPr>
              <w:t xml:space="preserve"> de la entidad.</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73366A1"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9F51FA2"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09A7E90"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F64816"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0382B71" w14:textId="77777777" w:rsidR="00246A6B" w:rsidRPr="00B053E1" w:rsidRDefault="00246A6B" w:rsidP="00662FB2">
            <w:pPr>
              <w:spacing w:after="60"/>
              <w:jc w:val="center"/>
              <w:rPr>
                <w:rFonts w:cs="Arial"/>
                <w:sz w:val="18"/>
                <w:szCs w:val="18"/>
              </w:rPr>
            </w:pPr>
          </w:p>
        </w:tc>
      </w:tr>
      <w:tr w:rsidR="00662FB2" w:rsidRPr="00B053E1" w14:paraId="0CD06A11" w14:textId="77777777" w:rsidTr="00246A6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2B0E4D" w14:textId="77777777" w:rsidR="00662FB2" w:rsidRPr="00B053E1" w:rsidRDefault="00662FB2" w:rsidP="007B0AE7">
            <w:pPr>
              <w:pStyle w:val="TableBody"/>
              <w:keepNext/>
              <w:spacing w:before="20" w:after="20"/>
              <w:rPr>
                <w:rFonts w:cs="Arial"/>
                <w:sz w:val="18"/>
                <w:szCs w:val="18"/>
              </w:rPr>
            </w:pPr>
            <w:r w:rsidRPr="00B053E1">
              <w:rPr>
                <w:rStyle w:val="BoldCharacter"/>
                <w:rFonts w:cs="Arial"/>
                <w:sz w:val="18"/>
                <w:szCs w:val="18"/>
                <w:lang w:bidi="es-AR"/>
              </w:rPr>
              <w:t xml:space="preserve">9.5 </w:t>
            </w:r>
            <w:r w:rsidRPr="00B053E1">
              <w:rPr>
                <w:rFonts w:cs="Arial"/>
                <w:sz w:val="18"/>
                <w:szCs w:val="18"/>
                <w:lang w:bidi="es-AR"/>
              </w:rPr>
              <w:t>Los dispositivos de Punto de Interacción (POI) están protegidos contra alteraciones y sustituciones no autorizadas.</w:t>
            </w:r>
          </w:p>
        </w:tc>
      </w:tr>
      <w:tr w:rsidR="00246A6B" w:rsidRPr="00B053E1" w14:paraId="066D6CC7" w14:textId="77777777" w:rsidTr="007C5831">
        <w:trPr>
          <w:cantSplit/>
          <w:trHeight w:val="3620"/>
        </w:trPr>
        <w:tc>
          <w:tcPr>
            <w:tcW w:w="377" w:type="pct"/>
            <w:tcBorders>
              <w:top w:val="single" w:sz="2" w:space="0" w:color="808080" w:themeColor="background1" w:themeShade="80"/>
              <w:bottom w:val="single" w:sz="4" w:space="0" w:color="808080"/>
              <w:right w:val="single" w:sz="2" w:space="0" w:color="808080" w:themeColor="background1" w:themeShade="80"/>
            </w:tcBorders>
          </w:tcPr>
          <w:p w14:paraId="3281C36A" w14:textId="77777777" w:rsidR="00246A6B" w:rsidRPr="00B053E1" w:rsidRDefault="00246A6B" w:rsidP="00662FB2">
            <w:pPr>
              <w:pStyle w:val="TableText"/>
              <w:rPr>
                <w:b/>
                <w:bCs/>
                <w:szCs w:val="18"/>
              </w:rPr>
            </w:pPr>
            <w:r w:rsidRPr="00B053E1">
              <w:rPr>
                <w:b/>
                <w:szCs w:val="18"/>
                <w:lang w:bidi="es-AR"/>
              </w:rPr>
              <w:t>9.5.1</w:t>
            </w:r>
          </w:p>
        </w:tc>
        <w:tc>
          <w:tcPr>
            <w:tcW w:w="1498"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732824D" w14:textId="56D9037F" w:rsidR="00246A6B" w:rsidRPr="00B053E1" w:rsidRDefault="00246A6B" w:rsidP="00662FB2">
            <w:pPr>
              <w:pStyle w:val="TableTextBullet"/>
              <w:numPr>
                <w:ilvl w:val="0"/>
                <w:numId w:val="0"/>
              </w:numPr>
              <w:rPr>
                <w:rFonts w:cs="Arial"/>
                <w:szCs w:val="18"/>
              </w:rPr>
            </w:pPr>
            <w:r w:rsidRPr="00B053E1">
              <w:rPr>
                <w:szCs w:val="18"/>
                <w:lang w:bidi="es-AR"/>
              </w:rPr>
              <w:t xml:space="preserve">Los dispositivos POI que capturan los datos de </w:t>
            </w:r>
            <w:r w:rsidRPr="004E57ED">
              <w:rPr>
                <w:szCs w:val="18"/>
                <w:lang w:bidi="es-AR"/>
              </w:rPr>
              <w:t xml:space="preserve">los tarjetahabientes </w:t>
            </w:r>
            <w:r w:rsidRPr="00B053E1">
              <w:rPr>
                <w:szCs w:val="18"/>
                <w:lang w:bidi="es-AR"/>
              </w:rPr>
              <w:t>a través de la interacción física directa con el factor de forma de la tarjeta de pago están protegidos contra la manipulación y la sustitución no autorizada, incluyendo lo siguiente:</w:t>
            </w:r>
          </w:p>
          <w:p w14:paraId="6F5684B2" w14:textId="77777777" w:rsidR="00246A6B" w:rsidRPr="00A7066A" w:rsidRDefault="00246A6B" w:rsidP="00A7066A">
            <w:pPr>
              <w:pStyle w:val="TableListBullet"/>
              <w:rPr>
                <w:szCs w:val="18"/>
                <w:lang w:val="es-AR" w:bidi="es-AR"/>
              </w:rPr>
            </w:pPr>
            <w:r w:rsidRPr="00A7066A">
              <w:rPr>
                <w:szCs w:val="18"/>
                <w:lang w:val="es-AR" w:bidi="es-AR"/>
              </w:rPr>
              <w:t xml:space="preserve">Mantener una lista de dispositivos de POI. </w:t>
            </w:r>
          </w:p>
          <w:p w14:paraId="652D90C1" w14:textId="77777777" w:rsidR="00246A6B" w:rsidRPr="00A7066A" w:rsidRDefault="00246A6B" w:rsidP="00A7066A">
            <w:pPr>
              <w:pStyle w:val="TableListBullet"/>
              <w:rPr>
                <w:szCs w:val="18"/>
                <w:lang w:val="es-AR" w:bidi="es-AR"/>
              </w:rPr>
            </w:pPr>
            <w:r w:rsidRPr="00A7066A">
              <w:rPr>
                <w:szCs w:val="18"/>
                <w:lang w:val="es-AR" w:bidi="es-AR"/>
              </w:rPr>
              <w:t xml:space="preserve">Inspeccionar periódicamente los dispositivos POI en busca de manipulaciones o sustituciones no autorizadas. </w:t>
            </w:r>
          </w:p>
          <w:p w14:paraId="7A56FC27" w14:textId="77777777" w:rsidR="00246A6B" w:rsidRPr="00246A6B" w:rsidRDefault="00246A6B" w:rsidP="00A7066A">
            <w:pPr>
              <w:pStyle w:val="TableListBullet"/>
              <w:rPr>
                <w:szCs w:val="18"/>
                <w:lang w:val="es-ES"/>
              </w:rPr>
            </w:pPr>
            <w:r w:rsidRPr="00A7066A">
              <w:rPr>
                <w:szCs w:val="18"/>
                <w:lang w:val="es-AR" w:bidi="es-AR"/>
              </w:rPr>
              <w:t>Formar al personal para que esté atento a los comportamientos sospechosos y denuncie las manipulaciones o sustituciones no autorizadas de los dispositivos</w:t>
            </w:r>
            <w:r w:rsidRPr="00B053E1">
              <w:rPr>
                <w:szCs w:val="18"/>
                <w:lang w:val="es-AR" w:bidi="es-AR"/>
              </w:rPr>
              <w:t>.</w:t>
            </w:r>
          </w:p>
          <w:p w14:paraId="5D52CE25" w14:textId="614639B1" w:rsidR="008049D6" w:rsidRPr="00B053E1" w:rsidRDefault="008049D6" w:rsidP="008049D6">
            <w:pPr>
              <w:pStyle w:val="TableListBullet"/>
              <w:numPr>
                <w:ilvl w:val="0"/>
                <w:numId w:val="0"/>
              </w:numPr>
              <w:rPr>
                <w:szCs w:val="18"/>
                <w:lang w:val="es-ES"/>
              </w:rPr>
            </w:pPr>
            <w:r w:rsidRPr="008049D6">
              <w:rPr>
                <w:i/>
                <w:iCs/>
                <w:szCs w:val="18"/>
                <w:lang w:val="es-AR" w:bidi="es-AR"/>
              </w:rPr>
              <w:t>(continuación)</w:t>
            </w:r>
          </w:p>
        </w:tc>
        <w:tc>
          <w:tcPr>
            <w:tcW w:w="1257"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CBB39D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documentados.</w:t>
            </w:r>
          </w:p>
        </w:tc>
        <w:tc>
          <w:tcPr>
            <w:tcW w:w="43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5A76D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318647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19B07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993BF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4240F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049D6" w:rsidRPr="00B053E1" w14:paraId="3A23CC76" w14:textId="77777777" w:rsidTr="007C5831">
        <w:trPr>
          <w:cantSplit/>
          <w:trHeight w:val="570"/>
        </w:trPr>
        <w:tc>
          <w:tcPr>
            <w:tcW w:w="377" w:type="pct"/>
            <w:vMerge w:val="restart"/>
            <w:tcBorders>
              <w:top w:val="single" w:sz="4" w:space="0" w:color="808080"/>
              <w:bottom w:val="nil"/>
              <w:right w:val="nil"/>
            </w:tcBorders>
          </w:tcPr>
          <w:p w14:paraId="39C329F4" w14:textId="77777777" w:rsidR="008049D6" w:rsidRPr="00B053E1" w:rsidRDefault="008049D6" w:rsidP="00662FB2">
            <w:pPr>
              <w:pStyle w:val="TableText"/>
              <w:rPr>
                <w:b/>
                <w:szCs w:val="18"/>
                <w:lang w:bidi="es-AR"/>
              </w:rPr>
            </w:pPr>
          </w:p>
        </w:tc>
        <w:tc>
          <w:tcPr>
            <w:tcW w:w="1498" w:type="pct"/>
            <w:tcBorders>
              <w:top w:val="single" w:sz="4" w:space="0" w:color="808080"/>
              <w:left w:val="nil"/>
              <w:bottom w:val="nil"/>
              <w:right w:val="nil"/>
            </w:tcBorders>
          </w:tcPr>
          <w:p w14:paraId="42F5FEA5" w14:textId="77777777" w:rsidR="008049D6" w:rsidRDefault="008049D6" w:rsidP="008049D6">
            <w:pPr>
              <w:pStyle w:val="TableListBullet"/>
              <w:numPr>
                <w:ilvl w:val="0"/>
                <w:numId w:val="0"/>
              </w:numPr>
              <w:ind w:left="274" w:hanging="274"/>
              <w:rPr>
                <w:szCs w:val="18"/>
                <w:lang w:val="es-AR" w:bidi="es-AR"/>
              </w:rPr>
            </w:pPr>
          </w:p>
          <w:p w14:paraId="0F2D44B1" w14:textId="77777777" w:rsidR="008049D6" w:rsidRPr="00B053E1" w:rsidRDefault="008049D6" w:rsidP="008049D6">
            <w:pPr>
              <w:pStyle w:val="TableListBullet"/>
              <w:numPr>
                <w:ilvl w:val="0"/>
                <w:numId w:val="0"/>
              </w:numPr>
              <w:ind w:left="274"/>
              <w:rPr>
                <w:szCs w:val="18"/>
                <w:lang w:bidi="es-AR"/>
              </w:rPr>
            </w:pPr>
          </w:p>
        </w:tc>
        <w:tc>
          <w:tcPr>
            <w:tcW w:w="1257" w:type="pct"/>
            <w:tcBorders>
              <w:top w:val="single" w:sz="4" w:space="0" w:color="808080"/>
              <w:left w:val="nil"/>
              <w:bottom w:val="nil"/>
              <w:right w:val="nil"/>
            </w:tcBorders>
          </w:tcPr>
          <w:p w14:paraId="56B105FA" w14:textId="77777777" w:rsidR="008049D6" w:rsidRPr="00B053E1" w:rsidRDefault="008049D6" w:rsidP="008049D6">
            <w:pPr>
              <w:pStyle w:val="TableListBullet"/>
              <w:numPr>
                <w:ilvl w:val="0"/>
                <w:numId w:val="0"/>
              </w:numPr>
              <w:ind w:left="263"/>
              <w:rPr>
                <w:szCs w:val="18"/>
                <w:lang w:val="es-AR" w:bidi="es-AR"/>
              </w:rPr>
            </w:pPr>
          </w:p>
        </w:tc>
        <w:tc>
          <w:tcPr>
            <w:tcW w:w="433" w:type="pct"/>
            <w:tcBorders>
              <w:top w:val="single" w:sz="4" w:space="0" w:color="808080"/>
              <w:left w:val="nil"/>
              <w:bottom w:val="nil"/>
              <w:right w:val="nil"/>
            </w:tcBorders>
            <w:shd w:val="clear" w:color="auto" w:fill="auto"/>
          </w:tcPr>
          <w:p w14:paraId="603F3331" w14:textId="77777777" w:rsidR="008049D6" w:rsidRPr="00B053E1" w:rsidRDefault="008049D6" w:rsidP="00662FB2">
            <w:pPr>
              <w:spacing w:after="60"/>
              <w:jc w:val="center"/>
              <w:rPr>
                <w:rFonts w:cs="Arial"/>
                <w:sz w:val="18"/>
                <w:szCs w:val="18"/>
                <w:lang w:bidi="es-AR"/>
              </w:rPr>
            </w:pPr>
          </w:p>
        </w:tc>
        <w:tc>
          <w:tcPr>
            <w:tcW w:w="442" w:type="pct"/>
            <w:tcBorders>
              <w:top w:val="single" w:sz="4" w:space="0" w:color="808080"/>
              <w:left w:val="nil"/>
              <w:bottom w:val="nil"/>
              <w:right w:val="nil"/>
            </w:tcBorders>
            <w:shd w:val="clear" w:color="auto" w:fill="auto"/>
          </w:tcPr>
          <w:p w14:paraId="739BC3CD" w14:textId="77777777" w:rsidR="008049D6" w:rsidRPr="00B053E1" w:rsidRDefault="008049D6" w:rsidP="00662FB2">
            <w:pPr>
              <w:spacing w:after="60"/>
              <w:jc w:val="center"/>
              <w:rPr>
                <w:rFonts w:cs="Arial"/>
                <w:sz w:val="18"/>
                <w:szCs w:val="18"/>
                <w:lang w:bidi="es-AR"/>
              </w:rPr>
            </w:pPr>
          </w:p>
        </w:tc>
        <w:tc>
          <w:tcPr>
            <w:tcW w:w="291" w:type="pct"/>
            <w:tcBorders>
              <w:top w:val="single" w:sz="4" w:space="0" w:color="808080"/>
              <w:left w:val="nil"/>
              <w:bottom w:val="nil"/>
              <w:right w:val="nil"/>
            </w:tcBorders>
            <w:shd w:val="clear" w:color="auto" w:fill="auto"/>
          </w:tcPr>
          <w:p w14:paraId="39B389FB" w14:textId="77777777" w:rsidR="008049D6" w:rsidRPr="00B053E1" w:rsidRDefault="008049D6" w:rsidP="00662FB2">
            <w:pPr>
              <w:spacing w:after="60"/>
              <w:jc w:val="center"/>
              <w:rPr>
                <w:rFonts w:cs="Arial"/>
                <w:sz w:val="18"/>
                <w:szCs w:val="18"/>
                <w:lang w:bidi="es-AR"/>
              </w:rPr>
            </w:pPr>
          </w:p>
        </w:tc>
        <w:tc>
          <w:tcPr>
            <w:tcW w:w="299" w:type="pct"/>
            <w:tcBorders>
              <w:top w:val="single" w:sz="4" w:space="0" w:color="808080"/>
              <w:left w:val="nil"/>
              <w:bottom w:val="nil"/>
              <w:right w:val="nil"/>
            </w:tcBorders>
            <w:shd w:val="clear" w:color="auto" w:fill="auto"/>
          </w:tcPr>
          <w:p w14:paraId="37C13B6D" w14:textId="77777777" w:rsidR="008049D6" w:rsidRPr="00B053E1" w:rsidRDefault="008049D6" w:rsidP="00662FB2">
            <w:pPr>
              <w:spacing w:after="60"/>
              <w:jc w:val="center"/>
              <w:rPr>
                <w:rFonts w:cs="Arial"/>
                <w:sz w:val="18"/>
                <w:szCs w:val="18"/>
                <w:lang w:bidi="es-AR"/>
              </w:rPr>
            </w:pPr>
          </w:p>
        </w:tc>
        <w:tc>
          <w:tcPr>
            <w:tcW w:w="403" w:type="pct"/>
            <w:tcBorders>
              <w:top w:val="single" w:sz="4" w:space="0" w:color="808080"/>
              <w:left w:val="nil"/>
              <w:bottom w:val="nil"/>
            </w:tcBorders>
            <w:shd w:val="clear" w:color="auto" w:fill="auto"/>
          </w:tcPr>
          <w:p w14:paraId="0B1184E4" w14:textId="77777777" w:rsidR="008049D6" w:rsidRPr="00B053E1" w:rsidRDefault="008049D6" w:rsidP="00662FB2">
            <w:pPr>
              <w:spacing w:after="60"/>
              <w:jc w:val="center"/>
              <w:rPr>
                <w:rFonts w:cs="Arial"/>
                <w:sz w:val="18"/>
                <w:szCs w:val="18"/>
                <w:lang w:bidi="es-AR"/>
              </w:rPr>
            </w:pPr>
          </w:p>
        </w:tc>
      </w:tr>
      <w:tr w:rsidR="00246A6B" w:rsidRPr="00B053E1" w14:paraId="69174016" w14:textId="77777777" w:rsidTr="007C5831">
        <w:trPr>
          <w:cantSplit/>
        </w:trPr>
        <w:tc>
          <w:tcPr>
            <w:tcW w:w="377" w:type="pct"/>
            <w:vMerge/>
            <w:tcBorders>
              <w:top w:val="nil"/>
              <w:right w:val="single" w:sz="2" w:space="0" w:color="808080" w:themeColor="background1" w:themeShade="80"/>
            </w:tcBorders>
          </w:tcPr>
          <w:p w14:paraId="2EF2BE8C"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3184D9CD"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0A45840"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BDA73BA"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A1EC769"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9D4BDD7"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7183D1DF" w14:textId="77777777" w:rsidR="00246A6B" w:rsidRPr="00B053E1" w:rsidRDefault="00246A6B" w:rsidP="00662FB2">
            <w:pPr>
              <w:spacing w:after="60"/>
              <w:jc w:val="center"/>
              <w:rPr>
                <w:rFonts w:cs="Arial"/>
                <w:sz w:val="18"/>
                <w:szCs w:val="18"/>
              </w:rPr>
            </w:pPr>
          </w:p>
        </w:tc>
      </w:tr>
      <w:tr w:rsidR="00246A6B" w:rsidRPr="00B053E1" w14:paraId="0EA3C926"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3C02715F" w14:textId="77777777" w:rsidR="00246A6B" w:rsidRPr="00B053E1" w:rsidRDefault="00246A6B" w:rsidP="00662FB2">
            <w:pPr>
              <w:pStyle w:val="TableTex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A7A5F3F" w14:textId="77777777" w:rsidR="006A5525" w:rsidRPr="00D43185" w:rsidRDefault="006A5525" w:rsidP="006A552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73A4D2F8" w14:textId="77777777" w:rsidR="006A5525" w:rsidRDefault="006A5525" w:rsidP="006A5525">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53A4206D" w14:textId="77777777" w:rsidR="006A5525" w:rsidRPr="006A5525" w:rsidRDefault="006A5525" w:rsidP="006A5525">
            <w:pPr>
              <w:pStyle w:val="TableListBullet"/>
              <w:ind w:left="263" w:hanging="270"/>
              <w:rPr>
                <w:szCs w:val="18"/>
                <w:lang w:val="es-419"/>
              </w:rPr>
            </w:pPr>
            <w:r w:rsidRPr="006A5525">
              <w:rPr>
                <w:szCs w:val="18"/>
                <w:lang w:val="es-419" w:bidi="es-AR"/>
              </w:rPr>
              <w:t xml:space="preserve">Componentes </w:t>
            </w:r>
            <w:r w:rsidRPr="003D6CBE">
              <w:rPr>
                <w:lang w:val="es-419" w:bidi="es-AR"/>
              </w:rPr>
              <w:t>utilizados únicamente para la introducción manual de claves PAN</w:t>
            </w:r>
            <w:r>
              <w:rPr>
                <w:lang w:val="es-419" w:bidi="es-AR"/>
              </w:rPr>
              <w:t>.</w:t>
            </w:r>
          </w:p>
          <w:p w14:paraId="483EDFFC" w14:textId="128356C3" w:rsidR="00246A6B" w:rsidRPr="006A5525" w:rsidRDefault="006A5525" w:rsidP="006A5525">
            <w:pPr>
              <w:pStyle w:val="TableListBullet"/>
              <w:ind w:left="263" w:hanging="270"/>
              <w:rPr>
                <w:szCs w:val="18"/>
                <w:lang w:val="es-419"/>
              </w:rPr>
            </w:pPr>
            <w:r w:rsidRPr="006A5525">
              <w:rPr>
                <w:lang w:val="es-419" w:bidi="es-AR"/>
              </w:rPr>
              <w:t>Dispositivos comerciales listos para usar (</w:t>
            </w:r>
            <w:r w:rsidRPr="006A5525">
              <w:rPr>
                <w:i/>
                <w:iCs/>
                <w:lang w:val="es-419" w:bidi="es-AR"/>
              </w:rPr>
              <w:t>commercial off-the-shelf</w:t>
            </w:r>
            <w:r w:rsidRPr="006A5525">
              <w:rPr>
                <w:lang w:val="es-419" w:bidi="es-AR"/>
              </w:rPr>
              <w:t>, COTS) (por ejemplo, teléfonos inteligentes o tabletas), que son dispositivos móviles propiedad del comerciante diseñados para la distribución masiva.</w:t>
            </w:r>
          </w:p>
        </w:tc>
        <w:tc>
          <w:tcPr>
            <w:tcW w:w="43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3B36B" w14:textId="77777777" w:rsidR="00246A6B" w:rsidRPr="00B053E1" w:rsidRDefault="00246A6B" w:rsidP="00662FB2">
            <w:pPr>
              <w:spacing w:after="60"/>
              <w:jc w:val="center"/>
              <w:rPr>
                <w:rFonts w:cs="Arial"/>
                <w:sz w:val="18"/>
                <w:szCs w:val="18"/>
              </w:rPr>
            </w:pPr>
          </w:p>
        </w:tc>
        <w:tc>
          <w:tcPr>
            <w:tcW w:w="44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A6E6CB" w14:textId="77777777" w:rsidR="00246A6B" w:rsidRPr="00B053E1" w:rsidRDefault="00246A6B" w:rsidP="00662FB2">
            <w:pPr>
              <w:spacing w:after="60"/>
              <w:jc w:val="center"/>
              <w:rPr>
                <w:rFonts w:cs="Arial"/>
                <w:sz w:val="18"/>
                <w:szCs w:val="18"/>
              </w:rPr>
            </w:pPr>
          </w:p>
        </w:tc>
        <w:tc>
          <w:tcPr>
            <w:tcW w:w="29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7D490A" w14:textId="77777777" w:rsidR="00246A6B" w:rsidRPr="00B053E1" w:rsidRDefault="00246A6B" w:rsidP="00662FB2">
            <w:pPr>
              <w:spacing w:after="60"/>
              <w:jc w:val="center"/>
              <w:rPr>
                <w:rFonts w:cs="Arial"/>
                <w:sz w:val="18"/>
                <w:szCs w:val="18"/>
              </w:rPr>
            </w:pPr>
          </w:p>
        </w:tc>
        <w:tc>
          <w:tcPr>
            <w:tcW w:w="29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7C440" w14:textId="77777777" w:rsidR="00246A6B" w:rsidRPr="00B053E1" w:rsidRDefault="00246A6B" w:rsidP="00662FB2">
            <w:pPr>
              <w:spacing w:after="60"/>
              <w:jc w:val="center"/>
              <w:rPr>
                <w:rFonts w:cs="Arial"/>
                <w:sz w:val="18"/>
                <w:szCs w:val="18"/>
              </w:rPr>
            </w:pPr>
          </w:p>
        </w:tc>
        <w:tc>
          <w:tcPr>
            <w:tcW w:w="403" w:type="pct"/>
            <w:vMerge/>
            <w:tcBorders>
              <w:left w:val="single" w:sz="2" w:space="0" w:color="808080" w:themeColor="background1" w:themeShade="80"/>
              <w:bottom w:val="single" w:sz="2" w:space="0" w:color="808080" w:themeColor="background1" w:themeShade="80"/>
            </w:tcBorders>
            <w:shd w:val="clear" w:color="auto" w:fill="auto"/>
          </w:tcPr>
          <w:p w14:paraId="26E086E5" w14:textId="77777777" w:rsidR="00246A6B" w:rsidRPr="00B053E1" w:rsidRDefault="00246A6B" w:rsidP="00662FB2">
            <w:pPr>
              <w:spacing w:after="60"/>
              <w:jc w:val="center"/>
              <w:rPr>
                <w:rFonts w:cs="Arial"/>
                <w:sz w:val="18"/>
                <w:szCs w:val="18"/>
              </w:rPr>
            </w:pPr>
          </w:p>
        </w:tc>
      </w:tr>
      <w:tr w:rsidR="00246A6B" w:rsidRPr="00B053E1" w14:paraId="48F50E0C" w14:textId="77777777" w:rsidTr="007C5831">
        <w:trPr>
          <w:cantSplit/>
          <w:trHeight w:val="1075"/>
        </w:trPr>
        <w:tc>
          <w:tcPr>
            <w:tcW w:w="377" w:type="pct"/>
            <w:tcBorders>
              <w:top w:val="single" w:sz="2" w:space="0" w:color="808080" w:themeColor="background1" w:themeShade="80"/>
              <w:right w:val="single" w:sz="2" w:space="0" w:color="808080" w:themeColor="background1" w:themeShade="80"/>
            </w:tcBorders>
          </w:tcPr>
          <w:p w14:paraId="3C6874FF" w14:textId="77777777" w:rsidR="00246A6B" w:rsidRPr="00B053E1" w:rsidRDefault="00246A6B" w:rsidP="00106726">
            <w:pPr>
              <w:pStyle w:val="TableText"/>
              <w:ind w:right="119"/>
              <w:rPr>
                <w:b/>
                <w:bCs/>
                <w:szCs w:val="18"/>
              </w:rPr>
            </w:pPr>
            <w:r w:rsidRPr="00B053E1">
              <w:rPr>
                <w:b/>
                <w:szCs w:val="18"/>
                <w:lang w:bidi="es-AR"/>
              </w:rPr>
              <w:t>9.5.1.1</w:t>
            </w:r>
          </w:p>
        </w:tc>
        <w:tc>
          <w:tcPr>
            <w:tcW w:w="1498"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E5D2B56" w14:textId="77777777" w:rsidR="00246A6B" w:rsidRPr="00B053E1" w:rsidRDefault="00246A6B" w:rsidP="00662FB2">
            <w:pPr>
              <w:pStyle w:val="TableBody"/>
              <w:rPr>
                <w:rFonts w:cs="Arial"/>
                <w:sz w:val="18"/>
                <w:szCs w:val="18"/>
              </w:rPr>
            </w:pPr>
            <w:r w:rsidRPr="00B053E1">
              <w:rPr>
                <w:rFonts w:cs="Arial"/>
                <w:sz w:val="18"/>
                <w:szCs w:val="18"/>
                <w:lang w:bidi="es-AR"/>
              </w:rPr>
              <w:t>Se mantiene una lista actualizada de los dispositivos POI, incluyendo:</w:t>
            </w:r>
          </w:p>
          <w:p w14:paraId="27544DC6" w14:textId="77777777" w:rsidR="00246A6B" w:rsidRPr="00B053E1" w:rsidRDefault="00246A6B" w:rsidP="00662FB2">
            <w:pPr>
              <w:pStyle w:val="TableListBullet"/>
              <w:ind w:left="263" w:hanging="270"/>
              <w:rPr>
                <w:szCs w:val="18"/>
                <w:lang w:val="es-ES"/>
              </w:rPr>
            </w:pPr>
            <w:r w:rsidRPr="00B053E1">
              <w:rPr>
                <w:szCs w:val="18"/>
                <w:lang w:val="es-AR" w:bidi="es-AR"/>
              </w:rPr>
              <w:t xml:space="preserve">Marca y modelo del dispositivo. </w:t>
            </w:r>
          </w:p>
          <w:p w14:paraId="68385C00" w14:textId="77777777" w:rsidR="00246A6B" w:rsidRPr="00B053E1" w:rsidRDefault="00246A6B" w:rsidP="00662FB2">
            <w:pPr>
              <w:pStyle w:val="TableListBullet"/>
              <w:ind w:left="263" w:hanging="270"/>
              <w:rPr>
                <w:szCs w:val="18"/>
              </w:rPr>
            </w:pPr>
            <w:r w:rsidRPr="00B053E1">
              <w:rPr>
                <w:szCs w:val="18"/>
                <w:lang w:val="es-AR" w:bidi="es-AR"/>
              </w:rPr>
              <w:t xml:space="preserve">Ubicación del dispositivo. </w:t>
            </w:r>
          </w:p>
          <w:p w14:paraId="552E593F" w14:textId="77777777" w:rsidR="00246A6B" w:rsidRPr="00B053E1" w:rsidRDefault="00246A6B" w:rsidP="00662FB2">
            <w:pPr>
              <w:pStyle w:val="TableListBullet"/>
              <w:ind w:left="263" w:hanging="270"/>
              <w:rPr>
                <w:szCs w:val="18"/>
                <w:lang w:val="es-ES"/>
              </w:rPr>
            </w:pPr>
            <w:r w:rsidRPr="00B053E1">
              <w:rPr>
                <w:szCs w:val="18"/>
                <w:lang w:val="es-AR" w:bidi="es-AR"/>
              </w:rPr>
              <w:t>Número de serie del dispositivo u otros métodos de identificación única.</w:t>
            </w:r>
          </w:p>
        </w:tc>
        <w:tc>
          <w:tcPr>
            <w:tcW w:w="125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E229948" w14:textId="77777777" w:rsidR="00246A6B" w:rsidRPr="00B91CFB" w:rsidRDefault="00246A6B" w:rsidP="00662FB2">
            <w:pPr>
              <w:pStyle w:val="TableListBullet"/>
              <w:ind w:left="263" w:hanging="270"/>
              <w:rPr>
                <w:szCs w:val="18"/>
                <w:lang w:val="pt-BR"/>
              </w:rPr>
            </w:pPr>
            <w:r w:rsidRPr="00B053E1">
              <w:rPr>
                <w:szCs w:val="18"/>
                <w:lang w:val="es-AR" w:bidi="es-AR"/>
              </w:rPr>
              <w:t>Evalúe la lista de dispositivos POI.</w:t>
            </w:r>
          </w:p>
          <w:p w14:paraId="405F3F5D" w14:textId="77777777" w:rsidR="00246A6B" w:rsidRPr="00B053E1" w:rsidRDefault="00246A6B" w:rsidP="00662FB2">
            <w:pPr>
              <w:pStyle w:val="TableListBullet"/>
              <w:ind w:left="263" w:hanging="270"/>
              <w:rPr>
                <w:szCs w:val="18"/>
                <w:lang w:val="es-ES"/>
              </w:rPr>
            </w:pPr>
            <w:r w:rsidRPr="00B053E1">
              <w:rPr>
                <w:szCs w:val="18"/>
                <w:lang w:val="es-AR" w:bidi="es-AR"/>
              </w:rPr>
              <w:t>Observe los dispositivos POI y la ubicación de los dispositivos.</w:t>
            </w:r>
          </w:p>
          <w:p w14:paraId="210EB551" w14:textId="479FE128"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4EB8C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31431D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A5342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1CDAD4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tcBorders>
            <w:shd w:val="clear" w:color="auto" w:fill="auto"/>
          </w:tcPr>
          <w:p w14:paraId="4A7D6E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18153F62" w14:textId="77777777" w:rsidTr="007C5831">
        <w:trPr>
          <w:cantSplit/>
        </w:trPr>
        <w:tc>
          <w:tcPr>
            <w:tcW w:w="37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28BAD9" w14:textId="77777777" w:rsidR="00246A6B" w:rsidRPr="00B053E1" w:rsidRDefault="00246A6B" w:rsidP="00106726">
            <w:pPr>
              <w:pStyle w:val="TableText"/>
              <w:ind w:right="119"/>
              <w:rPr>
                <w:b/>
                <w:bCs/>
                <w:szCs w:val="18"/>
              </w:rPr>
            </w:pPr>
            <w:r w:rsidRPr="00B053E1">
              <w:rPr>
                <w:b/>
                <w:szCs w:val="18"/>
                <w:lang w:bidi="es-AR"/>
              </w:rPr>
              <w:t>9.5.1.2</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950487" w14:textId="77777777" w:rsidR="00246A6B" w:rsidRPr="00B053E1" w:rsidRDefault="00246A6B" w:rsidP="00662FB2">
            <w:pPr>
              <w:pStyle w:val="TableBody"/>
              <w:rPr>
                <w:rFonts w:cs="Arial"/>
                <w:sz w:val="18"/>
                <w:szCs w:val="18"/>
              </w:rPr>
            </w:pPr>
            <w:r w:rsidRPr="00B053E1">
              <w:rPr>
                <w:rFonts w:cs="Arial"/>
                <w:sz w:val="18"/>
                <w:szCs w:val="18"/>
                <w:lang w:bidi="es-AR"/>
              </w:rPr>
              <w:t>Las superficies de los dispositivos POI se inspeccionan periódicamente para detectar manipulaciones y sustituciones no autorizadas.</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DB85E3" w14:textId="77777777" w:rsidR="00246A6B" w:rsidRPr="00B053E1" w:rsidRDefault="00246A6B" w:rsidP="00662FB2">
            <w:pPr>
              <w:pStyle w:val="TableListBullet"/>
              <w:ind w:left="263" w:hanging="270"/>
              <w:rPr>
                <w:szCs w:val="18"/>
              </w:rPr>
            </w:pPr>
            <w:r w:rsidRPr="00B053E1">
              <w:rPr>
                <w:szCs w:val="18"/>
                <w:lang w:val="es-AR" w:bidi="es-AR"/>
              </w:rPr>
              <w:t>Evalúe los procedimientos documentados.</w:t>
            </w:r>
          </w:p>
          <w:p w14:paraId="5CAC1CF2"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51DF54B1" w14:textId="77777777" w:rsidR="00246A6B" w:rsidRPr="00B053E1" w:rsidRDefault="00246A6B" w:rsidP="00662FB2">
            <w:pPr>
              <w:pStyle w:val="TableListBullet"/>
              <w:ind w:left="263" w:hanging="270"/>
              <w:rPr>
                <w:szCs w:val="18"/>
                <w:lang w:val="es-ES"/>
              </w:rPr>
            </w:pPr>
            <w:r w:rsidRPr="00B053E1">
              <w:rPr>
                <w:szCs w:val="18"/>
                <w:lang w:val="es-AR" w:bidi="es-AR"/>
              </w:rPr>
              <w:t>Observe los procesos de inspección.</w:t>
            </w:r>
          </w:p>
        </w:tc>
        <w:tc>
          <w:tcPr>
            <w:tcW w:w="43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C0EFE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C0567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A9E0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038AE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F4F2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39FF6602" w14:textId="77777777" w:rsidTr="007C5831">
        <w:trPr>
          <w:cantSplit/>
        </w:trPr>
        <w:tc>
          <w:tcPr>
            <w:tcW w:w="377" w:type="pct"/>
            <w:vMerge w:val="restart"/>
            <w:tcBorders>
              <w:top w:val="single" w:sz="2" w:space="0" w:color="808080" w:themeColor="background1" w:themeShade="80"/>
              <w:right w:val="single" w:sz="2" w:space="0" w:color="808080" w:themeColor="background1" w:themeShade="80"/>
            </w:tcBorders>
          </w:tcPr>
          <w:p w14:paraId="022D5032" w14:textId="77777777" w:rsidR="00246A6B" w:rsidRPr="00B053E1" w:rsidRDefault="00246A6B" w:rsidP="00106726">
            <w:pPr>
              <w:pStyle w:val="TableText"/>
              <w:ind w:right="-71"/>
              <w:rPr>
                <w:b/>
                <w:bCs/>
                <w:szCs w:val="18"/>
              </w:rPr>
            </w:pPr>
            <w:r w:rsidRPr="00B053E1">
              <w:rPr>
                <w:b/>
                <w:szCs w:val="18"/>
                <w:lang w:bidi="es-AR"/>
              </w:rPr>
              <w:t>9.5.1.2.1</w:t>
            </w:r>
          </w:p>
        </w:tc>
        <w:tc>
          <w:tcPr>
            <w:tcW w:w="14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6A4D7B" w14:textId="301ABD12" w:rsidR="00246A6B" w:rsidRPr="00B053E1" w:rsidRDefault="00246A6B" w:rsidP="000049AC">
            <w:pPr>
              <w:pStyle w:val="TableBody"/>
              <w:rPr>
                <w:rFonts w:cs="Arial"/>
                <w:sz w:val="18"/>
                <w:szCs w:val="18"/>
              </w:rPr>
            </w:pPr>
            <w:r w:rsidRPr="00B053E1">
              <w:rPr>
                <w:rFonts w:cs="Arial"/>
                <w:sz w:val="18"/>
                <w:szCs w:val="18"/>
                <w:lang w:bidi="es-AR"/>
              </w:rPr>
              <w:t xml:space="preserve">La </w:t>
            </w:r>
            <w:r w:rsidRPr="00A7066A">
              <w:rPr>
                <w:rFonts w:cs="Arial"/>
                <w:sz w:val="18"/>
                <w:szCs w:val="18"/>
                <w:lang w:bidi="es-AR"/>
              </w:rPr>
              <w:t>frecuencia de las inspecciones a los dispositivos POI y el tipo de inspección que se realice se define en el análisis de riesgos específico de la entidad, que se realiza de acuerdo con todos los elementos especificados en el Requisito 12.3.1</w:t>
            </w:r>
            <w:r w:rsidRPr="00B053E1">
              <w:rPr>
                <w:rFonts w:cs="Arial"/>
                <w:sz w:val="18"/>
                <w:szCs w:val="18"/>
                <w:lang w:bidi="es-AR"/>
              </w:rPr>
              <w:t>.</w:t>
            </w:r>
          </w:p>
        </w:tc>
        <w:tc>
          <w:tcPr>
            <w:tcW w:w="12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B2DD2" w14:textId="77777777" w:rsidR="00246A6B" w:rsidRPr="00B053E1" w:rsidRDefault="00246A6B" w:rsidP="00662FB2">
            <w:pPr>
              <w:pStyle w:val="TableListBullet"/>
              <w:ind w:left="263" w:hanging="270"/>
              <w:rPr>
                <w:szCs w:val="18"/>
                <w:lang w:val="es-ES"/>
              </w:rPr>
            </w:pPr>
            <w:r w:rsidRPr="00B053E1">
              <w:rPr>
                <w:szCs w:val="18"/>
                <w:lang w:val="es-AR" w:bidi="es-AR"/>
              </w:rPr>
              <w:t>Evalúe el análisis de riesgos específico.</w:t>
            </w:r>
          </w:p>
          <w:p w14:paraId="2F899C5E"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documentados de las revisiones de registros.</w:t>
            </w:r>
          </w:p>
          <w:p w14:paraId="4D409C23" w14:textId="5B8D9585"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3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2B2CA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08A34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43821F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87CB00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2" w:space="0" w:color="808080" w:themeColor="background1" w:themeShade="80"/>
              <w:left w:val="single" w:sz="2" w:space="0" w:color="808080" w:themeColor="background1" w:themeShade="80"/>
              <w:bottom w:val="nil"/>
            </w:tcBorders>
            <w:shd w:val="clear" w:color="auto" w:fill="auto"/>
          </w:tcPr>
          <w:p w14:paraId="527A544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246A6B" w:rsidRPr="00B053E1" w14:paraId="70435959" w14:textId="77777777" w:rsidTr="007C5831">
        <w:trPr>
          <w:cantSplit/>
        </w:trPr>
        <w:tc>
          <w:tcPr>
            <w:tcW w:w="377" w:type="pct"/>
            <w:vMerge/>
            <w:tcBorders>
              <w:right w:val="single" w:sz="2" w:space="0" w:color="808080" w:themeColor="background1" w:themeShade="80"/>
            </w:tcBorders>
          </w:tcPr>
          <w:p w14:paraId="15F92223" w14:textId="77777777" w:rsidR="00246A6B" w:rsidRPr="00B053E1" w:rsidRDefault="00246A6B" w:rsidP="00662FB2">
            <w:pPr>
              <w:pStyle w:val="TableText"/>
              <w:ind w:right="-71"/>
              <w:jc w:val="right"/>
              <w:rPr>
                <w:b/>
                <w:bCs/>
                <w:szCs w:val="18"/>
              </w:rPr>
            </w:pPr>
          </w:p>
        </w:tc>
        <w:tc>
          <w:tcPr>
            <w:tcW w:w="275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19F502A" w14:textId="77777777" w:rsidR="00246A6B" w:rsidRPr="00B053E1" w:rsidRDefault="00246A6B" w:rsidP="00662FB2">
            <w:pPr>
              <w:pStyle w:val="AppNotes"/>
              <w:rPr>
                <w:szCs w:val="18"/>
              </w:rPr>
            </w:pPr>
            <w:r w:rsidRPr="00B053E1">
              <w:rPr>
                <w:szCs w:val="18"/>
                <w:lang w:bidi="es-AR"/>
              </w:rPr>
              <w:t>Notas de Aplicabilidad</w:t>
            </w:r>
          </w:p>
        </w:tc>
        <w:tc>
          <w:tcPr>
            <w:tcW w:w="43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7D31E9F" w14:textId="77777777" w:rsidR="00246A6B" w:rsidRPr="00B053E1" w:rsidRDefault="00246A6B" w:rsidP="00662FB2">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94A788D" w14:textId="77777777" w:rsidR="00246A6B" w:rsidRPr="00B053E1" w:rsidRDefault="00246A6B" w:rsidP="00662FB2">
            <w:pPr>
              <w:spacing w:after="60"/>
              <w:jc w:val="center"/>
              <w:rPr>
                <w:rFonts w:cs="Arial"/>
                <w:sz w:val="18"/>
                <w:szCs w:val="18"/>
              </w:rPr>
            </w:pPr>
          </w:p>
        </w:tc>
        <w:tc>
          <w:tcPr>
            <w:tcW w:w="29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F5D042" w14:textId="77777777" w:rsidR="00246A6B" w:rsidRPr="00B053E1" w:rsidRDefault="00246A6B" w:rsidP="00662FB2">
            <w:pPr>
              <w:spacing w:after="60"/>
              <w:jc w:val="center"/>
              <w:rPr>
                <w:rFonts w:cs="Arial"/>
                <w:sz w:val="18"/>
                <w:szCs w:val="18"/>
              </w:rPr>
            </w:pPr>
          </w:p>
        </w:tc>
        <w:tc>
          <w:tcPr>
            <w:tcW w:w="29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1435468" w14:textId="77777777" w:rsidR="00246A6B" w:rsidRPr="00B053E1" w:rsidRDefault="00246A6B" w:rsidP="00662FB2">
            <w:pPr>
              <w:spacing w:after="60"/>
              <w:jc w:val="center"/>
              <w:rPr>
                <w:rFonts w:cs="Arial"/>
                <w:sz w:val="18"/>
                <w:szCs w:val="18"/>
              </w:rPr>
            </w:pPr>
          </w:p>
        </w:tc>
        <w:tc>
          <w:tcPr>
            <w:tcW w:w="403" w:type="pct"/>
            <w:vMerge w:val="restart"/>
            <w:tcBorders>
              <w:top w:val="nil"/>
              <w:left w:val="single" w:sz="2" w:space="0" w:color="808080" w:themeColor="background1" w:themeShade="80"/>
            </w:tcBorders>
            <w:shd w:val="clear" w:color="auto" w:fill="auto"/>
          </w:tcPr>
          <w:p w14:paraId="6F0A1137" w14:textId="77777777" w:rsidR="00246A6B" w:rsidRPr="00B053E1" w:rsidRDefault="00246A6B" w:rsidP="00662FB2">
            <w:pPr>
              <w:spacing w:after="60"/>
              <w:jc w:val="center"/>
              <w:rPr>
                <w:rFonts w:cs="Arial"/>
                <w:sz w:val="18"/>
                <w:szCs w:val="18"/>
              </w:rPr>
            </w:pPr>
          </w:p>
        </w:tc>
      </w:tr>
      <w:tr w:rsidR="00246A6B" w:rsidRPr="00B053E1" w14:paraId="09070C47" w14:textId="77777777" w:rsidTr="007C5831">
        <w:trPr>
          <w:cantSplit/>
        </w:trPr>
        <w:tc>
          <w:tcPr>
            <w:tcW w:w="377" w:type="pct"/>
            <w:vMerge/>
            <w:tcBorders>
              <w:bottom w:val="single" w:sz="2" w:space="0" w:color="808080" w:themeColor="background1" w:themeShade="80"/>
              <w:right w:val="single" w:sz="2" w:space="0" w:color="808080" w:themeColor="background1" w:themeShade="80"/>
            </w:tcBorders>
          </w:tcPr>
          <w:p w14:paraId="62C79A99" w14:textId="77777777" w:rsidR="00246A6B" w:rsidRPr="00B053E1" w:rsidRDefault="00246A6B" w:rsidP="00662FB2">
            <w:pPr>
              <w:pStyle w:val="TableText"/>
              <w:ind w:right="-71"/>
              <w:jc w:val="right"/>
              <w:rPr>
                <w:b/>
                <w:bCs/>
                <w:szCs w:val="18"/>
              </w:rPr>
            </w:pPr>
          </w:p>
        </w:tc>
        <w:tc>
          <w:tcPr>
            <w:tcW w:w="275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E82D5BF" w14:textId="22E6A939"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3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4EC506" w14:textId="77777777" w:rsidR="00246A6B" w:rsidRPr="00B053E1" w:rsidRDefault="00246A6B" w:rsidP="00662FB2">
            <w:pPr>
              <w:spacing w:after="60"/>
              <w:jc w:val="center"/>
              <w:rPr>
                <w:rFonts w:cs="Arial"/>
                <w:sz w:val="18"/>
                <w:szCs w:val="18"/>
              </w:rPr>
            </w:pPr>
          </w:p>
        </w:tc>
        <w:tc>
          <w:tcPr>
            <w:tcW w:w="44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4E93958" w14:textId="77777777" w:rsidR="00246A6B" w:rsidRPr="00B053E1" w:rsidRDefault="00246A6B" w:rsidP="00662FB2">
            <w:pPr>
              <w:spacing w:after="60"/>
              <w:jc w:val="center"/>
              <w:rPr>
                <w:rFonts w:cs="Arial"/>
                <w:sz w:val="18"/>
                <w:szCs w:val="18"/>
              </w:rPr>
            </w:pPr>
          </w:p>
        </w:tc>
        <w:tc>
          <w:tcPr>
            <w:tcW w:w="29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A62559" w14:textId="77777777" w:rsidR="00246A6B" w:rsidRPr="00B053E1" w:rsidRDefault="00246A6B" w:rsidP="00662FB2">
            <w:pPr>
              <w:spacing w:after="60"/>
              <w:jc w:val="center"/>
              <w:rPr>
                <w:rFonts w:cs="Arial"/>
                <w:sz w:val="18"/>
                <w:szCs w:val="18"/>
              </w:rPr>
            </w:pPr>
          </w:p>
        </w:tc>
        <w:tc>
          <w:tcPr>
            <w:tcW w:w="29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6F3B89F" w14:textId="77777777" w:rsidR="00246A6B" w:rsidRPr="00B053E1" w:rsidRDefault="00246A6B" w:rsidP="00662FB2">
            <w:pPr>
              <w:spacing w:after="60"/>
              <w:jc w:val="center"/>
              <w:rPr>
                <w:rFonts w:cs="Arial"/>
                <w:sz w:val="18"/>
                <w:szCs w:val="18"/>
              </w:rPr>
            </w:pPr>
          </w:p>
        </w:tc>
        <w:tc>
          <w:tcPr>
            <w:tcW w:w="403"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EFE9E2C" w14:textId="77777777" w:rsidR="00246A6B" w:rsidRPr="00B053E1" w:rsidRDefault="00246A6B" w:rsidP="00662FB2">
            <w:pPr>
              <w:spacing w:after="60"/>
              <w:jc w:val="center"/>
              <w:rPr>
                <w:rFonts w:cs="Arial"/>
                <w:sz w:val="18"/>
                <w:szCs w:val="18"/>
              </w:rPr>
            </w:pPr>
          </w:p>
        </w:tc>
      </w:tr>
      <w:tr w:rsidR="00246A6B" w:rsidRPr="00B053E1" w14:paraId="567B143B" w14:textId="77777777" w:rsidTr="007C5831">
        <w:trPr>
          <w:cantSplit/>
        </w:trPr>
        <w:tc>
          <w:tcPr>
            <w:tcW w:w="377" w:type="pct"/>
            <w:tcBorders>
              <w:top w:val="single" w:sz="2" w:space="0" w:color="808080" w:themeColor="background1" w:themeShade="80"/>
              <w:right w:val="single" w:sz="2" w:space="0" w:color="808080" w:themeColor="background1" w:themeShade="80"/>
            </w:tcBorders>
          </w:tcPr>
          <w:p w14:paraId="6E6EB0DE" w14:textId="77777777" w:rsidR="00246A6B" w:rsidRPr="00B053E1" w:rsidRDefault="00246A6B" w:rsidP="00106726">
            <w:pPr>
              <w:pStyle w:val="TableText"/>
              <w:ind w:right="119"/>
              <w:rPr>
                <w:b/>
                <w:bCs/>
                <w:szCs w:val="18"/>
              </w:rPr>
            </w:pPr>
            <w:r w:rsidRPr="00B053E1">
              <w:rPr>
                <w:b/>
                <w:szCs w:val="18"/>
                <w:lang w:bidi="es-AR"/>
              </w:rPr>
              <w:lastRenderedPageBreak/>
              <w:t>9.5.1.3</w:t>
            </w:r>
          </w:p>
        </w:tc>
        <w:tc>
          <w:tcPr>
            <w:tcW w:w="149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278433E1" w14:textId="2434BD43" w:rsidR="00246A6B" w:rsidRPr="00B053E1" w:rsidRDefault="00246A6B" w:rsidP="00662FB2">
            <w:pPr>
              <w:pStyle w:val="TableBody"/>
              <w:rPr>
                <w:rFonts w:cs="Arial"/>
                <w:sz w:val="18"/>
                <w:szCs w:val="18"/>
              </w:rPr>
            </w:pPr>
            <w:r w:rsidRPr="00B053E1">
              <w:rPr>
                <w:rFonts w:cs="Arial"/>
                <w:sz w:val="18"/>
                <w:szCs w:val="18"/>
                <w:lang w:bidi="es-AR"/>
              </w:rPr>
              <w:t xml:space="preserve">Se </w:t>
            </w:r>
            <w:r w:rsidRPr="00A7066A">
              <w:rPr>
                <w:rFonts w:cs="Arial"/>
                <w:sz w:val="18"/>
                <w:szCs w:val="18"/>
                <w:lang w:bidi="es-AR"/>
              </w:rPr>
              <w:t>proporciona capacitación para que el personal en entornos POI esté al tanto de los intentos de manipulación o reemplazo de dispositivos POI, lo que incluye</w:t>
            </w:r>
            <w:r w:rsidRPr="00B053E1">
              <w:rPr>
                <w:rFonts w:cs="Arial"/>
                <w:sz w:val="18"/>
                <w:szCs w:val="18"/>
                <w:lang w:bidi="es-AR"/>
              </w:rPr>
              <w:t>:</w:t>
            </w:r>
          </w:p>
          <w:p w14:paraId="17D431B5" w14:textId="77777777" w:rsidR="00246A6B" w:rsidRPr="00A7066A" w:rsidRDefault="00246A6B" w:rsidP="00A7066A">
            <w:pPr>
              <w:pStyle w:val="TableListBullet"/>
              <w:rPr>
                <w:szCs w:val="18"/>
                <w:lang w:val="es-AR" w:bidi="es-AR"/>
              </w:rPr>
            </w:pPr>
            <w:r w:rsidRPr="00A7066A">
              <w:rPr>
                <w:szCs w:val="18"/>
                <w:lang w:val="es-AR" w:bidi="es-AR"/>
              </w:rPr>
              <w:t>Verificar la identidad de cualquier tercero que afirme ser personal de reparación o mantenimiento, antes de otorgarles acceso para modificar o solucionar problemas en los dispositivos.</w:t>
            </w:r>
          </w:p>
          <w:p w14:paraId="4283B13D" w14:textId="77777777" w:rsidR="00246A6B" w:rsidRPr="00A7066A" w:rsidRDefault="00246A6B" w:rsidP="00A7066A">
            <w:pPr>
              <w:pStyle w:val="TableListBullet"/>
              <w:rPr>
                <w:szCs w:val="18"/>
                <w:lang w:val="es-AR" w:bidi="es-AR"/>
              </w:rPr>
            </w:pPr>
            <w:r w:rsidRPr="00A7066A">
              <w:rPr>
                <w:szCs w:val="18"/>
                <w:lang w:val="es-AR" w:bidi="es-AR"/>
              </w:rPr>
              <w:t xml:space="preserve">Procedimientos para garantizar que los dispositivos no se instalen, reemplacen o devuelvan sin verificación. </w:t>
            </w:r>
          </w:p>
          <w:p w14:paraId="51334BBF" w14:textId="77777777" w:rsidR="00246A6B" w:rsidRPr="00A7066A" w:rsidRDefault="00246A6B" w:rsidP="00A7066A">
            <w:pPr>
              <w:pStyle w:val="TableListBullet"/>
              <w:rPr>
                <w:szCs w:val="18"/>
                <w:lang w:val="es-AR" w:bidi="es-AR"/>
              </w:rPr>
            </w:pPr>
            <w:r w:rsidRPr="00A7066A">
              <w:rPr>
                <w:szCs w:val="18"/>
                <w:lang w:val="es-AR" w:bidi="es-AR"/>
              </w:rPr>
              <w:t>Ser consciente de comportamientos sospechosos alrededor de los dispositivos.</w:t>
            </w:r>
          </w:p>
          <w:p w14:paraId="3D34DB49" w14:textId="37EDCF61" w:rsidR="00246A6B" w:rsidRPr="00B053E1" w:rsidRDefault="00246A6B" w:rsidP="00A7066A">
            <w:pPr>
              <w:pStyle w:val="TableListBullet"/>
              <w:rPr>
                <w:szCs w:val="18"/>
                <w:lang w:val="es-ES"/>
              </w:rPr>
            </w:pPr>
            <w:r w:rsidRPr="00A7066A">
              <w:rPr>
                <w:szCs w:val="18"/>
                <w:lang w:val="es-AR" w:bidi="es-AR"/>
              </w:rPr>
              <w:t>Informar sobre comportamientos sospechosos e indicaciones de manipulación o sustitución de dispositivos al personal apropiado</w:t>
            </w:r>
            <w:r w:rsidRPr="00B053E1">
              <w:rPr>
                <w:szCs w:val="18"/>
                <w:lang w:val="es-AR" w:bidi="es-AR"/>
              </w:rPr>
              <w:t>.</w:t>
            </w:r>
          </w:p>
        </w:tc>
        <w:tc>
          <w:tcPr>
            <w:tcW w:w="1257"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CD43C8" w14:textId="77777777" w:rsidR="00246A6B" w:rsidRPr="00B053E1" w:rsidRDefault="00246A6B" w:rsidP="00662FB2">
            <w:pPr>
              <w:pStyle w:val="TableListBullet"/>
              <w:ind w:left="263" w:hanging="270"/>
              <w:rPr>
                <w:szCs w:val="18"/>
                <w:lang w:val="es-ES"/>
              </w:rPr>
            </w:pPr>
            <w:r w:rsidRPr="00B053E1">
              <w:rPr>
                <w:szCs w:val="18"/>
                <w:lang w:val="es-AR" w:bidi="es-AR"/>
              </w:rPr>
              <w:t>Revisar los materiales de capacitación del personal en entornos POI.</w:t>
            </w:r>
          </w:p>
          <w:p w14:paraId="70AE1556"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33"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6175819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3F9A01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FDA64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9"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783BA5F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03" w:type="pct"/>
            <w:tcBorders>
              <w:top w:val="single" w:sz="4" w:space="0" w:color="808080"/>
              <w:left w:val="single" w:sz="2" w:space="0" w:color="808080" w:themeColor="background1" w:themeShade="80"/>
            </w:tcBorders>
            <w:shd w:val="clear" w:color="auto" w:fill="auto"/>
          </w:tcPr>
          <w:p w14:paraId="235A339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bl>
    <w:p w14:paraId="4AC4017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C79DB05" w14:textId="68B3CB3E" w:rsidR="007A7CDD" w:rsidRPr="00B053E1" w:rsidRDefault="007A7CDD" w:rsidP="007A7CDD">
      <w:pPr>
        <w:pStyle w:val="Heading2NoNum"/>
      </w:pPr>
      <w:bookmarkStart w:id="60" w:name="_Toc124186547"/>
      <w:r w:rsidRPr="00B053E1">
        <w:rPr>
          <w:lang w:bidi="es-AR"/>
        </w:rPr>
        <w:lastRenderedPageBreak/>
        <w:t>Monitorear y Verificar las Redes Regularmente</w:t>
      </w:r>
      <w:bookmarkEnd w:id="60"/>
    </w:p>
    <w:p w14:paraId="49D43B03" w14:textId="5890B10D" w:rsidR="007A7CDD" w:rsidRPr="00B053E1" w:rsidRDefault="007A7CDD" w:rsidP="000B7107">
      <w:pPr>
        <w:pStyle w:val="Heading3NoNum"/>
        <w:spacing w:after="200"/>
        <w:ind w:left="1541" w:hanging="1541"/>
      </w:pPr>
      <w:bookmarkStart w:id="61" w:name="_Toc124186548"/>
      <w:r w:rsidRPr="00B053E1">
        <w:rPr>
          <w:lang w:bidi="es-AR"/>
        </w:rPr>
        <w:t>Requisito 10: Registr</w:t>
      </w:r>
      <w:r w:rsidR="007B0AE7">
        <w:rPr>
          <w:lang w:bidi="es-AR"/>
        </w:rPr>
        <w:t>ar</w:t>
      </w:r>
      <w:r w:rsidRPr="00B053E1">
        <w:rPr>
          <w:lang w:bidi="es-AR"/>
        </w:rPr>
        <w:t xml:space="preserve"> y </w:t>
      </w:r>
      <w:r w:rsidR="007B0AE7">
        <w:rPr>
          <w:lang w:bidi="es-AR"/>
        </w:rPr>
        <w:t>Supervisar</w:t>
      </w:r>
      <w:r w:rsidRPr="00B053E1">
        <w:rPr>
          <w:lang w:bidi="es-AR"/>
        </w:rPr>
        <w:t xml:space="preserve"> Todo</w:t>
      </w:r>
      <w:r w:rsidR="00A7066A">
        <w:rPr>
          <w:lang w:bidi="es-AR"/>
        </w:rPr>
        <w:t>s</w:t>
      </w:r>
      <w:r w:rsidRPr="00B053E1">
        <w:rPr>
          <w:lang w:bidi="es-AR"/>
        </w:rPr>
        <w:t xml:space="preserve"> </w:t>
      </w:r>
      <w:r w:rsidR="00A7066A">
        <w:rPr>
          <w:lang w:bidi="es-AR"/>
        </w:rPr>
        <w:t>los</w:t>
      </w:r>
      <w:r w:rsidRPr="00B053E1">
        <w:rPr>
          <w:lang w:bidi="es-AR"/>
        </w:rPr>
        <w:t xml:space="preserve"> Acceso</w:t>
      </w:r>
      <w:r w:rsidR="00A7066A">
        <w:rPr>
          <w:lang w:bidi="es-AR"/>
        </w:rPr>
        <w:t>s</w:t>
      </w:r>
      <w:r w:rsidRPr="00B053E1">
        <w:rPr>
          <w:lang w:bidi="es-AR"/>
        </w:rPr>
        <w:t xml:space="preserve"> a los Componentes del Sistema y a los </w:t>
      </w:r>
      <w:r w:rsidR="006E106B">
        <w:rPr>
          <w:lang w:bidi="es-AR"/>
        </w:rPr>
        <w:t xml:space="preserve">Datos de </w:t>
      </w:r>
      <w:r w:rsidR="00BC33BB">
        <w:rPr>
          <w:lang w:bidi="es-AR"/>
        </w:rPr>
        <w:t>T</w:t>
      </w:r>
      <w:r w:rsidR="006E106B">
        <w:rPr>
          <w:lang w:bidi="es-AR"/>
        </w:rPr>
        <w:t>arjetahabiente</w:t>
      </w:r>
      <w:bookmarkEnd w:id="61"/>
    </w:p>
    <w:tbl>
      <w:tblPr>
        <w:tblW w:w="5207"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69"/>
        <w:gridCol w:w="4273"/>
        <w:gridCol w:w="3534"/>
        <w:gridCol w:w="1158"/>
        <w:gridCol w:w="1302"/>
        <w:gridCol w:w="795"/>
        <w:gridCol w:w="522"/>
        <w:gridCol w:w="299"/>
        <w:gridCol w:w="57"/>
        <w:gridCol w:w="824"/>
        <w:gridCol w:w="363"/>
      </w:tblGrid>
      <w:tr w:rsidR="00982E83" w:rsidRPr="00B053E1" w14:paraId="753BD464" w14:textId="77777777" w:rsidTr="00982E83">
        <w:trPr>
          <w:cantSplit/>
          <w:tblHeader/>
        </w:trPr>
        <w:tc>
          <w:tcPr>
            <w:tcW w:w="1859" w:type="pct"/>
            <w:gridSpan w:val="2"/>
            <w:vMerge w:val="restart"/>
            <w:tcBorders>
              <w:right w:val="single" w:sz="4" w:space="0" w:color="FFFFFF" w:themeColor="background1"/>
            </w:tcBorders>
            <w:shd w:val="clear" w:color="auto" w:fill="006A72"/>
            <w:vAlign w:val="center"/>
          </w:tcPr>
          <w:p w14:paraId="6DE8C704" w14:textId="56897152"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4" w:type="pct"/>
            <w:vMerge w:val="restart"/>
            <w:tcBorders>
              <w:left w:val="single" w:sz="4" w:space="0" w:color="FFFFFF" w:themeColor="background1"/>
              <w:right w:val="single" w:sz="4" w:space="0" w:color="FFFFFF" w:themeColor="background1"/>
            </w:tcBorders>
            <w:shd w:val="clear" w:color="auto" w:fill="006A72"/>
            <w:vAlign w:val="center"/>
          </w:tcPr>
          <w:p w14:paraId="1627D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87" w:type="pct"/>
            <w:gridSpan w:val="8"/>
            <w:tcBorders>
              <w:left w:val="single" w:sz="4" w:space="0" w:color="FFFFFF" w:themeColor="background1"/>
            </w:tcBorders>
            <w:shd w:val="clear" w:color="auto" w:fill="006A72"/>
          </w:tcPr>
          <w:p w14:paraId="63FBB8A3"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2"/>
              <w:t>♦</w:t>
            </w:r>
          </w:p>
          <w:p w14:paraId="43D8F500" w14:textId="4AE722BA"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982E83" w:rsidRPr="00B053E1" w14:paraId="61913D4F" w14:textId="77777777" w:rsidTr="00982E83">
        <w:trPr>
          <w:cantSplit/>
          <w:tblHeader/>
        </w:trPr>
        <w:tc>
          <w:tcPr>
            <w:tcW w:w="185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5006E7" w14:textId="77777777" w:rsidR="00246A6B" w:rsidRPr="00B053E1" w:rsidRDefault="00246A6B" w:rsidP="00662FB2">
            <w:pPr>
              <w:spacing w:after="60"/>
              <w:jc w:val="center"/>
              <w:rPr>
                <w:rFonts w:cs="Arial"/>
                <w:b/>
                <w:sz w:val="18"/>
                <w:szCs w:val="18"/>
                <w:u w:val="single"/>
              </w:rPr>
            </w:pPr>
          </w:p>
        </w:tc>
        <w:tc>
          <w:tcPr>
            <w:tcW w:w="1254"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0258817" w14:textId="77777777" w:rsidR="00246A6B" w:rsidRPr="00B053E1" w:rsidRDefault="00246A6B" w:rsidP="00662FB2">
            <w:pPr>
              <w:spacing w:after="60"/>
              <w:jc w:val="center"/>
              <w:rPr>
                <w:rFonts w:cs="Arial"/>
                <w:b/>
                <w:sz w:val="18"/>
                <w:szCs w:val="18"/>
                <w:u w:val="single"/>
              </w:rPr>
            </w:pPr>
          </w:p>
        </w:tc>
        <w:tc>
          <w:tcPr>
            <w:tcW w:w="41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AE2885D"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Implementado</w:t>
            </w:r>
          </w:p>
        </w:tc>
        <w:tc>
          <w:tcPr>
            <w:tcW w:w="462" w:type="pct"/>
            <w:tcBorders>
              <w:left w:val="single" w:sz="4" w:space="0" w:color="FFFFFF" w:themeColor="background1"/>
              <w:bottom w:val="single" w:sz="2" w:space="0" w:color="808080" w:themeColor="background1" w:themeShade="80"/>
            </w:tcBorders>
            <w:shd w:val="clear" w:color="auto" w:fill="CBD4D5"/>
            <w:vAlign w:val="center"/>
          </w:tcPr>
          <w:p w14:paraId="5D43067A" w14:textId="51C97BFF" w:rsidR="00246A6B" w:rsidRPr="007B0AE7" w:rsidRDefault="00246A6B" w:rsidP="00662FB2">
            <w:pPr>
              <w:spacing w:before="40" w:after="0"/>
              <w:jc w:val="center"/>
              <w:rPr>
                <w:rFonts w:cs="Arial"/>
                <w:sz w:val="16"/>
                <w:szCs w:val="16"/>
              </w:rPr>
            </w:pPr>
            <w:r w:rsidRPr="007B0AE7">
              <w:rPr>
                <w:rFonts w:cs="Arial"/>
                <w:sz w:val="16"/>
                <w:szCs w:val="16"/>
                <w:lang w:bidi="es-AR"/>
              </w:rPr>
              <w:t>Implementado con CCW</w:t>
            </w:r>
          </w:p>
        </w:tc>
        <w:tc>
          <w:tcPr>
            <w:tcW w:w="282" w:type="pct"/>
            <w:tcBorders>
              <w:bottom w:val="single" w:sz="2" w:space="0" w:color="808080" w:themeColor="background1" w:themeShade="80"/>
            </w:tcBorders>
            <w:shd w:val="clear" w:color="auto" w:fill="CBD4D5"/>
            <w:tcMar>
              <w:left w:w="72" w:type="dxa"/>
              <w:right w:w="72" w:type="dxa"/>
            </w:tcMar>
            <w:vAlign w:val="center"/>
          </w:tcPr>
          <w:p w14:paraId="486CCDAA"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Aplicable</w:t>
            </w:r>
          </w:p>
        </w:tc>
        <w:tc>
          <w:tcPr>
            <w:tcW w:w="291" w:type="pct"/>
            <w:gridSpan w:val="2"/>
            <w:tcBorders>
              <w:bottom w:val="single" w:sz="2" w:space="0" w:color="808080" w:themeColor="background1" w:themeShade="80"/>
            </w:tcBorders>
            <w:shd w:val="clear" w:color="auto" w:fill="CBD4D5"/>
            <w:tcMar>
              <w:left w:w="72" w:type="dxa"/>
              <w:right w:w="72" w:type="dxa"/>
            </w:tcMar>
            <w:vAlign w:val="center"/>
          </w:tcPr>
          <w:p w14:paraId="111AC21C"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Probado</w:t>
            </w:r>
          </w:p>
        </w:tc>
        <w:tc>
          <w:tcPr>
            <w:tcW w:w="441" w:type="pct"/>
            <w:gridSpan w:val="3"/>
            <w:tcBorders>
              <w:bottom w:val="single" w:sz="2" w:space="0" w:color="808080" w:themeColor="background1" w:themeShade="80"/>
            </w:tcBorders>
            <w:shd w:val="clear" w:color="auto" w:fill="CBD4D5"/>
            <w:vAlign w:val="center"/>
          </w:tcPr>
          <w:p w14:paraId="4A956D5C" w14:textId="77777777" w:rsidR="00246A6B" w:rsidRPr="007B0AE7" w:rsidRDefault="00246A6B" w:rsidP="00662FB2">
            <w:pPr>
              <w:spacing w:before="40" w:after="0"/>
              <w:jc w:val="center"/>
              <w:rPr>
                <w:rFonts w:cs="Arial"/>
                <w:sz w:val="16"/>
                <w:szCs w:val="16"/>
              </w:rPr>
            </w:pPr>
            <w:r w:rsidRPr="007B0AE7">
              <w:rPr>
                <w:rFonts w:cs="Arial"/>
                <w:sz w:val="16"/>
                <w:szCs w:val="16"/>
                <w:lang w:bidi="es-AR"/>
              </w:rPr>
              <w:t>No Implementado</w:t>
            </w:r>
          </w:p>
        </w:tc>
      </w:tr>
      <w:tr w:rsidR="00662FB2" w:rsidRPr="00B053E1" w14:paraId="77311EF2"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E9E634" w14:textId="229753A5" w:rsidR="00662FB2" w:rsidRPr="000B7B64" w:rsidRDefault="00662FB2" w:rsidP="007B0AE7">
            <w:pPr>
              <w:pStyle w:val="TableBody"/>
              <w:keepNext/>
              <w:spacing w:before="0" w:after="0"/>
              <w:rPr>
                <w:rFonts w:cs="Arial"/>
                <w:sz w:val="18"/>
                <w:szCs w:val="18"/>
              </w:rPr>
            </w:pPr>
            <w:r w:rsidRPr="000B7B64">
              <w:rPr>
                <w:rStyle w:val="BoldCharacter"/>
                <w:rFonts w:cs="Arial"/>
                <w:sz w:val="18"/>
                <w:szCs w:val="18"/>
                <w:lang w:bidi="es-AR"/>
              </w:rPr>
              <w:t xml:space="preserve">10.1 </w:t>
            </w:r>
            <w:r w:rsidRPr="000B7B64">
              <w:rPr>
                <w:rFonts w:cs="Arial"/>
                <w:sz w:val="18"/>
                <w:szCs w:val="18"/>
                <w:lang w:bidi="es-AR"/>
              </w:rPr>
              <w:t xml:space="preserve">Se </w:t>
            </w:r>
            <w:r w:rsidR="00DA1612" w:rsidRPr="00DA1612">
              <w:rPr>
                <w:rFonts w:cs="Arial"/>
                <w:sz w:val="18"/>
                <w:szCs w:val="18"/>
                <w:lang w:bidi="es-AR"/>
              </w:rPr>
              <w:t>definen</w:t>
            </w:r>
            <w:r w:rsidR="00DA1612" w:rsidRPr="008C0649">
              <w:rPr>
                <w:b/>
                <w:lang w:val="es-419" w:bidi="es-AR"/>
              </w:rPr>
              <w:t xml:space="preserve"> </w:t>
            </w:r>
            <w:r w:rsidR="00DA1612" w:rsidRPr="00DA1612">
              <w:rPr>
                <w:rFonts w:cs="Arial"/>
                <w:sz w:val="18"/>
                <w:szCs w:val="18"/>
                <w:lang w:bidi="es-AR"/>
              </w:rPr>
              <w:t>y entienden los procesos y mecanismos para ingresar y monitorear todos los accesos a los componentes del sistema y a los datos de tarjetahabiente.</w:t>
            </w:r>
          </w:p>
        </w:tc>
      </w:tr>
      <w:tr w:rsidR="00982E83" w:rsidRPr="00B053E1" w14:paraId="2BC753C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7D23C0" w14:textId="77777777" w:rsidR="00246A6B" w:rsidRPr="00B053E1" w:rsidRDefault="00246A6B" w:rsidP="00662FB2">
            <w:pPr>
              <w:pStyle w:val="TableText"/>
              <w:rPr>
                <w:b/>
                <w:bCs/>
                <w:szCs w:val="18"/>
              </w:rPr>
            </w:pPr>
            <w:r w:rsidRPr="00B053E1">
              <w:rPr>
                <w:b/>
                <w:szCs w:val="18"/>
                <w:lang w:bidi="es-AR"/>
              </w:rPr>
              <w:t>10.1.1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D13DB7" w14:textId="16EBCCFC" w:rsidR="00246A6B" w:rsidRPr="00B053E1" w:rsidRDefault="00246A6B" w:rsidP="00662FB2">
            <w:pPr>
              <w:pStyle w:val="TableBody"/>
              <w:rPr>
                <w:rFonts w:cs="Arial"/>
                <w:sz w:val="18"/>
                <w:szCs w:val="18"/>
              </w:rPr>
            </w:pPr>
            <w:r w:rsidRPr="00B053E1">
              <w:rPr>
                <w:rFonts w:cs="Arial"/>
                <w:sz w:val="18"/>
                <w:szCs w:val="18"/>
                <w:lang w:bidi="es-AR"/>
              </w:rPr>
              <w:t xml:space="preserve">Todas las políticas de seguridad y procedimientos </w:t>
            </w:r>
            <w:r w:rsidRPr="00A7066A">
              <w:rPr>
                <w:rFonts w:cs="Arial"/>
                <w:sz w:val="18"/>
                <w:szCs w:val="18"/>
                <w:lang w:bidi="es-AR"/>
              </w:rPr>
              <w:t>operativos que se identifican en el Requisito 10 están</w:t>
            </w:r>
            <w:r w:rsidRPr="00B053E1">
              <w:rPr>
                <w:rFonts w:cs="Arial"/>
                <w:sz w:val="18"/>
                <w:szCs w:val="18"/>
                <w:lang w:bidi="es-AR"/>
              </w:rPr>
              <w:t xml:space="preserve">: </w:t>
            </w:r>
          </w:p>
          <w:p w14:paraId="47395B77" w14:textId="6A884ED4" w:rsidR="00246A6B" w:rsidRPr="00B053E1" w:rsidRDefault="00246A6B" w:rsidP="00662FB2">
            <w:pPr>
              <w:pStyle w:val="TableListBullet"/>
              <w:ind w:left="263" w:hanging="270"/>
              <w:rPr>
                <w:szCs w:val="18"/>
              </w:rPr>
            </w:pPr>
            <w:r w:rsidRPr="00B053E1">
              <w:rPr>
                <w:szCs w:val="18"/>
                <w:lang w:val="es-AR" w:bidi="es-AR"/>
              </w:rPr>
              <w:t>Documentados.</w:t>
            </w:r>
          </w:p>
          <w:p w14:paraId="7E76B0BB" w14:textId="364D6DD1" w:rsidR="00246A6B" w:rsidRPr="00B053E1" w:rsidRDefault="00246A6B" w:rsidP="00662FB2">
            <w:pPr>
              <w:pStyle w:val="TableListBullet"/>
              <w:ind w:left="263" w:hanging="270"/>
              <w:rPr>
                <w:szCs w:val="18"/>
              </w:rPr>
            </w:pPr>
            <w:r w:rsidRPr="00B053E1">
              <w:rPr>
                <w:szCs w:val="18"/>
                <w:lang w:val="es-AR" w:bidi="es-AR"/>
              </w:rPr>
              <w:t>Actualizados.</w:t>
            </w:r>
          </w:p>
          <w:p w14:paraId="2A66E13C" w14:textId="537AA9B7" w:rsidR="00246A6B" w:rsidRPr="00B053E1" w:rsidRDefault="00246A6B" w:rsidP="00662FB2">
            <w:pPr>
              <w:pStyle w:val="TableListBullet"/>
              <w:ind w:left="263" w:hanging="270"/>
              <w:rPr>
                <w:szCs w:val="18"/>
              </w:rPr>
            </w:pPr>
            <w:r w:rsidRPr="00B053E1">
              <w:rPr>
                <w:szCs w:val="18"/>
                <w:lang w:val="es-AR" w:bidi="es-AR"/>
              </w:rPr>
              <w:t>En uso.</w:t>
            </w:r>
          </w:p>
          <w:p w14:paraId="47DB7278" w14:textId="77777777" w:rsidR="00246A6B" w:rsidRPr="00B053E1" w:rsidRDefault="00246A6B" w:rsidP="00662FB2">
            <w:pPr>
              <w:pStyle w:val="TableListBullet"/>
              <w:ind w:left="263" w:hanging="270"/>
              <w:rPr>
                <w:szCs w:val="18"/>
                <w:lang w:val="es-ES"/>
              </w:rPr>
            </w:pPr>
            <w:r w:rsidRPr="00B053E1">
              <w:rPr>
                <w:szCs w:val="18"/>
                <w:lang w:val="es-AR" w:bidi="es-AR"/>
              </w:rPr>
              <w:t>Conocidos por todas las partes involucradas.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C33DDC" w14:textId="26A628FF" w:rsidR="00246A6B" w:rsidRPr="00B053E1" w:rsidRDefault="00246A6B" w:rsidP="00662FB2">
            <w:pPr>
              <w:pStyle w:val="TableListBullet"/>
              <w:ind w:left="263" w:hanging="270"/>
              <w:rPr>
                <w:szCs w:val="18"/>
              </w:rPr>
            </w:pPr>
            <w:r w:rsidRPr="00B053E1">
              <w:rPr>
                <w:szCs w:val="18"/>
                <w:lang w:val="es-AR" w:bidi="es-AR"/>
              </w:rPr>
              <w:t>Evalúe la documentación.</w:t>
            </w:r>
          </w:p>
          <w:p w14:paraId="0528F9B7" w14:textId="4F7F87C4"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009E5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C69C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C1B5B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65BD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C30EB7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4E85320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8E6082F" w14:textId="77777777" w:rsidR="00246A6B" w:rsidRPr="00B053E1" w:rsidRDefault="00246A6B" w:rsidP="00662FB2">
            <w:pPr>
              <w:pStyle w:val="TableText"/>
              <w:rPr>
                <w:b/>
                <w:bCs/>
                <w:szCs w:val="18"/>
              </w:rPr>
            </w:pPr>
            <w:r w:rsidRPr="00B053E1">
              <w:rPr>
                <w:b/>
                <w:szCs w:val="18"/>
                <w:lang w:bidi="es-AR"/>
              </w:rPr>
              <w:t>10.1.2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D4B576" w14:textId="77777777" w:rsidR="00246A6B" w:rsidRPr="00B053E1" w:rsidRDefault="00246A6B" w:rsidP="00662FB2">
            <w:pPr>
              <w:pStyle w:val="TableBody"/>
              <w:rPr>
                <w:rFonts w:cs="Arial"/>
                <w:sz w:val="18"/>
                <w:szCs w:val="18"/>
              </w:rPr>
            </w:pPr>
            <w:r w:rsidRPr="00B053E1">
              <w:rPr>
                <w:rFonts w:cs="Arial"/>
                <w:sz w:val="18"/>
                <w:szCs w:val="18"/>
                <w:lang w:bidi="es-AR"/>
              </w:rPr>
              <w:t>Los roles y responsabilidades para realizar las actividades del Requisito 10 están documentadas, asignadas y comprendidas.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424729" w14:textId="77777777" w:rsidR="00246A6B" w:rsidRPr="00B053E1" w:rsidRDefault="00246A6B" w:rsidP="00662FB2">
            <w:pPr>
              <w:pStyle w:val="TableListBullet"/>
              <w:ind w:left="263" w:hanging="270"/>
              <w:rPr>
                <w:szCs w:val="18"/>
              </w:rPr>
            </w:pPr>
            <w:r w:rsidRPr="00B053E1">
              <w:rPr>
                <w:szCs w:val="18"/>
                <w:lang w:val="es-AR" w:bidi="es-AR"/>
              </w:rPr>
              <w:t>Evalúe la documentación</w:t>
            </w:r>
          </w:p>
          <w:p w14:paraId="1BB0BAD3"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FBFCB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1A6D3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4C3AC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76C5A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8A1CF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2C292D0"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6DC0BEE" w14:textId="77777777" w:rsidR="00662FB2" w:rsidRPr="00B053E1" w:rsidRDefault="00662FB2" w:rsidP="009B07A3">
            <w:pPr>
              <w:pStyle w:val="TableBody"/>
              <w:keepNext/>
              <w:spacing w:before="0" w:after="0"/>
              <w:rPr>
                <w:rFonts w:cs="Arial"/>
                <w:sz w:val="18"/>
                <w:szCs w:val="18"/>
              </w:rPr>
            </w:pPr>
            <w:r w:rsidRPr="00B053E1">
              <w:rPr>
                <w:rStyle w:val="BoldCharacter"/>
                <w:rFonts w:cs="Arial"/>
                <w:sz w:val="18"/>
                <w:szCs w:val="18"/>
                <w:lang w:bidi="es-AR"/>
              </w:rPr>
              <w:t>10.2</w:t>
            </w:r>
            <w:r w:rsidRPr="00B053E1">
              <w:rPr>
                <w:rFonts w:cs="Arial"/>
                <w:sz w:val="18"/>
                <w:szCs w:val="18"/>
                <w:lang w:bidi="es-AR"/>
              </w:rPr>
              <w:t xml:space="preserve">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se implementan para respaldar la detección de anomalías y actividades sospechosas, y el análisis forense de eventos.</w:t>
            </w:r>
          </w:p>
        </w:tc>
      </w:tr>
      <w:tr w:rsidR="00982E83" w:rsidRPr="00B053E1" w14:paraId="53FDB59D"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D86F7E0" w14:textId="77777777" w:rsidR="00246A6B" w:rsidRPr="00B053E1" w:rsidRDefault="00246A6B" w:rsidP="00662FB2">
            <w:pPr>
              <w:pStyle w:val="TableText"/>
              <w:rPr>
                <w:b/>
                <w:bCs/>
                <w:szCs w:val="18"/>
              </w:rPr>
            </w:pPr>
            <w:r w:rsidRPr="00B053E1">
              <w:rPr>
                <w:b/>
                <w:szCs w:val="18"/>
                <w:lang w:bidi="es-AR"/>
              </w:rPr>
              <w:t>10.2.1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E01CB2" w14:textId="04D028EC" w:rsidR="00246A6B" w:rsidRPr="00B053E1" w:rsidRDefault="00246A6B" w:rsidP="00662FB2">
            <w:pPr>
              <w:pStyle w:val="TableBody"/>
              <w:rPr>
                <w:rFonts w:cs="Arial"/>
                <w:sz w:val="18"/>
                <w:szCs w:val="18"/>
              </w:rPr>
            </w:pPr>
            <w:r w:rsidRPr="00B053E1">
              <w:rPr>
                <w:rFonts w:cs="Arial"/>
                <w:sz w:val="18"/>
                <w:szCs w:val="18"/>
                <w:lang w:bidi="es-AR"/>
              </w:rPr>
              <w:t xml:space="preserve">Los registros de auditoría están habilitados y activos para todos los componentes del sistema y los </w:t>
            </w:r>
            <w:r w:rsidR="006E106B">
              <w:rPr>
                <w:rFonts w:cs="Arial"/>
                <w:sz w:val="18"/>
                <w:szCs w:val="18"/>
                <w:lang w:bidi="es-AR"/>
              </w:rPr>
              <w:t>datos de tarjetahabiente</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B9CE13"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p w14:paraId="6823A0F1"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E2291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4E8A7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A3C06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192E6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516BA8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2179C66A"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2D1E34" w14:textId="77777777" w:rsidR="00246A6B" w:rsidRPr="00B053E1" w:rsidRDefault="00246A6B" w:rsidP="00106726">
            <w:pPr>
              <w:pStyle w:val="TableText"/>
              <w:jc w:val="center"/>
              <w:rPr>
                <w:b/>
                <w:bCs/>
                <w:szCs w:val="18"/>
              </w:rPr>
            </w:pPr>
            <w:r w:rsidRPr="00B053E1">
              <w:rPr>
                <w:b/>
                <w:szCs w:val="18"/>
                <w:lang w:bidi="es-AR"/>
              </w:rPr>
              <w:t>10.2.1.1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EC8663" w14:textId="6AD4C09D"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w:t>
            </w:r>
            <w:r w:rsidRPr="00A7066A">
              <w:rPr>
                <w:rFonts w:cs="Arial"/>
                <w:sz w:val="18"/>
                <w:szCs w:val="18"/>
                <w:lang w:bidi="es-AR"/>
              </w:rPr>
              <w:t xml:space="preserve">todo el acceso de los usuarios individuales a los </w:t>
            </w:r>
            <w:r w:rsidR="006E106B">
              <w:rPr>
                <w:rFonts w:cs="Arial"/>
                <w:sz w:val="18"/>
                <w:szCs w:val="18"/>
                <w:lang w:bidi="es-AR"/>
              </w:rPr>
              <w:t>datos de tarjetahabiente</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EC411C"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68A8B0A"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04DD7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B202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17FB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1A16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AD2BBC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5515D68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7BD9F2E" w14:textId="77777777" w:rsidR="00246A6B" w:rsidRPr="00B053E1" w:rsidRDefault="00246A6B" w:rsidP="00106726">
            <w:pPr>
              <w:pStyle w:val="TableText"/>
              <w:jc w:val="center"/>
              <w:rPr>
                <w:b/>
                <w:bCs/>
                <w:szCs w:val="18"/>
              </w:rPr>
            </w:pPr>
            <w:r w:rsidRPr="00B053E1">
              <w:rPr>
                <w:b/>
                <w:szCs w:val="18"/>
                <w:lang w:bidi="es-AR"/>
              </w:rPr>
              <w:lastRenderedPageBreak/>
              <w:t>10.2.1.2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909D47" w14:textId="14D15085"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w:t>
            </w:r>
            <w:r w:rsidRPr="00A7066A">
              <w:rPr>
                <w:rStyle w:val="GlossaryCharacter"/>
                <w:rFonts w:cs="Arial"/>
                <w:color w:val="auto"/>
                <w:sz w:val="18"/>
                <w:szCs w:val="18"/>
                <w:lang w:bidi="es-AR"/>
              </w:rPr>
              <w:t>registros de auditoría almacenan todas las acciones realizadas por cualquier individuo con acceso administrativo, incluyendo cualquier uso interactivo de la aplicación o cuentas del sistema</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EE600B"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61E76920"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B8D66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5145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0F82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ED3E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84574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0A1B2B8"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1D2C8D0" w14:textId="77777777" w:rsidR="00246A6B" w:rsidRPr="00B053E1" w:rsidRDefault="00246A6B" w:rsidP="00106726">
            <w:pPr>
              <w:pStyle w:val="TableText"/>
              <w:jc w:val="center"/>
              <w:rPr>
                <w:b/>
                <w:bCs/>
                <w:szCs w:val="18"/>
              </w:rPr>
            </w:pPr>
            <w:r w:rsidRPr="00B053E1">
              <w:rPr>
                <w:b/>
                <w:szCs w:val="18"/>
                <w:lang w:bidi="es-AR"/>
              </w:rPr>
              <w:t>10.2.1.3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6EA502" w14:textId="600808F6"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registros de </w:t>
            </w:r>
            <w:r w:rsidRPr="00A7066A">
              <w:rPr>
                <w:rStyle w:val="GlossaryCharacter"/>
                <w:rFonts w:cs="Arial"/>
                <w:color w:val="auto"/>
                <w:sz w:val="18"/>
                <w:szCs w:val="18"/>
                <w:lang w:bidi="es-AR"/>
              </w:rPr>
              <w:t>auditoría capturan todo el acceso a los mismos.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BD289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4CA69FE"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50FFE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6177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F4960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B887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1F30D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3CEE872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6523E66" w14:textId="77777777" w:rsidR="00246A6B" w:rsidRPr="00B053E1" w:rsidRDefault="00246A6B" w:rsidP="00106726">
            <w:pPr>
              <w:pStyle w:val="TableText"/>
              <w:jc w:val="center"/>
              <w:rPr>
                <w:b/>
                <w:bCs/>
                <w:szCs w:val="18"/>
              </w:rPr>
            </w:pPr>
            <w:r w:rsidRPr="00B053E1">
              <w:rPr>
                <w:b/>
                <w:szCs w:val="18"/>
                <w:lang w:bidi="es-AR"/>
              </w:rPr>
              <w:t>10.2.1.4</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084C8" w14:textId="6E5CD029"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 xml:space="preserve">Los registros </w:t>
            </w:r>
            <w:r w:rsidRPr="00A7066A">
              <w:rPr>
                <w:rStyle w:val="GlossaryCharacter"/>
                <w:rFonts w:cs="Arial"/>
                <w:color w:val="auto"/>
                <w:sz w:val="18"/>
                <w:szCs w:val="18"/>
                <w:lang w:bidi="es-AR"/>
              </w:rPr>
              <w:t>de auditoría capturan todos los intentos de acceso lógico inválidos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62A93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001DA60"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36E5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4CD4C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B4CC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091E4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DA8A0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5FEEF3F8"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C40E75" w14:textId="77777777" w:rsidR="00246A6B" w:rsidRPr="00B053E1" w:rsidRDefault="00246A6B" w:rsidP="00106726">
            <w:pPr>
              <w:pStyle w:val="TableText"/>
              <w:jc w:val="center"/>
              <w:rPr>
                <w:b/>
                <w:bCs/>
                <w:szCs w:val="18"/>
              </w:rPr>
            </w:pPr>
            <w:r w:rsidRPr="00B053E1">
              <w:rPr>
                <w:b/>
                <w:szCs w:val="18"/>
                <w:lang w:bidi="es-AR"/>
              </w:rPr>
              <w:t>10.2.1.5</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B5AD2" w14:textId="69009E7F"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todos los cambios en la identificación y </w:t>
            </w:r>
            <w:r w:rsidRPr="00A7066A">
              <w:rPr>
                <w:rStyle w:val="GlossaryCharacter"/>
                <w:rFonts w:cs="Arial"/>
                <w:color w:val="auto"/>
                <w:sz w:val="18"/>
                <w:szCs w:val="18"/>
                <w:lang w:bidi="es-AR"/>
              </w:rPr>
              <w:t>credenciales de autenticación, lo que incluye, entre otros</w:t>
            </w:r>
            <w:r w:rsidRPr="00B053E1">
              <w:rPr>
                <w:rFonts w:cs="Arial"/>
                <w:sz w:val="18"/>
                <w:szCs w:val="18"/>
                <w:lang w:bidi="es-AR"/>
              </w:rPr>
              <w:t>:</w:t>
            </w:r>
          </w:p>
          <w:p w14:paraId="31816308" w14:textId="77777777" w:rsidR="00246A6B" w:rsidRPr="00A7066A" w:rsidRDefault="00246A6B" w:rsidP="00A7066A">
            <w:pPr>
              <w:pStyle w:val="TableListBullet"/>
              <w:rPr>
                <w:szCs w:val="18"/>
                <w:lang w:val="es-AR" w:bidi="es-AR"/>
              </w:rPr>
            </w:pPr>
            <w:r w:rsidRPr="00A7066A">
              <w:rPr>
                <w:szCs w:val="18"/>
                <w:lang w:val="es-AR" w:bidi="es-AR"/>
              </w:rPr>
              <w:t>Creación de nuevas cuentas.</w:t>
            </w:r>
          </w:p>
          <w:p w14:paraId="4BC1071E" w14:textId="77777777" w:rsidR="00246A6B" w:rsidRPr="00A7066A" w:rsidRDefault="00246A6B" w:rsidP="00A7066A">
            <w:pPr>
              <w:pStyle w:val="TableListBullet"/>
              <w:rPr>
                <w:szCs w:val="18"/>
                <w:lang w:val="es-AR" w:bidi="es-AR"/>
              </w:rPr>
            </w:pPr>
            <w:r w:rsidRPr="00A7066A">
              <w:rPr>
                <w:szCs w:val="18"/>
                <w:lang w:val="es-AR" w:bidi="es-AR"/>
              </w:rPr>
              <w:t>Elevación de privilegios.</w:t>
            </w:r>
          </w:p>
          <w:p w14:paraId="2C5FE56E" w14:textId="473AE23D" w:rsidR="00246A6B" w:rsidRPr="00B053E1" w:rsidRDefault="00246A6B" w:rsidP="00A7066A">
            <w:pPr>
              <w:pStyle w:val="TableListBullet"/>
              <w:rPr>
                <w:szCs w:val="18"/>
                <w:lang w:val="es-ES"/>
              </w:rPr>
            </w:pPr>
            <w:r w:rsidRPr="00A7066A">
              <w:rPr>
                <w:szCs w:val="18"/>
                <w:lang w:val="es-AR" w:bidi="es-AR"/>
              </w:rPr>
              <w:t>Todos los cambios, adiciones o eliminaciones de cuentas con acceso administrativo</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F17F28"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CA80556"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E18BF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C410E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BA45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2C328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9A991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6D546D62"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126647" w14:textId="77777777" w:rsidR="00246A6B" w:rsidRPr="00B053E1" w:rsidRDefault="00246A6B" w:rsidP="00106726">
            <w:pPr>
              <w:pStyle w:val="TableText"/>
              <w:jc w:val="center"/>
              <w:rPr>
                <w:b/>
                <w:bCs/>
                <w:szCs w:val="18"/>
              </w:rPr>
            </w:pPr>
            <w:r w:rsidRPr="00B053E1">
              <w:rPr>
                <w:b/>
                <w:szCs w:val="18"/>
                <w:lang w:bidi="es-AR"/>
              </w:rPr>
              <w:t>10.2.1.6</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EAB54A"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lo siguiente: </w:t>
            </w:r>
          </w:p>
          <w:p w14:paraId="04283A5F" w14:textId="77777777" w:rsidR="00246A6B" w:rsidRPr="00A7066A" w:rsidRDefault="00246A6B" w:rsidP="00A7066A">
            <w:pPr>
              <w:pStyle w:val="TableListBullet"/>
              <w:rPr>
                <w:szCs w:val="18"/>
                <w:lang w:val="es-AR" w:bidi="es-AR"/>
              </w:rPr>
            </w:pPr>
            <w:r w:rsidRPr="00A7066A">
              <w:rPr>
                <w:szCs w:val="18"/>
                <w:lang w:val="es-AR" w:bidi="es-AR"/>
              </w:rPr>
              <w:t xml:space="preserve">Toda inicialización de nuevos registros de auditoría y </w:t>
            </w:r>
          </w:p>
          <w:p w14:paraId="6CE1A439" w14:textId="1653FBB2" w:rsidR="00246A6B" w:rsidRPr="00B053E1" w:rsidRDefault="00246A6B" w:rsidP="00A7066A">
            <w:pPr>
              <w:pStyle w:val="TableListBullet"/>
              <w:rPr>
                <w:szCs w:val="18"/>
                <w:lang w:val="es-ES"/>
              </w:rPr>
            </w:pPr>
            <w:r w:rsidRPr="00A7066A">
              <w:rPr>
                <w:szCs w:val="18"/>
                <w:lang w:val="es-AR" w:bidi="es-AR"/>
              </w:rPr>
              <w:t>Todo inicio, la detención o la pausa de los registros de auditoría existentes</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660044"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0F24F75D"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32694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D8F0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878B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9BE3B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7BB82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4331CEE0"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F531CD" w14:textId="77777777" w:rsidR="00246A6B" w:rsidRPr="00B053E1" w:rsidRDefault="00246A6B" w:rsidP="00106726">
            <w:pPr>
              <w:pStyle w:val="TableText"/>
              <w:jc w:val="center"/>
              <w:rPr>
                <w:b/>
                <w:bCs/>
                <w:szCs w:val="18"/>
              </w:rPr>
            </w:pPr>
            <w:r w:rsidRPr="00B053E1">
              <w:rPr>
                <w:b/>
                <w:szCs w:val="18"/>
                <w:lang w:bidi="es-AR"/>
              </w:rPr>
              <w:t>10.2.1.7</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46037"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toda la creación y eliminación de objetos a nivel del sistema.</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6BD02E" w14:textId="77777777" w:rsidR="00246A6B" w:rsidRPr="00B053E1" w:rsidRDefault="00246A6B"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731E695F"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BD5AA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C476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4FF2E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255B8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63465CA"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3E38F626"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8DA2EB4" w14:textId="77777777" w:rsidR="00246A6B" w:rsidRPr="00B053E1" w:rsidRDefault="00246A6B" w:rsidP="00662FB2">
            <w:pPr>
              <w:pStyle w:val="TableText"/>
              <w:rPr>
                <w:b/>
                <w:bCs/>
                <w:szCs w:val="18"/>
              </w:rPr>
            </w:pPr>
            <w:r w:rsidRPr="00B053E1">
              <w:rPr>
                <w:b/>
                <w:szCs w:val="18"/>
                <w:lang w:bidi="es-AR"/>
              </w:rPr>
              <w:lastRenderedPageBreak/>
              <w:t>10.2.2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3EAC99" w14:textId="77777777" w:rsidR="00246A6B" w:rsidRPr="00B053E1" w:rsidRDefault="00246A6B"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guardan los siguientes detalles para cada evento auditable:</w:t>
            </w:r>
          </w:p>
          <w:p w14:paraId="4A5116E2" w14:textId="77777777" w:rsidR="00246A6B" w:rsidRPr="00A7066A" w:rsidRDefault="00246A6B" w:rsidP="00A7066A">
            <w:pPr>
              <w:pStyle w:val="TableListBullet"/>
              <w:rPr>
                <w:szCs w:val="18"/>
                <w:lang w:val="es-AR" w:bidi="es-AR"/>
              </w:rPr>
            </w:pPr>
            <w:r w:rsidRPr="00A7066A">
              <w:rPr>
                <w:szCs w:val="18"/>
                <w:lang w:val="es-AR" w:bidi="es-AR"/>
              </w:rPr>
              <w:t>Identificación del usuario.</w:t>
            </w:r>
          </w:p>
          <w:p w14:paraId="23E7BDBC" w14:textId="77777777" w:rsidR="00246A6B" w:rsidRPr="00A7066A" w:rsidRDefault="00246A6B" w:rsidP="00A7066A">
            <w:pPr>
              <w:pStyle w:val="TableListBullet"/>
              <w:rPr>
                <w:szCs w:val="18"/>
                <w:lang w:val="es-AR" w:bidi="es-AR"/>
              </w:rPr>
            </w:pPr>
            <w:r w:rsidRPr="00A7066A">
              <w:rPr>
                <w:szCs w:val="18"/>
                <w:lang w:val="es-AR" w:bidi="es-AR"/>
              </w:rPr>
              <w:t>Tipo de evento.</w:t>
            </w:r>
          </w:p>
          <w:p w14:paraId="0C66A2C7" w14:textId="77777777" w:rsidR="00246A6B" w:rsidRPr="00A7066A" w:rsidRDefault="00246A6B" w:rsidP="00A7066A">
            <w:pPr>
              <w:pStyle w:val="TableListBullet"/>
              <w:rPr>
                <w:szCs w:val="18"/>
                <w:lang w:val="es-AR" w:bidi="es-AR"/>
              </w:rPr>
            </w:pPr>
            <w:r w:rsidRPr="00A7066A">
              <w:rPr>
                <w:szCs w:val="18"/>
                <w:lang w:val="es-AR" w:bidi="es-AR"/>
              </w:rPr>
              <w:t>Fecha y hora.</w:t>
            </w:r>
          </w:p>
          <w:p w14:paraId="587F58B9" w14:textId="77777777" w:rsidR="00246A6B" w:rsidRPr="00A7066A" w:rsidRDefault="00246A6B" w:rsidP="00A7066A">
            <w:pPr>
              <w:pStyle w:val="TableListBullet"/>
              <w:rPr>
                <w:szCs w:val="18"/>
                <w:lang w:val="es-AR" w:bidi="es-AR"/>
              </w:rPr>
            </w:pPr>
            <w:r w:rsidRPr="00A7066A">
              <w:rPr>
                <w:szCs w:val="18"/>
                <w:lang w:val="es-AR" w:bidi="es-AR"/>
              </w:rPr>
              <w:t>Indicación de Exitoso o Fallido.</w:t>
            </w:r>
          </w:p>
          <w:p w14:paraId="287BA666" w14:textId="77777777" w:rsidR="00246A6B" w:rsidRPr="00A7066A" w:rsidRDefault="00246A6B" w:rsidP="00A7066A">
            <w:pPr>
              <w:pStyle w:val="TableListBullet"/>
              <w:rPr>
                <w:szCs w:val="18"/>
                <w:lang w:val="es-AR" w:bidi="es-AR"/>
              </w:rPr>
            </w:pPr>
            <w:r w:rsidRPr="00A7066A">
              <w:rPr>
                <w:szCs w:val="18"/>
                <w:lang w:val="es-AR" w:bidi="es-AR"/>
              </w:rPr>
              <w:t>Origen del evento.</w:t>
            </w:r>
          </w:p>
          <w:p w14:paraId="4C57A7E9" w14:textId="2AAB4DD4" w:rsidR="00246A6B" w:rsidRPr="00B053E1" w:rsidRDefault="00246A6B" w:rsidP="00A7066A">
            <w:pPr>
              <w:pStyle w:val="TableListBullet"/>
              <w:rPr>
                <w:szCs w:val="18"/>
                <w:lang w:val="es-ES"/>
              </w:rPr>
            </w:pPr>
            <w:r w:rsidRPr="00A7066A">
              <w:rPr>
                <w:szCs w:val="18"/>
                <w:lang w:val="es-AR" w:bidi="es-AR"/>
              </w:rPr>
              <w:t>Identidad o nombre de los datos, componentes del sistema, recursos o servicios afectados (por ejemplo, nombre y protocolo</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D177F3" w14:textId="77777777" w:rsidR="00246A6B" w:rsidRPr="00B053E1" w:rsidRDefault="00246A6B" w:rsidP="00662FB2">
            <w:pPr>
              <w:pStyle w:val="TableListBullet"/>
              <w:ind w:left="263" w:hanging="270"/>
              <w:rPr>
                <w:szCs w:val="18"/>
              </w:rPr>
            </w:pPr>
            <w:r w:rsidRPr="00B053E1">
              <w:rPr>
                <w:szCs w:val="18"/>
                <w:lang w:val="es-AR" w:bidi="es-AR"/>
              </w:rPr>
              <w:t>Entreviste al personal responsable.</w:t>
            </w:r>
          </w:p>
          <w:p w14:paraId="53F38B1B"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registro de auditoría.</w:t>
            </w:r>
          </w:p>
          <w:p w14:paraId="412C5EE1" w14:textId="77777777" w:rsidR="00246A6B" w:rsidRPr="00B053E1" w:rsidRDefault="00246A6B" w:rsidP="00662FB2">
            <w:pPr>
              <w:pStyle w:val="TableListBullet"/>
              <w:ind w:left="263" w:hanging="270"/>
              <w:rPr>
                <w:szCs w:val="18"/>
                <w:lang w:val="es-ES"/>
              </w:rPr>
            </w:pPr>
            <w:r w:rsidRPr="00B053E1">
              <w:rPr>
                <w:szCs w:val="18"/>
                <w:lang w:val="es-AR" w:bidi="es-AR"/>
              </w:rPr>
              <w:t>Evalúe los datos de registros de auditoría.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40AFE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AA47A0"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707C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73CAC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6365A7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179CC08"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47D9C3" w14:textId="77777777" w:rsidR="00662FB2" w:rsidRPr="00B053E1" w:rsidRDefault="00662FB2" w:rsidP="009B07A3">
            <w:pPr>
              <w:pStyle w:val="TableBody"/>
              <w:spacing w:before="20" w:after="0"/>
              <w:rPr>
                <w:rFonts w:cs="Arial"/>
                <w:sz w:val="18"/>
                <w:szCs w:val="18"/>
              </w:rPr>
            </w:pPr>
            <w:r w:rsidRPr="00B053E1">
              <w:rPr>
                <w:rStyle w:val="BoldCharacter"/>
                <w:rFonts w:cs="Arial"/>
                <w:sz w:val="18"/>
                <w:szCs w:val="18"/>
                <w:lang w:bidi="es-AR"/>
              </w:rPr>
              <w:t xml:space="preserve">10.3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están protegidos contra la destrucción y las modificaciones no autorizadas.</w:t>
            </w:r>
          </w:p>
        </w:tc>
      </w:tr>
      <w:tr w:rsidR="00982E83" w:rsidRPr="00B053E1" w14:paraId="1E7D906D"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8951F9A" w14:textId="77777777" w:rsidR="00246A6B" w:rsidRPr="00B053E1" w:rsidRDefault="00246A6B" w:rsidP="00662FB2">
            <w:pPr>
              <w:pStyle w:val="TableText"/>
              <w:rPr>
                <w:b/>
                <w:bCs/>
                <w:szCs w:val="18"/>
              </w:rPr>
            </w:pPr>
            <w:r w:rsidRPr="00B053E1">
              <w:rPr>
                <w:b/>
                <w:szCs w:val="18"/>
                <w:lang w:bidi="es-AR"/>
              </w:rPr>
              <w:t>10.3.1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EA48D5" w14:textId="68EC7667" w:rsidR="00246A6B" w:rsidRPr="00B053E1" w:rsidRDefault="00246A6B" w:rsidP="00662FB2">
            <w:pPr>
              <w:pStyle w:val="TableBody"/>
              <w:rPr>
                <w:rFonts w:cs="Arial"/>
                <w:sz w:val="18"/>
                <w:szCs w:val="18"/>
              </w:rPr>
            </w:pPr>
            <w:r w:rsidRPr="00B053E1">
              <w:rPr>
                <w:rFonts w:cs="Arial"/>
                <w:sz w:val="18"/>
                <w:szCs w:val="18"/>
                <w:lang w:bidi="es-AR"/>
              </w:rPr>
              <w:t xml:space="preserve">El acceso </w:t>
            </w:r>
            <w:r w:rsidRPr="00A7066A">
              <w:rPr>
                <w:rFonts w:cs="Arial"/>
                <w:sz w:val="18"/>
                <w:szCs w:val="18"/>
                <w:lang w:bidi="es-AR"/>
              </w:rPr>
              <w:t>de lectura a los archivos de registros de auditoría está limitado a aquellos con una necesidad relacionada con sus funciones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F9172E"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p w14:paraId="0FFB06AC"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privilegios.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3BA87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BB792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67E4D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C24C1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EEF01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1885A03F"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1A78EB" w14:textId="77777777" w:rsidR="00246A6B" w:rsidRPr="00B053E1" w:rsidRDefault="00246A6B" w:rsidP="00662FB2">
            <w:pPr>
              <w:pStyle w:val="TableText"/>
              <w:rPr>
                <w:b/>
                <w:bCs/>
                <w:szCs w:val="18"/>
              </w:rPr>
            </w:pPr>
            <w:r w:rsidRPr="00B053E1">
              <w:rPr>
                <w:b/>
                <w:szCs w:val="18"/>
                <w:lang w:bidi="es-AR"/>
              </w:rPr>
              <w:t>10.3.2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9DA89C" w14:textId="4A73EC48" w:rsidR="00246A6B" w:rsidRPr="00B053E1" w:rsidRDefault="00246A6B" w:rsidP="00662FB2">
            <w:pPr>
              <w:pStyle w:val="TableBody"/>
              <w:rPr>
                <w:rFonts w:cs="Arial"/>
                <w:sz w:val="18"/>
                <w:szCs w:val="18"/>
              </w:rPr>
            </w:pPr>
            <w:r w:rsidRPr="00B053E1">
              <w:rPr>
                <w:rFonts w:cs="Arial"/>
                <w:sz w:val="18"/>
                <w:szCs w:val="18"/>
                <w:lang w:bidi="es-AR"/>
              </w:rPr>
              <w:t xml:space="preserve">Los archivos </w:t>
            </w:r>
            <w:r w:rsidRPr="00A7066A">
              <w:rPr>
                <w:rFonts w:cs="Arial"/>
                <w:sz w:val="18"/>
                <w:szCs w:val="18"/>
                <w:lang w:bidi="es-AR"/>
              </w:rPr>
              <w:t>de registros de auditoría están protegidos para evitar modificaciones por parte de terceros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5A4F53"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privilegios.</w:t>
            </w:r>
          </w:p>
          <w:p w14:paraId="4EA1F725" w14:textId="77777777" w:rsidR="00246A6B" w:rsidRPr="00B053E1" w:rsidRDefault="00246A6B" w:rsidP="00662FB2">
            <w:pPr>
              <w:pStyle w:val="TableListBullet"/>
              <w:ind w:left="263" w:hanging="270"/>
              <w:rPr>
                <w:szCs w:val="18"/>
                <w:lang w:val="es-ES"/>
              </w:rPr>
            </w:pPr>
            <w:r w:rsidRPr="00B053E1">
              <w:rPr>
                <w:szCs w:val="18"/>
                <w:lang w:val="es-AR" w:bidi="es-AR"/>
              </w:rPr>
              <w:t>Entreviste a los administradores del sistema.</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93380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D972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C6D4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99517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ED6910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2744FD55"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6142F0" w14:textId="77777777" w:rsidR="00246A6B" w:rsidRPr="00B053E1" w:rsidRDefault="00246A6B" w:rsidP="00662FB2">
            <w:pPr>
              <w:pStyle w:val="TableText"/>
              <w:rPr>
                <w:b/>
                <w:bCs/>
                <w:szCs w:val="18"/>
              </w:rPr>
            </w:pPr>
            <w:r w:rsidRPr="00B053E1">
              <w:rPr>
                <w:b/>
                <w:szCs w:val="18"/>
                <w:lang w:bidi="es-AR"/>
              </w:rPr>
              <w:t>10.3.3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51D7EB" w14:textId="72738C7A" w:rsidR="00246A6B" w:rsidRPr="00B053E1" w:rsidRDefault="00246A6B" w:rsidP="00662FB2">
            <w:pPr>
              <w:pStyle w:val="TableBody"/>
              <w:rPr>
                <w:rFonts w:cs="Arial"/>
                <w:sz w:val="18"/>
                <w:szCs w:val="18"/>
              </w:rPr>
            </w:pPr>
            <w:r w:rsidRPr="00B053E1">
              <w:rPr>
                <w:rFonts w:cs="Arial"/>
                <w:sz w:val="18"/>
                <w:szCs w:val="18"/>
                <w:lang w:bidi="es-AR"/>
              </w:rPr>
              <w:t xml:space="preserve">Los archivos </w:t>
            </w:r>
            <w:r w:rsidRPr="00A7066A">
              <w:rPr>
                <w:rFonts w:cs="Arial"/>
                <w:sz w:val="18"/>
                <w:szCs w:val="18"/>
                <w:lang w:bidi="es-AR"/>
              </w:rPr>
              <w:t>de registros de auditoría, incluidos los de tecnologías externas, se respaldan</w:t>
            </w:r>
            <w:r w:rsidR="003E7CFA">
              <w:rPr>
                <w:rFonts w:cs="Arial"/>
                <w:sz w:val="18"/>
                <w:szCs w:val="18"/>
                <w:lang w:bidi="es-AR"/>
              </w:rPr>
              <w:t xml:space="preserve"> </w:t>
            </w:r>
            <w:r w:rsidR="003E7CFA" w:rsidRPr="003E7CFA">
              <w:rPr>
                <w:rFonts w:cs="Arial"/>
                <w:sz w:val="18"/>
                <w:szCs w:val="18"/>
                <w:lang w:bidi="es-AR"/>
              </w:rPr>
              <w:t xml:space="preserve">con prontitud </w:t>
            </w:r>
            <w:r w:rsidRPr="00A7066A">
              <w:rPr>
                <w:rFonts w:cs="Arial"/>
                <w:sz w:val="18"/>
                <w:szCs w:val="18"/>
                <w:lang w:bidi="es-AR"/>
              </w:rPr>
              <w:t>en un servidor de registro interno seguro, central o sobre otro medio que sea difícil de modificar</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D506F8"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 las copias de seguridad o los archivos de registro.</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79459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6EA49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15FED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DDD4B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37730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39DA395"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B77049" w14:textId="77777777" w:rsidR="00246A6B" w:rsidRPr="00B053E1" w:rsidRDefault="00246A6B" w:rsidP="00662FB2">
            <w:pPr>
              <w:pStyle w:val="TableText"/>
              <w:rPr>
                <w:b/>
                <w:bCs/>
                <w:szCs w:val="18"/>
              </w:rPr>
            </w:pPr>
            <w:r w:rsidRPr="00B053E1">
              <w:rPr>
                <w:b/>
                <w:szCs w:val="18"/>
                <w:lang w:bidi="es-AR"/>
              </w:rPr>
              <w:t>10.3.4</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5B6228" w14:textId="2F5AED89" w:rsidR="00246A6B" w:rsidRPr="00B053E1" w:rsidRDefault="00246A6B" w:rsidP="00662FB2">
            <w:pPr>
              <w:pStyle w:val="TableBody"/>
              <w:rPr>
                <w:rFonts w:cs="Arial"/>
                <w:sz w:val="18"/>
                <w:szCs w:val="18"/>
              </w:rPr>
            </w:pPr>
            <w:r w:rsidRPr="00B053E1">
              <w:rPr>
                <w:rFonts w:cs="Arial"/>
                <w:sz w:val="18"/>
                <w:szCs w:val="18"/>
                <w:lang w:bidi="es-AR"/>
              </w:rPr>
              <w:t xml:space="preserve">Los </w:t>
            </w:r>
            <w:r w:rsidRPr="00A7066A">
              <w:rPr>
                <w:rFonts w:cs="Arial"/>
                <w:sz w:val="18"/>
                <w:szCs w:val="18"/>
                <w:lang w:bidi="es-AR"/>
              </w:rPr>
              <w:t>mecanismos de detección de cambios o supervisión de la integridad de los archivos se utilizan en registros de auditoría para garantizar que los datos de registros existentes no se puedan modificar sin generar alertas</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D176DF" w14:textId="256E6C3D" w:rsidR="00246A6B" w:rsidRPr="004E0E18" w:rsidRDefault="00246A6B" w:rsidP="00662FB2">
            <w:pPr>
              <w:pStyle w:val="TableListBullet"/>
              <w:ind w:left="263" w:hanging="270"/>
              <w:rPr>
                <w:szCs w:val="18"/>
                <w:lang w:val="es-419"/>
              </w:rPr>
            </w:pPr>
            <w:r w:rsidRPr="00B053E1">
              <w:rPr>
                <w:szCs w:val="18"/>
                <w:lang w:val="es-AR" w:bidi="es-AR"/>
              </w:rPr>
              <w:t>Evalúe las configuraciones del sistema.</w:t>
            </w:r>
          </w:p>
          <w:p w14:paraId="7EC9F06C" w14:textId="77777777" w:rsidR="00246A6B" w:rsidRPr="00B053E1" w:rsidRDefault="00246A6B" w:rsidP="00662FB2">
            <w:pPr>
              <w:pStyle w:val="TableListBullet"/>
              <w:ind w:left="263" w:hanging="270"/>
              <w:rPr>
                <w:szCs w:val="18"/>
              </w:rPr>
            </w:pPr>
            <w:r w:rsidRPr="00B053E1">
              <w:rPr>
                <w:szCs w:val="18"/>
                <w:lang w:val="es-AR" w:bidi="es-AR"/>
              </w:rPr>
              <w:t>Evalúe los archivos monitoreados.</w:t>
            </w:r>
          </w:p>
          <w:p w14:paraId="24194DE8"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de las actividades de monitoreo.</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CE873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26ED5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A6BBF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5B88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05F53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7B942169"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999274" w14:textId="77777777" w:rsidR="00662FB2" w:rsidRPr="00B053E1" w:rsidRDefault="00662FB2" w:rsidP="000B7B64">
            <w:pPr>
              <w:pStyle w:val="TableBody"/>
              <w:pageBreakBefore/>
              <w:spacing w:before="20" w:after="20"/>
              <w:rPr>
                <w:rFonts w:cs="Arial"/>
                <w:sz w:val="18"/>
                <w:szCs w:val="18"/>
              </w:rPr>
            </w:pPr>
            <w:r w:rsidRPr="00B053E1">
              <w:rPr>
                <w:rStyle w:val="BoldCharacter"/>
                <w:rFonts w:cs="Arial"/>
                <w:sz w:val="18"/>
                <w:szCs w:val="18"/>
                <w:lang w:bidi="es-AR"/>
              </w:rPr>
              <w:lastRenderedPageBreak/>
              <w:t xml:space="preserve">10.4 </w:t>
            </w:r>
            <w:r w:rsidRPr="00B053E1">
              <w:rPr>
                <w:rFonts w:cs="Arial"/>
                <w:sz w:val="18"/>
                <w:szCs w:val="18"/>
                <w:lang w:bidi="es-AR"/>
              </w:rPr>
              <w:t xml:space="preserve">Los </w:t>
            </w:r>
            <w:r w:rsidRPr="00B053E1">
              <w:rPr>
                <w:rStyle w:val="GlossaryCharacter"/>
                <w:rFonts w:cs="Arial"/>
                <w:color w:val="auto"/>
                <w:sz w:val="18"/>
                <w:szCs w:val="18"/>
                <w:lang w:bidi="es-AR"/>
              </w:rPr>
              <w:t>registros de auditoría</w:t>
            </w:r>
            <w:r w:rsidRPr="00B053E1">
              <w:rPr>
                <w:rFonts w:cs="Arial"/>
                <w:sz w:val="18"/>
                <w:szCs w:val="18"/>
                <w:lang w:bidi="es-AR"/>
              </w:rPr>
              <w:t xml:space="preserve"> se revisan para identificar anomalías o actividades sospechosas.</w:t>
            </w:r>
          </w:p>
        </w:tc>
      </w:tr>
      <w:tr w:rsidR="00982E83" w:rsidRPr="00B053E1" w14:paraId="36FC3D31"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D2BEF7" w14:textId="77777777" w:rsidR="00246A6B" w:rsidRPr="00B053E1" w:rsidRDefault="00246A6B" w:rsidP="00662FB2">
            <w:pPr>
              <w:pStyle w:val="TableText"/>
              <w:rPr>
                <w:b/>
                <w:bCs/>
                <w:szCs w:val="18"/>
              </w:rPr>
            </w:pPr>
            <w:r w:rsidRPr="00B053E1">
              <w:rPr>
                <w:b/>
                <w:szCs w:val="18"/>
                <w:lang w:bidi="es-AR"/>
              </w:rPr>
              <w:t>10.4.1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F4FED8" w14:textId="77777777" w:rsidR="00246A6B" w:rsidRPr="00B053E1" w:rsidRDefault="00246A6B" w:rsidP="00662FB2">
            <w:pPr>
              <w:pStyle w:val="TableBody"/>
              <w:rPr>
                <w:rFonts w:cs="Arial"/>
                <w:sz w:val="18"/>
                <w:szCs w:val="18"/>
              </w:rPr>
            </w:pPr>
            <w:r w:rsidRPr="00B053E1">
              <w:rPr>
                <w:rFonts w:cs="Arial"/>
                <w:sz w:val="18"/>
                <w:szCs w:val="18"/>
                <w:lang w:bidi="es-AR"/>
              </w:rPr>
              <w:t>Los siguientes registros de auditoría se revisan al menos una vez al día:</w:t>
            </w:r>
          </w:p>
          <w:p w14:paraId="679C6C61" w14:textId="77777777" w:rsidR="00246A6B" w:rsidRPr="00A7066A" w:rsidRDefault="00246A6B" w:rsidP="00A7066A">
            <w:pPr>
              <w:pStyle w:val="TableListBullet"/>
              <w:rPr>
                <w:szCs w:val="18"/>
                <w:lang w:val="es-AR" w:bidi="es-AR"/>
              </w:rPr>
            </w:pPr>
            <w:r w:rsidRPr="00A7066A">
              <w:rPr>
                <w:szCs w:val="18"/>
                <w:lang w:val="es-AR" w:bidi="es-AR"/>
              </w:rPr>
              <w:t xml:space="preserve">Todos los eventos de seguridad. </w:t>
            </w:r>
          </w:p>
          <w:p w14:paraId="76F6BE52" w14:textId="77777777" w:rsidR="00246A6B" w:rsidRPr="00A7066A" w:rsidRDefault="00246A6B" w:rsidP="00A7066A">
            <w:pPr>
              <w:pStyle w:val="TableListBullet"/>
              <w:rPr>
                <w:szCs w:val="18"/>
                <w:lang w:val="es-AR" w:bidi="es-AR"/>
              </w:rPr>
            </w:pPr>
            <w:r w:rsidRPr="00A7066A">
              <w:rPr>
                <w:szCs w:val="18"/>
                <w:lang w:val="es-AR" w:bidi="es-AR"/>
              </w:rPr>
              <w:t>Registros de todos los componentes del sistema que almacenan, procesan o transmiten CHD y/o SAD.</w:t>
            </w:r>
          </w:p>
          <w:p w14:paraId="72F04C64" w14:textId="77777777" w:rsidR="00246A6B" w:rsidRPr="00A7066A" w:rsidRDefault="00246A6B" w:rsidP="00A7066A">
            <w:pPr>
              <w:pStyle w:val="TableListBullet"/>
              <w:rPr>
                <w:szCs w:val="18"/>
                <w:lang w:val="es-AR" w:bidi="es-AR"/>
              </w:rPr>
            </w:pPr>
            <w:r w:rsidRPr="00A7066A">
              <w:rPr>
                <w:szCs w:val="18"/>
                <w:lang w:val="es-AR" w:bidi="es-AR"/>
              </w:rPr>
              <w:t>Registros de todos los componentes críticos del sistema.</w:t>
            </w:r>
          </w:p>
          <w:p w14:paraId="76106168" w14:textId="07AF9B3B" w:rsidR="00246A6B" w:rsidRPr="00B053E1" w:rsidRDefault="00246A6B" w:rsidP="00A7066A">
            <w:pPr>
              <w:pStyle w:val="TableListBullet"/>
              <w:rPr>
                <w:szCs w:val="18"/>
                <w:lang w:val="es-ES"/>
              </w:rPr>
            </w:pPr>
            <w:r w:rsidRPr="00A7066A">
              <w:rPr>
                <w:szCs w:val="18"/>
                <w:lang w:val="es-AR" w:bidi="es-AR"/>
              </w:rPr>
              <w:t>Registros de todos los servidores y componentes del sistema que realizan funciones de seguridad (por ejemplo, controles de seguridad de red, sistemas de detección de intrusiones/sistemas de prevención de intrusiones (IDS / IPS), servidores de autenticación</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75D47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5C655CB5" w14:textId="77777777" w:rsidR="00246A6B" w:rsidRPr="00B053E1" w:rsidRDefault="00246A6B" w:rsidP="00662FB2">
            <w:pPr>
              <w:pStyle w:val="TableListBullet"/>
              <w:ind w:left="263" w:hanging="270"/>
              <w:rPr>
                <w:szCs w:val="18"/>
              </w:rPr>
            </w:pPr>
            <w:r w:rsidRPr="00B053E1">
              <w:rPr>
                <w:szCs w:val="18"/>
                <w:lang w:val="es-AR" w:bidi="es-AR"/>
              </w:rPr>
              <w:t xml:space="preserve">Observe los procesos. </w:t>
            </w:r>
          </w:p>
          <w:p w14:paraId="37A2667E" w14:textId="183B1A3B"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42C85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0C7FE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6601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B12F7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77C63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3D5BB771"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5C45B65" w14:textId="77777777" w:rsidR="00246A6B" w:rsidRPr="00B053E1" w:rsidRDefault="00246A6B" w:rsidP="00106726">
            <w:pPr>
              <w:pStyle w:val="TableText"/>
              <w:jc w:val="center"/>
              <w:rPr>
                <w:b/>
                <w:bCs/>
                <w:szCs w:val="18"/>
              </w:rPr>
            </w:pPr>
            <w:r w:rsidRPr="00B053E1">
              <w:rPr>
                <w:b/>
                <w:szCs w:val="18"/>
                <w:lang w:bidi="es-AR"/>
              </w:rPr>
              <w:t>10.4.1.1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6EE8B" w14:textId="42BFC04A" w:rsidR="00246A6B" w:rsidRPr="00B053E1" w:rsidRDefault="00246A6B" w:rsidP="00662FB2">
            <w:pPr>
              <w:pStyle w:val="TableBody"/>
              <w:spacing w:before="60" w:after="180"/>
              <w:rPr>
                <w:i/>
                <w:iCs/>
                <w:szCs w:val="18"/>
              </w:rPr>
            </w:pPr>
            <w:r w:rsidRPr="00B053E1">
              <w:rPr>
                <w:rFonts w:cs="Arial"/>
                <w:sz w:val="18"/>
                <w:szCs w:val="18"/>
                <w:lang w:bidi="es-AR"/>
              </w:rPr>
              <w:t>Se utilizan mecanismos automatizados para realizar revisiones de los</w:t>
            </w:r>
            <w:r>
              <w:rPr>
                <w:rFonts w:cs="Arial"/>
                <w:sz w:val="18"/>
                <w:szCs w:val="18"/>
                <w:lang w:bidi="es-AR"/>
              </w:rPr>
              <w:t xml:space="preserve"> </w:t>
            </w:r>
            <w:r w:rsidRPr="00B053E1">
              <w:rPr>
                <w:rStyle w:val="GlossaryCharacter"/>
                <w:rFonts w:cs="Arial"/>
                <w:color w:val="auto"/>
                <w:sz w:val="18"/>
                <w:szCs w:val="18"/>
                <w:lang w:bidi="es-AR"/>
              </w:rPr>
              <w:t>registros de auditoría</w:t>
            </w:r>
            <w:r w:rsidRPr="00B053E1">
              <w:rPr>
                <w:rFonts w:cs="Arial"/>
                <w:sz w:val="18"/>
                <w:szCs w:val="18"/>
                <w:lang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FA42D4" w14:textId="77777777" w:rsidR="00246A6B" w:rsidRPr="00B053E1" w:rsidRDefault="00246A6B" w:rsidP="00662FB2">
            <w:pPr>
              <w:pStyle w:val="TableListBullet"/>
              <w:ind w:left="263" w:hanging="270"/>
              <w:rPr>
                <w:szCs w:val="18"/>
                <w:lang w:val="es-ES"/>
              </w:rPr>
            </w:pPr>
            <w:r w:rsidRPr="00B053E1">
              <w:rPr>
                <w:szCs w:val="18"/>
                <w:lang w:val="es-AR" w:bidi="es-AR"/>
              </w:rPr>
              <w:t>Evalúe los mecanismos de revisión de los registros.</w:t>
            </w:r>
          </w:p>
          <w:p w14:paraId="1EE2B46E" w14:textId="2E6A1A82"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30ABA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835779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AEBAE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E84E3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nil"/>
            </w:tcBorders>
            <w:shd w:val="clear" w:color="auto" w:fill="auto"/>
          </w:tcPr>
          <w:p w14:paraId="2B0D6EA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00A499C" w14:textId="77777777" w:rsidTr="007949BF">
        <w:trPr>
          <w:cantSplit/>
        </w:trPr>
        <w:tc>
          <w:tcPr>
            <w:tcW w:w="344" w:type="pct"/>
            <w:vMerge/>
            <w:tcBorders>
              <w:right w:val="single" w:sz="2" w:space="0" w:color="808080" w:themeColor="background1" w:themeShade="80"/>
            </w:tcBorders>
          </w:tcPr>
          <w:p w14:paraId="029946AB" w14:textId="77777777" w:rsidR="00246A6B" w:rsidRPr="00B053E1" w:rsidRDefault="00246A6B" w:rsidP="00662FB2">
            <w:pPr>
              <w:pStyle w:val="TableText"/>
              <w:jc w:val="righ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38AEB7"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2937CD9"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F295D8F"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14BE70F"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27EBDD7A"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1E9C5F8C" w14:textId="77777777" w:rsidR="00246A6B" w:rsidRPr="00B053E1" w:rsidRDefault="00246A6B" w:rsidP="00662FB2">
            <w:pPr>
              <w:spacing w:after="60"/>
              <w:jc w:val="center"/>
              <w:rPr>
                <w:rFonts w:cs="Arial"/>
                <w:sz w:val="18"/>
                <w:szCs w:val="18"/>
              </w:rPr>
            </w:pPr>
          </w:p>
        </w:tc>
      </w:tr>
      <w:tr w:rsidR="00982E83" w:rsidRPr="00B053E1" w14:paraId="2DE39F8C"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55B6D803" w14:textId="77777777" w:rsidR="00246A6B" w:rsidRPr="00B053E1" w:rsidRDefault="00246A6B" w:rsidP="00662FB2">
            <w:pPr>
              <w:pStyle w:val="TableText"/>
              <w:jc w:val="righ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289CC1F" w14:textId="341423B1"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68A3B7"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5D973E"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21A9A6D"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1A3245C"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AB6B250" w14:textId="77777777" w:rsidR="00246A6B" w:rsidRPr="00B053E1" w:rsidRDefault="00246A6B" w:rsidP="00662FB2">
            <w:pPr>
              <w:spacing w:after="60"/>
              <w:jc w:val="center"/>
              <w:rPr>
                <w:rFonts w:cs="Arial"/>
                <w:sz w:val="18"/>
                <w:szCs w:val="18"/>
              </w:rPr>
            </w:pPr>
          </w:p>
        </w:tc>
      </w:tr>
      <w:tr w:rsidR="00982E83" w:rsidRPr="00B053E1" w14:paraId="6F1D4E37"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106C9AB3" w14:textId="77777777" w:rsidR="00246A6B" w:rsidRPr="00B053E1" w:rsidRDefault="00246A6B" w:rsidP="007D22C1">
            <w:pPr>
              <w:pStyle w:val="TableText"/>
              <w:pageBreakBefore/>
              <w:rPr>
                <w:b/>
                <w:bCs/>
                <w:szCs w:val="18"/>
              </w:rPr>
            </w:pPr>
            <w:r w:rsidRPr="00B053E1">
              <w:rPr>
                <w:b/>
                <w:szCs w:val="18"/>
                <w:lang w:bidi="es-AR"/>
              </w:rPr>
              <w:lastRenderedPageBreak/>
              <w:t>10.4.2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777A87" w14:textId="77777777" w:rsidR="00246A6B" w:rsidRPr="00B053E1" w:rsidRDefault="00246A6B" w:rsidP="00662FB2">
            <w:pPr>
              <w:pStyle w:val="TableBody"/>
              <w:rPr>
                <w:rFonts w:cs="Arial"/>
                <w:i/>
                <w:iCs/>
                <w:sz w:val="18"/>
                <w:szCs w:val="18"/>
              </w:rPr>
            </w:pPr>
            <w:r w:rsidRPr="00B053E1">
              <w:rPr>
                <w:rFonts w:cs="Arial"/>
                <w:sz w:val="18"/>
                <w:szCs w:val="18"/>
                <w:lang w:bidi="es-AR"/>
              </w:rPr>
              <w:t>Los registros de todos los demás componentes del sistema (aquellos no especificados en el Requisito 10.4.1) se revisan periódicamente.</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A45B0B"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6F459234" w14:textId="77777777" w:rsidR="00246A6B" w:rsidRPr="00B053E1" w:rsidRDefault="00246A6B" w:rsidP="00662FB2">
            <w:pPr>
              <w:pStyle w:val="TableListBullet"/>
              <w:ind w:left="263" w:hanging="270"/>
              <w:rPr>
                <w:szCs w:val="18"/>
                <w:lang w:val="es-ES"/>
              </w:rPr>
            </w:pPr>
            <w:r w:rsidRPr="00B053E1">
              <w:rPr>
                <w:szCs w:val="18"/>
                <w:lang w:val="es-AR" w:bidi="es-AR"/>
              </w:rPr>
              <w:t>Evalúe los resultados documentados de las revisiones de los registros.</w:t>
            </w:r>
          </w:p>
          <w:p w14:paraId="5B06D398" w14:textId="3787B53C"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FF04E0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0EF2EC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E606C1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420797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nil"/>
            </w:tcBorders>
            <w:shd w:val="clear" w:color="auto" w:fill="auto"/>
          </w:tcPr>
          <w:p w14:paraId="1CE0976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3CC89438" w14:textId="77777777" w:rsidTr="007949BF">
        <w:trPr>
          <w:cantSplit/>
        </w:trPr>
        <w:tc>
          <w:tcPr>
            <w:tcW w:w="344" w:type="pct"/>
            <w:vMerge/>
            <w:tcBorders>
              <w:right w:val="single" w:sz="2" w:space="0" w:color="808080" w:themeColor="background1" w:themeShade="80"/>
            </w:tcBorders>
          </w:tcPr>
          <w:p w14:paraId="524E813A" w14:textId="77777777" w:rsidR="00246A6B" w:rsidRPr="00B053E1" w:rsidRDefault="00246A6B" w:rsidP="00662FB2">
            <w:pPr>
              <w:pStyle w:val="TableTex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8C0619E"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6DB22D"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6596900"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1417CB"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9E1B976"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4394C14E" w14:textId="77777777" w:rsidR="00246A6B" w:rsidRPr="00B053E1" w:rsidRDefault="00246A6B" w:rsidP="00662FB2">
            <w:pPr>
              <w:spacing w:after="60"/>
              <w:jc w:val="center"/>
              <w:rPr>
                <w:rFonts w:cs="Arial"/>
                <w:sz w:val="18"/>
                <w:szCs w:val="18"/>
              </w:rPr>
            </w:pPr>
          </w:p>
        </w:tc>
      </w:tr>
      <w:tr w:rsidR="00982E83" w:rsidRPr="00B053E1" w14:paraId="0E9F1BE4"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75EAFBBC"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2C861DE" w14:textId="28F858C6" w:rsidR="00246A6B" w:rsidRPr="00B053E1" w:rsidRDefault="00246A6B" w:rsidP="00662FB2">
            <w:pPr>
              <w:pStyle w:val="TableListBullet"/>
              <w:numPr>
                <w:ilvl w:val="0"/>
                <w:numId w:val="0"/>
              </w:numPr>
              <w:ind w:left="-7"/>
              <w:rPr>
                <w:szCs w:val="18"/>
                <w:lang w:val="es-ES"/>
              </w:rPr>
            </w:pPr>
            <w:r w:rsidRPr="00A7066A">
              <w:rPr>
                <w:szCs w:val="18"/>
                <w:lang w:val="es-AR" w:bidi="es-AR"/>
              </w:rPr>
              <w:t>Este requisito es aplicable a todos los demás componentes del sistema dentro del alcance no incluidos en el Requisito 10.4.1</w:t>
            </w:r>
            <w:r w:rsidRPr="00B053E1">
              <w:rPr>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5F642D"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930D15"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24C44E"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B8BB57C"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9BE2505" w14:textId="77777777" w:rsidR="00246A6B" w:rsidRPr="00B053E1" w:rsidRDefault="00246A6B" w:rsidP="00662FB2">
            <w:pPr>
              <w:spacing w:after="60"/>
              <w:jc w:val="center"/>
              <w:rPr>
                <w:rFonts w:cs="Arial"/>
                <w:sz w:val="18"/>
                <w:szCs w:val="18"/>
              </w:rPr>
            </w:pPr>
          </w:p>
        </w:tc>
      </w:tr>
      <w:tr w:rsidR="00982E83" w:rsidRPr="00B053E1" w14:paraId="1F590D97"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8FDC309" w14:textId="77777777" w:rsidR="00246A6B" w:rsidRPr="00B053E1" w:rsidRDefault="00246A6B" w:rsidP="00106726">
            <w:pPr>
              <w:pStyle w:val="TableText"/>
              <w:rPr>
                <w:b/>
                <w:bCs/>
                <w:szCs w:val="18"/>
              </w:rPr>
            </w:pPr>
            <w:r w:rsidRPr="00B053E1">
              <w:rPr>
                <w:b/>
                <w:szCs w:val="18"/>
                <w:lang w:bidi="es-AR"/>
              </w:rPr>
              <w:t>10.4.2.1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FF582" w14:textId="5D7C99F8" w:rsidR="00246A6B" w:rsidRPr="00B053E1" w:rsidRDefault="00246A6B" w:rsidP="00662FB2">
            <w:pPr>
              <w:pStyle w:val="TableBody"/>
              <w:rPr>
                <w:rFonts w:cs="Arial"/>
                <w:sz w:val="18"/>
                <w:szCs w:val="18"/>
              </w:rPr>
            </w:pPr>
            <w:r w:rsidRPr="00B053E1">
              <w:rPr>
                <w:rFonts w:cs="Arial"/>
                <w:sz w:val="18"/>
                <w:szCs w:val="18"/>
                <w:lang w:bidi="es-AR"/>
              </w:rPr>
              <w:t xml:space="preserve">La </w:t>
            </w:r>
            <w:r w:rsidRPr="00A7066A">
              <w:rPr>
                <w:rFonts w:cs="Arial"/>
                <w:sz w:val="18"/>
                <w:szCs w:val="18"/>
                <w:lang w:bidi="es-AR"/>
              </w:rPr>
              <w:t>frecuencia de las evaluaciones periódicas de los componentes del sistema identificados (No definidos en el Requisito 10.4.1) se define en el análisis de riesgo específico de la entidad, el cual se realiza de acuerdo con todos los elementos especificados en el Requisito 12.3.1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EA2968" w14:textId="77777777" w:rsidR="00246A6B" w:rsidRPr="00B053E1" w:rsidRDefault="00246A6B" w:rsidP="00662FB2">
            <w:pPr>
              <w:pStyle w:val="TableListBullet"/>
              <w:ind w:left="263" w:hanging="270"/>
              <w:rPr>
                <w:szCs w:val="18"/>
                <w:lang w:val="es-ES"/>
              </w:rPr>
            </w:pPr>
            <w:r w:rsidRPr="00B053E1">
              <w:rPr>
                <w:szCs w:val="18"/>
                <w:lang w:val="es-AR" w:bidi="es-AR"/>
              </w:rPr>
              <w:t>Evalúe el análisis de riesgos específico.</w:t>
            </w:r>
          </w:p>
          <w:p w14:paraId="6E4368EC" w14:textId="77777777" w:rsidR="00246A6B" w:rsidRPr="00B91CFB" w:rsidRDefault="00246A6B" w:rsidP="00662FB2">
            <w:pPr>
              <w:pStyle w:val="TableListBullet"/>
              <w:ind w:left="263" w:hanging="270"/>
              <w:rPr>
                <w:szCs w:val="18"/>
                <w:lang w:val="pt-BR"/>
              </w:rPr>
            </w:pPr>
            <w:r w:rsidRPr="00B053E1">
              <w:rPr>
                <w:szCs w:val="18"/>
                <w:lang w:val="es-AR" w:bidi="es-AR"/>
              </w:rPr>
              <w:t>Evalúe los resultados documentados de las revisiones de registros periódicas.</w:t>
            </w:r>
          </w:p>
          <w:p w14:paraId="2B1D268A" w14:textId="6C4087A0"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5C38E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FFB54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BB6E2C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22742D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nil"/>
            </w:tcBorders>
            <w:shd w:val="clear" w:color="auto" w:fill="auto"/>
          </w:tcPr>
          <w:p w14:paraId="273B0C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62A56018" w14:textId="77777777" w:rsidTr="007949BF">
        <w:trPr>
          <w:cantSplit/>
        </w:trPr>
        <w:tc>
          <w:tcPr>
            <w:tcW w:w="344" w:type="pct"/>
            <w:vMerge/>
            <w:tcBorders>
              <w:right w:val="single" w:sz="2" w:space="0" w:color="808080" w:themeColor="background1" w:themeShade="80"/>
            </w:tcBorders>
          </w:tcPr>
          <w:p w14:paraId="366B18B9" w14:textId="77777777" w:rsidR="00246A6B" w:rsidRPr="00B053E1" w:rsidRDefault="00246A6B" w:rsidP="00662FB2">
            <w:pPr>
              <w:pStyle w:val="TableText"/>
              <w:jc w:val="righ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5A033E5"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F3A4FF"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70D8514"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DBF728C"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49A5CE5"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20EA96BC" w14:textId="77777777" w:rsidR="00246A6B" w:rsidRPr="00B053E1" w:rsidRDefault="00246A6B" w:rsidP="00662FB2">
            <w:pPr>
              <w:spacing w:after="60"/>
              <w:jc w:val="center"/>
              <w:rPr>
                <w:rFonts w:cs="Arial"/>
                <w:sz w:val="18"/>
                <w:szCs w:val="18"/>
              </w:rPr>
            </w:pPr>
          </w:p>
        </w:tc>
      </w:tr>
      <w:tr w:rsidR="00982E83" w:rsidRPr="00B053E1" w14:paraId="5F6C1FD4"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7D646297" w14:textId="77777777" w:rsidR="00246A6B" w:rsidRPr="00B053E1" w:rsidRDefault="00246A6B" w:rsidP="00662FB2">
            <w:pPr>
              <w:pStyle w:val="TableText"/>
              <w:jc w:val="righ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272DF3" w14:textId="564E8DEB" w:rsidR="00246A6B" w:rsidRPr="00B053E1" w:rsidRDefault="00246A6B"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D1A76C0"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B4A9BC9"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191151D"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E3BD0D"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D84217" w14:textId="77777777" w:rsidR="00246A6B" w:rsidRPr="00B053E1" w:rsidRDefault="00246A6B" w:rsidP="00662FB2">
            <w:pPr>
              <w:spacing w:after="60"/>
              <w:jc w:val="center"/>
              <w:rPr>
                <w:rFonts w:cs="Arial"/>
                <w:sz w:val="18"/>
                <w:szCs w:val="18"/>
              </w:rPr>
            </w:pPr>
          </w:p>
        </w:tc>
      </w:tr>
      <w:tr w:rsidR="00982E83" w:rsidRPr="00B053E1" w14:paraId="0233CBDE" w14:textId="77777777" w:rsidTr="007949BF">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0E000D" w14:textId="77777777" w:rsidR="00246A6B" w:rsidRPr="00B053E1" w:rsidRDefault="00246A6B" w:rsidP="00662FB2">
            <w:pPr>
              <w:pStyle w:val="TableText"/>
              <w:rPr>
                <w:b/>
                <w:bCs/>
                <w:szCs w:val="18"/>
              </w:rPr>
            </w:pPr>
            <w:r w:rsidRPr="00B053E1">
              <w:rPr>
                <w:b/>
                <w:szCs w:val="18"/>
                <w:lang w:bidi="es-AR"/>
              </w:rPr>
              <w:t>10.4.3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24CC1C" w14:textId="77777777" w:rsidR="00246A6B" w:rsidRPr="00B053E1" w:rsidRDefault="00246A6B" w:rsidP="00662FB2">
            <w:pPr>
              <w:pStyle w:val="TableBody"/>
              <w:rPr>
                <w:rFonts w:cs="Arial"/>
                <w:sz w:val="18"/>
                <w:szCs w:val="18"/>
              </w:rPr>
            </w:pPr>
            <w:r w:rsidRPr="00B053E1">
              <w:rPr>
                <w:rFonts w:cs="Arial"/>
                <w:sz w:val="18"/>
                <w:szCs w:val="18"/>
                <w:lang w:bidi="es-AR"/>
              </w:rPr>
              <w:t>Se abordan las excepciones y anomalías identificadas durante el proceso de revisión.</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B742C2"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de seguridad.</w:t>
            </w:r>
          </w:p>
          <w:p w14:paraId="6588FE97" w14:textId="77777777" w:rsidR="00246A6B" w:rsidRPr="00B053E1" w:rsidRDefault="00246A6B" w:rsidP="00662FB2">
            <w:pPr>
              <w:pStyle w:val="TableListBullet"/>
              <w:ind w:left="263" w:hanging="270"/>
              <w:rPr>
                <w:szCs w:val="18"/>
              </w:rPr>
            </w:pPr>
            <w:r w:rsidRPr="00B053E1">
              <w:rPr>
                <w:szCs w:val="18"/>
                <w:lang w:val="es-AR" w:bidi="es-AR"/>
              </w:rPr>
              <w:t>Observe los procesos.</w:t>
            </w:r>
          </w:p>
          <w:p w14:paraId="539BD932" w14:textId="029FF43F"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E8340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2184E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B757A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AB883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0E94EC2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387D4B0D"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820AC43" w14:textId="77777777" w:rsidR="00662FB2" w:rsidRPr="00B053E1" w:rsidRDefault="00662FB2" w:rsidP="007D22C1">
            <w:pPr>
              <w:pStyle w:val="TableBody"/>
              <w:keepNext/>
              <w:spacing w:before="20" w:after="20"/>
              <w:rPr>
                <w:rFonts w:cs="Arial"/>
                <w:sz w:val="18"/>
                <w:szCs w:val="18"/>
              </w:rPr>
            </w:pPr>
            <w:r w:rsidRPr="00B053E1">
              <w:rPr>
                <w:rStyle w:val="BoldCharacter"/>
                <w:rFonts w:cs="Arial"/>
                <w:sz w:val="18"/>
                <w:szCs w:val="18"/>
                <w:lang w:bidi="es-AR"/>
              </w:rPr>
              <w:t>10.5</w:t>
            </w:r>
            <w:r w:rsidRPr="00B053E1">
              <w:rPr>
                <w:rFonts w:cs="Arial"/>
                <w:sz w:val="18"/>
                <w:szCs w:val="18"/>
                <w:lang w:bidi="es-AR"/>
              </w:rPr>
              <w:t xml:space="preserve"> Se conserva el historial del </w:t>
            </w:r>
            <w:r w:rsidRPr="00B053E1">
              <w:rPr>
                <w:rStyle w:val="GlossaryCharacter"/>
                <w:rFonts w:cs="Arial"/>
                <w:color w:val="auto"/>
                <w:sz w:val="18"/>
                <w:szCs w:val="18"/>
                <w:lang w:bidi="es-AR"/>
              </w:rPr>
              <w:t>registro de auditoría</w:t>
            </w:r>
            <w:r w:rsidRPr="00B053E1">
              <w:rPr>
                <w:rFonts w:cs="Arial"/>
                <w:sz w:val="18"/>
                <w:szCs w:val="18"/>
                <w:lang w:bidi="es-AR"/>
              </w:rPr>
              <w:t xml:space="preserve"> y está disponible para su análisis.</w:t>
            </w:r>
          </w:p>
        </w:tc>
      </w:tr>
      <w:tr w:rsidR="00982E83" w:rsidRPr="00B053E1" w14:paraId="6EAA050F"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B511DB" w14:textId="77777777" w:rsidR="00246A6B" w:rsidRPr="00B053E1" w:rsidRDefault="00246A6B" w:rsidP="00662FB2">
            <w:pPr>
              <w:pStyle w:val="TableText"/>
              <w:rPr>
                <w:b/>
                <w:bCs/>
                <w:szCs w:val="18"/>
              </w:rPr>
            </w:pPr>
            <w:r w:rsidRPr="00B053E1">
              <w:rPr>
                <w:b/>
                <w:szCs w:val="18"/>
                <w:lang w:bidi="es-AR"/>
              </w:rPr>
              <w:t>10.5.1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7ADA1E" w14:textId="77777777" w:rsidR="00246A6B" w:rsidRPr="00B053E1" w:rsidRDefault="00246A6B" w:rsidP="00662FB2">
            <w:pPr>
              <w:pStyle w:val="TableBody"/>
              <w:rPr>
                <w:rFonts w:cs="Arial"/>
                <w:sz w:val="18"/>
                <w:szCs w:val="18"/>
              </w:rPr>
            </w:pPr>
            <w:r w:rsidRPr="00B053E1">
              <w:rPr>
                <w:rFonts w:cs="Arial"/>
                <w:sz w:val="18"/>
                <w:szCs w:val="18"/>
                <w:lang w:bidi="es-AR"/>
              </w:rPr>
              <w:t>Conserve el historial de los registros de auditoría por 12 meses como mínimo, teniendo al menos los tres últimos meses inmediatamente disponibles para su análisis.</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0EAFC0" w14:textId="77777777" w:rsidR="00246A6B" w:rsidRPr="00B053E1" w:rsidRDefault="00246A6B" w:rsidP="00662FB2">
            <w:pPr>
              <w:pStyle w:val="TableListBullet"/>
              <w:ind w:left="263" w:hanging="270"/>
              <w:rPr>
                <w:szCs w:val="18"/>
                <w:lang w:val="es-ES"/>
              </w:rPr>
            </w:pPr>
            <w:r w:rsidRPr="00B053E1">
              <w:rPr>
                <w:szCs w:val="18"/>
                <w:lang w:val="es-AR" w:bidi="es-AR"/>
              </w:rPr>
              <w:t>Evalúe las políticas y procedimientos documentados de conservación de registros de auditoría.</w:t>
            </w:r>
          </w:p>
          <w:p w14:paraId="44794685"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historial del registro de auditoría.</w:t>
            </w:r>
          </w:p>
          <w:p w14:paraId="7B933A33"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de auditoría.</w:t>
            </w:r>
          </w:p>
          <w:p w14:paraId="5A2CA738" w14:textId="4D69D6C0" w:rsidR="00246A6B" w:rsidRPr="00B053E1" w:rsidRDefault="00246A6B" w:rsidP="00662FB2">
            <w:pPr>
              <w:pStyle w:val="TableListBullet"/>
              <w:ind w:left="263" w:hanging="270"/>
              <w:rPr>
                <w:szCs w:val="18"/>
              </w:rPr>
            </w:pPr>
            <w:r w:rsidRPr="00B053E1">
              <w:rPr>
                <w:szCs w:val="18"/>
                <w:lang w:val="es-AR" w:bidi="es-AR"/>
              </w:rPr>
              <w:t>Entreviste al personal.</w:t>
            </w:r>
          </w:p>
          <w:p w14:paraId="7E17F05F"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6D755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3B0B6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EC0E2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77AD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B600B9B"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5524E06A"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9102CB" w14:textId="20C46F0C" w:rsidR="00662FB2" w:rsidRPr="00B053E1" w:rsidRDefault="00D6589B" w:rsidP="007D22C1">
            <w:pPr>
              <w:pStyle w:val="TableBody"/>
              <w:keepNext/>
              <w:spacing w:before="20" w:after="20"/>
              <w:rPr>
                <w:rFonts w:cs="Arial"/>
                <w:sz w:val="18"/>
                <w:szCs w:val="18"/>
              </w:rPr>
            </w:pPr>
            <w:r w:rsidRPr="00B053E1">
              <w:rPr>
                <w:rStyle w:val="BoldCharacter"/>
                <w:rFonts w:cs="Arial"/>
                <w:sz w:val="18"/>
                <w:szCs w:val="18"/>
                <w:lang w:bidi="es-AR"/>
              </w:rPr>
              <w:lastRenderedPageBreak/>
              <w:t xml:space="preserve">10.6 </w:t>
            </w:r>
            <w:r w:rsidRPr="00B053E1">
              <w:rPr>
                <w:rFonts w:cs="Arial"/>
                <w:sz w:val="18"/>
                <w:szCs w:val="18"/>
                <w:lang w:bidi="es-AR"/>
              </w:rPr>
              <w:t>Los</w:t>
            </w:r>
            <w:r w:rsidR="00662FB2" w:rsidRPr="00B053E1">
              <w:rPr>
                <w:rFonts w:cs="Arial"/>
                <w:sz w:val="18"/>
                <w:szCs w:val="18"/>
                <w:lang w:bidi="es-AR"/>
              </w:rPr>
              <w:t xml:space="preserve"> mecanismos de sincronización de la hora admiten una configuración de hora coherente en todos los sistemas.</w:t>
            </w:r>
          </w:p>
        </w:tc>
      </w:tr>
      <w:tr w:rsidR="00982E83" w:rsidRPr="00B053E1" w14:paraId="44020E61" w14:textId="77777777" w:rsidTr="007949BF">
        <w:trPr>
          <w:cantSplit/>
        </w:trPr>
        <w:tc>
          <w:tcPr>
            <w:tcW w:w="344" w:type="pct"/>
            <w:vMerge w:val="restart"/>
            <w:tcBorders>
              <w:top w:val="single" w:sz="2" w:space="0" w:color="808080" w:themeColor="background1" w:themeShade="80"/>
              <w:right w:val="single" w:sz="2" w:space="0" w:color="808080" w:themeColor="background1" w:themeShade="80"/>
            </w:tcBorders>
          </w:tcPr>
          <w:p w14:paraId="02C224F8" w14:textId="77777777" w:rsidR="00246A6B" w:rsidRPr="00B053E1" w:rsidRDefault="00246A6B" w:rsidP="00662FB2">
            <w:pPr>
              <w:pStyle w:val="TableText"/>
              <w:rPr>
                <w:b/>
                <w:bCs/>
                <w:szCs w:val="18"/>
              </w:rPr>
            </w:pPr>
            <w:r w:rsidRPr="00B053E1">
              <w:rPr>
                <w:b/>
                <w:szCs w:val="18"/>
                <w:lang w:bidi="es-AR"/>
              </w:rPr>
              <w:t>10.6.1</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10E521" w14:textId="77777777" w:rsidR="00246A6B" w:rsidRPr="00B053E1" w:rsidRDefault="00246A6B" w:rsidP="00662FB2">
            <w:pPr>
              <w:pStyle w:val="TableText"/>
            </w:pPr>
            <w:r w:rsidRPr="00B053E1">
              <w:rPr>
                <w:lang w:bidi="es-AR"/>
              </w:rPr>
              <w:t>Los relojes del sistema y la hora están sincronizados usando tecnología de sincronización de tiempo.</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33152F" w14:textId="77777777" w:rsidR="00246A6B" w:rsidRPr="00B053E1" w:rsidRDefault="00246A6B" w:rsidP="00662FB2">
            <w:pPr>
              <w:pStyle w:val="TableListBullet"/>
              <w:ind w:left="263" w:hanging="270"/>
              <w:rPr>
                <w:szCs w:val="18"/>
                <w:lang w:val="es-ES"/>
              </w:rPr>
            </w:pPr>
            <w:r w:rsidRPr="00B053E1">
              <w:rPr>
                <w:szCs w:val="18"/>
                <w:lang w:val="es-AR" w:bidi="es-AR"/>
              </w:rPr>
              <w:t>Evalúe los ajustes de configuración del sistema.</w:t>
            </w:r>
          </w:p>
        </w:tc>
        <w:tc>
          <w:tcPr>
            <w:tcW w:w="41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EC06FB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78B59F7"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02FED28"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9A9C38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nil"/>
            </w:tcBorders>
            <w:shd w:val="clear" w:color="auto" w:fill="auto"/>
          </w:tcPr>
          <w:p w14:paraId="20BE6A5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5F3D6CFC" w14:textId="77777777" w:rsidTr="007949BF">
        <w:trPr>
          <w:cantSplit/>
        </w:trPr>
        <w:tc>
          <w:tcPr>
            <w:tcW w:w="344" w:type="pct"/>
            <w:vMerge/>
            <w:tcBorders>
              <w:right w:val="single" w:sz="2" w:space="0" w:color="808080" w:themeColor="background1" w:themeShade="80"/>
            </w:tcBorders>
          </w:tcPr>
          <w:p w14:paraId="1DEE6E5D" w14:textId="77777777" w:rsidR="00246A6B" w:rsidRPr="00B053E1" w:rsidRDefault="00246A6B" w:rsidP="00662FB2">
            <w:pPr>
              <w:pStyle w:val="TableText"/>
              <w:rPr>
                <w:b/>
                <w:bCs/>
                <w:szCs w:val="18"/>
              </w:rPr>
            </w:pPr>
          </w:p>
        </w:tc>
        <w:tc>
          <w:tcPr>
            <w:tcW w:w="2769"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F0CB86E" w14:textId="77777777" w:rsidR="00246A6B" w:rsidRPr="00B053E1" w:rsidRDefault="00246A6B" w:rsidP="00662FB2">
            <w:pPr>
              <w:pStyle w:val="AppNotes"/>
              <w:rPr>
                <w:color w:val="auto"/>
                <w:szCs w:val="18"/>
              </w:rPr>
            </w:pPr>
            <w:r w:rsidRPr="00B053E1">
              <w:rPr>
                <w:color w:val="auto"/>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60C3B37"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E486BFF"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2855CE7"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149C51C"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361BB00B" w14:textId="77777777" w:rsidR="00246A6B" w:rsidRPr="00B053E1" w:rsidRDefault="00246A6B" w:rsidP="00662FB2">
            <w:pPr>
              <w:spacing w:after="60"/>
              <w:jc w:val="center"/>
              <w:rPr>
                <w:rFonts w:cs="Arial"/>
                <w:sz w:val="18"/>
                <w:szCs w:val="18"/>
              </w:rPr>
            </w:pPr>
          </w:p>
        </w:tc>
      </w:tr>
      <w:tr w:rsidR="00982E83" w:rsidRPr="00B053E1" w14:paraId="2B96A61B" w14:textId="77777777" w:rsidTr="007949BF">
        <w:trPr>
          <w:cantSplit/>
        </w:trPr>
        <w:tc>
          <w:tcPr>
            <w:tcW w:w="344" w:type="pct"/>
            <w:vMerge/>
            <w:tcBorders>
              <w:bottom w:val="single" w:sz="2" w:space="0" w:color="808080" w:themeColor="background1" w:themeShade="80"/>
              <w:right w:val="single" w:sz="2" w:space="0" w:color="808080" w:themeColor="background1" w:themeShade="80"/>
            </w:tcBorders>
          </w:tcPr>
          <w:p w14:paraId="528AFB54"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D8A20E" w14:textId="59094A31" w:rsidR="00246A6B" w:rsidRPr="00B053E1" w:rsidRDefault="00246A6B" w:rsidP="00662FB2">
            <w:pPr>
              <w:pStyle w:val="TableText"/>
            </w:pPr>
            <w:r w:rsidRPr="00A16A87">
              <w:rPr>
                <w:lang w:bidi="es-AR"/>
              </w:rPr>
              <w:t>Mantener actualizada la tecnología de sincronización horaria incluye la aplicación de parches como lo establecen los Requisitos 6.3.1 y 6.3.3 PCI DSS</w:t>
            </w:r>
            <w:r w:rsidRPr="00B053E1">
              <w:rPr>
                <w:lang w:bidi="es-AR"/>
              </w:rPr>
              <w:t>.</w:t>
            </w:r>
          </w:p>
        </w:tc>
        <w:tc>
          <w:tcPr>
            <w:tcW w:w="411"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CDB313" w14:textId="77777777" w:rsidR="00246A6B" w:rsidRPr="00B053E1" w:rsidRDefault="00246A6B" w:rsidP="00662FB2">
            <w:pPr>
              <w:spacing w:after="60"/>
              <w:jc w:val="center"/>
              <w:rPr>
                <w:rFonts w:cs="Arial"/>
                <w:sz w:val="18"/>
                <w:szCs w:val="18"/>
              </w:rPr>
            </w:pPr>
          </w:p>
        </w:tc>
        <w:tc>
          <w:tcPr>
            <w:tcW w:w="46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5BBE64" w14:textId="77777777" w:rsidR="00246A6B" w:rsidRPr="00B053E1" w:rsidRDefault="00246A6B" w:rsidP="00662FB2">
            <w:pPr>
              <w:spacing w:after="60"/>
              <w:jc w:val="center"/>
              <w:rPr>
                <w:rFonts w:cs="Arial"/>
                <w:sz w:val="18"/>
                <w:szCs w:val="18"/>
              </w:rPr>
            </w:pPr>
          </w:p>
        </w:tc>
        <w:tc>
          <w:tcPr>
            <w:tcW w:w="28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0CA4E46" w14:textId="77777777" w:rsidR="00246A6B" w:rsidRPr="00B053E1" w:rsidRDefault="00246A6B" w:rsidP="00662FB2">
            <w:pPr>
              <w:spacing w:after="60"/>
              <w:jc w:val="center"/>
              <w:rPr>
                <w:rFonts w:cs="Arial"/>
                <w:sz w:val="18"/>
                <w:szCs w:val="18"/>
              </w:rPr>
            </w:pPr>
          </w:p>
        </w:tc>
        <w:tc>
          <w:tcPr>
            <w:tcW w:w="291"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29B8E2" w14:textId="77777777" w:rsidR="00246A6B" w:rsidRPr="00B053E1" w:rsidRDefault="00246A6B" w:rsidP="00662FB2">
            <w:pPr>
              <w:spacing w:after="60"/>
              <w:jc w:val="center"/>
              <w:rPr>
                <w:rFonts w:cs="Arial"/>
                <w:sz w:val="18"/>
                <w:szCs w:val="18"/>
              </w:rPr>
            </w:pPr>
          </w:p>
        </w:tc>
        <w:tc>
          <w:tcPr>
            <w:tcW w:w="441" w:type="pct"/>
            <w:gridSpan w:val="3"/>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7A68DB1" w14:textId="77777777" w:rsidR="00246A6B" w:rsidRPr="00B053E1" w:rsidRDefault="00246A6B" w:rsidP="00662FB2">
            <w:pPr>
              <w:spacing w:after="60"/>
              <w:jc w:val="center"/>
              <w:rPr>
                <w:rFonts w:cs="Arial"/>
                <w:sz w:val="18"/>
                <w:szCs w:val="18"/>
              </w:rPr>
            </w:pPr>
          </w:p>
        </w:tc>
      </w:tr>
      <w:tr w:rsidR="00982E83" w:rsidRPr="00B053E1" w14:paraId="08969A37" w14:textId="77777777" w:rsidTr="007949BF">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D6F1560" w14:textId="77777777" w:rsidR="00246A6B" w:rsidRPr="00B053E1" w:rsidRDefault="00246A6B" w:rsidP="00662FB2">
            <w:pPr>
              <w:pStyle w:val="TableText"/>
              <w:rPr>
                <w:b/>
                <w:bCs/>
                <w:szCs w:val="18"/>
              </w:rPr>
            </w:pPr>
            <w:r w:rsidRPr="00B053E1">
              <w:rPr>
                <w:b/>
                <w:szCs w:val="18"/>
                <w:lang w:bidi="es-AR"/>
              </w:rPr>
              <w:t>10.6.2</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993ED3A" w14:textId="77777777" w:rsidR="00246A6B" w:rsidRPr="00B053E1" w:rsidRDefault="00246A6B" w:rsidP="00662FB2">
            <w:pPr>
              <w:pStyle w:val="TableText"/>
            </w:pPr>
            <w:r w:rsidRPr="00B053E1">
              <w:rPr>
                <w:lang w:bidi="es-AR"/>
              </w:rPr>
              <w:t>Los sistemas están configurados con la hora correcta y consistente como sigue:</w:t>
            </w:r>
          </w:p>
          <w:p w14:paraId="75ECE211" w14:textId="77777777" w:rsidR="00246A6B" w:rsidRPr="00A16A87" w:rsidRDefault="00246A6B" w:rsidP="00A16A87">
            <w:pPr>
              <w:pStyle w:val="TableListBullet"/>
              <w:rPr>
                <w:szCs w:val="18"/>
                <w:lang w:val="es-AR" w:bidi="es-AR"/>
              </w:rPr>
            </w:pPr>
            <w:r w:rsidRPr="00A16A87">
              <w:rPr>
                <w:szCs w:val="18"/>
                <w:lang w:val="es-AR" w:bidi="es-AR"/>
              </w:rPr>
              <w:t>Uno o más servidores de tiempo designados están en uso.</w:t>
            </w:r>
          </w:p>
          <w:p w14:paraId="1BA9A123" w14:textId="77777777" w:rsidR="00246A6B" w:rsidRPr="00A16A87" w:rsidRDefault="00246A6B" w:rsidP="00A16A87">
            <w:pPr>
              <w:pStyle w:val="TableListBullet"/>
              <w:rPr>
                <w:szCs w:val="18"/>
                <w:lang w:val="es-AR" w:bidi="es-AR"/>
              </w:rPr>
            </w:pPr>
            <w:r w:rsidRPr="00A16A87">
              <w:rPr>
                <w:szCs w:val="18"/>
                <w:lang w:val="es-AR" w:bidi="es-AR"/>
              </w:rPr>
              <w:t>Solo los servidores de hora central designados reciben la hora de fuentes externas.</w:t>
            </w:r>
          </w:p>
          <w:p w14:paraId="55977209" w14:textId="77777777" w:rsidR="00246A6B" w:rsidRPr="00A16A87" w:rsidRDefault="00246A6B" w:rsidP="00A16A87">
            <w:pPr>
              <w:pStyle w:val="TableListBullet"/>
              <w:rPr>
                <w:szCs w:val="18"/>
                <w:lang w:val="es-AR" w:bidi="es-AR"/>
              </w:rPr>
            </w:pPr>
            <w:r w:rsidRPr="00A16A87">
              <w:rPr>
                <w:szCs w:val="18"/>
                <w:lang w:val="es-AR" w:bidi="es-AR"/>
              </w:rPr>
              <w:t>La hora recibida de fuentes externas se basa en la Hora Atómica Internacional u Hora Universal Coordinada (UTC).</w:t>
            </w:r>
          </w:p>
          <w:p w14:paraId="2DFEB78F" w14:textId="77777777" w:rsidR="00246A6B" w:rsidRPr="00A16A87" w:rsidRDefault="00246A6B" w:rsidP="00A16A87">
            <w:pPr>
              <w:pStyle w:val="TableListBullet"/>
              <w:rPr>
                <w:szCs w:val="18"/>
                <w:lang w:val="es-AR" w:bidi="es-AR"/>
              </w:rPr>
            </w:pPr>
            <w:r w:rsidRPr="00A16A87">
              <w:rPr>
                <w:szCs w:val="18"/>
                <w:lang w:val="es-AR" w:bidi="es-AR"/>
              </w:rPr>
              <w:t>Los servidores de tiempo designados aceptan actualizaciones de tiempo solo de fuentes externas específicas aceptadas por la industria.</w:t>
            </w:r>
          </w:p>
          <w:p w14:paraId="1FD4BF32" w14:textId="77777777" w:rsidR="00246A6B" w:rsidRPr="00A16A87" w:rsidRDefault="00246A6B" w:rsidP="00A16A87">
            <w:pPr>
              <w:pStyle w:val="TableListBullet"/>
              <w:rPr>
                <w:szCs w:val="18"/>
                <w:lang w:val="es-AR" w:bidi="es-AR"/>
              </w:rPr>
            </w:pPr>
            <w:r w:rsidRPr="00A16A87">
              <w:rPr>
                <w:szCs w:val="18"/>
                <w:lang w:val="es-AR" w:bidi="es-AR"/>
              </w:rPr>
              <w:t>Cuando hay más de un servidor de tiempo designado, los servidores de tiempo se emparejan entre sí para mantener la hora exacta.</w:t>
            </w:r>
          </w:p>
          <w:p w14:paraId="79487ED4" w14:textId="3FB79743" w:rsidR="00246A6B" w:rsidRPr="00B053E1" w:rsidRDefault="00246A6B" w:rsidP="00A16A87">
            <w:pPr>
              <w:pStyle w:val="TableListBullet"/>
              <w:rPr>
                <w:szCs w:val="18"/>
                <w:lang w:val="es-ES"/>
              </w:rPr>
            </w:pPr>
            <w:r w:rsidRPr="00A16A87">
              <w:rPr>
                <w:szCs w:val="18"/>
                <w:lang w:val="es-AR" w:bidi="es-AR"/>
              </w:rPr>
              <w:t>Los sistemas internos reciben información de la hora solo de los servidores de hora central designados</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367D6E" w14:textId="77777777" w:rsidR="00246A6B" w:rsidRPr="00B053E1" w:rsidRDefault="00246A6B" w:rsidP="00662FB2">
            <w:pPr>
              <w:pStyle w:val="TableListBullet"/>
              <w:ind w:left="263" w:hanging="270"/>
              <w:rPr>
                <w:szCs w:val="18"/>
                <w:lang w:val="es-ES"/>
              </w:rPr>
            </w:pPr>
            <w:r w:rsidRPr="00B053E1">
              <w:rPr>
                <w:szCs w:val="18"/>
                <w:lang w:val="es-AR" w:bidi="es-AR"/>
              </w:rPr>
              <w:t>Evalúe los ajustes de configuración del sistema para adquirir, distribuir y almacenar la hora correcta.</w:t>
            </w:r>
          </w:p>
        </w:tc>
        <w:tc>
          <w:tcPr>
            <w:tcW w:w="411"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76CCE3"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EF7E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D76D9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508A2"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73791E9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004CBA19" w14:textId="77777777" w:rsidTr="00982E83">
        <w:trPr>
          <w:cantSplit/>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A6D513" w14:textId="77777777" w:rsidR="00246A6B" w:rsidRPr="00B053E1" w:rsidRDefault="00246A6B" w:rsidP="00662FB2">
            <w:pPr>
              <w:pStyle w:val="TableText"/>
              <w:rPr>
                <w:b/>
                <w:bCs/>
                <w:szCs w:val="18"/>
              </w:rPr>
            </w:pPr>
            <w:r w:rsidRPr="00B053E1">
              <w:rPr>
                <w:b/>
                <w:szCs w:val="18"/>
                <w:lang w:bidi="es-AR"/>
              </w:rPr>
              <w:lastRenderedPageBreak/>
              <w:t>10.6.3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48EA01" w14:textId="77777777" w:rsidR="00246A6B" w:rsidRPr="00B053E1" w:rsidRDefault="00246A6B" w:rsidP="00662FB2">
            <w:pPr>
              <w:pStyle w:val="TableBody"/>
              <w:rPr>
                <w:rFonts w:cs="Arial"/>
                <w:sz w:val="18"/>
                <w:szCs w:val="18"/>
              </w:rPr>
            </w:pPr>
            <w:r w:rsidRPr="00B053E1">
              <w:rPr>
                <w:rFonts w:cs="Arial"/>
                <w:sz w:val="18"/>
                <w:szCs w:val="18"/>
                <w:lang w:bidi="es-AR"/>
              </w:rPr>
              <w:t xml:space="preserve">La configuración de sincronización de la hora y los datos están protegidos de la siguiente manera: </w:t>
            </w:r>
          </w:p>
          <w:p w14:paraId="143CB972" w14:textId="77777777" w:rsidR="00246A6B" w:rsidRPr="00A16A87" w:rsidRDefault="00246A6B" w:rsidP="00A16A87">
            <w:pPr>
              <w:pStyle w:val="TableListBullet"/>
              <w:rPr>
                <w:szCs w:val="18"/>
                <w:lang w:val="es-AR" w:bidi="es-AR"/>
              </w:rPr>
            </w:pPr>
            <w:r w:rsidRPr="00A16A87">
              <w:rPr>
                <w:szCs w:val="18"/>
                <w:lang w:val="es-AR" w:bidi="es-AR"/>
              </w:rPr>
              <w:t>El acceso a los datos de tiempo está restringido solo al personal con una necesidad de negocio.</w:t>
            </w:r>
          </w:p>
          <w:p w14:paraId="1B55EDF5" w14:textId="78A2F498" w:rsidR="00246A6B" w:rsidRPr="00B053E1" w:rsidRDefault="00246A6B" w:rsidP="00A16A87">
            <w:pPr>
              <w:pStyle w:val="TableListBullet"/>
              <w:rPr>
                <w:szCs w:val="18"/>
                <w:lang w:val="es-ES"/>
              </w:rPr>
            </w:pPr>
            <w:r w:rsidRPr="00A16A87">
              <w:rPr>
                <w:szCs w:val="18"/>
                <w:lang w:val="es-AR" w:bidi="es-AR"/>
              </w:rPr>
              <w:t>Cualquier cambio en la configuración de tiempo en sistemas críticos se registra, monitorea y verifica</w:t>
            </w:r>
            <w:r w:rsidRPr="00B053E1">
              <w:rPr>
                <w:szCs w:val="18"/>
                <w:lang w:val="es-AR" w:bidi="es-AR"/>
              </w:rPr>
              <w:t>.</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968D5F" w14:textId="77777777" w:rsidR="00246A6B" w:rsidRPr="00B053E1" w:rsidRDefault="00246A6B" w:rsidP="00662FB2">
            <w:pPr>
              <w:pStyle w:val="TableListBullet"/>
              <w:ind w:left="263" w:hanging="270"/>
              <w:rPr>
                <w:szCs w:val="18"/>
                <w:lang w:val="es-ES"/>
              </w:rPr>
            </w:pPr>
            <w:r w:rsidRPr="00B053E1">
              <w:rPr>
                <w:szCs w:val="18"/>
                <w:lang w:val="es-AR" w:bidi="es-AR"/>
              </w:rPr>
              <w:t>Evalúe las configuraciones del sistema y los ajustes y registros de sincronización horaria.</w:t>
            </w:r>
          </w:p>
          <w:p w14:paraId="0CBA464A" w14:textId="77777777" w:rsidR="00246A6B" w:rsidRPr="00B053E1" w:rsidRDefault="00246A6B" w:rsidP="00662FB2">
            <w:pPr>
              <w:pStyle w:val="TableListBullet"/>
              <w:ind w:left="263" w:hanging="270"/>
              <w:rPr>
                <w:szCs w:val="18"/>
              </w:rPr>
            </w:pPr>
            <w:r w:rsidRPr="00B053E1">
              <w:rPr>
                <w:szCs w:val="18"/>
                <w:lang w:val="es-AR" w:bidi="es-AR"/>
              </w:rPr>
              <w:t>Observe los procesos.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273104"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903FC5"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6818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F3E3A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F711559"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07AEDE1A" w14:textId="77777777" w:rsidTr="00982E83">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A8BFE7E"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10.7</w:t>
            </w:r>
            <w:r w:rsidRPr="00B053E1">
              <w:rPr>
                <w:rFonts w:cs="Arial"/>
                <w:sz w:val="18"/>
                <w:szCs w:val="18"/>
                <w:lang w:bidi="es-AR"/>
              </w:rPr>
              <w:t xml:space="preserve"> Las fallas de los sistemas de control de seguridad críticos se detectan, informan y atienden con prontitud.</w:t>
            </w:r>
          </w:p>
        </w:tc>
      </w:tr>
      <w:tr w:rsidR="00982E83" w:rsidRPr="00B053E1" w14:paraId="00A2E3DC" w14:textId="77777777" w:rsidTr="00982E83">
        <w:trPr>
          <w:cantSplit/>
        </w:trPr>
        <w:tc>
          <w:tcPr>
            <w:tcW w:w="344" w:type="pct"/>
            <w:tcBorders>
              <w:top w:val="single" w:sz="2" w:space="0" w:color="808080" w:themeColor="background1" w:themeShade="80"/>
              <w:right w:val="single" w:sz="2" w:space="0" w:color="808080" w:themeColor="background1" w:themeShade="80"/>
            </w:tcBorders>
          </w:tcPr>
          <w:p w14:paraId="5A8B4160" w14:textId="77777777" w:rsidR="00662FB2" w:rsidRPr="00B053E1" w:rsidRDefault="00662FB2" w:rsidP="00662FB2">
            <w:pPr>
              <w:pStyle w:val="TableText"/>
              <w:rPr>
                <w:b/>
                <w:bCs/>
                <w:szCs w:val="18"/>
              </w:rPr>
            </w:pPr>
            <w:r w:rsidRPr="00B053E1">
              <w:rPr>
                <w:b/>
                <w:szCs w:val="18"/>
                <w:lang w:bidi="es-AR"/>
              </w:rPr>
              <w:t>10.7.1</w:t>
            </w:r>
          </w:p>
        </w:tc>
        <w:tc>
          <w:tcPr>
            <w:tcW w:w="151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0CA327C" w14:textId="491FED66" w:rsidR="00662FB2" w:rsidRPr="00B91CFB" w:rsidRDefault="00662FB2"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p>
        </w:tc>
        <w:tc>
          <w:tcPr>
            <w:tcW w:w="1254"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1E7EE881" w14:textId="02A00AC7" w:rsidR="00662FB2" w:rsidRPr="00B91CFB" w:rsidRDefault="00662FB2" w:rsidP="00662FB2">
            <w:pPr>
              <w:pStyle w:val="TableListBullet"/>
              <w:numPr>
                <w:ilvl w:val="0"/>
                <w:numId w:val="0"/>
              </w:numPr>
              <w:ind w:left="274" w:hanging="274"/>
              <w:rPr>
                <w:szCs w:val="18"/>
                <w:lang w:val="pt-BR"/>
              </w:rPr>
            </w:pPr>
          </w:p>
        </w:tc>
        <w:tc>
          <w:tcPr>
            <w:tcW w:w="411" w:type="pct"/>
            <w:tcBorders>
              <w:top w:val="single" w:sz="2" w:space="0" w:color="808080" w:themeColor="background1" w:themeShade="80"/>
              <w:left w:val="nil"/>
              <w:right w:val="nil"/>
            </w:tcBorders>
            <w:shd w:val="clear" w:color="auto" w:fill="D9D9D9" w:themeFill="background1" w:themeFillShade="D9"/>
          </w:tcPr>
          <w:p w14:paraId="05AA5C7B" w14:textId="03E34A8C" w:rsidR="00662FB2" w:rsidRPr="00B053E1" w:rsidRDefault="00662FB2" w:rsidP="00662FB2">
            <w:pPr>
              <w:spacing w:after="60"/>
              <w:jc w:val="center"/>
              <w:rPr>
                <w:rFonts w:cs="Arial"/>
                <w:sz w:val="18"/>
                <w:szCs w:val="18"/>
              </w:rPr>
            </w:pPr>
          </w:p>
        </w:tc>
        <w:tc>
          <w:tcPr>
            <w:tcW w:w="462" w:type="pct"/>
            <w:tcBorders>
              <w:top w:val="single" w:sz="2" w:space="0" w:color="808080" w:themeColor="background1" w:themeShade="80"/>
              <w:left w:val="nil"/>
              <w:right w:val="nil"/>
            </w:tcBorders>
            <w:shd w:val="clear" w:color="auto" w:fill="D9D9D9" w:themeFill="background1" w:themeFillShade="D9"/>
          </w:tcPr>
          <w:p w14:paraId="73AA9653" w14:textId="41AF8C37" w:rsidR="00662FB2" w:rsidRPr="00B053E1" w:rsidRDefault="00662FB2" w:rsidP="00662FB2">
            <w:pPr>
              <w:spacing w:after="60"/>
              <w:jc w:val="center"/>
              <w:rPr>
                <w:rFonts w:cs="Arial"/>
                <w:sz w:val="18"/>
                <w:szCs w:val="18"/>
              </w:rPr>
            </w:pPr>
          </w:p>
        </w:tc>
        <w:tc>
          <w:tcPr>
            <w:tcW w:w="467" w:type="pct"/>
            <w:gridSpan w:val="2"/>
            <w:tcBorders>
              <w:top w:val="single" w:sz="2" w:space="0" w:color="808080" w:themeColor="background1" w:themeShade="80"/>
              <w:left w:val="nil"/>
              <w:right w:val="nil"/>
            </w:tcBorders>
            <w:shd w:val="clear" w:color="auto" w:fill="D9D9D9" w:themeFill="background1" w:themeFillShade="D9"/>
          </w:tcPr>
          <w:p w14:paraId="7255DE78" w14:textId="06A2EC08" w:rsidR="00662FB2" w:rsidRPr="00B053E1" w:rsidRDefault="00662FB2" w:rsidP="00662FB2">
            <w:pPr>
              <w:spacing w:after="60"/>
              <w:jc w:val="center"/>
              <w:rPr>
                <w:rFonts w:cs="Arial"/>
                <w:sz w:val="18"/>
                <w:szCs w:val="18"/>
              </w:rPr>
            </w:pPr>
          </w:p>
        </w:tc>
        <w:tc>
          <w:tcPr>
            <w:tcW w:w="126" w:type="pct"/>
            <w:gridSpan w:val="2"/>
            <w:tcBorders>
              <w:top w:val="single" w:sz="2" w:space="0" w:color="808080" w:themeColor="background1" w:themeShade="80"/>
              <w:left w:val="nil"/>
              <w:right w:val="nil"/>
            </w:tcBorders>
            <w:shd w:val="clear" w:color="auto" w:fill="D9D9D9" w:themeFill="background1" w:themeFillShade="D9"/>
          </w:tcPr>
          <w:p w14:paraId="63448638" w14:textId="33459E69" w:rsidR="00662FB2" w:rsidRPr="00B053E1" w:rsidRDefault="00662FB2" w:rsidP="00662FB2">
            <w:pPr>
              <w:spacing w:after="60"/>
              <w:jc w:val="center"/>
              <w:rPr>
                <w:rFonts w:cs="Arial"/>
                <w:sz w:val="18"/>
                <w:szCs w:val="18"/>
              </w:rPr>
            </w:pPr>
          </w:p>
        </w:tc>
        <w:tc>
          <w:tcPr>
            <w:tcW w:w="292" w:type="pct"/>
            <w:tcBorders>
              <w:top w:val="single" w:sz="2" w:space="0" w:color="808080" w:themeColor="background1" w:themeShade="80"/>
              <w:left w:val="nil"/>
              <w:right w:val="nil"/>
            </w:tcBorders>
            <w:shd w:val="clear" w:color="auto" w:fill="D9D9D9" w:themeFill="background1" w:themeFillShade="D9"/>
          </w:tcPr>
          <w:p w14:paraId="56DE1072" w14:textId="10DB0222" w:rsidR="00662FB2" w:rsidRPr="00B053E1" w:rsidRDefault="00662FB2" w:rsidP="00662FB2">
            <w:pPr>
              <w:spacing w:after="60"/>
              <w:jc w:val="center"/>
              <w:rPr>
                <w:rFonts w:cs="Arial"/>
                <w:sz w:val="18"/>
                <w:szCs w:val="18"/>
              </w:rPr>
            </w:pPr>
          </w:p>
        </w:tc>
        <w:tc>
          <w:tcPr>
            <w:tcW w:w="129" w:type="pct"/>
            <w:tcBorders>
              <w:top w:val="single" w:sz="2" w:space="0" w:color="808080" w:themeColor="background1" w:themeShade="80"/>
              <w:left w:val="nil"/>
            </w:tcBorders>
            <w:shd w:val="clear" w:color="auto" w:fill="D9D9D9" w:themeFill="background1" w:themeFillShade="D9"/>
          </w:tcPr>
          <w:p w14:paraId="2029DA28" w14:textId="3CED799D" w:rsidR="00662FB2" w:rsidRPr="00B053E1" w:rsidRDefault="00662FB2" w:rsidP="00662FB2">
            <w:pPr>
              <w:spacing w:after="60"/>
              <w:jc w:val="center"/>
              <w:rPr>
                <w:rFonts w:cs="Arial"/>
                <w:sz w:val="18"/>
                <w:szCs w:val="18"/>
              </w:rPr>
            </w:pPr>
          </w:p>
        </w:tc>
      </w:tr>
      <w:tr w:rsidR="00982E83" w:rsidRPr="00B053E1" w14:paraId="5E815ED1" w14:textId="77777777" w:rsidTr="0009157D">
        <w:trPr>
          <w:cantSplit/>
          <w:trHeight w:val="4610"/>
        </w:trPr>
        <w:tc>
          <w:tcPr>
            <w:tcW w:w="344" w:type="pct"/>
            <w:tcBorders>
              <w:top w:val="single" w:sz="2" w:space="0" w:color="808080" w:themeColor="background1" w:themeShade="80"/>
              <w:bottom w:val="single" w:sz="4" w:space="0" w:color="808080"/>
              <w:right w:val="single" w:sz="2" w:space="0" w:color="808080" w:themeColor="background1" w:themeShade="80"/>
            </w:tcBorders>
          </w:tcPr>
          <w:p w14:paraId="71679F83" w14:textId="77777777" w:rsidR="00246A6B" w:rsidRDefault="00246A6B" w:rsidP="00662FB2">
            <w:pPr>
              <w:pStyle w:val="TableText"/>
              <w:rPr>
                <w:b/>
                <w:szCs w:val="18"/>
                <w:lang w:bidi="es-AR"/>
              </w:rPr>
            </w:pPr>
            <w:r w:rsidRPr="00B053E1">
              <w:rPr>
                <w:b/>
                <w:szCs w:val="18"/>
                <w:lang w:bidi="es-AR"/>
              </w:rPr>
              <w:t>10.7.2</w:t>
            </w:r>
          </w:p>
          <w:p w14:paraId="76017BA6" w14:textId="77777777" w:rsidR="00246A6B" w:rsidRDefault="00246A6B" w:rsidP="00662FB2">
            <w:pPr>
              <w:pStyle w:val="TableText"/>
              <w:rPr>
                <w:b/>
                <w:bCs/>
                <w:szCs w:val="18"/>
                <w:lang w:bidi="es-AR"/>
              </w:rPr>
            </w:pPr>
          </w:p>
          <w:p w14:paraId="45149B24" w14:textId="77777777" w:rsidR="00246A6B" w:rsidRDefault="00246A6B" w:rsidP="00662FB2">
            <w:pPr>
              <w:pStyle w:val="TableText"/>
              <w:rPr>
                <w:b/>
                <w:bCs/>
                <w:szCs w:val="18"/>
                <w:lang w:bidi="es-AR"/>
              </w:rPr>
            </w:pPr>
          </w:p>
          <w:p w14:paraId="40396FAE" w14:textId="77777777" w:rsidR="00246A6B" w:rsidRDefault="00246A6B" w:rsidP="00662FB2">
            <w:pPr>
              <w:pStyle w:val="TableText"/>
              <w:rPr>
                <w:b/>
                <w:bCs/>
                <w:szCs w:val="18"/>
                <w:lang w:bidi="es-AR"/>
              </w:rPr>
            </w:pPr>
          </w:p>
          <w:p w14:paraId="62E515FB" w14:textId="77777777" w:rsidR="00246A6B" w:rsidRDefault="00246A6B" w:rsidP="00662FB2">
            <w:pPr>
              <w:pStyle w:val="TableText"/>
              <w:rPr>
                <w:b/>
                <w:bCs/>
                <w:szCs w:val="18"/>
                <w:lang w:bidi="es-AR"/>
              </w:rPr>
            </w:pPr>
          </w:p>
          <w:p w14:paraId="6EE0C804" w14:textId="77777777" w:rsidR="00246A6B" w:rsidRDefault="00246A6B" w:rsidP="00662FB2">
            <w:pPr>
              <w:pStyle w:val="TableText"/>
              <w:rPr>
                <w:b/>
                <w:bCs/>
                <w:szCs w:val="18"/>
                <w:lang w:bidi="es-AR"/>
              </w:rPr>
            </w:pPr>
          </w:p>
          <w:p w14:paraId="2D61E23F" w14:textId="77777777" w:rsidR="00246A6B" w:rsidRDefault="00246A6B" w:rsidP="00662FB2">
            <w:pPr>
              <w:pStyle w:val="TableText"/>
              <w:rPr>
                <w:b/>
                <w:bCs/>
                <w:szCs w:val="18"/>
                <w:lang w:bidi="es-AR"/>
              </w:rPr>
            </w:pPr>
          </w:p>
          <w:p w14:paraId="424E83A2" w14:textId="77777777" w:rsidR="00246A6B" w:rsidRDefault="00246A6B" w:rsidP="00662FB2">
            <w:pPr>
              <w:pStyle w:val="TableText"/>
              <w:rPr>
                <w:b/>
                <w:bCs/>
                <w:szCs w:val="18"/>
                <w:lang w:bidi="es-AR"/>
              </w:rPr>
            </w:pPr>
          </w:p>
          <w:p w14:paraId="3F15E395" w14:textId="77777777" w:rsidR="00246A6B" w:rsidRDefault="00246A6B" w:rsidP="00662FB2">
            <w:pPr>
              <w:pStyle w:val="TableText"/>
              <w:rPr>
                <w:b/>
                <w:bCs/>
                <w:szCs w:val="18"/>
                <w:lang w:bidi="es-AR"/>
              </w:rPr>
            </w:pPr>
          </w:p>
          <w:p w14:paraId="3E9B6230" w14:textId="77777777" w:rsidR="00246A6B" w:rsidRDefault="00246A6B" w:rsidP="00662FB2">
            <w:pPr>
              <w:pStyle w:val="TableText"/>
              <w:rPr>
                <w:b/>
                <w:bCs/>
                <w:szCs w:val="18"/>
                <w:lang w:bidi="es-AR"/>
              </w:rPr>
            </w:pPr>
          </w:p>
          <w:p w14:paraId="66AF19BB" w14:textId="77777777" w:rsidR="00246A6B" w:rsidRDefault="00246A6B" w:rsidP="00662FB2">
            <w:pPr>
              <w:pStyle w:val="TableText"/>
              <w:rPr>
                <w:b/>
                <w:bCs/>
                <w:szCs w:val="18"/>
                <w:lang w:bidi="es-AR"/>
              </w:rPr>
            </w:pPr>
          </w:p>
          <w:p w14:paraId="1BC43FC7" w14:textId="77777777" w:rsidR="00246A6B" w:rsidRDefault="00246A6B" w:rsidP="00662FB2">
            <w:pPr>
              <w:pStyle w:val="TableText"/>
              <w:rPr>
                <w:b/>
                <w:bCs/>
                <w:szCs w:val="18"/>
                <w:lang w:bidi="es-AR"/>
              </w:rPr>
            </w:pPr>
          </w:p>
          <w:p w14:paraId="7BBC2AAC" w14:textId="77777777" w:rsidR="00246A6B" w:rsidRDefault="00246A6B" w:rsidP="00662FB2">
            <w:pPr>
              <w:pStyle w:val="TableText"/>
              <w:rPr>
                <w:b/>
                <w:bCs/>
                <w:szCs w:val="18"/>
                <w:lang w:bidi="es-AR"/>
              </w:rPr>
            </w:pPr>
          </w:p>
          <w:p w14:paraId="20D8FFB1" w14:textId="77777777" w:rsidR="00246A6B" w:rsidRDefault="00246A6B" w:rsidP="00662FB2">
            <w:pPr>
              <w:pStyle w:val="TableText"/>
              <w:rPr>
                <w:b/>
                <w:bCs/>
                <w:szCs w:val="18"/>
                <w:lang w:bidi="es-AR"/>
              </w:rPr>
            </w:pPr>
          </w:p>
          <w:p w14:paraId="0932E3C3" w14:textId="77777777" w:rsidR="00246A6B" w:rsidRDefault="00246A6B" w:rsidP="00662FB2">
            <w:pPr>
              <w:pStyle w:val="TableText"/>
              <w:rPr>
                <w:b/>
                <w:bCs/>
                <w:szCs w:val="18"/>
                <w:lang w:bidi="es-AR"/>
              </w:rPr>
            </w:pPr>
          </w:p>
          <w:p w14:paraId="2627F17E" w14:textId="23D04D51" w:rsidR="00246A6B" w:rsidRPr="00B053E1" w:rsidRDefault="00246A6B" w:rsidP="00662FB2">
            <w:pPr>
              <w:pStyle w:val="TableText"/>
              <w:rPr>
                <w:b/>
                <w:bCs/>
                <w:szCs w:val="18"/>
              </w:rPr>
            </w:pPr>
          </w:p>
        </w:tc>
        <w:tc>
          <w:tcPr>
            <w:tcW w:w="151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56846A0" w14:textId="1CBFE012" w:rsidR="00246A6B" w:rsidRPr="00B053E1" w:rsidRDefault="00246A6B" w:rsidP="00662FB2">
            <w:pPr>
              <w:pStyle w:val="TableBody"/>
              <w:rPr>
                <w:rFonts w:cs="Arial"/>
                <w:sz w:val="18"/>
                <w:szCs w:val="18"/>
              </w:rPr>
            </w:pPr>
            <w:r w:rsidRPr="00B053E1">
              <w:rPr>
                <w:rFonts w:cs="Arial"/>
                <w:sz w:val="18"/>
                <w:szCs w:val="18"/>
                <w:lang w:bidi="es-AR"/>
              </w:rPr>
              <w:t>Las fallas de los sistemas de control de seguridad críticos se detectan, alertan y abordan</w:t>
            </w:r>
            <w:r w:rsidR="004B6685">
              <w:t xml:space="preserve"> </w:t>
            </w:r>
            <w:r w:rsidR="004B6685" w:rsidRPr="004B6685">
              <w:rPr>
                <w:rFonts w:cs="Arial"/>
                <w:sz w:val="18"/>
                <w:szCs w:val="18"/>
                <w:lang w:bidi="es-AR"/>
              </w:rPr>
              <w:t>con prontitud</w:t>
            </w:r>
            <w:r w:rsidRPr="00B053E1">
              <w:rPr>
                <w:rFonts w:cs="Arial"/>
                <w:sz w:val="18"/>
                <w:szCs w:val="18"/>
                <w:lang w:bidi="es-AR"/>
              </w:rPr>
              <w:t>, incluyendo entre otras, las fallas de los siguientes sistemas de control de seguridad críticos:</w:t>
            </w:r>
          </w:p>
          <w:p w14:paraId="55FE46ED" w14:textId="3A9DC7D4" w:rsidR="00246A6B" w:rsidRPr="00A16A87" w:rsidRDefault="00246A6B" w:rsidP="00A16A87">
            <w:pPr>
              <w:pStyle w:val="TableListBullet"/>
              <w:rPr>
                <w:szCs w:val="18"/>
                <w:lang w:val="es-AR" w:bidi="es-AR"/>
              </w:rPr>
            </w:pPr>
            <w:r w:rsidRPr="00A16A87">
              <w:rPr>
                <w:szCs w:val="18"/>
                <w:lang w:val="es-AR" w:bidi="es-AR"/>
              </w:rPr>
              <w:t>Controles de seguridad de la red</w:t>
            </w:r>
            <w:r>
              <w:rPr>
                <w:szCs w:val="18"/>
                <w:lang w:val="es-AR" w:bidi="es-AR"/>
              </w:rPr>
              <w:t>.</w:t>
            </w:r>
          </w:p>
          <w:p w14:paraId="16F3D35B" w14:textId="5207EC1A" w:rsidR="00246A6B" w:rsidRPr="00A16A87" w:rsidRDefault="00246A6B" w:rsidP="00A16A87">
            <w:pPr>
              <w:pStyle w:val="TableListBullet"/>
              <w:rPr>
                <w:szCs w:val="18"/>
                <w:lang w:val="es-AR" w:bidi="es-AR"/>
              </w:rPr>
            </w:pPr>
            <w:r w:rsidRPr="00A16A87">
              <w:rPr>
                <w:szCs w:val="18"/>
                <w:lang w:val="es-AR" w:bidi="es-AR"/>
              </w:rPr>
              <w:t>IDS/IPS</w:t>
            </w:r>
            <w:r>
              <w:rPr>
                <w:szCs w:val="18"/>
                <w:lang w:val="es-AR" w:bidi="es-AR"/>
              </w:rPr>
              <w:t>.</w:t>
            </w:r>
          </w:p>
          <w:p w14:paraId="23001B0F" w14:textId="3F9A9490" w:rsidR="00246A6B" w:rsidRPr="00A16A87" w:rsidRDefault="00246A6B" w:rsidP="00A16A87">
            <w:pPr>
              <w:pStyle w:val="TableListBullet"/>
              <w:rPr>
                <w:szCs w:val="18"/>
                <w:lang w:val="es-AR" w:bidi="es-AR"/>
              </w:rPr>
            </w:pPr>
            <w:r w:rsidRPr="00A16A87">
              <w:rPr>
                <w:szCs w:val="18"/>
                <w:lang w:val="es-AR" w:bidi="es-AR"/>
              </w:rPr>
              <w:t>Cambiar los mecanismos de detección</w:t>
            </w:r>
            <w:r>
              <w:rPr>
                <w:szCs w:val="18"/>
                <w:lang w:val="es-AR" w:bidi="es-AR"/>
              </w:rPr>
              <w:t>.</w:t>
            </w:r>
          </w:p>
          <w:p w14:paraId="561ACF7C" w14:textId="0BD05345" w:rsidR="00246A6B" w:rsidRPr="00A16A87" w:rsidRDefault="00246A6B" w:rsidP="00A16A87">
            <w:pPr>
              <w:pStyle w:val="TableListBullet"/>
              <w:rPr>
                <w:szCs w:val="18"/>
                <w:lang w:val="es-AR" w:bidi="es-AR"/>
              </w:rPr>
            </w:pPr>
            <w:r w:rsidRPr="00A16A87">
              <w:rPr>
                <w:szCs w:val="18"/>
                <w:lang w:val="es-AR" w:bidi="es-AR"/>
              </w:rPr>
              <w:t>Soluciones antimalware</w:t>
            </w:r>
            <w:r>
              <w:rPr>
                <w:szCs w:val="18"/>
                <w:lang w:val="es-AR" w:bidi="es-AR"/>
              </w:rPr>
              <w:t>.</w:t>
            </w:r>
          </w:p>
          <w:p w14:paraId="5D96BB5C" w14:textId="52173510" w:rsidR="00246A6B" w:rsidRPr="00A16A87" w:rsidRDefault="00246A6B" w:rsidP="00A16A87">
            <w:pPr>
              <w:pStyle w:val="TableListBullet"/>
              <w:rPr>
                <w:szCs w:val="18"/>
                <w:lang w:val="es-AR" w:bidi="es-AR"/>
              </w:rPr>
            </w:pPr>
            <w:r w:rsidRPr="00A16A87">
              <w:rPr>
                <w:szCs w:val="18"/>
                <w:lang w:val="es-AR" w:bidi="es-AR"/>
              </w:rPr>
              <w:t>Controles de acceso físico</w:t>
            </w:r>
            <w:r>
              <w:rPr>
                <w:szCs w:val="18"/>
                <w:lang w:val="es-AR" w:bidi="es-AR"/>
              </w:rPr>
              <w:t>.</w:t>
            </w:r>
            <w:r w:rsidRPr="00A16A87">
              <w:rPr>
                <w:szCs w:val="18"/>
                <w:lang w:val="es-AR" w:bidi="es-AR"/>
              </w:rPr>
              <w:t xml:space="preserve"> </w:t>
            </w:r>
          </w:p>
          <w:p w14:paraId="7A9EA72A" w14:textId="5F5B8D17" w:rsidR="00246A6B" w:rsidRPr="00A16A87" w:rsidRDefault="00246A6B" w:rsidP="00A16A87">
            <w:pPr>
              <w:pStyle w:val="TableListBullet"/>
              <w:rPr>
                <w:szCs w:val="18"/>
                <w:lang w:val="es-AR" w:bidi="es-AR"/>
              </w:rPr>
            </w:pPr>
            <w:r w:rsidRPr="00A16A87">
              <w:rPr>
                <w:szCs w:val="18"/>
                <w:lang w:val="es-AR" w:bidi="es-AR"/>
              </w:rPr>
              <w:t>Controles de Ingreso lógico</w:t>
            </w:r>
            <w:r>
              <w:rPr>
                <w:szCs w:val="18"/>
                <w:lang w:val="es-AR" w:bidi="es-AR"/>
              </w:rPr>
              <w:t>.</w:t>
            </w:r>
            <w:r w:rsidRPr="00A16A87">
              <w:rPr>
                <w:szCs w:val="18"/>
                <w:lang w:val="es-AR" w:bidi="es-AR"/>
              </w:rPr>
              <w:t xml:space="preserve"> </w:t>
            </w:r>
          </w:p>
          <w:p w14:paraId="337FE1EE" w14:textId="5F9C2F30" w:rsidR="00246A6B" w:rsidRPr="00A16A87" w:rsidRDefault="00246A6B" w:rsidP="00A16A87">
            <w:pPr>
              <w:pStyle w:val="TableListBullet"/>
              <w:rPr>
                <w:szCs w:val="18"/>
                <w:lang w:val="es-AR" w:bidi="es-AR"/>
              </w:rPr>
            </w:pPr>
            <w:r w:rsidRPr="00A16A87">
              <w:rPr>
                <w:szCs w:val="18"/>
                <w:lang w:val="es-AR" w:bidi="es-AR"/>
              </w:rPr>
              <w:t xml:space="preserve">Mecanismos de registro de </w:t>
            </w:r>
            <w:r w:rsidR="00982E83" w:rsidRPr="00A16A87">
              <w:rPr>
                <w:szCs w:val="18"/>
                <w:lang w:val="es-AR" w:bidi="es-AR"/>
              </w:rPr>
              <w:t>auditoría.</w:t>
            </w:r>
          </w:p>
          <w:p w14:paraId="4C0B420D" w14:textId="03E984D9" w:rsidR="00246A6B" w:rsidRPr="00A16A87" w:rsidRDefault="00246A6B" w:rsidP="00A16A87">
            <w:pPr>
              <w:pStyle w:val="TableListBullet"/>
              <w:rPr>
                <w:szCs w:val="18"/>
                <w:lang w:val="es-AR" w:bidi="es-AR"/>
              </w:rPr>
            </w:pPr>
            <w:r w:rsidRPr="00A16A87">
              <w:rPr>
                <w:szCs w:val="18"/>
                <w:lang w:val="es-AR" w:bidi="es-AR"/>
              </w:rPr>
              <w:t>Controles de segmentación (si se utilizan)</w:t>
            </w:r>
            <w:r>
              <w:rPr>
                <w:szCs w:val="18"/>
                <w:lang w:val="es-AR" w:bidi="es-AR"/>
              </w:rPr>
              <w:t>.</w:t>
            </w:r>
          </w:p>
          <w:p w14:paraId="66F1B759" w14:textId="77777777" w:rsidR="00246A6B" w:rsidRPr="00A16A87" w:rsidRDefault="00246A6B" w:rsidP="00A16A87">
            <w:pPr>
              <w:pStyle w:val="TableListBullet"/>
              <w:rPr>
                <w:szCs w:val="18"/>
                <w:lang w:val="es-AR" w:bidi="es-AR"/>
              </w:rPr>
            </w:pPr>
            <w:r w:rsidRPr="00A16A87">
              <w:rPr>
                <w:szCs w:val="18"/>
                <w:lang w:val="es-AR" w:bidi="es-AR"/>
              </w:rPr>
              <w:t>Mecanismos de revisión del registro de auditoría.</w:t>
            </w:r>
          </w:p>
          <w:p w14:paraId="60CD6F90" w14:textId="77777777" w:rsidR="00246A6B" w:rsidRPr="007D22C1" w:rsidRDefault="00246A6B" w:rsidP="00A16A87">
            <w:pPr>
              <w:pStyle w:val="TableListBullet"/>
              <w:rPr>
                <w:szCs w:val="18"/>
                <w:lang w:val="es-ES"/>
              </w:rPr>
            </w:pPr>
            <w:r w:rsidRPr="00A16A87">
              <w:rPr>
                <w:szCs w:val="18"/>
                <w:lang w:val="es-AR" w:bidi="es-AR"/>
              </w:rPr>
              <w:t>Herramientas de prueba de seguridad automatizadas (si se utilizan)</w:t>
            </w:r>
            <w:r>
              <w:rPr>
                <w:szCs w:val="18"/>
                <w:lang w:val="es-AR" w:bidi="es-AR"/>
              </w:rPr>
              <w:t>.</w:t>
            </w:r>
          </w:p>
          <w:p w14:paraId="44AE4A84" w14:textId="050FD6C2" w:rsidR="00982E83" w:rsidRPr="007D22C1" w:rsidRDefault="00246A6B" w:rsidP="007D22C1">
            <w:pPr>
              <w:pStyle w:val="TableListBullet"/>
              <w:ind w:left="0"/>
              <w:rPr>
                <w:i/>
                <w:iCs/>
                <w:szCs w:val="18"/>
                <w:lang w:val="es-ES"/>
              </w:rPr>
            </w:pPr>
            <w:r w:rsidRPr="007D22C1">
              <w:rPr>
                <w:i/>
                <w:iCs/>
                <w:szCs w:val="18"/>
                <w:lang w:val="es-ES"/>
              </w:rPr>
              <w:t>(continuación)</w:t>
            </w:r>
          </w:p>
        </w:tc>
        <w:tc>
          <w:tcPr>
            <w:tcW w:w="1254"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D6D837D" w14:textId="77777777" w:rsidR="00246A6B" w:rsidRPr="00B053E1" w:rsidRDefault="00246A6B" w:rsidP="00662FB2">
            <w:pPr>
              <w:pStyle w:val="TableListBullet"/>
              <w:ind w:left="263" w:hanging="270"/>
              <w:rPr>
                <w:szCs w:val="18"/>
              </w:rPr>
            </w:pPr>
            <w:r w:rsidRPr="00B053E1">
              <w:rPr>
                <w:szCs w:val="18"/>
                <w:lang w:val="es-AR" w:bidi="es-AR"/>
              </w:rPr>
              <w:t>Evalúe los procesos documentados.</w:t>
            </w:r>
          </w:p>
          <w:p w14:paraId="1D5A54F0" w14:textId="77777777" w:rsidR="00246A6B" w:rsidRPr="00B053E1" w:rsidRDefault="00246A6B" w:rsidP="00662FB2">
            <w:pPr>
              <w:pStyle w:val="TableListBullet"/>
              <w:ind w:left="263" w:hanging="270"/>
              <w:rPr>
                <w:szCs w:val="18"/>
                <w:lang w:val="es-ES"/>
              </w:rPr>
            </w:pPr>
            <w:r w:rsidRPr="00B053E1">
              <w:rPr>
                <w:szCs w:val="18"/>
                <w:lang w:val="es-AR" w:bidi="es-AR"/>
              </w:rPr>
              <w:t>Observar los procesos de detección y alertas.</w:t>
            </w:r>
          </w:p>
          <w:p w14:paraId="2D793ED9" w14:textId="44DB1B8A" w:rsidR="00246A6B" w:rsidRPr="00B053E1" w:rsidRDefault="00246A6B" w:rsidP="00662FB2">
            <w:pPr>
              <w:pStyle w:val="TableListBullet"/>
              <w:ind w:left="263" w:hanging="270"/>
              <w:rPr>
                <w:szCs w:val="18"/>
              </w:rPr>
            </w:pPr>
            <w:r w:rsidRPr="00B053E1">
              <w:rPr>
                <w:szCs w:val="18"/>
                <w:lang w:val="es-AR" w:bidi="es-AR"/>
              </w:rPr>
              <w:t>Entreviste al personal.</w:t>
            </w:r>
          </w:p>
        </w:tc>
        <w:tc>
          <w:tcPr>
            <w:tcW w:w="411"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6CE57F"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AD0AB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FF853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CA5742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266D836"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09157D" w:rsidRPr="00B053E1" w14:paraId="77BA188A" w14:textId="77777777" w:rsidTr="0009157D">
        <w:trPr>
          <w:cantSplit/>
          <w:trHeight w:val="286"/>
        </w:trPr>
        <w:tc>
          <w:tcPr>
            <w:tcW w:w="344" w:type="pct"/>
            <w:tcBorders>
              <w:top w:val="single" w:sz="4" w:space="0" w:color="808080"/>
              <w:bottom w:val="nil"/>
              <w:right w:val="nil"/>
            </w:tcBorders>
          </w:tcPr>
          <w:p w14:paraId="5A59331F" w14:textId="77777777" w:rsidR="0009157D" w:rsidRPr="00B053E1" w:rsidRDefault="0009157D" w:rsidP="00662FB2">
            <w:pPr>
              <w:pStyle w:val="TableText"/>
              <w:rPr>
                <w:b/>
                <w:szCs w:val="18"/>
                <w:lang w:bidi="es-AR"/>
              </w:rPr>
            </w:pPr>
          </w:p>
        </w:tc>
        <w:tc>
          <w:tcPr>
            <w:tcW w:w="1516" w:type="pct"/>
            <w:tcBorders>
              <w:top w:val="single" w:sz="4" w:space="0" w:color="808080"/>
              <w:left w:val="nil"/>
              <w:bottom w:val="nil"/>
              <w:right w:val="nil"/>
            </w:tcBorders>
          </w:tcPr>
          <w:p w14:paraId="11AE8A27" w14:textId="77777777" w:rsidR="0009157D" w:rsidRDefault="0009157D" w:rsidP="0009157D">
            <w:pPr>
              <w:pStyle w:val="TableListBullet"/>
              <w:numPr>
                <w:ilvl w:val="0"/>
                <w:numId w:val="0"/>
              </w:numPr>
              <w:ind w:left="274" w:hanging="274"/>
              <w:rPr>
                <w:szCs w:val="18"/>
                <w:lang w:bidi="es-AR"/>
              </w:rPr>
            </w:pPr>
          </w:p>
          <w:p w14:paraId="66F47327" w14:textId="77777777" w:rsidR="0009157D" w:rsidRDefault="0009157D" w:rsidP="0009157D">
            <w:pPr>
              <w:pStyle w:val="TableListBullet"/>
              <w:numPr>
                <w:ilvl w:val="0"/>
                <w:numId w:val="0"/>
              </w:numPr>
              <w:ind w:left="274" w:hanging="274"/>
              <w:rPr>
                <w:szCs w:val="18"/>
                <w:lang w:bidi="es-AR"/>
              </w:rPr>
            </w:pPr>
          </w:p>
          <w:p w14:paraId="2B0B14CA" w14:textId="6FF6B7C2" w:rsidR="0009157D" w:rsidRPr="00B053E1" w:rsidRDefault="0009157D" w:rsidP="0009157D">
            <w:pPr>
              <w:pStyle w:val="TableListBullet"/>
              <w:numPr>
                <w:ilvl w:val="0"/>
                <w:numId w:val="0"/>
              </w:numPr>
              <w:ind w:left="274" w:hanging="274"/>
              <w:rPr>
                <w:szCs w:val="18"/>
                <w:lang w:bidi="es-AR"/>
              </w:rPr>
            </w:pPr>
          </w:p>
        </w:tc>
        <w:tc>
          <w:tcPr>
            <w:tcW w:w="1254" w:type="pct"/>
            <w:tcBorders>
              <w:top w:val="single" w:sz="4" w:space="0" w:color="808080"/>
              <w:left w:val="nil"/>
              <w:bottom w:val="nil"/>
              <w:right w:val="nil"/>
            </w:tcBorders>
          </w:tcPr>
          <w:p w14:paraId="63294BC4" w14:textId="77777777" w:rsidR="0009157D" w:rsidRPr="00B053E1" w:rsidRDefault="0009157D" w:rsidP="0009157D">
            <w:pPr>
              <w:pStyle w:val="TableListBullet"/>
              <w:numPr>
                <w:ilvl w:val="0"/>
                <w:numId w:val="0"/>
              </w:numPr>
              <w:ind w:left="263"/>
              <w:rPr>
                <w:szCs w:val="18"/>
                <w:lang w:val="es-AR" w:bidi="es-AR"/>
              </w:rPr>
            </w:pPr>
          </w:p>
        </w:tc>
        <w:tc>
          <w:tcPr>
            <w:tcW w:w="411" w:type="pct"/>
            <w:tcBorders>
              <w:top w:val="single" w:sz="4" w:space="0" w:color="808080"/>
              <w:left w:val="nil"/>
              <w:bottom w:val="nil"/>
              <w:right w:val="nil"/>
            </w:tcBorders>
            <w:shd w:val="clear" w:color="auto" w:fill="auto"/>
          </w:tcPr>
          <w:p w14:paraId="424C9BDC" w14:textId="77777777" w:rsidR="0009157D" w:rsidRPr="00B053E1" w:rsidRDefault="0009157D" w:rsidP="00662FB2">
            <w:pPr>
              <w:spacing w:after="60"/>
              <w:jc w:val="center"/>
              <w:rPr>
                <w:rFonts w:cs="Arial"/>
                <w:sz w:val="18"/>
                <w:szCs w:val="18"/>
                <w:lang w:bidi="es-AR"/>
              </w:rPr>
            </w:pPr>
          </w:p>
        </w:tc>
        <w:tc>
          <w:tcPr>
            <w:tcW w:w="462" w:type="pct"/>
            <w:tcBorders>
              <w:top w:val="single" w:sz="4" w:space="0" w:color="808080"/>
              <w:left w:val="nil"/>
              <w:bottom w:val="nil"/>
              <w:right w:val="nil"/>
            </w:tcBorders>
            <w:shd w:val="clear" w:color="auto" w:fill="auto"/>
          </w:tcPr>
          <w:p w14:paraId="100411DA" w14:textId="77777777" w:rsidR="0009157D" w:rsidRPr="00B053E1" w:rsidRDefault="0009157D" w:rsidP="00662FB2">
            <w:pPr>
              <w:spacing w:after="60"/>
              <w:jc w:val="center"/>
              <w:rPr>
                <w:rFonts w:cs="Arial"/>
                <w:sz w:val="18"/>
                <w:szCs w:val="18"/>
                <w:lang w:bidi="es-AR"/>
              </w:rPr>
            </w:pPr>
          </w:p>
        </w:tc>
        <w:tc>
          <w:tcPr>
            <w:tcW w:w="282" w:type="pct"/>
            <w:tcBorders>
              <w:top w:val="single" w:sz="4" w:space="0" w:color="808080"/>
              <w:left w:val="nil"/>
              <w:bottom w:val="nil"/>
              <w:right w:val="nil"/>
            </w:tcBorders>
            <w:shd w:val="clear" w:color="auto" w:fill="auto"/>
          </w:tcPr>
          <w:p w14:paraId="072DA440" w14:textId="77777777" w:rsidR="0009157D" w:rsidRPr="00B053E1" w:rsidRDefault="0009157D" w:rsidP="00662FB2">
            <w:pPr>
              <w:spacing w:after="60"/>
              <w:jc w:val="center"/>
              <w:rPr>
                <w:rFonts w:cs="Arial"/>
                <w:sz w:val="18"/>
                <w:szCs w:val="18"/>
                <w:lang w:bidi="es-AR"/>
              </w:rPr>
            </w:pPr>
          </w:p>
        </w:tc>
        <w:tc>
          <w:tcPr>
            <w:tcW w:w="291" w:type="pct"/>
            <w:gridSpan w:val="2"/>
            <w:tcBorders>
              <w:top w:val="single" w:sz="4" w:space="0" w:color="808080"/>
              <w:left w:val="nil"/>
              <w:bottom w:val="nil"/>
              <w:right w:val="nil"/>
            </w:tcBorders>
            <w:shd w:val="clear" w:color="auto" w:fill="auto"/>
          </w:tcPr>
          <w:p w14:paraId="7D02ECBC" w14:textId="77777777" w:rsidR="0009157D" w:rsidRPr="00B053E1" w:rsidRDefault="0009157D" w:rsidP="00662FB2">
            <w:pPr>
              <w:spacing w:after="60"/>
              <w:jc w:val="center"/>
              <w:rPr>
                <w:rFonts w:cs="Arial"/>
                <w:sz w:val="18"/>
                <w:szCs w:val="18"/>
                <w:lang w:bidi="es-AR"/>
              </w:rPr>
            </w:pPr>
          </w:p>
        </w:tc>
        <w:tc>
          <w:tcPr>
            <w:tcW w:w="441" w:type="pct"/>
            <w:gridSpan w:val="3"/>
            <w:tcBorders>
              <w:top w:val="single" w:sz="4" w:space="0" w:color="808080"/>
              <w:left w:val="nil"/>
              <w:bottom w:val="nil"/>
            </w:tcBorders>
            <w:shd w:val="clear" w:color="auto" w:fill="auto"/>
          </w:tcPr>
          <w:p w14:paraId="7440DF0E" w14:textId="77777777" w:rsidR="0009157D" w:rsidRPr="00B053E1" w:rsidRDefault="0009157D" w:rsidP="00662FB2">
            <w:pPr>
              <w:spacing w:after="60"/>
              <w:jc w:val="center"/>
              <w:rPr>
                <w:rFonts w:cs="Arial"/>
                <w:sz w:val="18"/>
                <w:szCs w:val="18"/>
                <w:lang w:bidi="es-AR"/>
              </w:rPr>
            </w:pPr>
          </w:p>
        </w:tc>
      </w:tr>
      <w:tr w:rsidR="00982E83" w:rsidRPr="00B053E1" w14:paraId="72C7DF4B" w14:textId="77777777" w:rsidTr="0009157D">
        <w:trPr>
          <w:cantSplit/>
        </w:trPr>
        <w:tc>
          <w:tcPr>
            <w:tcW w:w="344" w:type="pct"/>
            <w:vMerge w:val="restart"/>
            <w:tcBorders>
              <w:top w:val="nil"/>
              <w:bottom w:val="nil"/>
              <w:right w:val="single" w:sz="2" w:space="0" w:color="808080" w:themeColor="background1" w:themeShade="80"/>
            </w:tcBorders>
          </w:tcPr>
          <w:p w14:paraId="241F518B"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6087FE43" w14:textId="77777777" w:rsidR="00246A6B" w:rsidRPr="00B053E1" w:rsidRDefault="00246A6B"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C323617" w14:textId="77777777" w:rsidR="00246A6B" w:rsidRPr="00B053E1" w:rsidRDefault="00246A6B"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D5203D3" w14:textId="77777777" w:rsidR="00246A6B" w:rsidRPr="00B053E1" w:rsidRDefault="00246A6B"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6BCEBD" w14:textId="77777777" w:rsidR="00246A6B" w:rsidRPr="00B053E1" w:rsidRDefault="00246A6B"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EE703EC" w14:textId="77777777" w:rsidR="00246A6B" w:rsidRPr="00B053E1" w:rsidRDefault="00246A6B"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5F8E57B7" w14:textId="77777777" w:rsidR="00246A6B" w:rsidRPr="00B053E1" w:rsidRDefault="00246A6B" w:rsidP="00662FB2">
            <w:pPr>
              <w:spacing w:after="60"/>
              <w:jc w:val="center"/>
              <w:rPr>
                <w:rFonts w:cs="Arial"/>
                <w:sz w:val="18"/>
                <w:szCs w:val="18"/>
              </w:rPr>
            </w:pPr>
          </w:p>
        </w:tc>
      </w:tr>
      <w:tr w:rsidR="00982E83" w:rsidRPr="00B053E1" w14:paraId="6AA1F813" w14:textId="77777777" w:rsidTr="00583B87">
        <w:trPr>
          <w:cantSplit/>
        </w:trPr>
        <w:tc>
          <w:tcPr>
            <w:tcW w:w="344" w:type="pct"/>
            <w:vMerge/>
            <w:tcBorders>
              <w:top w:val="single" w:sz="4" w:space="0" w:color="auto"/>
              <w:bottom w:val="single" w:sz="2" w:space="0" w:color="808080" w:themeColor="background1" w:themeShade="80"/>
              <w:right w:val="single" w:sz="2" w:space="0" w:color="808080" w:themeColor="background1" w:themeShade="80"/>
            </w:tcBorders>
          </w:tcPr>
          <w:p w14:paraId="78CE3BF3" w14:textId="77777777" w:rsidR="00246A6B" w:rsidRPr="00B053E1" w:rsidRDefault="00246A6B" w:rsidP="00662FB2">
            <w:pPr>
              <w:pStyle w:val="TableText"/>
              <w:rPr>
                <w:b/>
                <w:bCs/>
                <w:szCs w:val="18"/>
              </w:rPr>
            </w:pPr>
          </w:p>
        </w:tc>
        <w:tc>
          <w:tcPr>
            <w:tcW w:w="2769"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DED549" w14:textId="77777777" w:rsidR="00246A6B" w:rsidRPr="00B053E1" w:rsidRDefault="00246A6B" w:rsidP="00662FB2">
            <w:pPr>
              <w:pStyle w:val="TableBody"/>
              <w:rPr>
                <w:rFonts w:cs="Arial"/>
                <w:sz w:val="18"/>
                <w:szCs w:val="18"/>
              </w:rPr>
            </w:pPr>
            <w:r w:rsidRPr="00B053E1">
              <w:rPr>
                <w:rFonts w:cs="Arial"/>
                <w:sz w:val="18"/>
                <w:szCs w:val="18"/>
                <w:lang w:bidi="es-AR"/>
              </w:rPr>
              <w:t>Este requisito se aplica a todas las entidades, incluidos los proveedores de servicios, y sustituirá al requisito 10.7.1 a partir del 31 de marzo de 2025. Incluye dos sistemas de control de seguridad críticos adicionales que no aparecen en el Requisito 10.7.1.</w:t>
            </w:r>
          </w:p>
          <w:p w14:paraId="71A91CAB" w14:textId="77777777" w:rsidR="00246A6B" w:rsidRPr="00B053E1" w:rsidRDefault="00246A6B" w:rsidP="00662FB2">
            <w:pPr>
              <w:pStyle w:val="TableListBullet"/>
              <w:numPr>
                <w:ilvl w:val="0"/>
                <w:numId w:val="0"/>
              </w:numPr>
              <w:ind w:left="-7"/>
              <w:rPr>
                <w:szCs w:val="18"/>
                <w:lang w:val="es-ES"/>
              </w:rPr>
            </w:pPr>
            <w:r w:rsidRPr="00B053E1">
              <w:rPr>
                <w:i/>
                <w:color w:val="C00000"/>
                <w:szCs w:val="18"/>
                <w:lang w:val="es-AR" w:bidi="es-AR"/>
              </w:rPr>
              <w:t>Este requisito es una práctica recomendada hasta el 31 de marzo de 2025, fecha a partir de la cual será obligatorio y deberá tenerse en cuenta en su totalidad durante una evaluación PCI DSS.</w:t>
            </w:r>
          </w:p>
        </w:tc>
        <w:tc>
          <w:tcPr>
            <w:tcW w:w="41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BDD370" w14:textId="77777777" w:rsidR="00246A6B" w:rsidRPr="00B053E1" w:rsidRDefault="00246A6B" w:rsidP="00662FB2">
            <w:pPr>
              <w:spacing w:after="60"/>
              <w:jc w:val="center"/>
              <w:rPr>
                <w:rFonts w:cs="Arial"/>
                <w:sz w:val="18"/>
                <w:szCs w:val="18"/>
              </w:rPr>
            </w:pPr>
          </w:p>
        </w:tc>
        <w:tc>
          <w:tcPr>
            <w:tcW w:w="46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6571B0" w14:textId="77777777" w:rsidR="00246A6B" w:rsidRPr="00B053E1" w:rsidRDefault="00246A6B" w:rsidP="00662FB2">
            <w:pPr>
              <w:spacing w:after="60"/>
              <w:jc w:val="center"/>
              <w:rPr>
                <w:rFonts w:cs="Arial"/>
                <w:sz w:val="18"/>
                <w:szCs w:val="18"/>
              </w:rPr>
            </w:pPr>
          </w:p>
        </w:tc>
        <w:tc>
          <w:tcPr>
            <w:tcW w:w="28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CD8822" w14:textId="77777777" w:rsidR="00246A6B" w:rsidRPr="00B053E1" w:rsidRDefault="00246A6B" w:rsidP="00662FB2">
            <w:pPr>
              <w:spacing w:after="60"/>
              <w:jc w:val="center"/>
              <w:rPr>
                <w:rFonts w:cs="Arial"/>
                <w:sz w:val="18"/>
                <w:szCs w:val="18"/>
              </w:rPr>
            </w:pPr>
          </w:p>
        </w:tc>
        <w:tc>
          <w:tcPr>
            <w:tcW w:w="291"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DEC79D0" w14:textId="77777777" w:rsidR="00246A6B" w:rsidRPr="00B053E1" w:rsidRDefault="00246A6B" w:rsidP="00662FB2">
            <w:pPr>
              <w:spacing w:after="60"/>
              <w:jc w:val="center"/>
              <w:rPr>
                <w:rFonts w:cs="Arial"/>
                <w:sz w:val="18"/>
                <w:szCs w:val="18"/>
              </w:rPr>
            </w:pPr>
          </w:p>
        </w:tc>
        <w:tc>
          <w:tcPr>
            <w:tcW w:w="441" w:type="pct"/>
            <w:gridSpan w:val="3"/>
            <w:vMerge/>
            <w:tcBorders>
              <w:left w:val="single" w:sz="2" w:space="0" w:color="808080" w:themeColor="background1" w:themeShade="80"/>
              <w:bottom w:val="single" w:sz="2" w:space="0" w:color="808080" w:themeColor="background1" w:themeShade="80"/>
            </w:tcBorders>
            <w:shd w:val="clear" w:color="auto" w:fill="auto"/>
          </w:tcPr>
          <w:p w14:paraId="6409E4F8" w14:textId="77777777" w:rsidR="00246A6B" w:rsidRPr="00B053E1" w:rsidRDefault="00246A6B" w:rsidP="00662FB2">
            <w:pPr>
              <w:spacing w:after="60"/>
              <w:jc w:val="center"/>
              <w:rPr>
                <w:rFonts w:cs="Arial"/>
                <w:sz w:val="18"/>
                <w:szCs w:val="18"/>
              </w:rPr>
            </w:pPr>
          </w:p>
        </w:tc>
      </w:tr>
      <w:tr w:rsidR="00982E83" w:rsidRPr="00B053E1" w14:paraId="18FC6BD1" w14:textId="77777777" w:rsidTr="00583B87">
        <w:trPr>
          <w:cantSplit/>
          <w:trHeight w:val="4720"/>
        </w:trPr>
        <w:tc>
          <w:tcPr>
            <w:tcW w:w="344"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2B6E603" w14:textId="77777777" w:rsidR="00246A6B" w:rsidRPr="00B053E1" w:rsidRDefault="00246A6B" w:rsidP="00662FB2">
            <w:pPr>
              <w:pStyle w:val="TableText"/>
              <w:rPr>
                <w:b/>
                <w:bCs/>
                <w:szCs w:val="18"/>
              </w:rPr>
            </w:pPr>
            <w:r w:rsidRPr="00B053E1">
              <w:rPr>
                <w:b/>
                <w:szCs w:val="18"/>
                <w:lang w:bidi="es-AR"/>
              </w:rPr>
              <w:t>10.7.3</w:t>
            </w:r>
          </w:p>
        </w:tc>
        <w:tc>
          <w:tcPr>
            <w:tcW w:w="151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DA2FDA0" w14:textId="77777777" w:rsidR="00246A6B" w:rsidRPr="00B053E1" w:rsidRDefault="00246A6B" w:rsidP="00662FB2">
            <w:pPr>
              <w:pStyle w:val="TableBody"/>
              <w:rPr>
                <w:rFonts w:cs="Arial"/>
                <w:sz w:val="18"/>
                <w:szCs w:val="18"/>
              </w:rPr>
            </w:pPr>
            <w:r w:rsidRPr="00B053E1">
              <w:rPr>
                <w:rFonts w:cs="Arial"/>
                <w:sz w:val="18"/>
                <w:szCs w:val="18"/>
                <w:lang w:bidi="es-AR"/>
              </w:rPr>
              <w:t xml:space="preserve">Las fallas de cualquier sistema de control de seguridad crítico se responden con prontitud, incluidas, entre otras, las siguientes: </w:t>
            </w:r>
          </w:p>
          <w:p w14:paraId="2175AD7B" w14:textId="77777777" w:rsidR="00246A6B" w:rsidRPr="00A16A87" w:rsidRDefault="00246A6B" w:rsidP="00A16A87">
            <w:pPr>
              <w:pStyle w:val="TableListBullet"/>
              <w:rPr>
                <w:szCs w:val="18"/>
                <w:lang w:val="es-AR" w:bidi="es-AR"/>
              </w:rPr>
            </w:pPr>
            <w:r w:rsidRPr="00A16A87">
              <w:rPr>
                <w:szCs w:val="18"/>
                <w:lang w:val="es-AR" w:bidi="es-AR"/>
              </w:rPr>
              <w:t xml:space="preserve">Restaurando las funciones de seguridad. </w:t>
            </w:r>
          </w:p>
          <w:p w14:paraId="3A8D1828" w14:textId="77777777" w:rsidR="00246A6B" w:rsidRPr="00A16A87" w:rsidRDefault="00246A6B" w:rsidP="00A16A87">
            <w:pPr>
              <w:pStyle w:val="TableListBullet"/>
              <w:rPr>
                <w:szCs w:val="18"/>
                <w:lang w:val="es-AR" w:bidi="es-AR"/>
              </w:rPr>
            </w:pPr>
            <w:r w:rsidRPr="00A16A87">
              <w:rPr>
                <w:szCs w:val="18"/>
                <w:lang w:val="es-AR" w:bidi="es-AR"/>
              </w:rPr>
              <w:t xml:space="preserve">Identificando y documentando la duración (fecha y hora de principio a fin) de la falla de seguridad. </w:t>
            </w:r>
          </w:p>
          <w:p w14:paraId="51E49384" w14:textId="77777777" w:rsidR="00246A6B" w:rsidRPr="00A16A87" w:rsidRDefault="00246A6B" w:rsidP="00A16A87">
            <w:pPr>
              <w:pStyle w:val="TableListBullet"/>
              <w:rPr>
                <w:szCs w:val="18"/>
                <w:lang w:val="es-AR" w:bidi="es-AR"/>
              </w:rPr>
            </w:pPr>
            <w:r w:rsidRPr="00A16A87">
              <w:rPr>
                <w:szCs w:val="18"/>
                <w:lang w:val="es-AR" w:bidi="es-AR"/>
              </w:rPr>
              <w:t xml:space="preserve">Identificando y documentando las causas de las fallas y documentando el remedio requerido. </w:t>
            </w:r>
          </w:p>
          <w:p w14:paraId="48FC18C0" w14:textId="77777777" w:rsidR="00246A6B" w:rsidRPr="00A16A87" w:rsidRDefault="00246A6B" w:rsidP="00A16A87">
            <w:pPr>
              <w:pStyle w:val="TableListBullet"/>
              <w:rPr>
                <w:szCs w:val="18"/>
                <w:lang w:val="es-AR" w:bidi="es-AR"/>
              </w:rPr>
            </w:pPr>
            <w:r w:rsidRPr="00A16A87">
              <w:rPr>
                <w:szCs w:val="18"/>
                <w:lang w:val="es-AR" w:bidi="es-AR"/>
              </w:rPr>
              <w:t xml:space="preserve">Identificando y abordando cualquier problema de seguridad que surgió durante la falla. </w:t>
            </w:r>
          </w:p>
          <w:p w14:paraId="0A4E69E0" w14:textId="77777777" w:rsidR="00246A6B" w:rsidRPr="00A16A87" w:rsidRDefault="00246A6B" w:rsidP="00A16A87">
            <w:pPr>
              <w:pStyle w:val="TableListBullet"/>
              <w:rPr>
                <w:szCs w:val="18"/>
                <w:lang w:val="es-AR" w:bidi="es-AR"/>
              </w:rPr>
            </w:pPr>
            <w:r w:rsidRPr="00A16A87">
              <w:rPr>
                <w:szCs w:val="18"/>
                <w:lang w:val="es-AR" w:bidi="es-AR"/>
              </w:rPr>
              <w:t xml:space="preserve">Determinar si se requieren más acciones como resultado de la falla de seguridad. </w:t>
            </w:r>
          </w:p>
          <w:p w14:paraId="7D406DF8" w14:textId="77777777" w:rsidR="00246A6B" w:rsidRPr="00A16A87" w:rsidRDefault="00246A6B" w:rsidP="00A16A87">
            <w:pPr>
              <w:pStyle w:val="TableListBullet"/>
              <w:rPr>
                <w:szCs w:val="18"/>
                <w:lang w:val="es-AR" w:bidi="es-AR"/>
              </w:rPr>
            </w:pPr>
            <w:r w:rsidRPr="00A16A87">
              <w:rPr>
                <w:szCs w:val="18"/>
                <w:lang w:val="es-AR" w:bidi="es-AR"/>
              </w:rPr>
              <w:t xml:space="preserve">Implementar controles para evitar que se repita la causa de la falla. </w:t>
            </w:r>
          </w:p>
          <w:p w14:paraId="2ED84979" w14:textId="77777777" w:rsidR="00246A6B" w:rsidRPr="005352FF" w:rsidRDefault="00246A6B" w:rsidP="00A16A87">
            <w:pPr>
              <w:pStyle w:val="TableListBullet"/>
              <w:rPr>
                <w:szCs w:val="18"/>
                <w:lang w:val="es-ES"/>
              </w:rPr>
            </w:pPr>
            <w:r w:rsidRPr="00A16A87">
              <w:rPr>
                <w:szCs w:val="18"/>
                <w:lang w:val="es-AR" w:bidi="es-AR"/>
              </w:rPr>
              <w:t>Reanudación del monitoreo de los controles de seguridad</w:t>
            </w:r>
            <w:r w:rsidRPr="00B053E1">
              <w:rPr>
                <w:szCs w:val="18"/>
                <w:lang w:val="es-AR" w:bidi="es-AR"/>
              </w:rPr>
              <w:t>.</w:t>
            </w:r>
          </w:p>
          <w:p w14:paraId="60383432" w14:textId="5A4AB20E" w:rsidR="00583B87" w:rsidRPr="00583B87" w:rsidRDefault="00246A6B" w:rsidP="00583B87">
            <w:pPr>
              <w:pStyle w:val="TableListBullet"/>
              <w:spacing w:before="80" w:after="0"/>
              <w:ind w:left="0"/>
              <w:rPr>
                <w:i/>
                <w:iCs/>
                <w:szCs w:val="18"/>
                <w:lang w:val="es-ES"/>
              </w:rPr>
            </w:pPr>
            <w:r w:rsidRPr="005352FF">
              <w:rPr>
                <w:i/>
                <w:iCs/>
                <w:szCs w:val="18"/>
                <w:lang w:val="es-ES"/>
              </w:rPr>
              <w:t xml:space="preserve">(continuación) </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374A63" w14:textId="77777777" w:rsidR="00246A6B" w:rsidRPr="00B053E1" w:rsidRDefault="00246A6B" w:rsidP="00662FB2">
            <w:pPr>
              <w:pStyle w:val="TableListBullet"/>
              <w:ind w:left="263" w:hanging="270"/>
              <w:rPr>
                <w:szCs w:val="18"/>
              </w:rPr>
            </w:pPr>
            <w:r w:rsidRPr="00B053E1">
              <w:rPr>
                <w:szCs w:val="18"/>
                <w:lang w:val="es-AR" w:bidi="es-AR"/>
              </w:rPr>
              <w:t>Evalúe los procesos documentados.</w:t>
            </w:r>
          </w:p>
          <w:p w14:paraId="4F2DAB34" w14:textId="38FD48E6" w:rsidR="00246A6B" w:rsidRPr="00B053E1" w:rsidRDefault="00246A6B" w:rsidP="00662FB2">
            <w:pPr>
              <w:pStyle w:val="TableListBullet"/>
              <w:ind w:left="263" w:hanging="270"/>
              <w:rPr>
                <w:szCs w:val="18"/>
              </w:rPr>
            </w:pPr>
            <w:r w:rsidRPr="00B053E1">
              <w:rPr>
                <w:szCs w:val="18"/>
                <w:lang w:val="es-AR" w:bidi="es-AR"/>
              </w:rPr>
              <w:t>Entreviste al personal.</w:t>
            </w:r>
          </w:p>
          <w:p w14:paraId="260DD1AB" w14:textId="77777777" w:rsidR="00246A6B" w:rsidRPr="00B053E1" w:rsidRDefault="00246A6B" w:rsidP="00662FB2">
            <w:pPr>
              <w:pStyle w:val="TableListBullet"/>
              <w:ind w:left="263" w:hanging="270"/>
              <w:rPr>
                <w:szCs w:val="18"/>
                <w:lang w:val="es-ES"/>
              </w:rPr>
            </w:pPr>
            <w:r w:rsidRPr="00B053E1">
              <w:rPr>
                <w:szCs w:val="18"/>
                <w:lang w:val="es-AR" w:bidi="es-AR"/>
              </w:rPr>
              <w:t>Evalúe los registros relacionados con los fallos de los sistemas de control de seguridad críticos.</w:t>
            </w:r>
          </w:p>
        </w:tc>
        <w:tc>
          <w:tcPr>
            <w:tcW w:w="41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1568C"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D2395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8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0B1DE"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4839D"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1" w:type="pct"/>
            <w:gridSpan w:val="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6BA0271" w14:textId="77777777" w:rsidR="00246A6B" w:rsidRPr="00B053E1" w:rsidRDefault="00246A6B"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583B87" w:rsidRPr="00B053E1" w14:paraId="05F41082" w14:textId="77777777" w:rsidTr="00583B87">
        <w:trPr>
          <w:cantSplit/>
          <w:trHeight w:val="324"/>
        </w:trPr>
        <w:tc>
          <w:tcPr>
            <w:tcW w:w="344" w:type="pct"/>
            <w:tcBorders>
              <w:top w:val="single" w:sz="2" w:space="0" w:color="808080" w:themeColor="background1" w:themeShade="80"/>
              <w:bottom w:val="nil"/>
              <w:right w:val="nil"/>
            </w:tcBorders>
          </w:tcPr>
          <w:p w14:paraId="0F00E629" w14:textId="77777777" w:rsidR="00583B87" w:rsidRPr="00B053E1" w:rsidRDefault="00583B87" w:rsidP="00662FB2">
            <w:pPr>
              <w:pStyle w:val="TableText"/>
              <w:rPr>
                <w:b/>
                <w:szCs w:val="18"/>
                <w:lang w:bidi="es-AR"/>
              </w:rPr>
            </w:pPr>
          </w:p>
        </w:tc>
        <w:tc>
          <w:tcPr>
            <w:tcW w:w="1516" w:type="pct"/>
            <w:tcBorders>
              <w:top w:val="single" w:sz="2" w:space="0" w:color="808080" w:themeColor="background1" w:themeShade="80"/>
              <w:left w:val="nil"/>
              <w:bottom w:val="nil"/>
              <w:right w:val="nil"/>
            </w:tcBorders>
          </w:tcPr>
          <w:p w14:paraId="359968EA" w14:textId="77777777" w:rsidR="00583B87" w:rsidRDefault="00583B87" w:rsidP="00583B87">
            <w:pPr>
              <w:pStyle w:val="TableListBullet"/>
              <w:numPr>
                <w:ilvl w:val="0"/>
                <w:numId w:val="0"/>
              </w:numPr>
              <w:spacing w:before="80" w:after="0"/>
              <w:ind w:left="274" w:hanging="274"/>
              <w:rPr>
                <w:szCs w:val="18"/>
                <w:lang w:bidi="es-AR"/>
              </w:rPr>
            </w:pPr>
          </w:p>
          <w:p w14:paraId="0510BD17" w14:textId="77777777" w:rsidR="00583B87" w:rsidRDefault="00583B87" w:rsidP="00583B87">
            <w:pPr>
              <w:pStyle w:val="TableListBullet"/>
              <w:numPr>
                <w:ilvl w:val="0"/>
                <w:numId w:val="0"/>
              </w:numPr>
              <w:spacing w:before="80" w:after="0"/>
              <w:ind w:left="274" w:hanging="274"/>
              <w:rPr>
                <w:szCs w:val="18"/>
                <w:lang w:bidi="es-AR"/>
              </w:rPr>
            </w:pPr>
          </w:p>
          <w:p w14:paraId="2CA60507" w14:textId="77777777" w:rsidR="00583B87" w:rsidRDefault="00583B87" w:rsidP="00583B87">
            <w:pPr>
              <w:pStyle w:val="TableListBullet"/>
              <w:numPr>
                <w:ilvl w:val="0"/>
                <w:numId w:val="0"/>
              </w:numPr>
              <w:spacing w:before="80" w:after="0"/>
              <w:ind w:left="274" w:hanging="274"/>
              <w:rPr>
                <w:szCs w:val="18"/>
                <w:lang w:bidi="es-AR"/>
              </w:rPr>
            </w:pPr>
          </w:p>
          <w:p w14:paraId="59E40172" w14:textId="77777777" w:rsidR="00583B87" w:rsidRDefault="00583B87" w:rsidP="00583B87">
            <w:pPr>
              <w:pStyle w:val="TableListBullet"/>
              <w:numPr>
                <w:ilvl w:val="0"/>
                <w:numId w:val="0"/>
              </w:numPr>
              <w:spacing w:before="80" w:after="0"/>
              <w:ind w:left="274" w:hanging="274"/>
              <w:rPr>
                <w:szCs w:val="18"/>
                <w:lang w:bidi="es-AR"/>
              </w:rPr>
            </w:pPr>
          </w:p>
          <w:p w14:paraId="0FDB9826" w14:textId="77777777" w:rsidR="00583B87" w:rsidRDefault="00583B87" w:rsidP="00583B87">
            <w:pPr>
              <w:pStyle w:val="TableListBullet"/>
              <w:numPr>
                <w:ilvl w:val="0"/>
                <w:numId w:val="0"/>
              </w:numPr>
              <w:spacing w:before="80" w:after="0"/>
              <w:ind w:left="274" w:hanging="274"/>
              <w:rPr>
                <w:szCs w:val="18"/>
                <w:lang w:bidi="es-AR"/>
              </w:rPr>
            </w:pPr>
          </w:p>
          <w:p w14:paraId="308A622D" w14:textId="1B185758" w:rsidR="00583B87" w:rsidRPr="00B053E1" w:rsidRDefault="00583B87" w:rsidP="00583B87">
            <w:pPr>
              <w:pStyle w:val="TableListBullet"/>
              <w:numPr>
                <w:ilvl w:val="0"/>
                <w:numId w:val="0"/>
              </w:numPr>
              <w:spacing w:before="80" w:after="0"/>
              <w:ind w:left="274" w:hanging="274"/>
              <w:rPr>
                <w:szCs w:val="18"/>
                <w:lang w:bidi="es-AR"/>
              </w:rPr>
            </w:pPr>
          </w:p>
        </w:tc>
        <w:tc>
          <w:tcPr>
            <w:tcW w:w="1254" w:type="pct"/>
            <w:tcBorders>
              <w:top w:val="single" w:sz="2" w:space="0" w:color="808080" w:themeColor="background1" w:themeShade="80"/>
              <w:left w:val="nil"/>
              <w:bottom w:val="nil"/>
              <w:right w:val="nil"/>
            </w:tcBorders>
          </w:tcPr>
          <w:p w14:paraId="47E5236D" w14:textId="77777777" w:rsidR="00583B87" w:rsidRPr="00B053E1" w:rsidRDefault="00583B87" w:rsidP="00583B87">
            <w:pPr>
              <w:pStyle w:val="TableListBullet"/>
              <w:numPr>
                <w:ilvl w:val="0"/>
                <w:numId w:val="0"/>
              </w:numPr>
              <w:ind w:left="263"/>
              <w:rPr>
                <w:szCs w:val="18"/>
                <w:lang w:val="es-AR" w:bidi="es-AR"/>
              </w:rPr>
            </w:pPr>
          </w:p>
        </w:tc>
        <w:tc>
          <w:tcPr>
            <w:tcW w:w="411" w:type="pct"/>
            <w:tcBorders>
              <w:top w:val="single" w:sz="2" w:space="0" w:color="808080" w:themeColor="background1" w:themeShade="80"/>
              <w:left w:val="nil"/>
              <w:bottom w:val="nil"/>
              <w:right w:val="nil"/>
            </w:tcBorders>
            <w:shd w:val="clear" w:color="auto" w:fill="auto"/>
          </w:tcPr>
          <w:p w14:paraId="3C8CE696" w14:textId="77777777" w:rsidR="00583B87" w:rsidRPr="00B053E1" w:rsidRDefault="00583B87" w:rsidP="00662FB2">
            <w:pPr>
              <w:spacing w:after="60"/>
              <w:jc w:val="center"/>
              <w:rPr>
                <w:rFonts w:cs="Arial"/>
                <w:sz w:val="18"/>
                <w:szCs w:val="18"/>
                <w:lang w:bidi="es-AR"/>
              </w:rPr>
            </w:pPr>
          </w:p>
        </w:tc>
        <w:tc>
          <w:tcPr>
            <w:tcW w:w="462" w:type="pct"/>
            <w:tcBorders>
              <w:top w:val="single" w:sz="2" w:space="0" w:color="808080" w:themeColor="background1" w:themeShade="80"/>
              <w:left w:val="nil"/>
              <w:bottom w:val="nil"/>
              <w:right w:val="nil"/>
            </w:tcBorders>
            <w:shd w:val="clear" w:color="auto" w:fill="auto"/>
          </w:tcPr>
          <w:p w14:paraId="0476E81B" w14:textId="77777777" w:rsidR="00583B87" w:rsidRPr="00B053E1" w:rsidRDefault="00583B87" w:rsidP="00662FB2">
            <w:pPr>
              <w:spacing w:after="60"/>
              <w:jc w:val="center"/>
              <w:rPr>
                <w:rFonts w:cs="Arial"/>
                <w:sz w:val="18"/>
                <w:szCs w:val="18"/>
                <w:lang w:bidi="es-AR"/>
              </w:rPr>
            </w:pPr>
          </w:p>
        </w:tc>
        <w:tc>
          <w:tcPr>
            <w:tcW w:w="282" w:type="pct"/>
            <w:tcBorders>
              <w:top w:val="single" w:sz="2" w:space="0" w:color="808080" w:themeColor="background1" w:themeShade="80"/>
              <w:left w:val="nil"/>
              <w:bottom w:val="nil"/>
              <w:right w:val="nil"/>
            </w:tcBorders>
            <w:shd w:val="clear" w:color="auto" w:fill="auto"/>
          </w:tcPr>
          <w:p w14:paraId="60B2FE97" w14:textId="77777777" w:rsidR="00583B87" w:rsidRPr="00B053E1" w:rsidRDefault="00583B87" w:rsidP="00662FB2">
            <w:pPr>
              <w:spacing w:after="60"/>
              <w:jc w:val="center"/>
              <w:rPr>
                <w:rFonts w:cs="Arial"/>
                <w:sz w:val="18"/>
                <w:szCs w:val="18"/>
                <w:lang w:bidi="es-AR"/>
              </w:rPr>
            </w:pPr>
          </w:p>
        </w:tc>
        <w:tc>
          <w:tcPr>
            <w:tcW w:w="291" w:type="pct"/>
            <w:gridSpan w:val="2"/>
            <w:tcBorders>
              <w:top w:val="single" w:sz="2" w:space="0" w:color="808080" w:themeColor="background1" w:themeShade="80"/>
              <w:left w:val="nil"/>
              <w:bottom w:val="nil"/>
              <w:right w:val="nil"/>
            </w:tcBorders>
            <w:shd w:val="clear" w:color="auto" w:fill="auto"/>
          </w:tcPr>
          <w:p w14:paraId="4DDDDC31" w14:textId="77777777" w:rsidR="00583B87" w:rsidRPr="00B053E1" w:rsidRDefault="00583B87" w:rsidP="00662FB2">
            <w:pPr>
              <w:spacing w:after="60"/>
              <w:jc w:val="center"/>
              <w:rPr>
                <w:rFonts w:cs="Arial"/>
                <w:sz w:val="18"/>
                <w:szCs w:val="18"/>
                <w:lang w:bidi="es-AR"/>
              </w:rPr>
            </w:pPr>
          </w:p>
        </w:tc>
        <w:tc>
          <w:tcPr>
            <w:tcW w:w="441" w:type="pct"/>
            <w:gridSpan w:val="3"/>
            <w:tcBorders>
              <w:top w:val="single" w:sz="2" w:space="0" w:color="808080" w:themeColor="background1" w:themeShade="80"/>
              <w:left w:val="nil"/>
              <w:bottom w:val="nil"/>
            </w:tcBorders>
            <w:shd w:val="clear" w:color="auto" w:fill="auto"/>
          </w:tcPr>
          <w:p w14:paraId="53552EDF" w14:textId="77777777" w:rsidR="00583B87" w:rsidRPr="00B053E1" w:rsidRDefault="00583B87" w:rsidP="00662FB2">
            <w:pPr>
              <w:spacing w:after="60"/>
              <w:jc w:val="center"/>
              <w:rPr>
                <w:rFonts w:cs="Arial"/>
                <w:sz w:val="18"/>
                <w:szCs w:val="18"/>
                <w:lang w:bidi="es-AR"/>
              </w:rPr>
            </w:pPr>
          </w:p>
        </w:tc>
      </w:tr>
      <w:tr w:rsidR="00982E83" w:rsidRPr="00B053E1" w14:paraId="397B9BA7" w14:textId="77777777" w:rsidTr="00583B87">
        <w:trPr>
          <w:cantSplit/>
        </w:trPr>
        <w:tc>
          <w:tcPr>
            <w:tcW w:w="344" w:type="pct"/>
            <w:vMerge w:val="restart"/>
            <w:tcBorders>
              <w:top w:val="nil"/>
              <w:bottom w:val="single" w:sz="4" w:space="0" w:color="auto"/>
              <w:right w:val="single" w:sz="2" w:space="0" w:color="808080" w:themeColor="background1" w:themeShade="80"/>
            </w:tcBorders>
          </w:tcPr>
          <w:p w14:paraId="26C0DE56" w14:textId="77777777" w:rsidR="00982E83" w:rsidRPr="00B053E1" w:rsidRDefault="00982E83" w:rsidP="00662FB2">
            <w:pPr>
              <w:pStyle w:val="TableText"/>
              <w:rPr>
                <w:b/>
                <w:bCs/>
                <w:szCs w:val="18"/>
              </w:rPr>
            </w:pPr>
          </w:p>
        </w:tc>
        <w:tc>
          <w:tcPr>
            <w:tcW w:w="2769"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501E3F91" w14:textId="77777777" w:rsidR="00982E83" w:rsidRPr="00B053E1" w:rsidRDefault="00982E83" w:rsidP="00662FB2">
            <w:pPr>
              <w:pStyle w:val="AppNotes"/>
              <w:rPr>
                <w:szCs w:val="18"/>
              </w:rPr>
            </w:pPr>
            <w:r w:rsidRPr="00B053E1">
              <w:rPr>
                <w:szCs w:val="18"/>
                <w:lang w:bidi="es-AR"/>
              </w:rPr>
              <w:t>Notas de Aplicabilidad</w:t>
            </w:r>
          </w:p>
        </w:tc>
        <w:tc>
          <w:tcPr>
            <w:tcW w:w="41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796B9A" w14:textId="77777777" w:rsidR="00982E83" w:rsidRPr="00B053E1" w:rsidRDefault="00982E83" w:rsidP="00662FB2">
            <w:pPr>
              <w:spacing w:after="60"/>
              <w:jc w:val="center"/>
              <w:rPr>
                <w:rFonts w:cs="Arial"/>
                <w:sz w:val="18"/>
                <w:szCs w:val="18"/>
              </w:rPr>
            </w:pPr>
          </w:p>
        </w:tc>
        <w:tc>
          <w:tcPr>
            <w:tcW w:w="46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21C930" w14:textId="77777777" w:rsidR="00982E83" w:rsidRPr="00B053E1" w:rsidRDefault="00982E83" w:rsidP="00662FB2">
            <w:pPr>
              <w:spacing w:after="60"/>
              <w:jc w:val="center"/>
              <w:rPr>
                <w:rFonts w:cs="Arial"/>
                <w:sz w:val="18"/>
                <w:szCs w:val="18"/>
              </w:rPr>
            </w:pPr>
          </w:p>
        </w:tc>
        <w:tc>
          <w:tcPr>
            <w:tcW w:w="28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51E0F0" w14:textId="77777777" w:rsidR="00982E83" w:rsidRPr="00B053E1" w:rsidRDefault="00982E83" w:rsidP="00662FB2">
            <w:pPr>
              <w:spacing w:after="60"/>
              <w:jc w:val="center"/>
              <w:rPr>
                <w:rFonts w:cs="Arial"/>
                <w:sz w:val="18"/>
                <w:szCs w:val="18"/>
              </w:rPr>
            </w:pPr>
          </w:p>
        </w:tc>
        <w:tc>
          <w:tcPr>
            <w:tcW w:w="291"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7A2F39CA" w14:textId="77777777" w:rsidR="00982E83" w:rsidRPr="00B053E1" w:rsidRDefault="00982E83" w:rsidP="00662FB2">
            <w:pPr>
              <w:spacing w:after="60"/>
              <w:jc w:val="center"/>
              <w:rPr>
                <w:rFonts w:cs="Arial"/>
                <w:sz w:val="18"/>
                <w:szCs w:val="18"/>
              </w:rPr>
            </w:pPr>
          </w:p>
        </w:tc>
        <w:tc>
          <w:tcPr>
            <w:tcW w:w="441" w:type="pct"/>
            <w:gridSpan w:val="3"/>
            <w:vMerge w:val="restart"/>
            <w:tcBorders>
              <w:top w:val="nil"/>
              <w:left w:val="single" w:sz="2" w:space="0" w:color="808080" w:themeColor="background1" w:themeShade="80"/>
            </w:tcBorders>
            <w:shd w:val="clear" w:color="auto" w:fill="auto"/>
          </w:tcPr>
          <w:p w14:paraId="00C8FC16" w14:textId="77777777" w:rsidR="00982E83" w:rsidRPr="00B053E1" w:rsidRDefault="00982E83" w:rsidP="00662FB2">
            <w:pPr>
              <w:spacing w:after="60"/>
              <w:jc w:val="center"/>
              <w:rPr>
                <w:rFonts w:cs="Arial"/>
                <w:sz w:val="18"/>
                <w:szCs w:val="18"/>
              </w:rPr>
            </w:pPr>
          </w:p>
        </w:tc>
      </w:tr>
      <w:tr w:rsidR="00982E83" w:rsidRPr="00B053E1" w14:paraId="6FCAD786" w14:textId="77777777" w:rsidTr="00982E83">
        <w:trPr>
          <w:cantSplit/>
        </w:trPr>
        <w:tc>
          <w:tcPr>
            <w:tcW w:w="344" w:type="pct"/>
            <w:vMerge/>
            <w:tcBorders>
              <w:top w:val="single" w:sz="4" w:space="0" w:color="auto"/>
              <w:bottom w:val="single" w:sz="4" w:space="0" w:color="auto"/>
              <w:right w:val="single" w:sz="2" w:space="0" w:color="808080" w:themeColor="background1" w:themeShade="80"/>
            </w:tcBorders>
          </w:tcPr>
          <w:p w14:paraId="560F3055" w14:textId="77777777" w:rsidR="00982E83" w:rsidRPr="00B053E1" w:rsidRDefault="00982E83" w:rsidP="00662FB2">
            <w:pPr>
              <w:pStyle w:val="TableText"/>
              <w:rPr>
                <w:b/>
                <w:bCs/>
                <w:szCs w:val="18"/>
              </w:rPr>
            </w:pPr>
          </w:p>
        </w:tc>
        <w:tc>
          <w:tcPr>
            <w:tcW w:w="2769" w:type="pct"/>
            <w:gridSpan w:val="2"/>
            <w:tcBorders>
              <w:top w:val="nil"/>
              <w:left w:val="single" w:sz="2" w:space="0" w:color="808080" w:themeColor="background1" w:themeShade="80"/>
              <w:bottom w:val="single" w:sz="4" w:space="0" w:color="auto"/>
              <w:right w:val="single" w:sz="2" w:space="0" w:color="808080" w:themeColor="background1" w:themeShade="80"/>
            </w:tcBorders>
          </w:tcPr>
          <w:p w14:paraId="1FBE09F1" w14:textId="7DE2A562" w:rsidR="00982E83" w:rsidRPr="00B053E1" w:rsidRDefault="00982E83" w:rsidP="00662FB2">
            <w:pPr>
              <w:pStyle w:val="TableListBullet"/>
              <w:numPr>
                <w:ilvl w:val="0"/>
                <w:numId w:val="0"/>
              </w:numPr>
              <w:ind w:left="-7"/>
              <w:rPr>
                <w:rFonts w:eastAsia="Times New Roman"/>
                <w:i/>
                <w:iCs/>
                <w:color w:val="C00000"/>
                <w:szCs w:val="18"/>
                <w:lang w:val="es-ES" w:eastAsia="en-GB"/>
              </w:rPr>
            </w:pPr>
            <w:r w:rsidRPr="00A16A87">
              <w:rPr>
                <w:szCs w:val="18"/>
                <w:lang w:val="es-AR" w:bidi="es-AR"/>
              </w:rPr>
              <w:t>Este requisito se aplica únicamente cuando la entidad evaluada es un proveedor de servicios hasta el 31 de marzo de 2025, fecha a partir de la cual este requisito se aplicará a todas las entidades</w:t>
            </w:r>
            <w:r w:rsidRPr="00B053E1">
              <w:rPr>
                <w:szCs w:val="18"/>
                <w:lang w:val="es-AR" w:bidi="es-AR"/>
              </w:rPr>
              <w:t xml:space="preserve">. </w:t>
            </w:r>
          </w:p>
          <w:p w14:paraId="58902CF4" w14:textId="4AE0DABF" w:rsidR="00982E83" w:rsidRPr="00B053E1" w:rsidRDefault="00982E83" w:rsidP="00662FB2">
            <w:pPr>
              <w:pStyle w:val="TableListBullet"/>
              <w:numPr>
                <w:ilvl w:val="0"/>
                <w:numId w:val="0"/>
              </w:numPr>
              <w:ind w:left="-7"/>
              <w:rPr>
                <w:szCs w:val="18"/>
                <w:lang w:val="es-ES"/>
              </w:rPr>
            </w:pPr>
            <w:r w:rsidRPr="00A16A87">
              <w:rPr>
                <w:rFonts w:eastAsia="Times New Roman"/>
                <w:i/>
                <w:color w:val="C00000"/>
                <w:szCs w:val="18"/>
                <w:lang w:val="es-AR" w:bidi="es-AR"/>
              </w:rPr>
              <w:t>Este es un requisito actual de la versión 3.2.1 que aplica solo a los proveedores de servicios. Sin embargo, este requisito es una práctica recomendada para todas las demás entidades hasta el 31 de marzo de 2025, después de lo cual será obligatoria y debe considerarse en su totalidad durante una evaluación PCI DSS</w:t>
            </w:r>
            <w:r w:rsidRPr="00B053E1">
              <w:rPr>
                <w:rFonts w:eastAsia="Times New Roman"/>
                <w:i/>
                <w:color w:val="C00000"/>
                <w:szCs w:val="18"/>
                <w:lang w:val="es-AR" w:bidi="es-AR"/>
              </w:rPr>
              <w:t>.</w:t>
            </w:r>
          </w:p>
        </w:tc>
        <w:tc>
          <w:tcPr>
            <w:tcW w:w="411"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2E1974A4" w14:textId="77777777" w:rsidR="00982E83" w:rsidRPr="00B053E1" w:rsidRDefault="00982E83" w:rsidP="00662FB2">
            <w:pPr>
              <w:spacing w:after="60"/>
              <w:jc w:val="center"/>
              <w:rPr>
                <w:rFonts w:cs="Arial"/>
                <w:sz w:val="18"/>
                <w:szCs w:val="18"/>
              </w:rPr>
            </w:pPr>
          </w:p>
        </w:tc>
        <w:tc>
          <w:tcPr>
            <w:tcW w:w="462"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219C95EA" w14:textId="77777777" w:rsidR="00982E83" w:rsidRPr="00B053E1" w:rsidRDefault="00982E83" w:rsidP="00662FB2">
            <w:pPr>
              <w:spacing w:after="60"/>
              <w:jc w:val="center"/>
              <w:rPr>
                <w:rFonts w:cs="Arial"/>
                <w:sz w:val="18"/>
                <w:szCs w:val="18"/>
              </w:rPr>
            </w:pPr>
          </w:p>
        </w:tc>
        <w:tc>
          <w:tcPr>
            <w:tcW w:w="282" w:type="pct"/>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3F748A53" w14:textId="77777777" w:rsidR="00982E83" w:rsidRPr="00B053E1" w:rsidRDefault="00982E83" w:rsidP="00662FB2">
            <w:pPr>
              <w:spacing w:after="60"/>
              <w:jc w:val="center"/>
              <w:rPr>
                <w:rFonts w:cs="Arial"/>
                <w:sz w:val="18"/>
                <w:szCs w:val="18"/>
              </w:rPr>
            </w:pPr>
          </w:p>
        </w:tc>
        <w:tc>
          <w:tcPr>
            <w:tcW w:w="291" w:type="pct"/>
            <w:gridSpan w:val="2"/>
            <w:vMerge/>
            <w:tcBorders>
              <w:left w:val="single" w:sz="2" w:space="0" w:color="808080" w:themeColor="background1" w:themeShade="80"/>
              <w:bottom w:val="single" w:sz="4" w:space="0" w:color="auto"/>
              <w:right w:val="single" w:sz="2" w:space="0" w:color="808080" w:themeColor="background1" w:themeShade="80"/>
            </w:tcBorders>
            <w:shd w:val="clear" w:color="auto" w:fill="auto"/>
          </w:tcPr>
          <w:p w14:paraId="74EB76DA" w14:textId="77777777" w:rsidR="00982E83" w:rsidRPr="00B053E1" w:rsidRDefault="00982E83" w:rsidP="00662FB2">
            <w:pPr>
              <w:spacing w:after="60"/>
              <w:jc w:val="center"/>
              <w:rPr>
                <w:rFonts w:cs="Arial"/>
                <w:sz w:val="18"/>
                <w:szCs w:val="18"/>
              </w:rPr>
            </w:pPr>
          </w:p>
        </w:tc>
        <w:tc>
          <w:tcPr>
            <w:tcW w:w="441" w:type="pct"/>
            <w:gridSpan w:val="3"/>
            <w:vMerge/>
            <w:tcBorders>
              <w:left w:val="single" w:sz="2" w:space="0" w:color="808080" w:themeColor="background1" w:themeShade="80"/>
              <w:bottom w:val="single" w:sz="4" w:space="0" w:color="auto"/>
            </w:tcBorders>
            <w:shd w:val="clear" w:color="auto" w:fill="auto"/>
          </w:tcPr>
          <w:p w14:paraId="083B8E32" w14:textId="77777777" w:rsidR="00982E83" w:rsidRPr="00B053E1" w:rsidRDefault="00982E83" w:rsidP="00662FB2">
            <w:pPr>
              <w:spacing w:after="60"/>
              <w:jc w:val="center"/>
              <w:rPr>
                <w:rFonts w:cs="Arial"/>
                <w:sz w:val="18"/>
                <w:szCs w:val="18"/>
              </w:rPr>
            </w:pPr>
          </w:p>
        </w:tc>
      </w:tr>
    </w:tbl>
    <w:p w14:paraId="53BB14D5" w14:textId="77777777" w:rsidR="007A7CDD" w:rsidRPr="00B053E1" w:rsidRDefault="007A7CDD" w:rsidP="007A7CDD">
      <w:pPr>
        <w:rPr>
          <w:rFonts w:cs="Arial"/>
          <w:sz w:val="16"/>
          <w:szCs w:val="16"/>
        </w:rPr>
      </w:pPr>
    </w:p>
    <w:p w14:paraId="4B1B119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687F6C87" w14:textId="5F130BEB" w:rsidR="007A7CDD" w:rsidRPr="00B053E1" w:rsidRDefault="007A7CDD" w:rsidP="00EC7AC5">
      <w:pPr>
        <w:pStyle w:val="Heading3NoNum"/>
        <w:spacing w:after="200"/>
      </w:pPr>
      <w:bookmarkStart w:id="62" w:name="_Toc124186549"/>
      <w:r w:rsidRPr="00B053E1">
        <w:rPr>
          <w:lang w:bidi="es-AR"/>
        </w:rPr>
        <w:lastRenderedPageBreak/>
        <w:t>Requisito 11: Pon</w:t>
      </w:r>
      <w:r w:rsidR="005352FF">
        <w:rPr>
          <w:lang w:bidi="es-AR"/>
        </w:rPr>
        <w:t>er</w:t>
      </w:r>
      <w:r w:rsidRPr="00B053E1">
        <w:rPr>
          <w:lang w:bidi="es-AR"/>
        </w:rPr>
        <w:t xml:space="preserve"> a Prueba Regularmente la Seguridad de los Sistemas y de las Redes</w:t>
      </w:r>
      <w:bookmarkEnd w:id="62"/>
    </w:p>
    <w:tbl>
      <w:tblPr>
        <w:tblW w:w="5215"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19"/>
        <w:gridCol w:w="4235"/>
        <w:gridCol w:w="3563"/>
        <w:gridCol w:w="1158"/>
        <w:gridCol w:w="1293"/>
        <w:gridCol w:w="8"/>
        <w:gridCol w:w="11"/>
        <w:gridCol w:w="20"/>
        <w:gridCol w:w="791"/>
        <w:gridCol w:w="500"/>
        <w:gridCol w:w="14"/>
        <w:gridCol w:w="240"/>
        <w:gridCol w:w="12"/>
        <w:gridCol w:w="743"/>
        <w:gridCol w:w="11"/>
        <w:gridCol w:w="500"/>
      </w:tblGrid>
      <w:tr w:rsidR="00982E83" w:rsidRPr="00B053E1" w14:paraId="3C208004" w14:textId="77777777" w:rsidTr="00583B87">
        <w:trPr>
          <w:cantSplit/>
          <w:tblHeader/>
        </w:trPr>
        <w:tc>
          <w:tcPr>
            <w:tcW w:w="1861" w:type="pct"/>
            <w:gridSpan w:val="2"/>
            <w:vMerge w:val="restart"/>
            <w:tcBorders>
              <w:right w:val="single" w:sz="4" w:space="0" w:color="FFFFFF" w:themeColor="background1"/>
            </w:tcBorders>
            <w:shd w:val="clear" w:color="auto" w:fill="006A72"/>
            <w:vAlign w:val="center"/>
          </w:tcPr>
          <w:p w14:paraId="7B737598" w14:textId="6C0DF146"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2" w:type="pct"/>
            <w:vMerge w:val="restart"/>
            <w:tcBorders>
              <w:left w:val="single" w:sz="4" w:space="0" w:color="FFFFFF" w:themeColor="background1"/>
              <w:right w:val="single" w:sz="4" w:space="0" w:color="FFFFFF" w:themeColor="background1"/>
            </w:tcBorders>
            <w:shd w:val="clear" w:color="auto" w:fill="006A72"/>
            <w:vAlign w:val="center"/>
          </w:tcPr>
          <w:p w14:paraId="17734068"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77" w:type="pct"/>
            <w:gridSpan w:val="13"/>
            <w:tcBorders>
              <w:left w:val="single" w:sz="4" w:space="0" w:color="FFFFFF" w:themeColor="background1"/>
            </w:tcBorders>
            <w:shd w:val="clear" w:color="auto" w:fill="006A72"/>
          </w:tcPr>
          <w:p w14:paraId="293577C9"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3"/>
              <w:t>♦</w:t>
            </w:r>
          </w:p>
          <w:p w14:paraId="68F5E35E" w14:textId="03412973"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982E83" w:rsidRPr="00B053E1" w14:paraId="6DE5CFA8" w14:textId="77777777" w:rsidTr="00583B87">
        <w:trPr>
          <w:cantSplit/>
          <w:tblHeader/>
        </w:trPr>
        <w:tc>
          <w:tcPr>
            <w:tcW w:w="186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5DBDE63" w14:textId="77777777" w:rsidR="00982E83" w:rsidRPr="00B053E1" w:rsidRDefault="00982E83" w:rsidP="00662FB2">
            <w:pPr>
              <w:spacing w:after="60"/>
              <w:jc w:val="center"/>
              <w:rPr>
                <w:rFonts w:cs="Arial"/>
                <w:b/>
                <w:sz w:val="18"/>
                <w:szCs w:val="18"/>
                <w:u w:val="single"/>
              </w:rPr>
            </w:pPr>
          </w:p>
        </w:tc>
        <w:tc>
          <w:tcPr>
            <w:tcW w:w="126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EEF5A01" w14:textId="77777777" w:rsidR="00982E83" w:rsidRPr="00B053E1" w:rsidRDefault="00982E83" w:rsidP="00662FB2">
            <w:pPr>
              <w:spacing w:after="60"/>
              <w:jc w:val="center"/>
              <w:rPr>
                <w:rFonts w:cs="Arial"/>
                <w:b/>
                <w:sz w:val="18"/>
                <w:szCs w:val="18"/>
                <w:u w:val="single"/>
              </w:rPr>
            </w:pPr>
          </w:p>
        </w:tc>
        <w:tc>
          <w:tcPr>
            <w:tcW w:w="410"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F5C8A44"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Implementado</w:t>
            </w:r>
          </w:p>
        </w:tc>
        <w:tc>
          <w:tcPr>
            <w:tcW w:w="461" w:type="pct"/>
            <w:gridSpan w:val="2"/>
            <w:tcBorders>
              <w:left w:val="single" w:sz="4" w:space="0" w:color="FFFFFF" w:themeColor="background1"/>
              <w:bottom w:val="single" w:sz="2" w:space="0" w:color="808080" w:themeColor="background1" w:themeShade="80"/>
            </w:tcBorders>
            <w:shd w:val="clear" w:color="auto" w:fill="CBD4D5"/>
            <w:vAlign w:val="center"/>
          </w:tcPr>
          <w:p w14:paraId="055E63FB" w14:textId="0B214321" w:rsidR="00982E83" w:rsidRPr="00CB6F9B" w:rsidRDefault="00982E83" w:rsidP="00662FB2">
            <w:pPr>
              <w:spacing w:before="40" w:after="0"/>
              <w:jc w:val="center"/>
              <w:rPr>
                <w:rFonts w:cs="Arial"/>
                <w:sz w:val="16"/>
                <w:szCs w:val="16"/>
              </w:rPr>
            </w:pPr>
            <w:r w:rsidRPr="00CB6F9B">
              <w:rPr>
                <w:rFonts w:cs="Arial"/>
                <w:sz w:val="16"/>
                <w:szCs w:val="16"/>
                <w:lang w:bidi="es-AR"/>
              </w:rPr>
              <w:t>Implementado con CCW</w:t>
            </w:r>
          </w:p>
        </w:tc>
        <w:tc>
          <w:tcPr>
            <w:tcW w:w="291" w:type="pct"/>
            <w:gridSpan w:val="3"/>
            <w:tcBorders>
              <w:bottom w:val="single" w:sz="2" w:space="0" w:color="808080" w:themeColor="background1" w:themeShade="80"/>
            </w:tcBorders>
            <w:shd w:val="clear" w:color="auto" w:fill="CBD4D5"/>
            <w:tcMar>
              <w:left w:w="72" w:type="dxa"/>
              <w:right w:w="72" w:type="dxa"/>
            </w:tcMar>
            <w:vAlign w:val="center"/>
          </w:tcPr>
          <w:p w14:paraId="3A544F7A"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Aplicable</w:t>
            </w:r>
          </w:p>
        </w:tc>
        <w:tc>
          <w:tcPr>
            <w:tcW w:w="267" w:type="pct"/>
            <w:gridSpan w:val="3"/>
            <w:tcBorders>
              <w:bottom w:val="single" w:sz="2" w:space="0" w:color="808080" w:themeColor="background1" w:themeShade="80"/>
            </w:tcBorders>
            <w:shd w:val="clear" w:color="auto" w:fill="CBD4D5"/>
            <w:tcMar>
              <w:left w:w="72" w:type="dxa"/>
              <w:right w:w="72" w:type="dxa"/>
            </w:tcMar>
            <w:vAlign w:val="center"/>
          </w:tcPr>
          <w:p w14:paraId="4F79D203"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Probado</w:t>
            </w:r>
          </w:p>
        </w:tc>
        <w:tc>
          <w:tcPr>
            <w:tcW w:w="448" w:type="pct"/>
            <w:gridSpan w:val="4"/>
            <w:tcBorders>
              <w:bottom w:val="single" w:sz="2" w:space="0" w:color="808080" w:themeColor="background1" w:themeShade="80"/>
            </w:tcBorders>
            <w:shd w:val="clear" w:color="auto" w:fill="CBD4D5"/>
            <w:vAlign w:val="center"/>
          </w:tcPr>
          <w:p w14:paraId="0F7A9D00" w14:textId="77777777" w:rsidR="00982E83" w:rsidRPr="00CB6F9B" w:rsidRDefault="00982E83" w:rsidP="00662FB2">
            <w:pPr>
              <w:spacing w:before="40" w:after="0"/>
              <w:jc w:val="center"/>
              <w:rPr>
                <w:rFonts w:cs="Arial"/>
                <w:sz w:val="16"/>
                <w:szCs w:val="16"/>
              </w:rPr>
            </w:pPr>
            <w:r w:rsidRPr="00CB6F9B">
              <w:rPr>
                <w:rFonts w:cs="Arial"/>
                <w:sz w:val="16"/>
                <w:szCs w:val="16"/>
                <w:lang w:bidi="es-AR"/>
              </w:rPr>
              <w:t>No Implementado</w:t>
            </w:r>
          </w:p>
        </w:tc>
      </w:tr>
      <w:tr w:rsidR="00662FB2" w:rsidRPr="00B053E1" w14:paraId="02CB7ED4"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45C44E3"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t xml:space="preserve">11.1 </w:t>
            </w:r>
            <w:r w:rsidRPr="00B053E1">
              <w:rPr>
                <w:rFonts w:cs="Arial"/>
                <w:sz w:val="18"/>
                <w:szCs w:val="18"/>
                <w:lang w:bidi="es-AR"/>
              </w:rPr>
              <w:t>Se definen y comprenden los procesos y mecanismos para probar periódicamente la seguridad de los sistemas y redes.</w:t>
            </w:r>
          </w:p>
        </w:tc>
      </w:tr>
      <w:tr w:rsidR="00982E83" w:rsidRPr="00B053E1" w14:paraId="36551679"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CD2DA2" w14:textId="77777777" w:rsidR="00982E83" w:rsidRPr="00B053E1" w:rsidRDefault="00982E83" w:rsidP="00662FB2">
            <w:pPr>
              <w:pStyle w:val="TableText"/>
              <w:rPr>
                <w:b/>
                <w:bCs/>
                <w:szCs w:val="18"/>
              </w:rPr>
            </w:pPr>
            <w:r w:rsidRPr="00B053E1">
              <w:rPr>
                <w:b/>
                <w:szCs w:val="18"/>
                <w:lang w:bidi="es-AR"/>
              </w:rPr>
              <w:t>11.1.1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5C768D" w14:textId="0110FF3D" w:rsidR="00982E83" w:rsidRPr="00B053E1" w:rsidRDefault="00982E83" w:rsidP="00662FB2">
            <w:pPr>
              <w:pStyle w:val="TableBody"/>
              <w:rPr>
                <w:rFonts w:cs="Arial"/>
                <w:sz w:val="18"/>
                <w:szCs w:val="18"/>
              </w:rPr>
            </w:pPr>
            <w:r w:rsidRPr="00B053E1">
              <w:rPr>
                <w:rFonts w:cs="Arial"/>
                <w:sz w:val="18"/>
                <w:szCs w:val="18"/>
                <w:lang w:bidi="es-AR"/>
              </w:rPr>
              <w:t xml:space="preserve">Todas las políticas de seguridad y procedimientos </w:t>
            </w:r>
            <w:r w:rsidRPr="00A16A87">
              <w:rPr>
                <w:rFonts w:cs="Arial"/>
                <w:sz w:val="18"/>
                <w:szCs w:val="18"/>
                <w:lang w:bidi="es-AR"/>
              </w:rPr>
              <w:t>operativos que se identifican en el Requisito 11 son</w:t>
            </w:r>
            <w:r w:rsidRPr="00B053E1">
              <w:rPr>
                <w:rFonts w:cs="Arial"/>
                <w:sz w:val="18"/>
                <w:szCs w:val="18"/>
                <w:lang w:bidi="es-AR"/>
              </w:rPr>
              <w:t xml:space="preserve">: </w:t>
            </w:r>
          </w:p>
          <w:p w14:paraId="533CA968" w14:textId="012815E8" w:rsidR="00982E83" w:rsidRPr="00B053E1" w:rsidRDefault="00982E83" w:rsidP="00662FB2">
            <w:pPr>
              <w:pStyle w:val="TableListBullet"/>
              <w:ind w:left="263" w:hanging="270"/>
              <w:rPr>
                <w:szCs w:val="18"/>
              </w:rPr>
            </w:pPr>
            <w:r w:rsidRPr="00B053E1">
              <w:rPr>
                <w:szCs w:val="18"/>
                <w:lang w:val="es-AR" w:bidi="es-AR"/>
              </w:rPr>
              <w:t>Documentados.</w:t>
            </w:r>
          </w:p>
          <w:p w14:paraId="593BDEBC" w14:textId="335ECCE4" w:rsidR="00982E83" w:rsidRPr="00B053E1" w:rsidRDefault="00982E83" w:rsidP="00662FB2">
            <w:pPr>
              <w:pStyle w:val="TableListBullet"/>
              <w:ind w:left="263" w:hanging="270"/>
              <w:rPr>
                <w:szCs w:val="18"/>
              </w:rPr>
            </w:pPr>
            <w:r w:rsidRPr="00B053E1">
              <w:rPr>
                <w:szCs w:val="18"/>
                <w:lang w:val="es-AR" w:bidi="es-AR"/>
              </w:rPr>
              <w:t>Actualizados.</w:t>
            </w:r>
          </w:p>
          <w:p w14:paraId="68DCC370" w14:textId="56E711D5" w:rsidR="00982E83" w:rsidRPr="00B053E1" w:rsidRDefault="00982E83" w:rsidP="00662FB2">
            <w:pPr>
              <w:pStyle w:val="TableListBullet"/>
              <w:ind w:left="263" w:hanging="270"/>
              <w:rPr>
                <w:szCs w:val="18"/>
              </w:rPr>
            </w:pPr>
            <w:r w:rsidRPr="00B053E1">
              <w:rPr>
                <w:szCs w:val="18"/>
                <w:lang w:val="es-AR" w:bidi="es-AR"/>
              </w:rPr>
              <w:t>En uso.</w:t>
            </w:r>
          </w:p>
          <w:p w14:paraId="7842842A" w14:textId="77777777" w:rsidR="00982E83" w:rsidRPr="00B053E1" w:rsidRDefault="00982E83" w:rsidP="00662FB2">
            <w:pPr>
              <w:pStyle w:val="TableListBullet"/>
              <w:ind w:left="263" w:hanging="270"/>
              <w:rPr>
                <w:szCs w:val="18"/>
                <w:lang w:val="es-ES"/>
              </w:rPr>
            </w:pPr>
            <w:r w:rsidRPr="00B053E1">
              <w:rPr>
                <w:szCs w:val="18"/>
                <w:lang w:val="es-AR" w:bidi="es-AR"/>
              </w:rPr>
              <w:t>Conocidos por todas las partes involucradas.</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D52F5A" w14:textId="770A2158" w:rsidR="00982E83" w:rsidRPr="00B053E1" w:rsidRDefault="00982E83" w:rsidP="00662FB2">
            <w:pPr>
              <w:pStyle w:val="TableListBullet"/>
              <w:ind w:left="263" w:hanging="270"/>
              <w:rPr>
                <w:szCs w:val="18"/>
              </w:rPr>
            </w:pPr>
            <w:r w:rsidRPr="00B053E1">
              <w:rPr>
                <w:szCs w:val="18"/>
                <w:lang w:val="es-AR" w:bidi="es-AR"/>
              </w:rPr>
              <w:t>Evalúe la documentación.</w:t>
            </w:r>
          </w:p>
          <w:p w14:paraId="4F865F58" w14:textId="5AAE1365"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shd w:val="clear" w:color="auto" w:fill="auto"/>
          </w:tcPr>
          <w:p w14:paraId="7104900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45832FB7" w14:textId="77777777" w:rsidR="00982E83" w:rsidRDefault="00982E83"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5B12379F" w14:textId="77777777" w:rsidR="00982E83" w:rsidRDefault="00982E83" w:rsidP="00384A2B">
            <w:pPr>
              <w:rPr>
                <w:rFonts w:cs="Arial"/>
                <w:sz w:val="18"/>
                <w:szCs w:val="18"/>
                <w:lang w:bidi="es-AR"/>
              </w:rPr>
            </w:pPr>
          </w:p>
          <w:p w14:paraId="57164D4F" w14:textId="77777777" w:rsidR="00982E83" w:rsidRPr="00384A2B" w:rsidRDefault="00982E83" w:rsidP="00384A2B">
            <w:pPr>
              <w:tabs>
                <w:tab w:val="left" w:pos="600"/>
              </w:tabs>
              <w:rPr>
                <w:rFonts w:cs="Arial"/>
                <w:sz w:val="18"/>
                <w:szCs w:val="18"/>
              </w:rPr>
            </w:pPr>
            <w:r>
              <w:rPr>
                <w:rFonts w:cs="Arial"/>
                <w:sz w:val="18"/>
                <w:szCs w:val="18"/>
              </w:rPr>
              <w:tab/>
            </w:r>
          </w:p>
        </w:tc>
        <w:tc>
          <w:tcPr>
            <w:tcW w:w="291" w:type="pct"/>
            <w:gridSpan w:val="3"/>
            <w:shd w:val="clear" w:color="auto" w:fill="auto"/>
          </w:tcPr>
          <w:p w14:paraId="69B70C3B"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E5D237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4625E1D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AC47173"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4BE9FC" w14:textId="77777777" w:rsidR="00982E83" w:rsidRPr="00B053E1" w:rsidRDefault="00982E83" w:rsidP="00662FB2">
            <w:pPr>
              <w:pStyle w:val="TableText"/>
              <w:rPr>
                <w:b/>
                <w:bCs/>
                <w:szCs w:val="18"/>
              </w:rPr>
            </w:pPr>
            <w:r w:rsidRPr="00B053E1">
              <w:rPr>
                <w:b/>
                <w:szCs w:val="18"/>
                <w:lang w:bidi="es-AR"/>
              </w:rPr>
              <w:t>11.1.2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C5411" w14:textId="2D54F639" w:rsidR="00982E83" w:rsidRPr="00B053E1" w:rsidRDefault="00982E83" w:rsidP="00662FB2">
            <w:pPr>
              <w:pStyle w:val="TableBody"/>
              <w:rPr>
                <w:rFonts w:cs="Arial"/>
                <w:sz w:val="18"/>
                <w:szCs w:val="18"/>
              </w:rPr>
            </w:pPr>
            <w:r w:rsidRPr="00B053E1">
              <w:rPr>
                <w:rFonts w:cs="Arial"/>
                <w:sz w:val="18"/>
                <w:szCs w:val="18"/>
                <w:lang w:bidi="es-AR"/>
              </w:rPr>
              <w:t xml:space="preserve">Los </w:t>
            </w:r>
            <w:r w:rsidRPr="00A16A87">
              <w:rPr>
                <w:rFonts w:cs="Arial"/>
                <w:sz w:val="18"/>
                <w:szCs w:val="18"/>
                <w:lang w:bidi="es-AR"/>
              </w:rPr>
              <w:t>roles y responsabilidades para realizar las actividades del Requisito 11 son documentadas, asignadas y entendidas</w:t>
            </w:r>
            <w:r w:rsidRPr="00B053E1">
              <w:rPr>
                <w:rFonts w:cs="Arial"/>
                <w:sz w:val="18"/>
                <w:szCs w:val="18"/>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1120331" w14:textId="632AEF38" w:rsidR="00982E83" w:rsidRPr="00B053E1" w:rsidRDefault="00982E83" w:rsidP="00662FB2">
            <w:pPr>
              <w:pStyle w:val="TableListBullet"/>
              <w:ind w:left="263" w:hanging="270"/>
              <w:rPr>
                <w:szCs w:val="18"/>
              </w:rPr>
            </w:pPr>
            <w:r w:rsidRPr="00B053E1">
              <w:rPr>
                <w:szCs w:val="18"/>
                <w:lang w:val="es-AR" w:bidi="es-AR"/>
              </w:rPr>
              <w:t>Evalúe la documentación.</w:t>
            </w:r>
          </w:p>
          <w:p w14:paraId="4B1141BF"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7014192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4E159BB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4260128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7AB3035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4093A24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B60451A"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D4140D0"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 xml:space="preserve">11.2 </w:t>
            </w:r>
            <w:r w:rsidRPr="00B053E1">
              <w:rPr>
                <w:rFonts w:cs="Arial"/>
                <w:sz w:val="18"/>
                <w:szCs w:val="18"/>
                <w:lang w:bidi="es-AR"/>
              </w:rPr>
              <w:t>Se identifican y controlan los puntos de acceso inalámbricos y se abordan los puntos de acceso inalámbricos no autorizados.</w:t>
            </w:r>
          </w:p>
        </w:tc>
      </w:tr>
      <w:tr w:rsidR="00982E83" w:rsidRPr="00B053E1" w14:paraId="7F8AD0DB"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2747D29C" w14:textId="77777777" w:rsidR="00982E83" w:rsidRPr="00B053E1" w:rsidRDefault="00982E83" w:rsidP="00662FB2">
            <w:pPr>
              <w:pStyle w:val="TableText"/>
              <w:keepNext/>
              <w:rPr>
                <w:b/>
                <w:bCs/>
                <w:szCs w:val="18"/>
              </w:rPr>
            </w:pPr>
            <w:r w:rsidRPr="00B053E1">
              <w:rPr>
                <w:b/>
                <w:szCs w:val="18"/>
                <w:lang w:bidi="es-AR"/>
              </w:rPr>
              <w:t>11.2.1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676E30" w14:textId="77777777" w:rsidR="00982E83" w:rsidRPr="00B053E1" w:rsidRDefault="00982E83" w:rsidP="00662FB2">
            <w:pPr>
              <w:pStyle w:val="TableText"/>
              <w:keepNext/>
              <w:rPr>
                <w:szCs w:val="18"/>
              </w:rPr>
            </w:pPr>
            <w:r w:rsidRPr="00B053E1">
              <w:rPr>
                <w:szCs w:val="18"/>
                <w:lang w:bidi="es-AR"/>
              </w:rPr>
              <w:t>Los puntos de acceso inalámbricos autorizados y no autorizados se gestionan de la siguiente manera:</w:t>
            </w:r>
          </w:p>
          <w:p w14:paraId="7323A3EE" w14:textId="77777777" w:rsidR="00982E83" w:rsidRPr="00A16A87" w:rsidRDefault="00982E83" w:rsidP="00A16A87">
            <w:pPr>
              <w:pStyle w:val="TableListBullet"/>
              <w:rPr>
                <w:szCs w:val="18"/>
                <w:lang w:val="es-AR" w:bidi="es-AR"/>
              </w:rPr>
            </w:pPr>
            <w:r w:rsidRPr="00A16A87">
              <w:rPr>
                <w:szCs w:val="18"/>
                <w:lang w:val="es-AR" w:bidi="es-AR"/>
              </w:rPr>
              <w:t xml:space="preserve">Se comprueba la existencia de puntos de acceso inalámbricos (Wi-Fi) para, </w:t>
            </w:r>
          </w:p>
          <w:p w14:paraId="3954C64E" w14:textId="77777777" w:rsidR="00982E83" w:rsidRPr="00A16A87" w:rsidRDefault="00982E83" w:rsidP="00A16A87">
            <w:pPr>
              <w:pStyle w:val="TableListBullet"/>
              <w:rPr>
                <w:szCs w:val="18"/>
                <w:lang w:val="es-AR" w:bidi="es-AR"/>
              </w:rPr>
            </w:pPr>
            <w:r w:rsidRPr="00A16A87">
              <w:rPr>
                <w:szCs w:val="18"/>
                <w:lang w:val="es-AR" w:bidi="es-AR"/>
              </w:rPr>
              <w:t xml:space="preserve">Detectar e identificar todos los puntos de acceso inalámbricos autorizados y no autorizados, </w:t>
            </w:r>
          </w:p>
          <w:p w14:paraId="04487BC7" w14:textId="77777777" w:rsidR="00982E83" w:rsidRPr="00A16A87" w:rsidRDefault="00982E83" w:rsidP="00A16A87">
            <w:pPr>
              <w:pStyle w:val="TableListBullet"/>
              <w:rPr>
                <w:szCs w:val="18"/>
                <w:lang w:val="es-AR" w:bidi="es-AR"/>
              </w:rPr>
            </w:pPr>
            <w:r w:rsidRPr="00A16A87">
              <w:rPr>
                <w:szCs w:val="18"/>
                <w:lang w:val="es-AR" w:bidi="es-AR"/>
              </w:rPr>
              <w:t xml:space="preserve">Que la verificación, detección e identificación ocurre al menos cada tres meses. </w:t>
            </w:r>
          </w:p>
          <w:p w14:paraId="56CD7EAF" w14:textId="6BC121CF" w:rsidR="00982E83" w:rsidRPr="00B053E1" w:rsidRDefault="00982E83" w:rsidP="00A16A87">
            <w:pPr>
              <w:pStyle w:val="TableListBullet"/>
              <w:rPr>
                <w:szCs w:val="18"/>
                <w:lang w:val="es-ES"/>
              </w:rPr>
            </w:pPr>
            <w:r w:rsidRPr="00A16A87">
              <w:rPr>
                <w:szCs w:val="18"/>
                <w:lang w:val="es-AR" w:bidi="es-AR"/>
              </w:rPr>
              <w:t>Si se utiliza la supervisión automatizada, se notifica al personal mediante la generación de alertas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481F42A" w14:textId="77777777" w:rsidR="00982E83" w:rsidRPr="00B053E1" w:rsidRDefault="00982E83" w:rsidP="00662FB2">
            <w:pPr>
              <w:pStyle w:val="TableListBullet"/>
              <w:keepNext/>
              <w:ind w:left="263" w:hanging="270"/>
              <w:rPr>
                <w:szCs w:val="18"/>
                <w:lang w:val="es-ES"/>
              </w:rPr>
            </w:pPr>
            <w:r w:rsidRPr="00B053E1">
              <w:rPr>
                <w:szCs w:val="18"/>
                <w:lang w:val="es-AR" w:bidi="es-AR"/>
              </w:rPr>
              <w:t>Evalúe las políticas y procedimientos.</w:t>
            </w:r>
          </w:p>
          <w:p w14:paraId="2880BB03" w14:textId="77777777" w:rsidR="00982E83" w:rsidRPr="00B053E1" w:rsidRDefault="00982E83" w:rsidP="00662FB2">
            <w:pPr>
              <w:pStyle w:val="TableListBullet"/>
              <w:keepNext/>
              <w:ind w:left="263" w:hanging="270"/>
              <w:rPr>
                <w:szCs w:val="18"/>
                <w:lang w:val="es-ES"/>
              </w:rPr>
            </w:pPr>
            <w:r w:rsidRPr="00B053E1">
              <w:rPr>
                <w:szCs w:val="18"/>
                <w:lang w:val="es-AR" w:bidi="es-AR"/>
              </w:rPr>
              <w:t>Evalúe las metodologías utilizadas y la documentación resultante.</w:t>
            </w:r>
          </w:p>
          <w:p w14:paraId="6D932E11" w14:textId="77777777" w:rsidR="00982E83" w:rsidRPr="00B053E1" w:rsidRDefault="00982E83" w:rsidP="00662FB2">
            <w:pPr>
              <w:pStyle w:val="TableListBullet"/>
              <w:keepNext/>
              <w:ind w:left="263" w:hanging="270"/>
              <w:rPr>
                <w:szCs w:val="18"/>
              </w:rPr>
            </w:pPr>
            <w:r w:rsidRPr="00B053E1">
              <w:rPr>
                <w:szCs w:val="18"/>
                <w:lang w:val="es-AR" w:bidi="es-AR"/>
              </w:rPr>
              <w:t>Entreviste al personal</w:t>
            </w:r>
          </w:p>
          <w:p w14:paraId="425B230F"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resultados de la evaluación inalámbrica.</w:t>
            </w:r>
          </w:p>
          <w:p w14:paraId="3D5CCB0B"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ajustes de configuración.</w:t>
            </w:r>
          </w:p>
        </w:tc>
        <w:tc>
          <w:tcPr>
            <w:tcW w:w="410" w:type="pct"/>
            <w:tcBorders>
              <w:bottom w:val="nil"/>
            </w:tcBorders>
            <w:shd w:val="clear" w:color="auto" w:fill="auto"/>
          </w:tcPr>
          <w:p w14:paraId="2BE6419C"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3B6FC4A1"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5F2D3D48"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6594D60F"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19E4F4AA"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7611" w:rsidRPr="00B053E1" w14:paraId="22A878AC" w14:textId="77777777" w:rsidTr="00583B87">
        <w:trPr>
          <w:cantSplit/>
        </w:trPr>
        <w:tc>
          <w:tcPr>
            <w:tcW w:w="361" w:type="pct"/>
            <w:vMerge/>
            <w:tcBorders>
              <w:right w:val="single" w:sz="2" w:space="0" w:color="808080" w:themeColor="background1" w:themeShade="80"/>
            </w:tcBorders>
          </w:tcPr>
          <w:p w14:paraId="0B7B5D1E" w14:textId="77777777" w:rsidR="00982E83" w:rsidRPr="00B053E1" w:rsidRDefault="00982E83" w:rsidP="00662FB2">
            <w:pPr>
              <w:pStyle w:val="TableText"/>
              <w:keepNex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6B00F9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7B5380A0" w14:textId="77777777" w:rsidR="00982E83" w:rsidRPr="00B053E1" w:rsidRDefault="00982E83" w:rsidP="00662FB2">
            <w:pPr>
              <w:keepNext/>
              <w:spacing w:after="60"/>
              <w:jc w:val="center"/>
              <w:rPr>
                <w:rFonts w:cs="Arial"/>
                <w:sz w:val="18"/>
                <w:szCs w:val="18"/>
              </w:rPr>
            </w:pPr>
          </w:p>
        </w:tc>
        <w:tc>
          <w:tcPr>
            <w:tcW w:w="458" w:type="pct"/>
            <w:vMerge w:val="restart"/>
            <w:tcBorders>
              <w:top w:val="nil"/>
            </w:tcBorders>
            <w:shd w:val="clear" w:color="auto" w:fill="auto"/>
          </w:tcPr>
          <w:p w14:paraId="4D7A79BA" w14:textId="77777777" w:rsidR="00982E83" w:rsidRPr="00B053E1" w:rsidRDefault="00982E83" w:rsidP="00662FB2">
            <w:pPr>
              <w:keepNext/>
              <w:spacing w:after="60"/>
              <w:jc w:val="center"/>
              <w:rPr>
                <w:rFonts w:cs="Arial"/>
                <w:sz w:val="18"/>
                <w:szCs w:val="18"/>
              </w:rPr>
            </w:pPr>
          </w:p>
        </w:tc>
        <w:tc>
          <w:tcPr>
            <w:tcW w:w="294" w:type="pct"/>
            <w:gridSpan w:val="4"/>
            <w:vMerge w:val="restart"/>
            <w:tcBorders>
              <w:top w:val="nil"/>
            </w:tcBorders>
            <w:shd w:val="clear" w:color="auto" w:fill="auto"/>
          </w:tcPr>
          <w:p w14:paraId="0DCA2D93" w14:textId="77777777" w:rsidR="00982E83" w:rsidRPr="00B053E1" w:rsidRDefault="00982E83" w:rsidP="00662FB2">
            <w:pPr>
              <w:keepNext/>
              <w:spacing w:after="60"/>
              <w:jc w:val="center"/>
              <w:rPr>
                <w:rFonts w:cs="Arial"/>
                <w:sz w:val="18"/>
                <w:szCs w:val="18"/>
              </w:rPr>
            </w:pPr>
          </w:p>
        </w:tc>
        <w:tc>
          <w:tcPr>
            <w:tcW w:w="267" w:type="pct"/>
            <w:gridSpan w:val="3"/>
            <w:vMerge w:val="restart"/>
            <w:tcBorders>
              <w:top w:val="nil"/>
            </w:tcBorders>
            <w:shd w:val="clear" w:color="auto" w:fill="auto"/>
          </w:tcPr>
          <w:p w14:paraId="204327A9" w14:textId="77777777" w:rsidR="00982E83" w:rsidRPr="00B053E1" w:rsidRDefault="00982E83" w:rsidP="00662FB2">
            <w:pPr>
              <w:keepNext/>
              <w:spacing w:after="60"/>
              <w:jc w:val="center"/>
              <w:rPr>
                <w:rFonts w:cs="Arial"/>
                <w:sz w:val="18"/>
                <w:szCs w:val="18"/>
              </w:rPr>
            </w:pPr>
          </w:p>
        </w:tc>
        <w:tc>
          <w:tcPr>
            <w:tcW w:w="448" w:type="pct"/>
            <w:gridSpan w:val="4"/>
            <w:vMerge w:val="restart"/>
            <w:tcBorders>
              <w:top w:val="nil"/>
            </w:tcBorders>
            <w:shd w:val="clear" w:color="auto" w:fill="auto"/>
          </w:tcPr>
          <w:p w14:paraId="4B554E45" w14:textId="77777777" w:rsidR="00982E83" w:rsidRPr="00B053E1" w:rsidRDefault="00982E83" w:rsidP="00662FB2">
            <w:pPr>
              <w:keepNext/>
              <w:spacing w:after="60"/>
              <w:jc w:val="center"/>
              <w:rPr>
                <w:rFonts w:cs="Arial"/>
                <w:sz w:val="18"/>
                <w:szCs w:val="18"/>
              </w:rPr>
            </w:pPr>
          </w:p>
        </w:tc>
      </w:tr>
      <w:tr w:rsidR="00847611" w:rsidRPr="00B053E1" w14:paraId="6574C8D3"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42A1C87"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02DE97F1" w14:textId="77777777" w:rsidR="00034F98" w:rsidRDefault="00982E83" w:rsidP="00034F98">
            <w:pPr>
              <w:pStyle w:val="TableBody"/>
              <w:rPr>
                <w:rFonts w:cs="Arial"/>
                <w:sz w:val="18"/>
                <w:szCs w:val="18"/>
                <w:lang w:bidi="es-AR"/>
              </w:rPr>
            </w:pPr>
            <w:r w:rsidRPr="00A16A87">
              <w:rPr>
                <w:rFonts w:cs="Arial"/>
                <w:sz w:val="18"/>
                <w:szCs w:val="18"/>
                <w:lang w:bidi="es-AR"/>
              </w:rPr>
              <w:t>Este requisito aplica incluso cuando existe una política que prohíbe el uso de la tecnología inalámbrica</w:t>
            </w:r>
            <w:r w:rsidR="00034F98">
              <w:rPr>
                <w:rFonts w:cs="Arial"/>
                <w:sz w:val="18"/>
                <w:szCs w:val="18"/>
                <w:lang w:bidi="es-AR"/>
              </w:rPr>
              <w:t>.</w:t>
            </w:r>
          </w:p>
          <w:p w14:paraId="4B71979B" w14:textId="14AB18AE" w:rsidR="00982E83" w:rsidRPr="00B053E1" w:rsidRDefault="00982E83" w:rsidP="00034F98">
            <w:pPr>
              <w:pStyle w:val="TableBody"/>
              <w:rPr>
                <w:szCs w:val="18"/>
                <w:lang w:val="es-ES"/>
              </w:rPr>
            </w:pPr>
            <w:r w:rsidRPr="00034F98">
              <w:rPr>
                <w:rFonts w:cs="Arial"/>
                <w:sz w:val="18"/>
                <w:szCs w:val="18"/>
                <w:lang w:bidi="es-AR"/>
              </w:rPr>
              <w:t>Los métodos utilizados para cumplir este requisito deben ser suficientes para detectar e identificar tanto los dispositivos autorizados como los no autorizados, incluidos los dispositivos no autorizados conectados a dispositivos que sí están autorizados.</w:t>
            </w:r>
          </w:p>
        </w:tc>
        <w:tc>
          <w:tcPr>
            <w:tcW w:w="410" w:type="pct"/>
            <w:vMerge/>
            <w:shd w:val="clear" w:color="auto" w:fill="auto"/>
          </w:tcPr>
          <w:p w14:paraId="5FD1F1FE"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143D9191"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19C27F0D"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5590CEBE"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2F5831A1" w14:textId="77777777" w:rsidR="00982E83" w:rsidRPr="00B053E1" w:rsidRDefault="00982E83" w:rsidP="00662FB2">
            <w:pPr>
              <w:spacing w:after="60"/>
              <w:jc w:val="center"/>
              <w:rPr>
                <w:rFonts w:cs="Arial"/>
                <w:sz w:val="18"/>
                <w:szCs w:val="18"/>
              </w:rPr>
            </w:pPr>
          </w:p>
        </w:tc>
      </w:tr>
      <w:tr w:rsidR="00847611" w:rsidRPr="00B053E1" w14:paraId="48A0BC6A"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9309A" w14:textId="77777777" w:rsidR="00982E83" w:rsidRPr="00B053E1" w:rsidRDefault="00982E83" w:rsidP="00662FB2">
            <w:pPr>
              <w:pStyle w:val="TableText"/>
              <w:rPr>
                <w:b/>
                <w:bCs/>
                <w:szCs w:val="18"/>
              </w:rPr>
            </w:pPr>
            <w:r w:rsidRPr="00B053E1">
              <w:rPr>
                <w:b/>
                <w:szCs w:val="18"/>
                <w:lang w:bidi="es-AR"/>
              </w:rPr>
              <w:t>11.2.2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DA57A4" w14:textId="02213F97" w:rsidR="00982E83" w:rsidRPr="00B053E1" w:rsidRDefault="00982E83" w:rsidP="00662FB2">
            <w:pPr>
              <w:pStyle w:val="TableBody"/>
              <w:rPr>
                <w:rFonts w:cs="Arial"/>
                <w:sz w:val="18"/>
                <w:szCs w:val="18"/>
              </w:rPr>
            </w:pPr>
            <w:r w:rsidRPr="00B053E1">
              <w:rPr>
                <w:rFonts w:cs="Arial"/>
                <w:sz w:val="18"/>
                <w:szCs w:val="18"/>
                <w:lang w:bidi="es-AR"/>
              </w:rPr>
              <w:t xml:space="preserve">Se </w:t>
            </w:r>
            <w:r w:rsidRPr="00A16A87">
              <w:rPr>
                <w:rFonts w:cs="Arial"/>
                <w:sz w:val="18"/>
                <w:szCs w:val="18"/>
                <w:lang w:bidi="es-AR"/>
              </w:rPr>
              <w:t>mantiene un inventario de los puntos de acceso inalámbricos autorizados, incluyendo una justificación de negocio documentada</w:t>
            </w:r>
            <w:r w:rsidRPr="00B053E1">
              <w:rPr>
                <w:rFonts w:cs="Arial"/>
                <w:sz w:val="18"/>
                <w:szCs w:val="18"/>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961044D" w14:textId="63A7141C" w:rsidR="00982E83" w:rsidRPr="00CB6F9B" w:rsidRDefault="00982E83" w:rsidP="00662FB2">
            <w:pPr>
              <w:pStyle w:val="TableListBullet"/>
              <w:ind w:left="263" w:hanging="270"/>
              <w:rPr>
                <w:szCs w:val="18"/>
              </w:rPr>
            </w:pPr>
            <w:r w:rsidRPr="00CB6F9B">
              <w:rPr>
                <w:szCs w:val="18"/>
                <w:lang w:val="es-AR" w:bidi="es-AR"/>
              </w:rPr>
              <w:t>Evalúe la documentación.</w:t>
            </w:r>
          </w:p>
        </w:tc>
        <w:tc>
          <w:tcPr>
            <w:tcW w:w="410" w:type="pct"/>
            <w:shd w:val="clear" w:color="auto" w:fill="auto"/>
          </w:tcPr>
          <w:p w14:paraId="69EEA9A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3EF67E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3140F5C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420F43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1F45823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B1F0AC7"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968F8D6"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11.3</w:t>
            </w:r>
            <w:r w:rsidRPr="00B053E1">
              <w:rPr>
                <w:rFonts w:cs="Arial"/>
                <w:sz w:val="18"/>
                <w:szCs w:val="18"/>
                <w:lang w:bidi="es-AR"/>
              </w:rPr>
              <w:t xml:space="preserve"> Las vulnerabilidades externas e internas se identifican, se priorizan y se abordan periódicamente.</w:t>
            </w:r>
          </w:p>
        </w:tc>
      </w:tr>
      <w:tr w:rsidR="00847611" w:rsidRPr="00B053E1" w14:paraId="7E2A94AA"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60ED3062" w14:textId="77777777" w:rsidR="00982E83" w:rsidRPr="00B053E1" w:rsidRDefault="00982E83" w:rsidP="00662FB2">
            <w:pPr>
              <w:pStyle w:val="TableText"/>
              <w:rPr>
                <w:b/>
                <w:bCs/>
                <w:szCs w:val="18"/>
              </w:rPr>
            </w:pPr>
            <w:r w:rsidRPr="00B053E1">
              <w:rPr>
                <w:b/>
                <w:szCs w:val="18"/>
                <w:lang w:bidi="es-AR"/>
              </w:rPr>
              <w:t>11.3.1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6135F" w14:textId="77777777" w:rsidR="00982E83" w:rsidRPr="00B053E1" w:rsidRDefault="00982E83" w:rsidP="00662FB2">
            <w:pPr>
              <w:pStyle w:val="TableTextBullet"/>
              <w:numPr>
                <w:ilvl w:val="0"/>
                <w:numId w:val="0"/>
              </w:numPr>
              <w:rPr>
                <w:rFonts w:cs="Arial"/>
                <w:szCs w:val="18"/>
              </w:rPr>
            </w:pPr>
            <w:r w:rsidRPr="00B053E1">
              <w:rPr>
                <w:szCs w:val="18"/>
                <w:lang w:bidi="es-AR"/>
              </w:rPr>
              <w:t>Los escaneos de vulnerabilidades internas se realizan de la siguiente manera:</w:t>
            </w:r>
          </w:p>
          <w:p w14:paraId="75464791" w14:textId="77777777" w:rsidR="00982E83" w:rsidRPr="00A16A87" w:rsidRDefault="00982E83" w:rsidP="00A16A87">
            <w:pPr>
              <w:pStyle w:val="TableListBullet"/>
              <w:rPr>
                <w:szCs w:val="18"/>
                <w:lang w:val="es-AR" w:bidi="es-AR"/>
              </w:rPr>
            </w:pPr>
            <w:r w:rsidRPr="00A16A87">
              <w:rPr>
                <w:szCs w:val="18"/>
                <w:lang w:val="es-AR" w:bidi="es-AR"/>
              </w:rPr>
              <w:t>Al menos una vez cada tres meses.</w:t>
            </w:r>
          </w:p>
          <w:p w14:paraId="24347805" w14:textId="46C189BC" w:rsidR="00982E83" w:rsidRPr="00A16A87" w:rsidRDefault="00982E83" w:rsidP="00A16A87">
            <w:pPr>
              <w:pStyle w:val="TableListBullet"/>
              <w:rPr>
                <w:szCs w:val="18"/>
                <w:lang w:val="es-AR" w:bidi="es-AR"/>
              </w:rPr>
            </w:pPr>
            <w:r w:rsidRPr="00A16A87">
              <w:rPr>
                <w:szCs w:val="18"/>
                <w:lang w:val="es-AR" w:bidi="es-AR"/>
              </w:rPr>
              <w:t xml:space="preserve">Se </w:t>
            </w:r>
            <w:r w:rsidR="00034F98" w:rsidRPr="0055453B">
              <w:rPr>
                <w:lang w:val="es-419" w:bidi="es-AR"/>
              </w:rPr>
              <w:t>resuelven las vulnerabilidades de alto riesgo o críticas (según las clasificaciones de riesgo de vulnerabilidad de la entidad definidas en el Requisito 6.3.1).</w:t>
            </w:r>
          </w:p>
          <w:p w14:paraId="0BED127D" w14:textId="77777777" w:rsidR="00982E83" w:rsidRPr="00A16A87" w:rsidRDefault="00982E83" w:rsidP="00A16A87">
            <w:pPr>
              <w:pStyle w:val="TableListBullet"/>
              <w:rPr>
                <w:szCs w:val="18"/>
                <w:lang w:val="es-AR" w:bidi="es-AR"/>
              </w:rPr>
            </w:pPr>
            <w:r w:rsidRPr="00A16A87">
              <w:rPr>
                <w:szCs w:val="18"/>
                <w:lang w:val="es-AR" w:bidi="es-AR"/>
              </w:rPr>
              <w:t>Se realizan re-escaneos que confirman que se han resuelto todas las vulnerabilidades críticas y de alto riesgo (como se indicó anteriormente).</w:t>
            </w:r>
          </w:p>
          <w:p w14:paraId="20EB0181" w14:textId="77777777" w:rsidR="00982E83" w:rsidRPr="00A16A87" w:rsidRDefault="00982E83" w:rsidP="00A16A87">
            <w:pPr>
              <w:pStyle w:val="TableListBullet"/>
              <w:rPr>
                <w:szCs w:val="18"/>
                <w:lang w:val="es-AR" w:bidi="es-AR"/>
              </w:rPr>
            </w:pPr>
            <w:r w:rsidRPr="00A16A87">
              <w:rPr>
                <w:szCs w:val="18"/>
                <w:lang w:val="es-AR" w:bidi="es-AR"/>
              </w:rPr>
              <w:t>La herramienta de escaneo se mantiene actualizada con la información más reciente sobre vulnerabilidades.</w:t>
            </w:r>
          </w:p>
          <w:p w14:paraId="42F757DC" w14:textId="72A57F43" w:rsidR="00982E83" w:rsidRPr="00B053E1" w:rsidRDefault="00982E83" w:rsidP="00A16A87">
            <w:pPr>
              <w:pStyle w:val="TableListBullet"/>
              <w:rPr>
                <w:szCs w:val="18"/>
                <w:lang w:val="es-ES"/>
              </w:rPr>
            </w:pPr>
            <w:r w:rsidRPr="00A16A87">
              <w:rPr>
                <w:szCs w:val="18"/>
                <w:lang w:val="es-AR" w:bidi="es-AR"/>
              </w:rPr>
              <w:t>Los escaneos son realizados por personal calificado con la independencia organizacional del probador</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5F275AE"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del informe de escaneo interno.</w:t>
            </w:r>
          </w:p>
          <w:p w14:paraId="6199571F"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 las herramientas de escaneo.</w:t>
            </w:r>
          </w:p>
          <w:p w14:paraId="52B021F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tcBorders>
              <w:top w:val="single" w:sz="4" w:space="0" w:color="auto"/>
              <w:bottom w:val="nil"/>
            </w:tcBorders>
            <w:shd w:val="clear" w:color="auto" w:fill="auto"/>
          </w:tcPr>
          <w:p w14:paraId="4A13FB8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top w:val="single" w:sz="4" w:space="0" w:color="auto"/>
              <w:bottom w:val="nil"/>
            </w:tcBorders>
            <w:shd w:val="clear" w:color="auto" w:fill="auto"/>
          </w:tcPr>
          <w:p w14:paraId="7BA5ABCE"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top w:val="single" w:sz="4" w:space="0" w:color="auto"/>
              <w:bottom w:val="nil"/>
            </w:tcBorders>
            <w:shd w:val="clear" w:color="auto" w:fill="auto"/>
          </w:tcPr>
          <w:p w14:paraId="74D269BE"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top w:val="single" w:sz="4" w:space="0" w:color="auto"/>
              <w:bottom w:val="nil"/>
            </w:tcBorders>
            <w:shd w:val="clear" w:color="auto" w:fill="auto"/>
          </w:tcPr>
          <w:p w14:paraId="472F881F"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top w:val="single" w:sz="4" w:space="0" w:color="auto"/>
              <w:bottom w:val="nil"/>
            </w:tcBorders>
            <w:shd w:val="clear" w:color="auto" w:fill="auto"/>
          </w:tcPr>
          <w:p w14:paraId="0585EEE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40489810" w14:textId="77777777" w:rsidTr="00583B87">
        <w:trPr>
          <w:cantSplit/>
        </w:trPr>
        <w:tc>
          <w:tcPr>
            <w:tcW w:w="361" w:type="pct"/>
            <w:vMerge/>
            <w:tcBorders>
              <w:right w:val="single" w:sz="2" w:space="0" w:color="808080" w:themeColor="background1" w:themeShade="80"/>
            </w:tcBorders>
          </w:tcPr>
          <w:p w14:paraId="429636EB" w14:textId="77777777" w:rsidR="00982E83" w:rsidRPr="00B053E1" w:rsidRDefault="00982E83" w:rsidP="00662FB2">
            <w:pPr>
              <w:pStyle w:val="TableTex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7C5A446"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143BCF2C"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5587983C"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5C3C3FE9"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0E6CA9A9"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79B56DF7" w14:textId="77777777" w:rsidR="00982E83" w:rsidRPr="00B053E1" w:rsidRDefault="00982E83" w:rsidP="00662FB2">
            <w:pPr>
              <w:spacing w:after="60"/>
              <w:jc w:val="center"/>
              <w:rPr>
                <w:rFonts w:cs="Arial"/>
                <w:sz w:val="18"/>
                <w:szCs w:val="18"/>
              </w:rPr>
            </w:pPr>
          </w:p>
        </w:tc>
      </w:tr>
      <w:tr w:rsidR="00982E83" w:rsidRPr="00B053E1" w14:paraId="01F8856B"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BFE770D"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224472E4" w14:textId="77777777" w:rsidR="00982E83" w:rsidRPr="00A16A87" w:rsidRDefault="00982E83" w:rsidP="00A16A87">
            <w:pPr>
              <w:pStyle w:val="TableBody"/>
              <w:rPr>
                <w:rFonts w:cs="Arial"/>
                <w:sz w:val="18"/>
                <w:szCs w:val="18"/>
                <w:lang w:bidi="es-AR"/>
              </w:rPr>
            </w:pPr>
            <w:r w:rsidRPr="00A16A87">
              <w:rPr>
                <w:rFonts w:cs="Arial"/>
                <w:sz w:val="18"/>
                <w:szCs w:val="18"/>
                <w:lang w:bidi="es-AR"/>
              </w:rPr>
              <w:t>No es necesario utilizar un QSA o un ASV para realizar escaneos internos de vulnerabilidades.</w:t>
            </w:r>
          </w:p>
          <w:p w14:paraId="655C7ADE" w14:textId="36F8635B" w:rsidR="00982E83" w:rsidRPr="00B053E1" w:rsidRDefault="00982E83" w:rsidP="00A16A87">
            <w:pPr>
              <w:pStyle w:val="TableListBullet"/>
              <w:numPr>
                <w:ilvl w:val="0"/>
                <w:numId w:val="0"/>
              </w:numPr>
              <w:ind w:left="-7"/>
              <w:rPr>
                <w:szCs w:val="18"/>
                <w:lang w:val="es-ES"/>
              </w:rPr>
            </w:pPr>
            <w:r w:rsidRPr="004E0E18">
              <w:rPr>
                <w:szCs w:val="18"/>
                <w:lang w:val="es-419" w:bidi="es-AR"/>
              </w:rPr>
              <w:t>Los escaneos de vulnerabilidades internas pueden ser realizados por personal interno calificado que sea razonablemente independiente de los componentes del sistema que se analizan (por ejemplo, un administrador de red no debería ser responsable de analizar la red), o una entidad puede optar por una empresa especializada en escaneos de vulnerabilidades</w:t>
            </w:r>
            <w:r w:rsidRPr="00B053E1">
              <w:rPr>
                <w:szCs w:val="18"/>
                <w:lang w:val="es-AR" w:bidi="es-AR"/>
              </w:rPr>
              <w:t>.</w:t>
            </w:r>
          </w:p>
        </w:tc>
        <w:tc>
          <w:tcPr>
            <w:tcW w:w="410" w:type="pct"/>
            <w:vMerge/>
            <w:shd w:val="clear" w:color="auto" w:fill="auto"/>
          </w:tcPr>
          <w:p w14:paraId="27E2883E"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38917416"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2E016652"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06BF1FB9"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6D30BE11" w14:textId="77777777" w:rsidR="00982E83" w:rsidRPr="00B053E1" w:rsidRDefault="00982E83" w:rsidP="00662FB2">
            <w:pPr>
              <w:spacing w:after="60"/>
              <w:jc w:val="center"/>
              <w:rPr>
                <w:rFonts w:cs="Arial"/>
                <w:sz w:val="18"/>
                <w:szCs w:val="18"/>
              </w:rPr>
            </w:pPr>
          </w:p>
        </w:tc>
      </w:tr>
      <w:tr w:rsidR="00847611" w:rsidRPr="00B053E1" w14:paraId="39690444" w14:textId="77777777" w:rsidTr="00583B87">
        <w:trPr>
          <w:cantSplit/>
        </w:trPr>
        <w:tc>
          <w:tcPr>
            <w:tcW w:w="361" w:type="pct"/>
            <w:vMerge w:val="restart"/>
            <w:tcBorders>
              <w:top w:val="single" w:sz="2" w:space="0" w:color="808080" w:themeColor="background1" w:themeShade="80"/>
              <w:right w:val="single" w:sz="2" w:space="0" w:color="808080" w:themeColor="background1" w:themeShade="80"/>
            </w:tcBorders>
          </w:tcPr>
          <w:p w14:paraId="36231B6F" w14:textId="77777777" w:rsidR="00982E83" w:rsidRPr="00B053E1" w:rsidRDefault="00982E83" w:rsidP="00B80421">
            <w:pPr>
              <w:pStyle w:val="TableText"/>
              <w:keepNext/>
              <w:rPr>
                <w:b/>
                <w:bCs/>
                <w:szCs w:val="18"/>
              </w:rPr>
            </w:pPr>
            <w:r w:rsidRPr="00B053E1">
              <w:rPr>
                <w:b/>
                <w:szCs w:val="18"/>
                <w:lang w:bidi="es-AR"/>
              </w:rPr>
              <w:lastRenderedPageBreak/>
              <w:t>11.3.1.1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E048B1" w14:textId="7085D3BD" w:rsidR="00982E83" w:rsidRPr="00B053E1" w:rsidRDefault="00982E83" w:rsidP="00662FB2">
            <w:pPr>
              <w:pStyle w:val="TableTextBullet"/>
              <w:keepNext/>
              <w:numPr>
                <w:ilvl w:val="0"/>
                <w:numId w:val="0"/>
              </w:numPr>
              <w:rPr>
                <w:rFonts w:cs="Arial"/>
                <w:szCs w:val="18"/>
              </w:rPr>
            </w:pPr>
            <w:r w:rsidRPr="00B053E1">
              <w:rPr>
                <w:szCs w:val="18"/>
                <w:lang w:bidi="es-AR"/>
              </w:rPr>
              <w:t xml:space="preserve">Todas </w:t>
            </w:r>
            <w:r w:rsidR="00B44414" w:rsidRPr="001647A8">
              <w:rPr>
                <w:lang w:val="es-419" w:bidi="es-AR"/>
              </w:rPr>
              <w:t>las demás vulnerabilidades aplicables (aquellas que no se clasifican como vulnerabilidades de alto riesgo o vulnerabilidades críticas según las clasificaciones de riesgo de vulnerabilidad de la entidad definidas en el Requisito 6.3.1) se gestionan de la siguiente manera:</w:t>
            </w:r>
          </w:p>
          <w:p w14:paraId="471555F7" w14:textId="77777777" w:rsidR="00982E83" w:rsidRPr="00A16A87" w:rsidRDefault="00982E83" w:rsidP="00A16A87">
            <w:pPr>
              <w:pStyle w:val="TableListBullet"/>
              <w:rPr>
                <w:szCs w:val="18"/>
                <w:lang w:val="es-AR" w:bidi="es-AR"/>
              </w:rPr>
            </w:pPr>
            <w:r w:rsidRPr="00A16A87">
              <w:rPr>
                <w:szCs w:val="18"/>
                <w:lang w:val="es-AR" w:bidi="es-AR"/>
              </w:rPr>
              <w:t>Abordado en función del riesgo definido en el análisis de riesgo específico de la entidad, que se realiza de acuerdo con todos los elementos especificados en el Requisito 12.3.1.</w:t>
            </w:r>
          </w:p>
          <w:p w14:paraId="632264C1" w14:textId="188FC923" w:rsidR="00982E83" w:rsidRPr="00B053E1" w:rsidRDefault="00982E83" w:rsidP="00A16A87">
            <w:pPr>
              <w:pStyle w:val="TableListBullet"/>
              <w:rPr>
                <w:szCs w:val="18"/>
                <w:lang w:val="es-ES"/>
              </w:rPr>
            </w:pPr>
            <w:r w:rsidRPr="00A16A87">
              <w:rPr>
                <w:szCs w:val="18"/>
                <w:lang w:val="es-AR" w:bidi="es-AR"/>
              </w:rPr>
              <w:t>Los re-escaneos se realizan según sea necesario</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980292A" w14:textId="77777777" w:rsidR="00982E83" w:rsidRPr="00B053E1" w:rsidRDefault="00982E83" w:rsidP="00662FB2">
            <w:pPr>
              <w:pStyle w:val="TableListBullet"/>
              <w:keepNext/>
              <w:ind w:left="263" w:hanging="270"/>
              <w:rPr>
                <w:szCs w:val="18"/>
                <w:lang w:val="es-ES"/>
              </w:rPr>
            </w:pPr>
            <w:r w:rsidRPr="00B053E1">
              <w:rPr>
                <w:szCs w:val="18"/>
                <w:lang w:val="es-AR" w:bidi="es-AR"/>
              </w:rPr>
              <w:t>Evalúe el análisis de riesgos específico.</w:t>
            </w:r>
          </w:p>
          <w:p w14:paraId="04B7FD10" w14:textId="77777777" w:rsidR="00982E83" w:rsidRPr="00B053E1" w:rsidRDefault="00982E83" w:rsidP="00662FB2">
            <w:pPr>
              <w:pStyle w:val="TableListBullet"/>
              <w:keepNext/>
              <w:ind w:left="263" w:hanging="270"/>
              <w:rPr>
                <w:szCs w:val="18"/>
              </w:rPr>
            </w:pPr>
            <w:r w:rsidRPr="00B053E1">
              <w:rPr>
                <w:szCs w:val="18"/>
                <w:lang w:val="es-AR" w:bidi="es-AR"/>
              </w:rPr>
              <w:t>Entreviste al personal responsable.</w:t>
            </w:r>
          </w:p>
          <w:p w14:paraId="21740942" w14:textId="77777777" w:rsidR="00982E83" w:rsidRPr="00B053E1" w:rsidRDefault="00982E83" w:rsidP="00662FB2">
            <w:pPr>
              <w:pStyle w:val="TableListBullet"/>
              <w:keepNext/>
              <w:ind w:left="263" w:hanging="270"/>
              <w:rPr>
                <w:szCs w:val="18"/>
                <w:lang w:val="es-ES"/>
              </w:rPr>
            </w:pPr>
            <w:r w:rsidRPr="00B053E1">
              <w:rPr>
                <w:szCs w:val="18"/>
                <w:lang w:val="es-AR" w:bidi="es-AR"/>
              </w:rPr>
              <w:t>Evalúe los resultados del informe de escaneo interno y otra documentación.</w:t>
            </w:r>
          </w:p>
        </w:tc>
        <w:tc>
          <w:tcPr>
            <w:tcW w:w="410" w:type="pct"/>
            <w:tcBorders>
              <w:bottom w:val="nil"/>
            </w:tcBorders>
            <w:shd w:val="clear" w:color="auto" w:fill="auto"/>
          </w:tcPr>
          <w:p w14:paraId="7B93F686"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766572CE"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63A9F03E"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09726D78"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05DE3A23" w14:textId="77777777" w:rsidR="00982E83" w:rsidRPr="00B053E1" w:rsidRDefault="00982E83"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38FF87FC" w14:textId="77777777" w:rsidTr="00583B87">
        <w:trPr>
          <w:cantSplit/>
        </w:trPr>
        <w:tc>
          <w:tcPr>
            <w:tcW w:w="361" w:type="pct"/>
            <w:vMerge/>
            <w:tcBorders>
              <w:right w:val="single" w:sz="2" w:space="0" w:color="808080" w:themeColor="background1" w:themeShade="80"/>
            </w:tcBorders>
          </w:tcPr>
          <w:p w14:paraId="0CD57D59" w14:textId="77777777" w:rsidR="00982E83" w:rsidRPr="00B053E1" w:rsidRDefault="00982E83" w:rsidP="00662FB2">
            <w:pPr>
              <w:pStyle w:val="TableText"/>
              <w:keepNext/>
              <w:jc w:val="righ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75366E3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442FE8C3" w14:textId="77777777" w:rsidR="00982E83" w:rsidRPr="00B053E1" w:rsidRDefault="00982E83" w:rsidP="00662FB2">
            <w:pPr>
              <w:keepNext/>
              <w:spacing w:after="60"/>
              <w:jc w:val="center"/>
              <w:rPr>
                <w:rFonts w:cs="Arial"/>
                <w:sz w:val="18"/>
                <w:szCs w:val="18"/>
              </w:rPr>
            </w:pPr>
          </w:p>
        </w:tc>
        <w:tc>
          <w:tcPr>
            <w:tcW w:w="458" w:type="pct"/>
            <w:vMerge w:val="restart"/>
            <w:tcBorders>
              <w:top w:val="nil"/>
            </w:tcBorders>
            <w:shd w:val="clear" w:color="auto" w:fill="auto"/>
          </w:tcPr>
          <w:p w14:paraId="7D014924" w14:textId="77777777" w:rsidR="00982E83" w:rsidRPr="00B053E1" w:rsidRDefault="00982E83" w:rsidP="00662FB2">
            <w:pPr>
              <w:keepNext/>
              <w:spacing w:after="60"/>
              <w:jc w:val="center"/>
              <w:rPr>
                <w:rFonts w:cs="Arial"/>
                <w:sz w:val="18"/>
                <w:szCs w:val="18"/>
              </w:rPr>
            </w:pPr>
          </w:p>
        </w:tc>
        <w:tc>
          <w:tcPr>
            <w:tcW w:w="294" w:type="pct"/>
            <w:gridSpan w:val="4"/>
            <w:vMerge w:val="restart"/>
            <w:tcBorders>
              <w:top w:val="nil"/>
            </w:tcBorders>
            <w:shd w:val="clear" w:color="auto" w:fill="auto"/>
          </w:tcPr>
          <w:p w14:paraId="3D4C6B14" w14:textId="77777777" w:rsidR="00982E83" w:rsidRPr="00B053E1" w:rsidRDefault="00982E83" w:rsidP="00662FB2">
            <w:pPr>
              <w:keepNext/>
              <w:spacing w:after="60"/>
              <w:jc w:val="center"/>
              <w:rPr>
                <w:rFonts w:cs="Arial"/>
                <w:sz w:val="18"/>
                <w:szCs w:val="18"/>
              </w:rPr>
            </w:pPr>
          </w:p>
        </w:tc>
        <w:tc>
          <w:tcPr>
            <w:tcW w:w="267" w:type="pct"/>
            <w:gridSpan w:val="3"/>
            <w:vMerge w:val="restart"/>
            <w:tcBorders>
              <w:top w:val="nil"/>
            </w:tcBorders>
            <w:shd w:val="clear" w:color="auto" w:fill="auto"/>
          </w:tcPr>
          <w:p w14:paraId="37B4A18D" w14:textId="77777777" w:rsidR="00982E83" w:rsidRPr="00B053E1" w:rsidRDefault="00982E83" w:rsidP="00662FB2">
            <w:pPr>
              <w:keepNext/>
              <w:spacing w:after="60"/>
              <w:jc w:val="center"/>
              <w:rPr>
                <w:rFonts w:cs="Arial"/>
                <w:sz w:val="18"/>
                <w:szCs w:val="18"/>
              </w:rPr>
            </w:pPr>
          </w:p>
        </w:tc>
        <w:tc>
          <w:tcPr>
            <w:tcW w:w="448" w:type="pct"/>
            <w:gridSpan w:val="4"/>
            <w:vMerge w:val="restart"/>
            <w:tcBorders>
              <w:top w:val="nil"/>
            </w:tcBorders>
            <w:shd w:val="clear" w:color="auto" w:fill="auto"/>
          </w:tcPr>
          <w:p w14:paraId="27A67C69" w14:textId="77777777" w:rsidR="00982E83" w:rsidRPr="00B053E1" w:rsidRDefault="00982E83" w:rsidP="00662FB2">
            <w:pPr>
              <w:keepNext/>
              <w:spacing w:after="60"/>
              <w:jc w:val="center"/>
              <w:rPr>
                <w:rFonts w:cs="Arial"/>
                <w:sz w:val="18"/>
                <w:szCs w:val="18"/>
              </w:rPr>
            </w:pPr>
          </w:p>
        </w:tc>
      </w:tr>
      <w:tr w:rsidR="00982E83" w:rsidRPr="00B053E1" w14:paraId="13454A11"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3E109F18"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1EB43FAD" w14:textId="4EE44D98" w:rsidR="00982E83" w:rsidRPr="00B053E1" w:rsidRDefault="00982E83" w:rsidP="00662FB2">
            <w:pPr>
              <w:pStyle w:val="TableBody"/>
              <w:rPr>
                <w:rFonts w:cs="Arial"/>
                <w:color w:val="000000" w:themeColor="text1"/>
                <w:sz w:val="18"/>
                <w:szCs w:val="18"/>
              </w:rPr>
            </w:pPr>
            <w:r w:rsidRPr="00A16A87">
              <w:rPr>
                <w:rFonts w:cs="Arial"/>
                <w:color w:val="000000" w:themeColor="text1"/>
                <w:sz w:val="18"/>
                <w:szCs w:val="18"/>
                <w:lang w:bidi="es-AR"/>
              </w:rPr>
              <w:t>El plazo para abordar las vulnerabilidades de menor riesgo está sujeto a los resultados de un análisis de riesgo según el Requisito 12.3.1 que incluye (mínimamente) la identificación de los activos que se protegen, las amenazas y la probabilidad y / o el impacto de una amenaza que se realiza</w:t>
            </w:r>
            <w:r w:rsidRPr="00B053E1">
              <w:rPr>
                <w:rFonts w:cs="Arial"/>
                <w:color w:val="000000" w:themeColor="text1"/>
                <w:sz w:val="18"/>
                <w:szCs w:val="18"/>
                <w:lang w:bidi="es-AR"/>
              </w:rPr>
              <w:t xml:space="preserve">. </w:t>
            </w:r>
          </w:p>
          <w:p w14:paraId="03FB8F2B" w14:textId="34CBF7A2" w:rsidR="00982E83" w:rsidRPr="00B053E1" w:rsidRDefault="00982E83"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0" w:type="pct"/>
            <w:vMerge/>
            <w:shd w:val="clear" w:color="auto" w:fill="auto"/>
          </w:tcPr>
          <w:p w14:paraId="64B00464"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4FA54AC4"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05A5D6C4"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62CC810"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3F03E3C1" w14:textId="77777777" w:rsidR="00982E83" w:rsidRPr="00B053E1" w:rsidRDefault="00982E83" w:rsidP="00662FB2">
            <w:pPr>
              <w:spacing w:after="60"/>
              <w:jc w:val="center"/>
              <w:rPr>
                <w:rFonts w:cs="Arial"/>
                <w:sz w:val="18"/>
                <w:szCs w:val="18"/>
              </w:rPr>
            </w:pPr>
          </w:p>
        </w:tc>
      </w:tr>
      <w:tr w:rsidR="00982E83" w:rsidRPr="00B053E1" w14:paraId="37D4777A" w14:textId="77777777" w:rsidTr="009B07A3">
        <w:trPr>
          <w:cantSplit/>
        </w:trPr>
        <w:tc>
          <w:tcPr>
            <w:tcW w:w="361" w:type="pct"/>
            <w:vMerge w:val="restart"/>
            <w:tcBorders>
              <w:top w:val="single" w:sz="2" w:space="0" w:color="808080" w:themeColor="background1" w:themeShade="80"/>
              <w:bottom w:val="nil"/>
              <w:right w:val="single" w:sz="2" w:space="0" w:color="808080" w:themeColor="background1" w:themeShade="80"/>
            </w:tcBorders>
          </w:tcPr>
          <w:p w14:paraId="643737AE" w14:textId="77777777" w:rsidR="00662FB2" w:rsidRPr="00B053E1" w:rsidRDefault="00662FB2" w:rsidP="00B80421">
            <w:pPr>
              <w:pStyle w:val="TableText"/>
              <w:keepNext/>
              <w:rPr>
                <w:b/>
                <w:bCs/>
                <w:szCs w:val="18"/>
              </w:rPr>
            </w:pPr>
            <w:r w:rsidRPr="00B053E1">
              <w:rPr>
                <w:b/>
                <w:szCs w:val="18"/>
                <w:lang w:bidi="es-AR"/>
              </w:rPr>
              <w:lastRenderedPageBreak/>
              <w:t>11.3.1.2</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55FEF52" w14:textId="77777777" w:rsidR="00662FB2" w:rsidRPr="00B053E1" w:rsidRDefault="00662FB2" w:rsidP="00662FB2">
            <w:pPr>
              <w:pStyle w:val="TableText"/>
              <w:keepNext/>
              <w:rPr>
                <w:szCs w:val="18"/>
              </w:rPr>
            </w:pPr>
            <w:r w:rsidRPr="00B053E1">
              <w:rPr>
                <w:szCs w:val="18"/>
                <w:lang w:bidi="es-AR"/>
              </w:rPr>
              <w:t>Los escaneos de vulnerabilidades internas se realizan mediante escaneos autenticados como sigue:</w:t>
            </w:r>
          </w:p>
        </w:tc>
        <w:tc>
          <w:tcPr>
            <w:tcW w:w="3139" w:type="pct"/>
            <w:gridSpan w:val="14"/>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3C6CDFDA" w14:textId="77777777" w:rsidR="00662FB2" w:rsidRPr="00B053E1" w:rsidRDefault="00662FB2" w:rsidP="00662FB2">
            <w:pPr>
              <w:keepNext/>
              <w:spacing w:after="60"/>
              <w:rPr>
                <w:rFonts w:cs="Arial"/>
                <w:sz w:val="18"/>
                <w:szCs w:val="18"/>
              </w:rPr>
            </w:pPr>
          </w:p>
        </w:tc>
      </w:tr>
      <w:tr w:rsidR="00982E83" w:rsidRPr="00B053E1" w14:paraId="0036A679" w14:textId="77777777" w:rsidTr="009B07A3">
        <w:trPr>
          <w:cantSplit/>
        </w:trPr>
        <w:tc>
          <w:tcPr>
            <w:tcW w:w="361" w:type="pct"/>
            <w:vMerge/>
            <w:tcBorders>
              <w:top w:val="nil"/>
              <w:bottom w:val="nil"/>
              <w:right w:val="single" w:sz="2" w:space="0" w:color="808080" w:themeColor="background1" w:themeShade="80"/>
            </w:tcBorders>
          </w:tcPr>
          <w:p w14:paraId="6CF84F85"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0D0F971B" w14:textId="1ABE3598" w:rsidR="00982E83" w:rsidRPr="00B053E1" w:rsidRDefault="00982E83" w:rsidP="00A16A87">
            <w:pPr>
              <w:pStyle w:val="TableListBullet"/>
              <w:keepNext/>
              <w:ind w:left="263" w:hanging="270"/>
              <w:rPr>
                <w:szCs w:val="18"/>
                <w:lang w:val="es-ES"/>
              </w:rPr>
            </w:pPr>
            <w:r w:rsidRPr="004E0E18">
              <w:rPr>
                <w:lang w:val="es-419"/>
              </w:rPr>
              <w:t>Se documentan los sistemas que no pueden aceptar credenciales para el escaneo autenticado.</w:t>
            </w:r>
          </w:p>
        </w:tc>
        <w:tc>
          <w:tcPr>
            <w:tcW w:w="126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24AEF7" w14:textId="5B888CCF" w:rsidR="00982E83" w:rsidRPr="00B053E1" w:rsidRDefault="00982E83" w:rsidP="00A16A87">
            <w:pPr>
              <w:pStyle w:val="TableListBullet"/>
              <w:keepNext/>
              <w:ind w:left="263" w:hanging="270"/>
              <w:rPr>
                <w:szCs w:val="18"/>
              </w:rPr>
            </w:pPr>
            <w:r w:rsidRPr="00B053E1">
              <w:rPr>
                <w:szCs w:val="18"/>
                <w:lang w:val="es-AR" w:bidi="es-AR"/>
              </w:rPr>
              <w:t>Evalúe la documentación.</w:t>
            </w:r>
          </w:p>
          <w:p w14:paraId="5C59107F" w14:textId="77777777" w:rsidR="00982E83" w:rsidRPr="00B053E1" w:rsidRDefault="00982E83" w:rsidP="00A16A87">
            <w:pPr>
              <w:pStyle w:val="TableListBullet"/>
              <w:keepNext/>
              <w:ind w:left="263" w:hanging="270"/>
              <w:rPr>
                <w:szCs w:val="18"/>
                <w:lang w:val="es-ES"/>
              </w:rPr>
            </w:pPr>
            <w:r w:rsidRPr="00B053E1">
              <w:rPr>
                <w:szCs w:val="18"/>
                <w:lang w:val="es-AR" w:bidi="es-AR"/>
              </w:rPr>
              <w:t>Evalúe las configuraciones de las herramientas de escaneo.</w:t>
            </w:r>
          </w:p>
          <w:p w14:paraId="5FDABF03" w14:textId="77777777" w:rsidR="00982E83" w:rsidRPr="00B053E1" w:rsidRDefault="00982E83" w:rsidP="00A16A87">
            <w:pPr>
              <w:pStyle w:val="TableListBullet"/>
              <w:keepNext/>
              <w:ind w:left="263" w:hanging="270"/>
              <w:rPr>
                <w:szCs w:val="18"/>
                <w:lang w:val="es-ES"/>
              </w:rPr>
            </w:pPr>
            <w:r w:rsidRPr="00B053E1">
              <w:rPr>
                <w:szCs w:val="18"/>
                <w:lang w:val="es-AR" w:bidi="es-AR"/>
              </w:rPr>
              <w:t>Evalúe los resultados del informe de escaneo.</w:t>
            </w:r>
          </w:p>
          <w:p w14:paraId="65DEBEFD" w14:textId="208EBF50" w:rsidR="00982E83" w:rsidRPr="00B053E1" w:rsidRDefault="00982E83" w:rsidP="00A16A87">
            <w:pPr>
              <w:pStyle w:val="TableListBullet"/>
              <w:keepNext/>
              <w:ind w:left="263" w:hanging="270"/>
              <w:rPr>
                <w:szCs w:val="18"/>
              </w:rPr>
            </w:pPr>
            <w:r w:rsidRPr="00B053E1">
              <w:rPr>
                <w:szCs w:val="18"/>
                <w:lang w:val="es-AR" w:bidi="es-AR"/>
              </w:rPr>
              <w:t>Entreviste al personal.</w:t>
            </w:r>
          </w:p>
          <w:p w14:paraId="2D51D524" w14:textId="77777777" w:rsidR="00982E83" w:rsidRPr="00B053E1" w:rsidRDefault="00982E83" w:rsidP="00A16A87">
            <w:pPr>
              <w:pStyle w:val="TableListBullet"/>
              <w:keepNext/>
              <w:ind w:left="263" w:hanging="270"/>
              <w:rPr>
                <w:szCs w:val="18"/>
                <w:lang w:val="es-ES"/>
              </w:rPr>
            </w:pPr>
            <w:r w:rsidRPr="00B053E1">
              <w:rPr>
                <w:szCs w:val="18"/>
                <w:lang w:val="es-AR" w:bidi="es-AR"/>
              </w:rPr>
              <w:t>Evalúe las cuentas utilizadas para el escaneo autentificado.</w:t>
            </w:r>
          </w:p>
        </w:tc>
        <w:tc>
          <w:tcPr>
            <w:tcW w:w="410" w:type="pct"/>
            <w:shd w:val="clear" w:color="auto" w:fill="auto"/>
          </w:tcPr>
          <w:p w14:paraId="376A88C4"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D0D9402"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0FC6248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3F747589"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71CDD37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1FEA466B" w14:textId="77777777" w:rsidTr="009B07A3">
        <w:trPr>
          <w:cantSplit/>
        </w:trPr>
        <w:tc>
          <w:tcPr>
            <w:tcW w:w="361" w:type="pct"/>
            <w:vMerge/>
            <w:tcBorders>
              <w:top w:val="nil"/>
              <w:bottom w:val="nil"/>
              <w:right w:val="single" w:sz="2" w:space="0" w:color="808080" w:themeColor="background1" w:themeShade="80"/>
            </w:tcBorders>
          </w:tcPr>
          <w:p w14:paraId="4B9D1772"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64993FB0" w14:textId="32886E5F" w:rsidR="00982E83" w:rsidRPr="004E0E18" w:rsidRDefault="00982E83" w:rsidP="00A16A87">
            <w:pPr>
              <w:pStyle w:val="TableListBullet"/>
              <w:keepNext/>
              <w:ind w:left="263" w:hanging="270"/>
              <w:rPr>
                <w:szCs w:val="18"/>
                <w:lang w:val="es-419"/>
              </w:rPr>
            </w:pPr>
            <w:r w:rsidRPr="004E0E18">
              <w:rPr>
                <w:lang w:val="es-419"/>
              </w:rPr>
              <w:t xml:space="preserve">Se utilizan suficientes privilegios para aquellos sistemas que aceptan credenciales para escanear. </w:t>
            </w:r>
          </w:p>
        </w:tc>
        <w:tc>
          <w:tcPr>
            <w:tcW w:w="1262"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62D31E7" w14:textId="77777777" w:rsidR="00982E83" w:rsidRPr="00B053E1" w:rsidRDefault="00982E83" w:rsidP="00A16A87">
            <w:pPr>
              <w:pStyle w:val="TableTextBullet"/>
              <w:keepNext/>
              <w:spacing w:before="60" w:after="60"/>
              <w:ind w:left="200" w:firstLine="0"/>
              <w:rPr>
                <w:rFonts w:cs="Arial"/>
                <w:szCs w:val="18"/>
              </w:rPr>
            </w:pPr>
          </w:p>
        </w:tc>
        <w:tc>
          <w:tcPr>
            <w:tcW w:w="410" w:type="pct"/>
            <w:tcBorders>
              <w:bottom w:val="single" w:sz="4" w:space="0" w:color="808080"/>
            </w:tcBorders>
            <w:shd w:val="clear" w:color="auto" w:fill="auto"/>
          </w:tcPr>
          <w:p w14:paraId="6EE06B7E"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3288B54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234CFC1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5B6FDABE"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6D278370"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66D63E42" w14:textId="77777777" w:rsidTr="009B07A3">
        <w:trPr>
          <w:cantSplit/>
        </w:trPr>
        <w:tc>
          <w:tcPr>
            <w:tcW w:w="361" w:type="pct"/>
            <w:vMerge/>
            <w:tcBorders>
              <w:top w:val="nil"/>
              <w:bottom w:val="nil"/>
              <w:right w:val="single" w:sz="2" w:space="0" w:color="808080" w:themeColor="background1" w:themeShade="80"/>
            </w:tcBorders>
          </w:tcPr>
          <w:p w14:paraId="799C2B8B" w14:textId="77777777" w:rsidR="00982E83" w:rsidRPr="00B053E1" w:rsidRDefault="00982E83" w:rsidP="00A16A87">
            <w:pPr>
              <w:pStyle w:val="TableText"/>
              <w:keepN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773F67EE" w14:textId="70A97474" w:rsidR="00982E83" w:rsidRPr="00B053E1" w:rsidRDefault="00982E83" w:rsidP="00A16A87">
            <w:pPr>
              <w:pStyle w:val="TableListBullet"/>
              <w:keepNext/>
              <w:ind w:left="263" w:hanging="270"/>
              <w:rPr>
                <w:szCs w:val="18"/>
                <w:lang w:val="es-ES"/>
              </w:rPr>
            </w:pPr>
            <w:r w:rsidRPr="004E0E18">
              <w:rPr>
                <w:lang w:val="es-419"/>
              </w:rPr>
              <w:t>Si las cuentas utilizadas para el escaneo autenticado se pueden utilizar para el inicio de sesión interactivo, estas se gestionan de acuerdo con el Requisito 8.2.2</w:t>
            </w:r>
          </w:p>
        </w:tc>
        <w:tc>
          <w:tcPr>
            <w:tcW w:w="1262" w:type="pct"/>
            <w:vMerge/>
            <w:tcBorders>
              <w:top w:val="single" w:sz="2" w:space="0" w:color="808080" w:themeColor="background1" w:themeShade="80"/>
              <w:left w:val="single" w:sz="2" w:space="0" w:color="808080" w:themeColor="background1" w:themeShade="80"/>
              <w:bottom w:val="single" w:sz="4" w:space="0" w:color="808080"/>
            </w:tcBorders>
          </w:tcPr>
          <w:p w14:paraId="56832027" w14:textId="77777777" w:rsidR="00982E83" w:rsidRPr="00B053E1" w:rsidRDefault="00982E83" w:rsidP="00A16A87">
            <w:pPr>
              <w:pStyle w:val="TableTextBullet"/>
              <w:keepNext/>
              <w:numPr>
                <w:ilvl w:val="0"/>
                <w:numId w:val="0"/>
              </w:numPr>
              <w:ind w:left="200"/>
              <w:rPr>
                <w:rFonts w:cs="Arial"/>
                <w:szCs w:val="18"/>
              </w:rPr>
            </w:pPr>
          </w:p>
        </w:tc>
        <w:tc>
          <w:tcPr>
            <w:tcW w:w="410" w:type="pct"/>
            <w:tcBorders>
              <w:bottom w:val="nil"/>
            </w:tcBorders>
            <w:shd w:val="clear" w:color="auto" w:fill="auto"/>
          </w:tcPr>
          <w:p w14:paraId="7F755A65"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5419D9EA"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1C983C1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17461D98"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77E9FE85" w14:textId="77777777" w:rsidR="00982E83" w:rsidRPr="00B053E1" w:rsidRDefault="00982E83"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7611" w:rsidRPr="00B053E1" w14:paraId="21100528" w14:textId="77777777" w:rsidTr="00583B87">
        <w:trPr>
          <w:cantSplit/>
        </w:trPr>
        <w:tc>
          <w:tcPr>
            <w:tcW w:w="361" w:type="pct"/>
            <w:vMerge/>
            <w:tcBorders>
              <w:top w:val="nil"/>
              <w:bottom w:val="nil"/>
              <w:right w:val="single" w:sz="2" w:space="0" w:color="808080" w:themeColor="background1" w:themeShade="80"/>
            </w:tcBorders>
          </w:tcPr>
          <w:p w14:paraId="441F5340" w14:textId="77777777" w:rsidR="00982E83" w:rsidRPr="00B053E1" w:rsidRDefault="00982E83" w:rsidP="00662FB2">
            <w:pPr>
              <w:pStyle w:val="TableText"/>
              <w:keepNext/>
              <w:rPr>
                <w:szCs w:val="18"/>
              </w:rPr>
            </w:pPr>
          </w:p>
        </w:tc>
        <w:tc>
          <w:tcPr>
            <w:tcW w:w="2762" w:type="pct"/>
            <w:gridSpan w:val="2"/>
            <w:tcBorders>
              <w:left w:val="single" w:sz="2" w:space="0" w:color="808080" w:themeColor="background1" w:themeShade="80"/>
              <w:bottom w:val="nil"/>
            </w:tcBorders>
            <w:shd w:val="clear" w:color="auto" w:fill="DFE3E4"/>
          </w:tcPr>
          <w:p w14:paraId="00C99FF6" w14:textId="77777777" w:rsidR="00982E83" w:rsidRPr="00B053E1" w:rsidRDefault="00982E83" w:rsidP="00662FB2">
            <w:pPr>
              <w:pStyle w:val="AppNotes"/>
              <w:rPr>
                <w:i/>
                <w:szCs w:val="18"/>
              </w:rPr>
            </w:pPr>
            <w:r w:rsidRPr="00B053E1">
              <w:rPr>
                <w:szCs w:val="18"/>
                <w:shd w:val="clear" w:color="auto" w:fill="DFE3E4"/>
                <w:lang w:bidi="es-AR"/>
              </w:rPr>
              <w:t>Notas de Aplicabilidad</w:t>
            </w:r>
            <w:r w:rsidRPr="00B053E1">
              <w:rPr>
                <w:szCs w:val="18"/>
                <w:lang w:bidi="es-AR"/>
              </w:rPr>
              <w:t xml:space="preserve"> </w:t>
            </w:r>
          </w:p>
        </w:tc>
        <w:tc>
          <w:tcPr>
            <w:tcW w:w="410" w:type="pct"/>
            <w:vMerge w:val="restart"/>
            <w:tcBorders>
              <w:top w:val="nil"/>
            </w:tcBorders>
            <w:shd w:val="clear" w:color="auto" w:fill="auto"/>
          </w:tcPr>
          <w:p w14:paraId="520A4E73" w14:textId="77777777" w:rsidR="00982E83" w:rsidRPr="00B053E1" w:rsidRDefault="00982E83" w:rsidP="00662FB2">
            <w:pPr>
              <w:pStyle w:val="TableBody"/>
              <w:keepNext/>
              <w:spacing w:before="60" w:after="180"/>
              <w:rPr>
                <w:rFonts w:cs="Arial"/>
                <w:i/>
                <w:iCs/>
                <w:sz w:val="18"/>
                <w:szCs w:val="18"/>
              </w:rPr>
            </w:pPr>
          </w:p>
        </w:tc>
        <w:tc>
          <w:tcPr>
            <w:tcW w:w="458" w:type="pct"/>
            <w:vMerge w:val="restart"/>
            <w:tcBorders>
              <w:top w:val="nil"/>
            </w:tcBorders>
            <w:shd w:val="clear" w:color="auto" w:fill="auto"/>
          </w:tcPr>
          <w:p w14:paraId="70706073" w14:textId="77777777" w:rsidR="00982E83" w:rsidRPr="00B053E1" w:rsidRDefault="00982E83" w:rsidP="00662FB2">
            <w:pPr>
              <w:pStyle w:val="TableBody"/>
              <w:keepNext/>
              <w:spacing w:before="60" w:after="180"/>
              <w:rPr>
                <w:rFonts w:cs="Arial"/>
                <w:i/>
                <w:iCs/>
                <w:sz w:val="18"/>
                <w:szCs w:val="18"/>
              </w:rPr>
            </w:pPr>
          </w:p>
        </w:tc>
        <w:tc>
          <w:tcPr>
            <w:tcW w:w="294" w:type="pct"/>
            <w:gridSpan w:val="4"/>
            <w:vMerge w:val="restart"/>
            <w:tcBorders>
              <w:top w:val="nil"/>
            </w:tcBorders>
            <w:shd w:val="clear" w:color="auto" w:fill="auto"/>
          </w:tcPr>
          <w:p w14:paraId="512ADC95" w14:textId="77777777" w:rsidR="00982E83" w:rsidRPr="00B053E1" w:rsidRDefault="00982E83" w:rsidP="00662FB2">
            <w:pPr>
              <w:pStyle w:val="TableBody"/>
              <w:keepNext/>
              <w:spacing w:before="60" w:after="180"/>
              <w:rPr>
                <w:rFonts w:cs="Arial"/>
                <w:i/>
                <w:iCs/>
                <w:sz w:val="18"/>
                <w:szCs w:val="18"/>
              </w:rPr>
            </w:pPr>
          </w:p>
        </w:tc>
        <w:tc>
          <w:tcPr>
            <w:tcW w:w="267" w:type="pct"/>
            <w:gridSpan w:val="3"/>
            <w:vMerge w:val="restart"/>
            <w:tcBorders>
              <w:top w:val="nil"/>
            </w:tcBorders>
            <w:shd w:val="clear" w:color="auto" w:fill="auto"/>
          </w:tcPr>
          <w:p w14:paraId="745D207C" w14:textId="77777777" w:rsidR="00982E83" w:rsidRPr="00B053E1" w:rsidRDefault="00982E83" w:rsidP="00662FB2">
            <w:pPr>
              <w:pStyle w:val="TableBody"/>
              <w:keepNext/>
              <w:spacing w:before="60" w:after="180"/>
              <w:rPr>
                <w:rFonts w:cs="Arial"/>
                <w:i/>
                <w:iCs/>
                <w:sz w:val="18"/>
                <w:szCs w:val="18"/>
              </w:rPr>
            </w:pPr>
          </w:p>
        </w:tc>
        <w:tc>
          <w:tcPr>
            <w:tcW w:w="448" w:type="pct"/>
            <w:gridSpan w:val="4"/>
            <w:vMerge w:val="restart"/>
            <w:tcBorders>
              <w:top w:val="nil"/>
            </w:tcBorders>
            <w:shd w:val="clear" w:color="auto" w:fill="auto"/>
          </w:tcPr>
          <w:p w14:paraId="33B42584" w14:textId="77777777" w:rsidR="00982E83" w:rsidRPr="00B053E1" w:rsidRDefault="00982E83" w:rsidP="00662FB2">
            <w:pPr>
              <w:pStyle w:val="TableBody"/>
              <w:keepNext/>
              <w:spacing w:before="60" w:after="180"/>
              <w:rPr>
                <w:rFonts w:cs="Arial"/>
                <w:i/>
                <w:iCs/>
                <w:sz w:val="18"/>
                <w:szCs w:val="18"/>
              </w:rPr>
            </w:pPr>
          </w:p>
        </w:tc>
      </w:tr>
      <w:tr w:rsidR="00847611" w:rsidRPr="00B053E1" w14:paraId="113907B3" w14:textId="77777777" w:rsidTr="00583B87">
        <w:trPr>
          <w:cantSplit/>
        </w:trPr>
        <w:tc>
          <w:tcPr>
            <w:tcW w:w="361" w:type="pct"/>
            <w:tcBorders>
              <w:top w:val="nil"/>
              <w:right w:val="single" w:sz="2" w:space="0" w:color="808080" w:themeColor="background1" w:themeShade="80"/>
            </w:tcBorders>
            <w:shd w:val="clear" w:color="auto" w:fill="auto"/>
          </w:tcPr>
          <w:p w14:paraId="7EA29EF4" w14:textId="77777777" w:rsidR="00982E83" w:rsidRPr="00B053E1" w:rsidRDefault="00982E83" w:rsidP="00662FB2">
            <w:pPr>
              <w:pStyle w:val="TableText"/>
              <w:rPr>
                <w:b/>
                <w:bCs/>
                <w:color w:val="000000"/>
                <w:szCs w:val="18"/>
              </w:rPr>
            </w:pPr>
          </w:p>
        </w:tc>
        <w:tc>
          <w:tcPr>
            <w:tcW w:w="2762" w:type="pct"/>
            <w:gridSpan w:val="2"/>
            <w:tcBorders>
              <w:top w:val="nil"/>
              <w:left w:val="single" w:sz="2" w:space="0" w:color="808080" w:themeColor="background1" w:themeShade="80"/>
            </w:tcBorders>
            <w:shd w:val="clear" w:color="auto" w:fill="auto"/>
          </w:tcPr>
          <w:p w14:paraId="3A17F757" w14:textId="77777777" w:rsidR="00982E83" w:rsidRPr="00A16A87" w:rsidRDefault="00982E83" w:rsidP="00A16A87">
            <w:pPr>
              <w:pStyle w:val="TableBody"/>
              <w:rPr>
                <w:rFonts w:cs="Arial"/>
                <w:sz w:val="18"/>
                <w:szCs w:val="18"/>
                <w:lang w:bidi="es-AR"/>
              </w:rPr>
            </w:pPr>
            <w:r w:rsidRPr="00A16A87">
              <w:rPr>
                <w:rFonts w:cs="Arial"/>
                <w:sz w:val="18"/>
                <w:szCs w:val="18"/>
                <w:lang w:bidi="es-AR"/>
              </w:rPr>
              <w:t xml:space="preserve">Las herramientas de escaneo autenticadas pueden estar basadas en </w:t>
            </w:r>
            <w:r w:rsidRPr="00A16A87">
              <w:rPr>
                <w:rFonts w:cs="Arial"/>
                <w:i/>
                <w:iCs/>
                <w:sz w:val="18"/>
                <w:szCs w:val="18"/>
                <w:lang w:bidi="es-AR"/>
              </w:rPr>
              <w:t xml:space="preserve">host </w:t>
            </w:r>
            <w:r w:rsidRPr="00A16A87">
              <w:rPr>
                <w:rFonts w:cs="Arial"/>
                <w:sz w:val="18"/>
                <w:szCs w:val="18"/>
                <w:lang w:bidi="es-AR"/>
              </w:rPr>
              <w:t xml:space="preserve">o en red. </w:t>
            </w:r>
          </w:p>
          <w:p w14:paraId="4478A32A" w14:textId="77777777" w:rsidR="00982E83" w:rsidRPr="00A16A87" w:rsidRDefault="00982E83" w:rsidP="00A16A87">
            <w:pPr>
              <w:pStyle w:val="TableBody"/>
              <w:rPr>
                <w:rFonts w:cs="Arial"/>
                <w:sz w:val="18"/>
                <w:szCs w:val="18"/>
                <w:lang w:bidi="es-AR"/>
              </w:rPr>
            </w:pPr>
            <w:r w:rsidRPr="00A16A87">
              <w:rPr>
                <w:rFonts w:cs="Arial"/>
                <w:sz w:val="18"/>
                <w:szCs w:val="18"/>
                <w:lang w:bidi="es-AR"/>
              </w:rPr>
              <w:t xml:space="preserve">Los privilegios "suficientes" son los necesarios para ingresar a los recursos del sistema, de modo que se pueda realizar un análisis exhaustivo que detecte vulnerabilidades conocidas. </w:t>
            </w:r>
          </w:p>
          <w:p w14:paraId="268D1625" w14:textId="631864F0" w:rsidR="00982E83" w:rsidRPr="00B053E1" w:rsidRDefault="00982E83" w:rsidP="00A16A87">
            <w:pPr>
              <w:pStyle w:val="TableBody"/>
              <w:rPr>
                <w:rFonts w:cs="Arial"/>
                <w:sz w:val="18"/>
                <w:szCs w:val="18"/>
              </w:rPr>
            </w:pPr>
            <w:r w:rsidRPr="00A16A87">
              <w:rPr>
                <w:rFonts w:cs="Arial"/>
                <w:sz w:val="18"/>
                <w:szCs w:val="18"/>
                <w:lang w:bidi="es-AR"/>
              </w:rPr>
              <w:t>Este requisito no se aplica a los componentes del sistema que no pueden aceptar credenciales para escanear. Algunos ejemplos de sistemas que pueden no aceptar credenciales para escanear incluyen algunos dispositivos de red y seguridad, servidores y contenedores</w:t>
            </w:r>
            <w:r w:rsidRPr="00B053E1">
              <w:rPr>
                <w:rFonts w:cs="Arial"/>
                <w:sz w:val="18"/>
                <w:szCs w:val="18"/>
                <w:lang w:bidi="es-AR"/>
              </w:rPr>
              <w:t>.</w:t>
            </w:r>
          </w:p>
          <w:p w14:paraId="0D9747DC" w14:textId="68976966" w:rsidR="00982E83" w:rsidRPr="00B053E1" w:rsidRDefault="00982E83"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410" w:type="pct"/>
            <w:vMerge/>
            <w:shd w:val="clear" w:color="auto" w:fill="auto"/>
          </w:tcPr>
          <w:p w14:paraId="7FAC8228"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180A446D"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74ED4B4B"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E6E80CB"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004FD207" w14:textId="77777777" w:rsidR="00982E83" w:rsidRPr="00B053E1" w:rsidRDefault="00982E83" w:rsidP="00662FB2">
            <w:pPr>
              <w:spacing w:after="60"/>
              <w:jc w:val="center"/>
              <w:rPr>
                <w:rFonts w:cs="Arial"/>
                <w:sz w:val="18"/>
                <w:szCs w:val="18"/>
              </w:rPr>
            </w:pPr>
          </w:p>
        </w:tc>
      </w:tr>
      <w:tr w:rsidR="00982E83" w:rsidRPr="00B053E1" w14:paraId="69D87586" w14:textId="77777777" w:rsidTr="00583B87">
        <w:trPr>
          <w:cantSplit/>
          <w:trHeight w:val="1691"/>
        </w:trPr>
        <w:tc>
          <w:tcPr>
            <w:tcW w:w="361" w:type="pct"/>
            <w:vMerge w:val="restart"/>
            <w:tcBorders>
              <w:top w:val="single" w:sz="2" w:space="0" w:color="808080" w:themeColor="background1" w:themeShade="80"/>
              <w:right w:val="single" w:sz="2" w:space="0" w:color="808080" w:themeColor="background1" w:themeShade="80"/>
            </w:tcBorders>
          </w:tcPr>
          <w:p w14:paraId="53E9177F" w14:textId="77777777" w:rsidR="00982E83" w:rsidRPr="00B053E1" w:rsidRDefault="00982E83" w:rsidP="00B80421">
            <w:pPr>
              <w:pStyle w:val="TableText"/>
              <w:rPr>
                <w:b/>
                <w:bCs/>
                <w:szCs w:val="18"/>
              </w:rPr>
            </w:pPr>
            <w:r w:rsidRPr="00B053E1">
              <w:rPr>
                <w:b/>
                <w:szCs w:val="18"/>
                <w:lang w:bidi="es-AR"/>
              </w:rPr>
              <w:lastRenderedPageBreak/>
              <w:t>11.3.1.3</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37578F" w14:textId="01E7CA88" w:rsidR="00982E83" w:rsidRPr="00B053E1" w:rsidRDefault="00982E83" w:rsidP="00662FB2">
            <w:pPr>
              <w:pStyle w:val="TableListBullet"/>
              <w:numPr>
                <w:ilvl w:val="0"/>
                <w:numId w:val="0"/>
              </w:numPr>
              <w:rPr>
                <w:szCs w:val="18"/>
                <w:lang w:val="es-ES"/>
              </w:rPr>
            </w:pPr>
            <w:r w:rsidRPr="00B053E1">
              <w:rPr>
                <w:szCs w:val="18"/>
                <w:lang w:val="es-AR" w:bidi="es-AR"/>
              </w:rPr>
              <w:t xml:space="preserve">Los escaneos internos de vulnerabilidades </w:t>
            </w:r>
            <w:r w:rsidRPr="005E7CBF">
              <w:rPr>
                <w:szCs w:val="18"/>
                <w:lang w:val="es-AR" w:bidi="es-AR"/>
              </w:rPr>
              <w:t>se realizan después de cualquier cambio significativo como sigue</w:t>
            </w:r>
            <w:r w:rsidRPr="00B053E1">
              <w:rPr>
                <w:szCs w:val="18"/>
                <w:lang w:val="es-AR" w:bidi="es-AR"/>
              </w:rPr>
              <w:t>:</w:t>
            </w:r>
          </w:p>
          <w:p w14:paraId="52FF66B9" w14:textId="7200CD52" w:rsidR="00982E83" w:rsidRPr="005E7CBF" w:rsidRDefault="00982E83" w:rsidP="005E7CBF">
            <w:pPr>
              <w:pStyle w:val="TableListBullet"/>
              <w:rPr>
                <w:szCs w:val="18"/>
                <w:lang w:val="es-AR" w:bidi="es-AR"/>
              </w:rPr>
            </w:pPr>
            <w:r w:rsidRPr="005E7CBF">
              <w:rPr>
                <w:szCs w:val="18"/>
                <w:lang w:val="es-AR" w:bidi="es-AR"/>
              </w:rPr>
              <w:t xml:space="preserve">Se </w:t>
            </w:r>
            <w:r w:rsidR="00BF687B" w:rsidRPr="006F2E16">
              <w:rPr>
                <w:lang w:val="es-419" w:bidi="es-AR"/>
              </w:rPr>
              <w:t>resuelven las vulnerabilidades que son de alto riesgo o críticas (según las clasificaciones de riesgo de vulnerabilidad de la entidad definidas en el Requisito 6.3.1).</w:t>
            </w:r>
          </w:p>
          <w:p w14:paraId="2B14AACA" w14:textId="77777777" w:rsidR="00982E83" w:rsidRPr="005E7CBF" w:rsidRDefault="00982E83" w:rsidP="005E7CBF">
            <w:pPr>
              <w:pStyle w:val="TableListBullet"/>
              <w:rPr>
                <w:szCs w:val="18"/>
                <w:lang w:val="es-AR" w:bidi="es-AR"/>
              </w:rPr>
            </w:pPr>
            <w:r w:rsidRPr="005E7CBF">
              <w:rPr>
                <w:szCs w:val="18"/>
                <w:lang w:val="es-AR" w:bidi="es-AR"/>
              </w:rPr>
              <w:t>Los re-escaneos se realizan según sea necesario.</w:t>
            </w:r>
          </w:p>
          <w:p w14:paraId="76847AE2" w14:textId="52E8CA38" w:rsidR="00982E83" w:rsidRPr="00B053E1" w:rsidRDefault="00982E83" w:rsidP="005E7CBF">
            <w:pPr>
              <w:pStyle w:val="TableListBullet"/>
              <w:rPr>
                <w:szCs w:val="18"/>
                <w:lang w:val="es-ES"/>
              </w:rPr>
            </w:pPr>
            <w:r w:rsidRPr="005E7CBF">
              <w:rPr>
                <w:szCs w:val="18"/>
                <w:lang w:val="es-AR" w:bidi="es-AR"/>
              </w:rPr>
              <w:t>Los escaneos son realizados por personal cualificado con la independencia organizacional del probador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36B3300"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 control de cambios.</w:t>
            </w:r>
          </w:p>
          <w:p w14:paraId="52906D6D" w14:textId="1F4E2466" w:rsidR="00982E83" w:rsidRPr="00B053E1" w:rsidRDefault="00982E83" w:rsidP="00662FB2">
            <w:pPr>
              <w:pStyle w:val="TableListBullet"/>
              <w:ind w:left="263" w:hanging="270"/>
              <w:rPr>
                <w:szCs w:val="18"/>
              </w:rPr>
            </w:pPr>
            <w:r w:rsidRPr="00B053E1">
              <w:rPr>
                <w:szCs w:val="18"/>
                <w:lang w:val="es-AR" w:bidi="es-AR"/>
              </w:rPr>
              <w:t>Entreviste al personal.</w:t>
            </w:r>
          </w:p>
          <w:p w14:paraId="09C2D40E" w14:textId="12879AA5" w:rsidR="00982E83" w:rsidRPr="00B053E1" w:rsidRDefault="00982E83" w:rsidP="00662FB2">
            <w:pPr>
              <w:pStyle w:val="TableListBullet"/>
              <w:ind w:left="263" w:hanging="270"/>
              <w:rPr>
                <w:szCs w:val="18"/>
                <w:lang w:val="es-ES"/>
              </w:rPr>
            </w:pPr>
            <w:r w:rsidRPr="00B053E1">
              <w:rPr>
                <w:szCs w:val="18"/>
                <w:lang w:val="es-AR" w:bidi="es-AR"/>
              </w:rPr>
              <w:t>Evalúe los informes de escaneo y re</w:t>
            </w:r>
            <w:r w:rsidR="0047228B">
              <w:rPr>
                <w:szCs w:val="18"/>
                <w:lang w:val="es-AR" w:bidi="es-AR"/>
              </w:rPr>
              <w:t>-</w:t>
            </w:r>
            <w:r w:rsidRPr="00B053E1">
              <w:rPr>
                <w:szCs w:val="18"/>
                <w:lang w:val="es-AR" w:bidi="es-AR"/>
              </w:rPr>
              <w:t>escaneo cuando sea aplicable.</w:t>
            </w:r>
          </w:p>
          <w:p w14:paraId="124DCE51" w14:textId="13D729B6"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tcBorders>
              <w:bottom w:val="nil"/>
            </w:tcBorders>
            <w:shd w:val="clear" w:color="auto" w:fill="auto"/>
          </w:tcPr>
          <w:p w14:paraId="4DF0B9D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nil"/>
            </w:tcBorders>
            <w:shd w:val="clear" w:color="auto" w:fill="auto"/>
          </w:tcPr>
          <w:p w14:paraId="2717353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nil"/>
            </w:tcBorders>
            <w:shd w:val="clear" w:color="auto" w:fill="auto"/>
          </w:tcPr>
          <w:p w14:paraId="73EC473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nil"/>
            </w:tcBorders>
            <w:shd w:val="clear" w:color="auto" w:fill="auto"/>
          </w:tcPr>
          <w:p w14:paraId="4A73F32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nil"/>
            </w:tcBorders>
            <w:shd w:val="clear" w:color="auto" w:fill="auto"/>
          </w:tcPr>
          <w:p w14:paraId="5D42E1A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7611" w:rsidRPr="00B053E1" w14:paraId="0E512BEA" w14:textId="77777777" w:rsidTr="00583B87">
        <w:trPr>
          <w:cantSplit/>
        </w:trPr>
        <w:tc>
          <w:tcPr>
            <w:tcW w:w="361" w:type="pct"/>
            <w:vMerge/>
            <w:tcBorders>
              <w:right w:val="single" w:sz="2" w:space="0" w:color="808080" w:themeColor="background1" w:themeShade="80"/>
            </w:tcBorders>
          </w:tcPr>
          <w:p w14:paraId="3021810E" w14:textId="77777777" w:rsidR="00982E83" w:rsidRPr="00B053E1" w:rsidRDefault="00982E83" w:rsidP="00662FB2">
            <w:pPr>
              <w:pStyle w:val="TableText"/>
              <w:jc w:val="right"/>
              <w:rPr>
                <w:b/>
                <w:bCs/>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060B4BB"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690217B6"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1054A0A6"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3915073E"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76C3A060"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49EC6E52" w14:textId="77777777" w:rsidR="00982E83" w:rsidRPr="00B053E1" w:rsidRDefault="00982E83" w:rsidP="00662FB2">
            <w:pPr>
              <w:spacing w:after="60"/>
              <w:jc w:val="center"/>
              <w:rPr>
                <w:rFonts w:cs="Arial"/>
                <w:sz w:val="18"/>
                <w:szCs w:val="18"/>
              </w:rPr>
            </w:pPr>
          </w:p>
        </w:tc>
      </w:tr>
      <w:tr w:rsidR="00847611" w:rsidRPr="00B053E1" w14:paraId="1A5FBE2F"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5B0E679A"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52A9769B" w14:textId="45D5E1FC" w:rsidR="00982E83" w:rsidRPr="00B053E1" w:rsidRDefault="00982E83" w:rsidP="00662FB2">
            <w:pPr>
              <w:pStyle w:val="TableListBullet"/>
              <w:numPr>
                <w:ilvl w:val="0"/>
                <w:numId w:val="0"/>
              </w:numPr>
              <w:ind w:left="-7"/>
              <w:rPr>
                <w:szCs w:val="18"/>
                <w:lang w:val="es-ES"/>
              </w:rPr>
            </w:pPr>
            <w:r w:rsidRPr="005E7CBF">
              <w:rPr>
                <w:szCs w:val="18"/>
                <w:lang w:val="es-AR" w:bidi="es-AR"/>
              </w:rPr>
              <w:t>No se requiere el escaneo de vulnerabilidades internas autenticado según el Requisito 11.3.1.2 para los análisis realizados después de cambios significativos</w:t>
            </w:r>
            <w:r w:rsidRPr="00B053E1">
              <w:rPr>
                <w:szCs w:val="18"/>
                <w:lang w:val="es-AR" w:bidi="es-AR"/>
              </w:rPr>
              <w:t>.</w:t>
            </w:r>
          </w:p>
        </w:tc>
        <w:tc>
          <w:tcPr>
            <w:tcW w:w="410" w:type="pct"/>
            <w:vMerge/>
            <w:shd w:val="clear" w:color="auto" w:fill="auto"/>
          </w:tcPr>
          <w:p w14:paraId="4A37F538"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5FC7482C"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62FD7EA7"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31F0C7ED"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7D32A137" w14:textId="77777777" w:rsidR="00982E83" w:rsidRPr="00B053E1" w:rsidRDefault="00982E83" w:rsidP="00662FB2">
            <w:pPr>
              <w:spacing w:after="60"/>
              <w:jc w:val="center"/>
              <w:rPr>
                <w:rFonts w:cs="Arial"/>
                <w:sz w:val="18"/>
                <w:szCs w:val="18"/>
              </w:rPr>
            </w:pPr>
          </w:p>
        </w:tc>
      </w:tr>
      <w:tr w:rsidR="00982E83" w:rsidRPr="00B053E1" w14:paraId="706654C3" w14:textId="77777777" w:rsidTr="00583B87">
        <w:trPr>
          <w:cantSplit/>
          <w:trHeight w:val="3430"/>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60FC6A5" w14:textId="77777777" w:rsidR="00982E83" w:rsidRPr="00B053E1" w:rsidRDefault="00982E83" w:rsidP="00662FB2">
            <w:pPr>
              <w:pStyle w:val="TableText"/>
              <w:rPr>
                <w:b/>
                <w:bCs/>
                <w:szCs w:val="18"/>
              </w:rPr>
            </w:pPr>
            <w:r w:rsidRPr="00B053E1">
              <w:rPr>
                <w:b/>
                <w:szCs w:val="18"/>
                <w:lang w:bidi="es-AR"/>
              </w:rPr>
              <w:t>11.3.2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44A347" w14:textId="77777777" w:rsidR="00982E83" w:rsidRPr="00B053E1" w:rsidRDefault="00982E83" w:rsidP="00662FB2">
            <w:pPr>
              <w:pStyle w:val="TableBody"/>
              <w:rPr>
                <w:sz w:val="18"/>
                <w:szCs w:val="18"/>
              </w:rPr>
            </w:pPr>
            <w:r w:rsidRPr="00B053E1">
              <w:rPr>
                <w:sz w:val="18"/>
                <w:szCs w:val="18"/>
                <w:lang w:bidi="es-AR"/>
              </w:rPr>
              <w:t>Los escaneos externos de vulnerabilidad se realizan de la siguiente manera:</w:t>
            </w:r>
          </w:p>
          <w:p w14:paraId="65E84768" w14:textId="77777777" w:rsidR="00982E83" w:rsidRPr="005E7CBF" w:rsidRDefault="00982E83" w:rsidP="005E7CBF">
            <w:pPr>
              <w:pStyle w:val="TableListBullet"/>
              <w:rPr>
                <w:szCs w:val="18"/>
                <w:lang w:val="es-AR" w:bidi="es-AR"/>
              </w:rPr>
            </w:pPr>
            <w:r w:rsidRPr="005E7CBF">
              <w:rPr>
                <w:szCs w:val="18"/>
                <w:lang w:val="es-AR" w:bidi="es-AR"/>
              </w:rPr>
              <w:t>Al menos una vez cada tres meses.</w:t>
            </w:r>
          </w:p>
          <w:p w14:paraId="1B08517A" w14:textId="77777777" w:rsidR="00982E83" w:rsidRPr="005E7CBF" w:rsidRDefault="00982E83" w:rsidP="005E7CBF">
            <w:pPr>
              <w:pStyle w:val="TableListBullet"/>
              <w:rPr>
                <w:szCs w:val="18"/>
                <w:lang w:val="es-AR" w:bidi="es-AR"/>
              </w:rPr>
            </w:pPr>
            <w:r w:rsidRPr="005E7CBF">
              <w:rPr>
                <w:szCs w:val="18"/>
                <w:lang w:val="es-AR" w:bidi="es-AR"/>
              </w:rPr>
              <w:t xml:space="preserve">Por parte de un proveedor de Escaneo Aprobado por PCI SSC (ASV). </w:t>
            </w:r>
          </w:p>
          <w:p w14:paraId="292A6FFE" w14:textId="77777777" w:rsidR="00982E83" w:rsidRPr="005E7CBF" w:rsidRDefault="00982E83" w:rsidP="005E7CBF">
            <w:pPr>
              <w:pStyle w:val="TableListBullet"/>
              <w:rPr>
                <w:szCs w:val="18"/>
                <w:lang w:val="es-AR" w:bidi="es-AR"/>
              </w:rPr>
            </w:pPr>
            <w:r w:rsidRPr="005E7CBF">
              <w:rPr>
                <w:szCs w:val="18"/>
                <w:lang w:val="es-AR" w:bidi="es-AR"/>
              </w:rPr>
              <w:t xml:space="preserve">Las vulnerabilidades se resuelven y se cumple con los requisitos de la </w:t>
            </w:r>
            <w:r w:rsidRPr="005E7CBF">
              <w:rPr>
                <w:i/>
                <w:iCs/>
                <w:szCs w:val="18"/>
                <w:lang w:val="es-AR" w:bidi="es-AR"/>
              </w:rPr>
              <w:t>Guía del Programa</w:t>
            </w:r>
            <w:r w:rsidRPr="005E7CBF">
              <w:rPr>
                <w:szCs w:val="18"/>
                <w:lang w:val="es-AR" w:bidi="es-AR"/>
              </w:rPr>
              <w:t xml:space="preserve"> ASV.</w:t>
            </w:r>
          </w:p>
          <w:p w14:paraId="30A906BC" w14:textId="77777777" w:rsidR="00982E83" w:rsidRPr="00384A2B" w:rsidRDefault="00982E83" w:rsidP="00384A2B">
            <w:pPr>
              <w:pStyle w:val="TableListBullet"/>
              <w:rPr>
                <w:szCs w:val="18"/>
                <w:lang w:val="es-ES"/>
              </w:rPr>
            </w:pPr>
            <w:r w:rsidRPr="005E7CBF">
              <w:rPr>
                <w:szCs w:val="18"/>
                <w:lang w:val="es-AR" w:bidi="es-AR"/>
              </w:rPr>
              <w:t xml:space="preserve">Se realizan nuevos escaneos según sea necesario para confirmar que las vulnerabilidades se han resuelto de acuerdo con los requisitos de la </w:t>
            </w:r>
            <w:r w:rsidRPr="005E7CBF">
              <w:rPr>
                <w:i/>
                <w:iCs/>
                <w:szCs w:val="18"/>
                <w:lang w:val="es-AR" w:bidi="es-AR"/>
              </w:rPr>
              <w:t xml:space="preserve">Guía del Programa </w:t>
            </w:r>
            <w:r w:rsidRPr="005E7CBF">
              <w:rPr>
                <w:szCs w:val="18"/>
                <w:lang w:val="es-AR" w:bidi="es-AR"/>
              </w:rPr>
              <w:t>ASV escaneos aprobados</w:t>
            </w:r>
            <w:r w:rsidRPr="00B053E1">
              <w:rPr>
                <w:szCs w:val="18"/>
                <w:lang w:val="es-AR" w:bidi="es-AR"/>
              </w:rPr>
              <w:t>.</w:t>
            </w:r>
          </w:p>
          <w:p w14:paraId="3E51C8EC" w14:textId="6E73991C" w:rsidR="00982E83" w:rsidRPr="00384A2B" w:rsidRDefault="00982E83" w:rsidP="00384A2B">
            <w:pPr>
              <w:pStyle w:val="TableListBullet"/>
              <w:ind w:left="0"/>
              <w:rPr>
                <w:i/>
                <w:iCs/>
                <w:szCs w:val="18"/>
                <w:lang w:val="es-ES"/>
              </w:rPr>
            </w:pPr>
            <w:r w:rsidRPr="00384A2B">
              <w:rPr>
                <w:i/>
                <w:iCs/>
                <w:szCs w:val="18"/>
                <w:lang w:val="es-ES"/>
              </w:rPr>
              <w:t>(continuación)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295CE57" w14:textId="77777777" w:rsidR="00982E83" w:rsidRPr="00B053E1" w:rsidRDefault="00982E83" w:rsidP="00662FB2">
            <w:pPr>
              <w:pStyle w:val="TableListBullet"/>
              <w:ind w:left="263" w:hanging="270"/>
              <w:rPr>
                <w:szCs w:val="18"/>
                <w:lang w:val="es-ES"/>
              </w:rPr>
            </w:pPr>
            <w:r w:rsidRPr="00B053E1">
              <w:rPr>
                <w:szCs w:val="18"/>
                <w:lang w:val="es-AR" w:bidi="es-AR"/>
              </w:rPr>
              <w:t>Evalúe los reportes de escaneos ASV.</w:t>
            </w:r>
          </w:p>
          <w:p w14:paraId="2819B9D2" w14:textId="22828F97" w:rsidR="00982E83" w:rsidRPr="00B053E1" w:rsidRDefault="00982E83" w:rsidP="00384A2B">
            <w:pPr>
              <w:pStyle w:val="TableListBullet"/>
              <w:numPr>
                <w:ilvl w:val="0"/>
                <w:numId w:val="0"/>
              </w:numPr>
              <w:ind w:left="263"/>
              <w:rPr>
                <w:szCs w:val="18"/>
                <w:lang w:val="es-ES"/>
              </w:rPr>
            </w:pPr>
          </w:p>
        </w:tc>
        <w:tc>
          <w:tcPr>
            <w:tcW w:w="410" w:type="pct"/>
            <w:tcBorders>
              <w:bottom w:val="single" w:sz="2" w:space="0" w:color="808080" w:themeColor="background1" w:themeShade="80"/>
            </w:tcBorders>
            <w:shd w:val="clear" w:color="auto" w:fill="auto"/>
          </w:tcPr>
          <w:p w14:paraId="7DFA7B7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2" w:space="0" w:color="808080" w:themeColor="background1" w:themeShade="80"/>
            </w:tcBorders>
            <w:shd w:val="clear" w:color="auto" w:fill="auto"/>
          </w:tcPr>
          <w:p w14:paraId="0D5E62D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2" w:space="0" w:color="808080" w:themeColor="background1" w:themeShade="80"/>
            </w:tcBorders>
            <w:shd w:val="clear" w:color="auto" w:fill="auto"/>
          </w:tcPr>
          <w:p w14:paraId="6F5B875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2" w:space="0" w:color="808080" w:themeColor="background1" w:themeShade="80"/>
            </w:tcBorders>
            <w:shd w:val="clear" w:color="auto" w:fill="auto"/>
          </w:tcPr>
          <w:p w14:paraId="25647E0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2" w:space="0" w:color="808080" w:themeColor="background1" w:themeShade="80"/>
            </w:tcBorders>
            <w:shd w:val="clear" w:color="auto" w:fill="auto"/>
          </w:tcPr>
          <w:p w14:paraId="1B42E56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583B87" w:rsidRPr="00B053E1" w14:paraId="1D7AB5CF" w14:textId="77777777" w:rsidTr="00583B87">
        <w:trPr>
          <w:cantSplit/>
          <w:trHeight w:val="880"/>
        </w:trPr>
        <w:tc>
          <w:tcPr>
            <w:tcW w:w="361" w:type="pct"/>
            <w:tcBorders>
              <w:top w:val="single" w:sz="2" w:space="0" w:color="808080" w:themeColor="background1" w:themeShade="80"/>
              <w:bottom w:val="nil"/>
              <w:right w:val="nil"/>
            </w:tcBorders>
          </w:tcPr>
          <w:p w14:paraId="0308EB48" w14:textId="77777777" w:rsidR="00583B87" w:rsidRPr="00B053E1" w:rsidRDefault="00583B87" w:rsidP="00662FB2">
            <w:pPr>
              <w:pStyle w:val="TableText"/>
              <w:rPr>
                <w:b/>
                <w:szCs w:val="18"/>
                <w:lang w:bidi="es-AR"/>
              </w:rPr>
            </w:pPr>
          </w:p>
        </w:tc>
        <w:tc>
          <w:tcPr>
            <w:tcW w:w="1500" w:type="pct"/>
            <w:tcBorders>
              <w:top w:val="single" w:sz="2" w:space="0" w:color="808080" w:themeColor="background1" w:themeShade="80"/>
              <w:left w:val="nil"/>
              <w:bottom w:val="nil"/>
              <w:right w:val="nil"/>
            </w:tcBorders>
          </w:tcPr>
          <w:p w14:paraId="0836D657" w14:textId="77777777" w:rsidR="00583B87" w:rsidRPr="00B053E1" w:rsidRDefault="00583B87" w:rsidP="00384A2B">
            <w:pPr>
              <w:pStyle w:val="TableListBullet"/>
              <w:ind w:left="0"/>
              <w:rPr>
                <w:szCs w:val="18"/>
                <w:lang w:bidi="es-AR"/>
              </w:rPr>
            </w:pPr>
          </w:p>
        </w:tc>
        <w:tc>
          <w:tcPr>
            <w:tcW w:w="1262" w:type="pct"/>
            <w:tcBorders>
              <w:top w:val="single" w:sz="2" w:space="0" w:color="808080" w:themeColor="background1" w:themeShade="80"/>
              <w:left w:val="nil"/>
              <w:bottom w:val="nil"/>
              <w:right w:val="nil"/>
            </w:tcBorders>
          </w:tcPr>
          <w:p w14:paraId="3AC98F64" w14:textId="77777777" w:rsidR="00583B87" w:rsidRPr="00B053E1" w:rsidRDefault="00583B87" w:rsidP="00583B87">
            <w:pPr>
              <w:pStyle w:val="TableListBullet"/>
              <w:numPr>
                <w:ilvl w:val="0"/>
                <w:numId w:val="0"/>
              </w:numPr>
              <w:ind w:left="263"/>
              <w:rPr>
                <w:szCs w:val="18"/>
                <w:lang w:val="es-AR" w:bidi="es-AR"/>
              </w:rPr>
            </w:pPr>
          </w:p>
        </w:tc>
        <w:tc>
          <w:tcPr>
            <w:tcW w:w="410" w:type="pct"/>
            <w:tcBorders>
              <w:top w:val="single" w:sz="2" w:space="0" w:color="808080" w:themeColor="background1" w:themeShade="80"/>
              <w:left w:val="nil"/>
              <w:bottom w:val="nil"/>
              <w:right w:val="nil"/>
            </w:tcBorders>
            <w:shd w:val="clear" w:color="auto" w:fill="auto"/>
          </w:tcPr>
          <w:p w14:paraId="618EBA3F" w14:textId="77777777" w:rsidR="00583B87" w:rsidRPr="00B053E1" w:rsidRDefault="00583B87" w:rsidP="00662FB2">
            <w:pPr>
              <w:spacing w:after="60"/>
              <w:jc w:val="center"/>
              <w:rPr>
                <w:rFonts w:cs="Arial"/>
                <w:sz w:val="18"/>
                <w:szCs w:val="18"/>
                <w:lang w:bidi="es-AR"/>
              </w:rPr>
            </w:pPr>
          </w:p>
        </w:tc>
        <w:tc>
          <w:tcPr>
            <w:tcW w:w="461" w:type="pct"/>
            <w:gridSpan w:val="2"/>
            <w:tcBorders>
              <w:top w:val="single" w:sz="2" w:space="0" w:color="808080" w:themeColor="background1" w:themeShade="80"/>
              <w:left w:val="nil"/>
              <w:bottom w:val="nil"/>
              <w:right w:val="nil"/>
            </w:tcBorders>
            <w:shd w:val="clear" w:color="auto" w:fill="auto"/>
          </w:tcPr>
          <w:p w14:paraId="3B8BE604" w14:textId="77777777" w:rsidR="00583B87" w:rsidRPr="00B053E1" w:rsidRDefault="00583B87" w:rsidP="00662FB2">
            <w:pPr>
              <w:spacing w:after="60"/>
              <w:jc w:val="center"/>
              <w:rPr>
                <w:rFonts w:cs="Arial"/>
                <w:sz w:val="18"/>
                <w:szCs w:val="18"/>
                <w:lang w:bidi="es-AR"/>
              </w:rPr>
            </w:pPr>
          </w:p>
        </w:tc>
        <w:tc>
          <w:tcPr>
            <w:tcW w:w="291" w:type="pct"/>
            <w:gridSpan w:val="3"/>
            <w:tcBorders>
              <w:top w:val="single" w:sz="2" w:space="0" w:color="808080" w:themeColor="background1" w:themeShade="80"/>
              <w:left w:val="nil"/>
              <w:bottom w:val="nil"/>
              <w:right w:val="nil"/>
            </w:tcBorders>
            <w:shd w:val="clear" w:color="auto" w:fill="auto"/>
          </w:tcPr>
          <w:p w14:paraId="01040D36" w14:textId="77777777" w:rsidR="00583B87" w:rsidRPr="00B053E1" w:rsidRDefault="00583B87" w:rsidP="00662FB2">
            <w:pPr>
              <w:spacing w:after="60"/>
              <w:jc w:val="center"/>
              <w:rPr>
                <w:rFonts w:cs="Arial"/>
                <w:sz w:val="18"/>
                <w:szCs w:val="18"/>
                <w:lang w:bidi="es-AR"/>
              </w:rPr>
            </w:pPr>
          </w:p>
        </w:tc>
        <w:tc>
          <w:tcPr>
            <w:tcW w:w="267" w:type="pct"/>
            <w:gridSpan w:val="3"/>
            <w:tcBorders>
              <w:top w:val="single" w:sz="2" w:space="0" w:color="808080" w:themeColor="background1" w:themeShade="80"/>
              <w:left w:val="nil"/>
              <w:bottom w:val="nil"/>
              <w:right w:val="nil"/>
            </w:tcBorders>
            <w:shd w:val="clear" w:color="auto" w:fill="auto"/>
          </w:tcPr>
          <w:p w14:paraId="137B775C" w14:textId="77777777" w:rsidR="00583B87" w:rsidRPr="00B053E1" w:rsidRDefault="00583B87" w:rsidP="00662FB2">
            <w:pPr>
              <w:spacing w:after="60"/>
              <w:jc w:val="center"/>
              <w:rPr>
                <w:rFonts w:cs="Arial"/>
                <w:sz w:val="18"/>
                <w:szCs w:val="18"/>
                <w:lang w:bidi="es-AR"/>
              </w:rPr>
            </w:pPr>
          </w:p>
        </w:tc>
        <w:tc>
          <w:tcPr>
            <w:tcW w:w="448" w:type="pct"/>
            <w:gridSpan w:val="4"/>
            <w:tcBorders>
              <w:top w:val="single" w:sz="2" w:space="0" w:color="808080" w:themeColor="background1" w:themeShade="80"/>
              <w:left w:val="nil"/>
              <w:bottom w:val="nil"/>
            </w:tcBorders>
            <w:shd w:val="clear" w:color="auto" w:fill="auto"/>
          </w:tcPr>
          <w:p w14:paraId="029EB462" w14:textId="77777777" w:rsidR="00583B87" w:rsidRPr="00B053E1" w:rsidRDefault="00583B87" w:rsidP="00662FB2">
            <w:pPr>
              <w:spacing w:after="60"/>
              <w:jc w:val="center"/>
              <w:rPr>
                <w:rFonts w:cs="Arial"/>
                <w:sz w:val="18"/>
                <w:szCs w:val="18"/>
                <w:lang w:bidi="es-AR"/>
              </w:rPr>
            </w:pPr>
          </w:p>
        </w:tc>
      </w:tr>
      <w:tr w:rsidR="00847611" w:rsidRPr="00B053E1" w14:paraId="468A41B8" w14:textId="77777777" w:rsidTr="00583B87">
        <w:trPr>
          <w:cantSplit/>
        </w:trPr>
        <w:tc>
          <w:tcPr>
            <w:tcW w:w="361" w:type="pct"/>
            <w:vMerge w:val="restart"/>
            <w:tcBorders>
              <w:top w:val="nil"/>
              <w:bottom w:val="nil"/>
              <w:right w:val="single" w:sz="2" w:space="0" w:color="808080" w:themeColor="background1" w:themeShade="80"/>
            </w:tcBorders>
          </w:tcPr>
          <w:p w14:paraId="20CEA238"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nil"/>
            </w:tcBorders>
            <w:shd w:val="clear" w:color="auto" w:fill="DFE3E4"/>
          </w:tcPr>
          <w:p w14:paraId="32320F0B"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4577E486"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2386C61E"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1FAE530E"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7DB4F9ED"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22E501FE" w14:textId="77777777" w:rsidR="00982E83" w:rsidRPr="00B053E1" w:rsidRDefault="00982E83" w:rsidP="00662FB2">
            <w:pPr>
              <w:spacing w:after="60"/>
              <w:jc w:val="center"/>
              <w:rPr>
                <w:rFonts w:cs="Arial"/>
                <w:sz w:val="18"/>
                <w:szCs w:val="18"/>
              </w:rPr>
            </w:pPr>
          </w:p>
        </w:tc>
      </w:tr>
      <w:tr w:rsidR="00847611" w:rsidRPr="00B053E1" w14:paraId="667C9250" w14:textId="77777777" w:rsidTr="00583B87">
        <w:trPr>
          <w:cantSplit/>
        </w:trPr>
        <w:tc>
          <w:tcPr>
            <w:tcW w:w="361" w:type="pct"/>
            <w:vMerge/>
            <w:tcBorders>
              <w:top w:val="single" w:sz="4" w:space="0" w:color="auto"/>
              <w:bottom w:val="nil"/>
              <w:right w:val="single" w:sz="2" w:space="0" w:color="808080" w:themeColor="background1" w:themeShade="80"/>
            </w:tcBorders>
          </w:tcPr>
          <w:p w14:paraId="4107FE85"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6ABC0383" w14:textId="1ECD6221" w:rsidR="00982E83" w:rsidRPr="00B053E1" w:rsidRDefault="00982E83" w:rsidP="00662FB2">
            <w:pPr>
              <w:pStyle w:val="TableBody"/>
              <w:rPr>
                <w:rFonts w:cs="Arial"/>
                <w:sz w:val="18"/>
                <w:szCs w:val="18"/>
              </w:rPr>
            </w:pPr>
            <w:r w:rsidRPr="005E7CBF">
              <w:rPr>
                <w:rFonts w:cs="Arial"/>
                <w:sz w:val="18"/>
                <w:szCs w:val="18"/>
                <w:lang w:bidi="es-AR"/>
              </w:rPr>
              <w:t xml:space="preserve">Para </w:t>
            </w:r>
            <w:r w:rsidR="00BF687B" w:rsidRPr="00E95B84">
              <w:rPr>
                <w:rFonts w:cs="Arial"/>
                <w:sz w:val="18"/>
                <w:szCs w:val="18"/>
                <w:lang w:bidi="es-AR"/>
              </w:rPr>
              <w:t xml:space="preserve">la evaluación inicial de PCI DSS con respecto a este requisito, no es necesario que se completen cuatro escaneos aprobados en un plazo de 12 meses si el asesor verifica que: </w:t>
            </w:r>
            <w:r w:rsidRPr="005E7CBF">
              <w:rPr>
                <w:rFonts w:cs="Arial"/>
                <w:sz w:val="18"/>
                <w:szCs w:val="18"/>
                <w:lang w:bidi="es-AR"/>
              </w:rPr>
              <w:t>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Pr="00B053E1">
              <w:rPr>
                <w:rFonts w:cs="Arial"/>
                <w:sz w:val="18"/>
                <w:szCs w:val="18"/>
                <w:lang w:bidi="es-AR"/>
              </w:rPr>
              <w:t xml:space="preserve">. </w:t>
            </w:r>
          </w:p>
          <w:p w14:paraId="7B33C012" w14:textId="77777777" w:rsidR="00982E83" w:rsidRPr="005E7CBF" w:rsidRDefault="00982E83" w:rsidP="005E7CBF">
            <w:pPr>
              <w:pStyle w:val="TableBody"/>
              <w:rPr>
                <w:rFonts w:cs="Arial"/>
                <w:sz w:val="18"/>
                <w:szCs w:val="18"/>
                <w:lang w:bidi="es-AR"/>
              </w:rPr>
            </w:pPr>
            <w:r w:rsidRPr="005E7CBF">
              <w:rPr>
                <w:rFonts w:cs="Arial"/>
                <w:sz w:val="18"/>
                <w:szCs w:val="18"/>
                <w:lang w:bidi="es-AR"/>
              </w:rPr>
              <w:t>Sin embargo, durante los años siguientes después de la evaluación inicial PCI DSS, deben haberse realizado escaneos aprobados al menos cada tres meses.</w:t>
            </w:r>
          </w:p>
          <w:p w14:paraId="0B5C6675" w14:textId="77777777" w:rsidR="00982E83" w:rsidRPr="005E7CBF" w:rsidRDefault="00982E83" w:rsidP="005E7CBF">
            <w:pPr>
              <w:pStyle w:val="TableBody"/>
              <w:rPr>
                <w:rFonts w:cs="Arial"/>
                <w:sz w:val="18"/>
                <w:szCs w:val="18"/>
                <w:lang w:bidi="es-AR"/>
              </w:rPr>
            </w:pPr>
            <w:r w:rsidRPr="005E7CBF">
              <w:rPr>
                <w:rFonts w:cs="Arial"/>
                <w:sz w:val="18"/>
                <w:szCs w:val="18"/>
                <w:lang w:bidi="es-AR"/>
              </w:rPr>
              <w:t>Las 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p>
          <w:p w14:paraId="0D8C4598" w14:textId="72D349FA" w:rsidR="00982E83" w:rsidRPr="00B053E1" w:rsidRDefault="00982E83" w:rsidP="005E7CBF">
            <w:pPr>
              <w:pStyle w:val="TableListBullet"/>
              <w:numPr>
                <w:ilvl w:val="0"/>
                <w:numId w:val="0"/>
              </w:numPr>
              <w:ind w:left="-7"/>
              <w:rPr>
                <w:szCs w:val="18"/>
                <w:lang w:val="es-ES"/>
              </w:rPr>
            </w:pPr>
            <w:r w:rsidRPr="004E0E18">
              <w:rPr>
                <w:szCs w:val="18"/>
                <w:lang w:val="es-419" w:bidi="es-AR"/>
              </w:rPr>
              <w:t xml:space="preserve">Consulte la </w:t>
            </w:r>
            <w:r w:rsidRPr="004E0E18">
              <w:rPr>
                <w:i/>
                <w:iCs/>
                <w:szCs w:val="18"/>
                <w:lang w:val="es-419" w:bidi="es-AR"/>
              </w:rPr>
              <w:t>Guía del Programa</w:t>
            </w:r>
            <w:r w:rsidRPr="004E0E18">
              <w:rPr>
                <w:szCs w:val="18"/>
                <w:lang w:val="es-419" w:bidi="es-AR"/>
              </w:rPr>
              <w:t xml:space="preserve"> ASV publicada en el sitio web PCI SCC para conocer las responsabilidades del cliente de escaneo, la preparación del escaneo, etc</w:t>
            </w:r>
            <w:r w:rsidRPr="00B053E1">
              <w:rPr>
                <w:szCs w:val="18"/>
                <w:lang w:val="es-AR" w:bidi="es-AR"/>
              </w:rPr>
              <w:t>.</w:t>
            </w:r>
          </w:p>
        </w:tc>
        <w:tc>
          <w:tcPr>
            <w:tcW w:w="410" w:type="pct"/>
            <w:vMerge/>
            <w:shd w:val="clear" w:color="auto" w:fill="auto"/>
          </w:tcPr>
          <w:p w14:paraId="59567EF5"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66515352"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7D09C39A"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7AA1F449"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322592C6" w14:textId="77777777" w:rsidR="00982E83" w:rsidRPr="00B053E1" w:rsidRDefault="00982E83" w:rsidP="00662FB2">
            <w:pPr>
              <w:spacing w:after="60"/>
              <w:jc w:val="center"/>
              <w:rPr>
                <w:rFonts w:cs="Arial"/>
                <w:sz w:val="18"/>
                <w:szCs w:val="18"/>
              </w:rPr>
            </w:pPr>
          </w:p>
        </w:tc>
      </w:tr>
      <w:tr w:rsidR="00847611" w:rsidRPr="00B053E1" w14:paraId="27FE4AF4" w14:textId="77777777" w:rsidTr="00583B87">
        <w:trPr>
          <w:cantSplit/>
        </w:trPr>
        <w:tc>
          <w:tcPr>
            <w:tcW w:w="361" w:type="pct"/>
            <w:tcBorders>
              <w:top w:val="single" w:sz="4" w:space="0" w:color="auto"/>
              <w:bottom w:val="single" w:sz="2" w:space="0" w:color="808080" w:themeColor="background1" w:themeShade="80"/>
              <w:right w:val="single" w:sz="2" w:space="0" w:color="808080" w:themeColor="background1" w:themeShade="80"/>
            </w:tcBorders>
          </w:tcPr>
          <w:p w14:paraId="540605D7" w14:textId="77777777" w:rsidR="00982E83" w:rsidRPr="00B053E1" w:rsidRDefault="00982E83" w:rsidP="00662FB2">
            <w:pPr>
              <w:pStyle w:val="TableText"/>
              <w:rPr>
                <w:b/>
                <w:bCs/>
                <w:szCs w:val="18"/>
              </w:rPr>
            </w:pPr>
            <w:r w:rsidRPr="00B053E1">
              <w:rPr>
                <w:b/>
                <w:szCs w:val="18"/>
                <w:lang w:bidi="es-AR"/>
              </w:rPr>
              <w:t>11.3.2.1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1AEFD6" w14:textId="77777777" w:rsidR="00982E83" w:rsidRPr="00B053E1" w:rsidRDefault="00982E83" w:rsidP="00662FB2">
            <w:pPr>
              <w:pStyle w:val="TableListBullet"/>
              <w:numPr>
                <w:ilvl w:val="0"/>
                <w:numId w:val="0"/>
              </w:numPr>
              <w:rPr>
                <w:szCs w:val="18"/>
                <w:lang w:val="es-ES"/>
              </w:rPr>
            </w:pPr>
            <w:r w:rsidRPr="00B053E1">
              <w:rPr>
                <w:szCs w:val="18"/>
                <w:lang w:val="es-AR" w:bidi="es-AR"/>
              </w:rPr>
              <w:t>Los escaneos externos se realizan después de cualquier cambio significativo de la siguiente manera:</w:t>
            </w:r>
          </w:p>
          <w:p w14:paraId="526F9957" w14:textId="77777777" w:rsidR="00982E83" w:rsidRPr="00B053E1" w:rsidRDefault="00982E83" w:rsidP="00662FB2">
            <w:pPr>
              <w:pStyle w:val="TableListBullet"/>
              <w:ind w:left="263" w:hanging="270"/>
              <w:rPr>
                <w:szCs w:val="18"/>
                <w:lang w:val="es-ES"/>
              </w:rPr>
            </w:pPr>
            <w:r w:rsidRPr="00B053E1">
              <w:rPr>
                <w:szCs w:val="18"/>
                <w:lang w:val="es-AR" w:bidi="es-AR"/>
              </w:rPr>
              <w:t>Se resuelven las vulnerabilidades calificadas con 4.0 o más por CVSS.</w:t>
            </w:r>
          </w:p>
          <w:p w14:paraId="1E5A8C14" w14:textId="77777777" w:rsidR="00982E83" w:rsidRPr="00B053E1" w:rsidRDefault="00982E83" w:rsidP="00662FB2">
            <w:pPr>
              <w:pStyle w:val="TableListBullet"/>
              <w:ind w:left="263" w:hanging="270"/>
              <w:rPr>
                <w:szCs w:val="18"/>
                <w:lang w:val="es-ES"/>
              </w:rPr>
            </w:pPr>
            <w:r w:rsidRPr="00B053E1">
              <w:rPr>
                <w:szCs w:val="18"/>
                <w:lang w:val="es-AR" w:bidi="es-AR"/>
              </w:rPr>
              <w:t>Los re-escaneos se realizan según sea necesario.</w:t>
            </w:r>
          </w:p>
          <w:p w14:paraId="12BC9D35" w14:textId="77777777" w:rsidR="00982E83" w:rsidRPr="00B053E1" w:rsidRDefault="00982E83" w:rsidP="00662FB2">
            <w:pPr>
              <w:pStyle w:val="TableListBullet"/>
              <w:ind w:left="263" w:hanging="270"/>
              <w:rPr>
                <w:szCs w:val="18"/>
                <w:lang w:val="es-ES"/>
              </w:rPr>
            </w:pPr>
            <w:r w:rsidRPr="00B053E1">
              <w:rPr>
                <w:szCs w:val="18"/>
                <w:lang w:val="es-AR" w:bidi="es-AR"/>
              </w:rPr>
              <w:t>Los escaneos son realizados por personal calificado con la independencia organizacional del probador (no se requiere que sea un QSA o ASV).</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8E7A7BC"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 control de cambios.</w:t>
            </w:r>
          </w:p>
          <w:p w14:paraId="1A1ABAF4" w14:textId="77777777" w:rsidR="00982E83" w:rsidRPr="00B053E1" w:rsidRDefault="00982E83" w:rsidP="00662FB2">
            <w:pPr>
              <w:pStyle w:val="TableListBullet"/>
              <w:ind w:left="263" w:hanging="270"/>
              <w:rPr>
                <w:szCs w:val="18"/>
              </w:rPr>
            </w:pPr>
            <w:r w:rsidRPr="00B053E1">
              <w:rPr>
                <w:szCs w:val="18"/>
                <w:lang w:val="es-AR" w:bidi="es-AR"/>
              </w:rPr>
              <w:t>Entreviste al personal</w:t>
            </w:r>
          </w:p>
          <w:p w14:paraId="0E82EC73" w14:textId="3F2544AD" w:rsidR="00982E83" w:rsidRPr="00B053E1" w:rsidRDefault="00982E83" w:rsidP="00662FB2">
            <w:pPr>
              <w:pStyle w:val="TableListBullet"/>
              <w:ind w:left="263" w:hanging="270"/>
              <w:rPr>
                <w:szCs w:val="18"/>
                <w:lang w:val="es-ES"/>
              </w:rPr>
            </w:pPr>
            <w:r w:rsidRPr="00B053E1">
              <w:rPr>
                <w:szCs w:val="18"/>
                <w:lang w:val="es-AR" w:bidi="es-AR"/>
              </w:rPr>
              <w:t>Evalúe los informes de escaneo externo y, en su caso, los informes de re</w:t>
            </w:r>
            <w:r>
              <w:rPr>
                <w:szCs w:val="18"/>
                <w:lang w:val="es-AR" w:bidi="es-AR"/>
              </w:rPr>
              <w:t>-</w:t>
            </w:r>
            <w:r w:rsidRPr="00B053E1">
              <w:rPr>
                <w:szCs w:val="18"/>
                <w:lang w:val="es-AR" w:bidi="es-AR"/>
              </w:rPr>
              <w:t>escaneo.</w:t>
            </w:r>
          </w:p>
        </w:tc>
        <w:tc>
          <w:tcPr>
            <w:tcW w:w="410" w:type="pct"/>
            <w:shd w:val="clear" w:color="auto" w:fill="auto"/>
          </w:tcPr>
          <w:p w14:paraId="4FB5A80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06FC13D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7745E32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F2818E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504FFF3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28C8B700"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8E3D0B"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lastRenderedPageBreak/>
              <w:t>11.4</w:t>
            </w:r>
            <w:r w:rsidRPr="00B053E1">
              <w:rPr>
                <w:rFonts w:cs="Arial"/>
                <w:sz w:val="18"/>
                <w:szCs w:val="18"/>
                <w:lang w:bidi="es-AR"/>
              </w:rPr>
              <w:t xml:space="preserve"> Las pruebas de penetración externas e internas se realizan con regularidad y se corrigen las vulnerabilidades explotables y las debilidades de seguridad.</w:t>
            </w:r>
          </w:p>
        </w:tc>
      </w:tr>
      <w:tr w:rsidR="00847611" w:rsidRPr="00B053E1" w14:paraId="3D26D5A8" w14:textId="77777777" w:rsidTr="00583B87">
        <w:trPr>
          <w:trHeight w:val="6990"/>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132F9" w14:textId="77777777" w:rsidR="00982E83" w:rsidRPr="00B053E1" w:rsidRDefault="00982E83" w:rsidP="00384A2B">
            <w:pPr>
              <w:pStyle w:val="TableText"/>
              <w:rPr>
                <w:b/>
                <w:bCs/>
                <w:szCs w:val="18"/>
              </w:rPr>
            </w:pPr>
            <w:r w:rsidRPr="00B053E1">
              <w:rPr>
                <w:b/>
                <w:szCs w:val="18"/>
                <w:lang w:bidi="es-AR"/>
              </w:rPr>
              <w:t>11.4.1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AD483C" w14:textId="77777777" w:rsidR="00982E83" w:rsidRPr="00B053E1" w:rsidRDefault="00982E83" w:rsidP="00662FB2">
            <w:pPr>
              <w:pStyle w:val="TableBody"/>
              <w:rPr>
                <w:rFonts w:cs="Arial"/>
                <w:sz w:val="18"/>
                <w:szCs w:val="18"/>
              </w:rPr>
            </w:pPr>
            <w:r w:rsidRPr="00B053E1">
              <w:rPr>
                <w:rFonts w:cs="Arial"/>
                <w:sz w:val="18"/>
                <w:szCs w:val="18"/>
                <w:lang w:bidi="es-AR"/>
              </w:rPr>
              <w:t xml:space="preserve">La entidad define, documenta e implementa una metodología de prueba de penetración, que incluye: </w:t>
            </w:r>
          </w:p>
          <w:p w14:paraId="23AD9130" w14:textId="77777777" w:rsidR="00982E83" w:rsidRPr="005E7CBF" w:rsidRDefault="00982E83" w:rsidP="005E7CBF">
            <w:pPr>
              <w:pStyle w:val="TableListBullet"/>
              <w:rPr>
                <w:szCs w:val="18"/>
                <w:lang w:val="es-AR" w:bidi="es-AR"/>
              </w:rPr>
            </w:pPr>
            <w:r w:rsidRPr="005E7CBF">
              <w:rPr>
                <w:szCs w:val="18"/>
                <w:lang w:val="es-AR" w:bidi="es-AR"/>
              </w:rPr>
              <w:t>Enfoques de pruebas de penetración aceptados por la industria.</w:t>
            </w:r>
          </w:p>
          <w:p w14:paraId="54A7A3E5" w14:textId="77777777" w:rsidR="00982E83" w:rsidRPr="005E7CBF" w:rsidRDefault="00982E83" w:rsidP="005E7CBF">
            <w:pPr>
              <w:pStyle w:val="TableListBullet"/>
              <w:rPr>
                <w:szCs w:val="18"/>
                <w:lang w:val="es-AR" w:bidi="es-AR"/>
              </w:rPr>
            </w:pPr>
            <w:r w:rsidRPr="005E7CBF">
              <w:rPr>
                <w:szCs w:val="18"/>
                <w:lang w:val="es-AR" w:bidi="es-AR"/>
              </w:rPr>
              <w:t xml:space="preserve">Cobertura para todo el perímetro de CDE y sus sistemas críticos. </w:t>
            </w:r>
          </w:p>
          <w:p w14:paraId="3E4770A4" w14:textId="77777777" w:rsidR="00982E83" w:rsidRPr="005E7CBF" w:rsidRDefault="00982E83" w:rsidP="005E7CBF">
            <w:pPr>
              <w:pStyle w:val="TableListBullet"/>
              <w:rPr>
                <w:szCs w:val="18"/>
                <w:lang w:val="es-AR" w:bidi="es-AR"/>
              </w:rPr>
            </w:pPr>
            <w:r w:rsidRPr="005E7CBF">
              <w:rPr>
                <w:szCs w:val="18"/>
                <w:lang w:val="es-AR" w:bidi="es-AR"/>
              </w:rPr>
              <w:t xml:space="preserve">Pruebas tanto dentro como fuera de la red. </w:t>
            </w:r>
          </w:p>
          <w:p w14:paraId="55B9255C" w14:textId="77777777" w:rsidR="00982E83" w:rsidRPr="005E7CBF" w:rsidRDefault="00982E83" w:rsidP="005E7CBF">
            <w:pPr>
              <w:pStyle w:val="TableListBullet"/>
              <w:rPr>
                <w:szCs w:val="18"/>
                <w:lang w:val="es-AR" w:bidi="es-AR"/>
              </w:rPr>
            </w:pPr>
            <w:r w:rsidRPr="005E7CBF">
              <w:rPr>
                <w:szCs w:val="18"/>
                <w:lang w:val="es-AR" w:bidi="es-AR"/>
              </w:rPr>
              <w:t xml:space="preserve">Pruebas para validar cualquier control de segmentación y reducción del alcance. </w:t>
            </w:r>
          </w:p>
          <w:p w14:paraId="3ADB15D6" w14:textId="77777777" w:rsidR="00982E83" w:rsidRPr="005E7CBF" w:rsidRDefault="00982E83" w:rsidP="005E7CBF">
            <w:pPr>
              <w:pStyle w:val="TableListBullet"/>
              <w:rPr>
                <w:szCs w:val="18"/>
                <w:lang w:val="es-AR" w:bidi="es-AR"/>
              </w:rPr>
            </w:pPr>
            <w:r w:rsidRPr="005E7CBF">
              <w:rPr>
                <w:szCs w:val="18"/>
                <w:lang w:val="es-AR" w:bidi="es-AR"/>
              </w:rPr>
              <w:t xml:space="preserve">Pruebas de penetración a nivel de la aplicación para identificar, como mínimo, las vulnerabilidades enumeradas en el Requisito 6.2.4. </w:t>
            </w:r>
          </w:p>
          <w:p w14:paraId="01E17D4D" w14:textId="77777777" w:rsidR="00982E83" w:rsidRPr="005E7CBF" w:rsidRDefault="00982E83" w:rsidP="005E7CBF">
            <w:pPr>
              <w:pStyle w:val="TableListBullet"/>
              <w:rPr>
                <w:szCs w:val="18"/>
                <w:lang w:val="es-AR" w:bidi="es-AR"/>
              </w:rPr>
            </w:pPr>
            <w:r w:rsidRPr="005E7CBF">
              <w:rPr>
                <w:szCs w:val="18"/>
                <w:lang w:val="es-AR" w:bidi="es-AR"/>
              </w:rPr>
              <w:t xml:space="preserve">Las pruebas de penetración a nivel de red que abarcan todos los componentes que admiten las funciones de red y los sistemas operativos. </w:t>
            </w:r>
          </w:p>
          <w:p w14:paraId="42909C2F" w14:textId="77777777" w:rsidR="00982E83" w:rsidRPr="005E7CBF" w:rsidRDefault="00982E83" w:rsidP="005E7CBF">
            <w:pPr>
              <w:pStyle w:val="TableListBullet"/>
              <w:rPr>
                <w:szCs w:val="18"/>
                <w:lang w:val="es-AR" w:bidi="es-AR"/>
              </w:rPr>
            </w:pPr>
            <w:r w:rsidRPr="005E7CBF">
              <w:rPr>
                <w:szCs w:val="18"/>
                <w:lang w:val="es-AR" w:bidi="es-AR"/>
              </w:rPr>
              <w:t xml:space="preserve">Revisión y consideración de amenazas y vulnerabilidades experimentadas en los últimos 12 meses. </w:t>
            </w:r>
          </w:p>
          <w:p w14:paraId="5996739D" w14:textId="4D736ED3" w:rsidR="00982E83" w:rsidRDefault="00982E83" w:rsidP="00513BAD">
            <w:pPr>
              <w:pStyle w:val="TableListBullet"/>
              <w:spacing w:line="240" w:lineRule="auto"/>
              <w:rPr>
                <w:szCs w:val="18"/>
                <w:lang w:val="es-AR" w:bidi="es-AR"/>
              </w:rPr>
            </w:pPr>
            <w:r w:rsidRPr="005E7CBF">
              <w:rPr>
                <w:szCs w:val="18"/>
                <w:lang w:val="es-AR" w:bidi="es-AR"/>
              </w:rPr>
              <w:t xml:space="preserve">Enfoque documentado para evaluar y abordar el riesgo que plantean las vulnerabilidades explotables y las debilidades de seguridad encontradas durante las pruebas de penetración. </w:t>
            </w:r>
          </w:p>
          <w:p w14:paraId="7874BE54" w14:textId="77777777" w:rsidR="00982E83" w:rsidRPr="00847611" w:rsidRDefault="00982E83" w:rsidP="00384A2B">
            <w:pPr>
              <w:pStyle w:val="TableListBullet"/>
              <w:rPr>
                <w:szCs w:val="18"/>
                <w:lang w:val="es-ES"/>
              </w:rPr>
            </w:pPr>
            <w:r w:rsidRPr="005E7CBF">
              <w:rPr>
                <w:szCs w:val="18"/>
                <w:lang w:val="es-AR" w:bidi="es-AR"/>
              </w:rPr>
              <w:t>Retención de los resultados de las pruebas de penetración y los resultados de las actividades de remediación durante al menos 12 meses</w:t>
            </w:r>
            <w:r w:rsidRPr="00B053E1">
              <w:rPr>
                <w:szCs w:val="18"/>
                <w:lang w:val="es-AR" w:bidi="es-AR"/>
              </w:rPr>
              <w:t>.</w:t>
            </w:r>
          </w:p>
          <w:p w14:paraId="76D8E51D" w14:textId="2205E095" w:rsidR="00847611" w:rsidRPr="00384A2B" w:rsidRDefault="00847611" w:rsidP="00847611">
            <w:pPr>
              <w:pStyle w:val="TableListBullet"/>
              <w:spacing w:before="60"/>
              <w:ind w:left="0"/>
              <w:rPr>
                <w:szCs w:val="18"/>
                <w:lang w:val="es-ES"/>
              </w:rPr>
            </w:pPr>
            <w:r w:rsidRPr="00384A2B">
              <w:rPr>
                <w:i/>
                <w:iCs/>
                <w:szCs w:val="18"/>
                <w:lang w:val="es-AR" w:bidi="es-AR"/>
              </w:rPr>
              <w:t>(continuación)</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79DA71E8" w14:textId="4067D7A0" w:rsidR="00982E83" w:rsidRPr="00B053E1" w:rsidRDefault="00982E83" w:rsidP="00662FB2">
            <w:pPr>
              <w:pStyle w:val="TableListBullet"/>
              <w:ind w:left="263" w:hanging="270"/>
              <w:rPr>
                <w:szCs w:val="18"/>
              </w:rPr>
            </w:pPr>
            <w:r w:rsidRPr="00B053E1">
              <w:rPr>
                <w:szCs w:val="18"/>
                <w:lang w:val="es-AR" w:bidi="es-AR"/>
              </w:rPr>
              <w:t>Evalúe la documentación.</w:t>
            </w:r>
          </w:p>
          <w:p w14:paraId="4C50D288" w14:textId="6AC7EAEA" w:rsidR="00982E83" w:rsidRPr="00B053E1" w:rsidRDefault="00982E83" w:rsidP="00662FB2">
            <w:pPr>
              <w:pStyle w:val="TableListBullet"/>
              <w:ind w:left="263" w:hanging="270"/>
              <w:rPr>
                <w:szCs w:val="18"/>
              </w:rPr>
            </w:pPr>
            <w:r w:rsidRPr="00B053E1">
              <w:rPr>
                <w:szCs w:val="18"/>
                <w:lang w:val="es-AR" w:bidi="es-AR"/>
              </w:rPr>
              <w:t>Entreviste al personal.</w:t>
            </w:r>
          </w:p>
        </w:tc>
        <w:tc>
          <w:tcPr>
            <w:tcW w:w="410" w:type="pct"/>
            <w:tcBorders>
              <w:bottom w:val="single" w:sz="2" w:space="0" w:color="808080" w:themeColor="background1" w:themeShade="80"/>
            </w:tcBorders>
            <w:shd w:val="clear" w:color="auto" w:fill="auto"/>
          </w:tcPr>
          <w:p w14:paraId="53A991FB"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2" w:space="0" w:color="808080" w:themeColor="background1" w:themeShade="80"/>
            </w:tcBorders>
            <w:shd w:val="clear" w:color="auto" w:fill="auto"/>
          </w:tcPr>
          <w:p w14:paraId="2B523D9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2" w:space="0" w:color="808080" w:themeColor="background1" w:themeShade="80"/>
            </w:tcBorders>
            <w:shd w:val="clear" w:color="auto" w:fill="auto"/>
          </w:tcPr>
          <w:p w14:paraId="6030504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2" w:space="0" w:color="808080" w:themeColor="background1" w:themeShade="80"/>
            </w:tcBorders>
            <w:shd w:val="clear" w:color="auto" w:fill="auto"/>
          </w:tcPr>
          <w:p w14:paraId="388574D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2" w:space="0" w:color="808080" w:themeColor="background1" w:themeShade="80"/>
            </w:tcBorders>
            <w:shd w:val="clear" w:color="auto" w:fill="auto"/>
          </w:tcPr>
          <w:p w14:paraId="72E1026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583B87" w:rsidRPr="00B053E1" w14:paraId="2A90D17C" w14:textId="77777777" w:rsidTr="00583B87">
        <w:trPr>
          <w:trHeight w:val="956"/>
        </w:trPr>
        <w:tc>
          <w:tcPr>
            <w:tcW w:w="361" w:type="pct"/>
            <w:vMerge w:val="restart"/>
            <w:tcBorders>
              <w:top w:val="single" w:sz="2" w:space="0" w:color="808080" w:themeColor="background1" w:themeShade="80"/>
              <w:bottom w:val="nil"/>
              <w:right w:val="nil"/>
            </w:tcBorders>
          </w:tcPr>
          <w:p w14:paraId="1AF405F2" w14:textId="77777777" w:rsidR="00583B87" w:rsidRPr="00B053E1" w:rsidRDefault="00583B87" w:rsidP="00384A2B">
            <w:pPr>
              <w:pStyle w:val="TableText"/>
              <w:rPr>
                <w:b/>
                <w:szCs w:val="18"/>
                <w:lang w:bidi="es-AR"/>
              </w:rPr>
            </w:pPr>
          </w:p>
        </w:tc>
        <w:tc>
          <w:tcPr>
            <w:tcW w:w="1500" w:type="pct"/>
            <w:tcBorders>
              <w:top w:val="single" w:sz="2" w:space="0" w:color="808080" w:themeColor="background1" w:themeShade="80"/>
              <w:left w:val="nil"/>
              <w:bottom w:val="nil"/>
              <w:right w:val="nil"/>
            </w:tcBorders>
          </w:tcPr>
          <w:p w14:paraId="1E94CF36" w14:textId="77777777" w:rsidR="00583B87" w:rsidRPr="00B053E1" w:rsidRDefault="00583B87" w:rsidP="00583B87">
            <w:pPr>
              <w:pStyle w:val="TableListBullet"/>
              <w:numPr>
                <w:ilvl w:val="0"/>
                <w:numId w:val="0"/>
              </w:numPr>
              <w:ind w:left="274"/>
              <w:rPr>
                <w:szCs w:val="18"/>
                <w:lang w:bidi="es-AR"/>
              </w:rPr>
            </w:pPr>
          </w:p>
        </w:tc>
        <w:tc>
          <w:tcPr>
            <w:tcW w:w="1262" w:type="pct"/>
            <w:tcBorders>
              <w:top w:val="single" w:sz="2" w:space="0" w:color="808080" w:themeColor="background1" w:themeShade="80"/>
              <w:left w:val="nil"/>
              <w:bottom w:val="nil"/>
              <w:right w:val="nil"/>
            </w:tcBorders>
          </w:tcPr>
          <w:p w14:paraId="4DDE0A3B" w14:textId="77777777" w:rsidR="00583B87" w:rsidRPr="00B053E1" w:rsidRDefault="00583B87" w:rsidP="00583B87">
            <w:pPr>
              <w:pStyle w:val="TableListBullet"/>
              <w:numPr>
                <w:ilvl w:val="0"/>
                <w:numId w:val="0"/>
              </w:numPr>
              <w:ind w:left="263"/>
              <w:rPr>
                <w:szCs w:val="18"/>
                <w:lang w:val="es-AR" w:bidi="es-AR"/>
              </w:rPr>
            </w:pPr>
          </w:p>
        </w:tc>
        <w:tc>
          <w:tcPr>
            <w:tcW w:w="410" w:type="pct"/>
            <w:tcBorders>
              <w:top w:val="single" w:sz="2" w:space="0" w:color="808080" w:themeColor="background1" w:themeShade="80"/>
              <w:left w:val="nil"/>
              <w:bottom w:val="nil"/>
              <w:right w:val="nil"/>
            </w:tcBorders>
            <w:shd w:val="clear" w:color="auto" w:fill="auto"/>
          </w:tcPr>
          <w:p w14:paraId="5A3B5B70" w14:textId="77777777" w:rsidR="00583B87" w:rsidRPr="00B053E1" w:rsidRDefault="00583B87" w:rsidP="00662FB2">
            <w:pPr>
              <w:spacing w:after="60"/>
              <w:jc w:val="center"/>
              <w:rPr>
                <w:rFonts w:cs="Arial"/>
                <w:sz w:val="18"/>
                <w:szCs w:val="18"/>
                <w:lang w:bidi="es-AR"/>
              </w:rPr>
            </w:pPr>
          </w:p>
        </w:tc>
        <w:tc>
          <w:tcPr>
            <w:tcW w:w="461" w:type="pct"/>
            <w:gridSpan w:val="2"/>
            <w:tcBorders>
              <w:top w:val="single" w:sz="2" w:space="0" w:color="808080" w:themeColor="background1" w:themeShade="80"/>
              <w:left w:val="nil"/>
              <w:bottom w:val="nil"/>
              <w:right w:val="nil"/>
            </w:tcBorders>
            <w:shd w:val="clear" w:color="auto" w:fill="auto"/>
          </w:tcPr>
          <w:p w14:paraId="322FC802" w14:textId="77777777" w:rsidR="00583B87" w:rsidRPr="00B053E1" w:rsidRDefault="00583B87" w:rsidP="00662FB2">
            <w:pPr>
              <w:spacing w:after="60"/>
              <w:jc w:val="center"/>
              <w:rPr>
                <w:rFonts w:cs="Arial"/>
                <w:sz w:val="18"/>
                <w:szCs w:val="18"/>
                <w:lang w:bidi="es-AR"/>
              </w:rPr>
            </w:pPr>
          </w:p>
        </w:tc>
        <w:tc>
          <w:tcPr>
            <w:tcW w:w="291" w:type="pct"/>
            <w:gridSpan w:val="3"/>
            <w:tcBorders>
              <w:top w:val="single" w:sz="2" w:space="0" w:color="808080" w:themeColor="background1" w:themeShade="80"/>
              <w:left w:val="nil"/>
              <w:bottom w:val="nil"/>
              <w:right w:val="nil"/>
            </w:tcBorders>
            <w:shd w:val="clear" w:color="auto" w:fill="auto"/>
          </w:tcPr>
          <w:p w14:paraId="6E18B2EA" w14:textId="77777777" w:rsidR="00583B87" w:rsidRPr="00B053E1" w:rsidRDefault="00583B87" w:rsidP="00662FB2">
            <w:pPr>
              <w:spacing w:after="60"/>
              <w:jc w:val="center"/>
              <w:rPr>
                <w:rFonts w:cs="Arial"/>
                <w:sz w:val="18"/>
                <w:szCs w:val="18"/>
                <w:lang w:bidi="es-AR"/>
              </w:rPr>
            </w:pPr>
          </w:p>
        </w:tc>
        <w:tc>
          <w:tcPr>
            <w:tcW w:w="267" w:type="pct"/>
            <w:gridSpan w:val="3"/>
            <w:tcBorders>
              <w:top w:val="single" w:sz="2" w:space="0" w:color="808080" w:themeColor="background1" w:themeShade="80"/>
              <w:left w:val="nil"/>
              <w:bottom w:val="nil"/>
              <w:right w:val="nil"/>
            </w:tcBorders>
            <w:shd w:val="clear" w:color="auto" w:fill="auto"/>
          </w:tcPr>
          <w:p w14:paraId="4494B212" w14:textId="77777777" w:rsidR="00583B87" w:rsidRPr="00B053E1" w:rsidRDefault="00583B87" w:rsidP="00662FB2">
            <w:pPr>
              <w:spacing w:after="60"/>
              <w:jc w:val="center"/>
              <w:rPr>
                <w:rFonts w:cs="Arial"/>
                <w:sz w:val="18"/>
                <w:szCs w:val="18"/>
                <w:lang w:bidi="es-AR"/>
              </w:rPr>
            </w:pPr>
          </w:p>
        </w:tc>
        <w:tc>
          <w:tcPr>
            <w:tcW w:w="448" w:type="pct"/>
            <w:gridSpan w:val="4"/>
            <w:tcBorders>
              <w:top w:val="single" w:sz="2" w:space="0" w:color="808080" w:themeColor="background1" w:themeShade="80"/>
              <w:left w:val="nil"/>
              <w:bottom w:val="nil"/>
            </w:tcBorders>
            <w:shd w:val="clear" w:color="auto" w:fill="auto"/>
          </w:tcPr>
          <w:p w14:paraId="17802825" w14:textId="77777777" w:rsidR="00583B87" w:rsidRPr="00B053E1" w:rsidRDefault="00583B87" w:rsidP="00662FB2">
            <w:pPr>
              <w:spacing w:after="60"/>
              <w:jc w:val="center"/>
              <w:rPr>
                <w:rFonts w:cs="Arial"/>
                <w:sz w:val="18"/>
                <w:szCs w:val="18"/>
                <w:lang w:bidi="es-AR"/>
              </w:rPr>
            </w:pPr>
          </w:p>
        </w:tc>
      </w:tr>
      <w:tr w:rsidR="00982E83" w:rsidRPr="00B053E1" w14:paraId="4E3AD8A7" w14:textId="77777777" w:rsidTr="00583B87">
        <w:trPr>
          <w:cantSplit/>
        </w:trPr>
        <w:tc>
          <w:tcPr>
            <w:tcW w:w="361" w:type="pct"/>
            <w:vMerge/>
            <w:tcBorders>
              <w:top w:val="nil"/>
              <w:right w:val="single" w:sz="2" w:space="0" w:color="808080" w:themeColor="background1" w:themeShade="80"/>
            </w:tcBorders>
          </w:tcPr>
          <w:p w14:paraId="15DF6194"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nil"/>
            </w:tcBorders>
            <w:shd w:val="clear" w:color="auto" w:fill="DFE3E4"/>
          </w:tcPr>
          <w:p w14:paraId="35AF328C"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nil"/>
            </w:tcBorders>
            <w:shd w:val="clear" w:color="auto" w:fill="auto"/>
          </w:tcPr>
          <w:p w14:paraId="1D32FF27" w14:textId="77777777" w:rsidR="00982E83" w:rsidRPr="00B053E1" w:rsidRDefault="00982E83" w:rsidP="00662FB2">
            <w:pPr>
              <w:spacing w:after="60"/>
              <w:jc w:val="center"/>
              <w:rPr>
                <w:rFonts w:cs="Arial"/>
                <w:sz w:val="18"/>
                <w:szCs w:val="18"/>
              </w:rPr>
            </w:pPr>
          </w:p>
        </w:tc>
        <w:tc>
          <w:tcPr>
            <w:tcW w:w="458" w:type="pct"/>
            <w:vMerge w:val="restart"/>
            <w:tcBorders>
              <w:top w:val="nil"/>
            </w:tcBorders>
            <w:shd w:val="clear" w:color="auto" w:fill="auto"/>
          </w:tcPr>
          <w:p w14:paraId="487329EC" w14:textId="77777777" w:rsidR="00982E83" w:rsidRPr="00B053E1" w:rsidRDefault="00982E83" w:rsidP="00662FB2">
            <w:pPr>
              <w:spacing w:after="60"/>
              <w:jc w:val="center"/>
              <w:rPr>
                <w:rFonts w:cs="Arial"/>
                <w:sz w:val="18"/>
                <w:szCs w:val="18"/>
              </w:rPr>
            </w:pPr>
          </w:p>
        </w:tc>
        <w:tc>
          <w:tcPr>
            <w:tcW w:w="294" w:type="pct"/>
            <w:gridSpan w:val="4"/>
            <w:vMerge w:val="restart"/>
            <w:tcBorders>
              <w:top w:val="nil"/>
            </w:tcBorders>
            <w:shd w:val="clear" w:color="auto" w:fill="auto"/>
          </w:tcPr>
          <w:p w14:paraId="247AEE51" w14:textId="77777777" w:rsidR="00982E83" w:rsidRPr="00B053E1" w:rsidRDefault="00982E83" w:rsidP="00662FB2">
            <w:pPr>
              <w:spacing w:after="60"/>
              <w:jc w:val="center"/>
              <w:rPr>
                <w:rFonts w:cs="Arial"/>
                <w:sz w:val="18"/>
                <w:szCs w:val="18"/>
              </w:rPr>
            </w:pPr>
          </w:p>
        </w:tc>
        <w:tc>
          <w:tcPr>
            <w:tcW w:w="267" w:type="pct"/>
            <w:gridSpan w:val="3"/>
            <w:vMerge w:val="restart"/>
            <w:tcBorders>
              <w:top w:val="nil"/>
            </w:tcBorders>
            <w:shd w:val="clear" w:color="auto" w:fill="auto"/>
          </w:tcPr>
          <w:p w14:paraId="1B15500D" w14:textId="77777777" w:rsidR="00982E83" w:rsidRPr="00B053E1" w:rsidRDefault="00982E83" w:rsidP="00662FB2">
            <w:pPr>
              <w:spacing w:after="60"/>
              <w:jc w:val="center"/>
              <w:rPr>
                <w:rFonts w:cs="Arial"/>
                <w:sz w:val="18"/>
                <w:szCs w:val="18"/>
              </w:rPr>
            </w:pPr>
          </w:p>
        </w:tc>
        <w:tc>
          <w:tcPr>
            <w:tcW w:w="448" w:type="pct"/>
            <w:gridSpan w:val="4"/>
            <w:vMerge w:val="restart"/>
            <w:tcBorders>
              <w:top w:val="nil"/>
            </w:tcBorders>
            <w:shd w:val="clear" w:color="auto" w:fill="auto"/>
          </w:tcPr>
          <w:p w14:paraId="1BACC629" w14:textId="77777777" w:rsidR="00982E83" w:rsidRPr="00B053E1" w:rsidRDefault="00982E83" w:rsidP="00662FB2">
            <w:pPr>
              <w:spacing w:after="60"/>
              <w:jc w:val="center"/>
              <w:rPr>
                <w:rFonts w:cs="Arial"/>
                <w:sz w:val="18"/>
                <w:szCs w:val="18"/>
              </w:rPr>
            </w:pPr>
          </w:p>
        </w:tc>
      </w:tr>
      <w:tr w:rsidR="00982E83" w:rsidRPr="00B053E1" w14:paraId="4B63AA4D"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42965CA1" w14:textId="77777777" w:rsidR="00982E83" w:rsidRPr="00B053E1" w:rsidRDefault="00982E83" w:rsidP="00662FB2">
            <w:pPr>
              <w:pStyle w:val="TableText"/>
              <w:jc w:val="righ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5C3BA85C" w14:textId="77777777" w:rsidR="00982E83" w:rsidRPr="005E7CBF" w:rsidRDefault="00982E83" w:rsidP="005E7CBF">
            <w:pPr>
              <w:pStyle w:val="TableBody"/>
              <w:rPr>
                <w:rFonts w:cs="Arial"/>
                <w:sz w:val="18"/>
                <w:szCs w:val="18"/>
                <w:lang w:bidi="es-AR"/>
              </w:rPr>
            </w:pPr>
            <w:r w:rsidRPr="005E7CBF">
              <w:rPr>
                <w:rFonts w:cs="Arial"/>
                <w:sz w:val="18"/>
                <w:szCs w:val="18"/>
                <w:lang w:bidi="es-AR"/>
              </w:rPr>
              <w:t xml:space="preserve">Realizar pruebas desde el interior de la red (o "pruebas de penetración interna") significa realizar pruebas tanto desde el interior del CDE como hacia el CDE proviniendo de redes internas confiables y no confiables. </w:t>
            </w:r>
          </w:p>
          <w:p w14:paraId="6156C4EE" w14:textId="77B6B2D3" w:rsidR="00982E83" w:rsidRPr="00B053E1" w:rsidRDefault="00982E83" w:rsidP="005E7CBF">
            <w:pPr>
              <w:pStyle w:val="TableListBullet"/>
              <w:numPr>
                <w:ilvl w:val="0"/>
                <w:numId w:val="0"/>
              </w:numPr>
              <w:ind w:left="-7"/>
              <w:rPr>
                <w:szCs w:val="18"/>
                <w:lang w:val="es-ES"/>
              </w:rPr>
            </w:pPr>
            <w:r w:rsidRPr="004E0E18">
              <w:rPr>
                <w:szCs w:val="18"/>
                <w:lang w:val="es-419" w:bidi="es-AR"/>
              </w:rPr>
              <w:t>Pruebas desde fuera de la red (o pruebas de penetración "externas") significa probar el perímetro externo expuesto de redes confiables y sistemas críticos conectado o accesible a infraestructuras de redes públicas</w:t>
            </w:r>
            <w:r w:rsidRPr="00B053E1">
              <w:rPr>
                <w:szCs w:val="18"/>
                <w:lang w:val="es-AR" w:bidi="es-AR"/>
              </w:rPr>
              <w:t>.</w:t>
            </w:r>
          </w:p>
        </w:tc>
        <w:tc>
          <w:tcPr>
            <w:tcW w:w="410" w:type="pct"/>
            <w:vMerge/>
            <w:shd w:val="clear" w:color="auto" w:fill="auto"/>
          </w:tcPr>
          <w:p w14:paraId="58CDC14A"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687D2420"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596A956F"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68F3B4D7"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686D7D0F" w14:textId="77777777" w:rsidR="00982E83" w:rsidRPr="00B053E1" w:rsidRDefault="00982E83" w:rsidP="00662FB2">
            <w:pPr>
              <w:spacing w:after="60"/>
              <w:jc w:val="center"/>
              <w:rPr>
                <w:rFonts w:cs="Arial"/>
                <w:sz w:val="18"/>
                <w:szCs w:val="18"/>
              </w:rPr>
            </w:pPr>
          </w:p>
        </w:tc>
      </w:tr>
      <w:tr w:rsidR="00982E83" w:rsidRPr="00B053E1" w14:paraId="40FBEF6F"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9891D7F" w14:textId="77777777" w:rsidR="00982E83" w:rsidRPr="00B053E1" w:rsidRDefault="00982E83" w:rsidP="00662FB2">
            <w:pPr>
              <w:pStyle w:val="TableText"/>
              <w:rPr>
                <w:b/>
                <w:bCs/>
                <w:szCs w:val="18"/>
              </w:rPr>
            </w:pPr>
            <w:r w:rsidRPr="00B053E1">
              <w:rPr>
                <w:b/>
                <w:szCs w:val="18"/>
                <w:lang w:bidi="es-AR"/>
              </w:rPr>
              <w:t>11.4.2</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3D5C97" w14:textId="77777777" w:rsidR="00982E83" w:rsidRPr="00B053E1" w:rsidRDefault="00982E83" w:rsidP="00662FB2">
            <w:pPr>
              <w:pStyle w:val="TableListBullet"/>
              <w:numPr>
                <w:ilvl w:val="0"/>
                <w:numId w:val="0"/>
              </w:numPr>
              <w:rPr>
                <w:szCs w:val="18"/>
                <w:lang w:val="es-ES"/>
              </w:rPr>
            </w:pPr>
            <w:r w:rsidRPr="00B053E1">
              <w:rPr>
                <w:szCs w:val="18"/>
                <w:lang w:val="es-AR" w:bidi="es-AR"/>
              </w:rPr>
              <w:t>Se realizan pruebas de penetración interna:</w:t>
            </w:r>
          </w:p>
          <w:p w14:paraId="2136C91C" w14:textId="77777777" w:rsidR="00982E83" w:rsidRPr="005E7CBF" w:rsidRDefault="00982E83" w:rsidP="005E7CBF">
            <w:pPr>
              <w:pStyle w:val="TableListBullet"/>
              <w:rPr>
                <w:szCs w:val="18"/>
                <w:lang w:val="es-AR" w:bidi="es-AR"/>
              </w:rPr>
            </w:pPr>
            <w:r w:rsidRPr="005E7CBF">
              <w:rPr>
                <w:szCs w:val="18"/>
                <w:lang w:val="es-AR" w:bidi="es-AR"/>
              </w:rPr>
              <w:t xml:space="preserve">Según la metodología definida por la entidad, </w:t>
            </w:r>
          </w:p>
          <w:p w14:paraId="4DCDFFC7" w14:textId="77777777" w:rsidR="00982E83" w:rsidRPr="005E7CBF" w:rsidRDefault="00982E83" w:rsidP="005E7CBF">
            <w:pPr>
              <w:pStyle w:val="TableListBullet"/>
              <w:rPr>
                <w:szCs w:val="18"/>
                <w:lang w:val="es-AR" w:bidi="es-AR"/>
              </w:rPr>
            </w:pPr>
            <w:r w:rsidRPr="005E7CBF">
              <w:rPr>
                <w:szCs w:val="18"/>
                <w:lang w:val="es-AR" w:bidi="es-AR"/>
              </w:rPr>
              <w:t xml:space="preserve">Al menos una vez cada 12 meses. </w:t>
            </w:r>
          </w:p>
          <w:p w14:paraId="72DA4F81" w14:textId="77777777" w:rsidR="00982E83" w:rsidRPr="005E7CBF" w:rsidRDefault="00982E83" w:rsidP="005E7CBF">
            <w:pPr>
              <w:pStyle w:val="TableListBullet"/>
              <w:rPr>
                <w:szCs w:val="18"/>
                <w:lang w:val="es-AR" w:bidi="es-AR"/>
              </w:rPr>
            </w:pPr>
            <w:r w:rsidRPr="005E7CBF">
              <w:rPr>
                <w:szCs w:val="18"/>
                <w:lang w:val="es-AR" w:bidi="es-AR"/>
              </w:rPr>
              <w:t>Después de cualquier actualización o cambio significativo de infraestructura o aplicación</w:t>
            </w:r>
          </w:p>
          <w:p w14:paraId="3C28FC61" w14:textId="77777777" w:rsidR="00982E83" w:rsidRPr="005E7CBF" w:rsidRDefault="00982E83" w:rsidP="005E7CBF">
            <w:pPr>
              <w:pStyle w:val="TableListBullet"/>
              <w:rPr>
                <w:szCs w:val="18"/>
                <w:lang w:val="es-AR" w:bidi="es-AR"/>
              </w:rPr>
            </w:pPr>
            <w:r w:rsidRPr="005E7CBF">
              <w:rPr>
                <w:szCs w:val="18"/>
                <w:lang w:val="es-AR" w:bidi="es-AR"/>
              </w:rPr>
              <w:t>Por un recurso interno calificado o un tercero externo calificado</w:t>
            </w:r>
          </w:p>
          <w:p w14:paraId="5001686A" w14:textId="65B82C92" w:rsidR="00982E83" w:rsidRPr="00B053E1" w:rsidRDefault="00982E83" w:rsidP="005E7CBF">
            <w:pPr>
              <w:pStyle w:val="TableListBullet"/>
              <w:rPr>
                <w:szCs w:val="18"/>
                <w:lang w:val="es-ES"/>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10F7D01" w14:textId="77777777" w:rsidR="00982E83" w:rsidRPr="00B053E1" w:rsidRDefault="00982E83" w:rsidP="00662FB2">
            <w:pPr>
              <w:pStyle w:val="TableListBullet"/>
              <w:ind w:left="263" w:hanging="270"/>
              <w:rPr>
                <w:szCs w:val="18"/>
                <w:lang w:val="es-ES"/>
              </w:rPr>
            </w:pPr>
            <w:r w:rsidRPr="00B053E1">
              <w:rPr>
                <w:szCs w:val="18"/>
                <w:lang w:val="es-AR" w:bidi="es-AR"/>
              </w:rPr>
              <w:t>Evalúe el ámbito de trabajo.</w:t>
            </w:r>
          </w:p>
          <w:p w14:paraId="2A3B68AE"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442BA27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5904A57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224CB83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522AB5C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B8D4D5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06DC001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0181E5F7"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1D4BF2" w14:textId="77777777" w:rsidR="00982E83" w:rsidRPr="00B053E1" w:rsidRDefault="00982E83" w:rsidP="00662FB2">
            <w:pPr>
              <w:pStyle w:val="TableText"/>
              <w:rPr>
                <w:b/>
                <w:bCs/>
                <w:szCs w:val="18"/>
              </w:rPr>
            </w:pPr>
            <w:r w:rsidRPr="00B053E1">
              <w:rPr>
                <w:b/>
                <w:szCs w:val="18"/>
                <w:lang w:bidi="es-AR"/>
              </w:rPr>
              <w:t>11.4.3</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F7357E" w14:textId="77777777" w:rsidR="00982E83" w:rsidRPr="00B053E1" w:rsidRDefault="00982E83" w:rsidP="00662FB2">
            <w:pPr>
              <w:pStyle w:val="TableListBullet"/>
              <w:numPr>
                <w:ilvl w:val="0"/>
                <w:numId w:val="0"/>
              </w:numPr>
              <w:ind w:left="-9"/>
              <w:rPr>
                <w:szCs w:val="18"/>
                <w:lang w:val="es-ES"/>
              </w:rPr>
            </w:pPr>
            <w:r w:rsidRPr="00B053E1">
              <w:rPr>
                <w:szCs w:val="18"/>
                <w:lang w:val="es-AR" w:bidi="es-AR"/>
              </w:rPr>
              <w:t>Se realizan pruebas de penetración externa:</w:t>
            </w:r>
          </w:p>
          <w:p w14:paraId="2683E346" w14:textId="3825BA48" w:rsidR="00982E83" w:rsidRDefault="00982E83" w:rsidP="005E7CBF">
            <w:pPr>
              <w:pStyle w:val="TableListBullet"/>
              <w:ind w:left="263" w:hanging="270"/>
              <w:rPr>
                <w:szCs w:val="18"/>
                <w:lang w:val="es-AR" w:bidi="es-AR"/>
              </w:rPr>
            </w:pPr>
            <w:r w:rsidRPr="005E7CBF">
              <w:rPr>
                <w:szCs w:val="18"/>
                <w:lang w:val="es-AR" w:bidi="es-AR"/>
              </w:rPr>
              <w:t xml:space="preserve">Según la metodología definida por la entidad </w:t>
            </w:r>
          </w:p>
          <w:p w14:paraId="2CB2C4D4" w14:textId="17653287" w:rsidR="00982E83" w:rsidRDefault="00982E83" w:rsidP="005E7CBF">
            <w:pPr>
              <w:pStyle w:val="TableListBullet"/>
              <w:ind w:left="263" w:hanging="270"/>
              <w:rPr>
                <w:szCs w:val="18"/>
                <w:lang w:val="es-AR" w:bidi="es-AR"/>
              </w:rPr>
            </w:pPr>
            <w:r w:rsidRPr="005E7CBF">
              <w:rPr>
                <w:szCs w:val="18"/>
                <w:lang w:val="es-AR" w:bidi="es-AR"/>
              </w:rPr>
              <w:t xml:space="preserve">Al menos una vez cada 12 meses </w:t>
            </w:r>
          </w:p>
          <w:p w14:paraId="6135CF08" w14:textId="08D5215D" w:rsidR="00982E83" w:rsidRDefault="00982E83" w:rsidP="005E7CBF">
            <w:pPr>
              <w:pStyle w:val="TableListBullet"/>
              <w:ind w:left="263" w:hanging="270"/>
              <w:rPr>
                <w:szCs w:val="18"/>
                <w:lang w:val="es-AR" w:bidi="es-AR"/>
              </w:rPr>
            </w:pPr>
            <w:r w:rsidRPr="005E7CBF">
              <w:rPr>
                <w:szCs w:val="18"/>
                <w:lang w:val="es-AR" w:bidi="es-AR"/>
              </w:rPr>
              <w:t>Después de cualquier actualización o cambio significativo de infraestructura o aplicación</w:t>
            </w:r>
          </w:p>
          <w:p w14:paraId="685453D3" w14:textId="7AEEEA99" w:rsidR="00982E83" w:rsidRDefault="00982E83" w:rsidP="005E7CBF">
            <w:pPr>
              <w:pStyle w:val="TableListBullet"/>
              <w:ind w:left="263" w:hanging="270"/>
              <w:rPr>
                <w:szCs w:val="18"/>
                <w:lang w:val="es-AR" w:bidi="es-AR"/>
              </w:rPr>
            </w:pPr>
            <w:r w:rsidRPr="005E7CBF">
              <w:rPr>
                <w:szCs w:val="18"/>
                <w:lang w:val="es-AR" w:bidi="es-AR"/>
              </w:rPr>
              <w:t>Por un recurso interno calificado o un tercero externo calificado</w:t>
            </w:r>
          </w:p>
          <w:p w14:paraId="27579CB5" w14:textId="6B2A7604" w:rsidR="00982E83" w:rsidRPr="005E7CBF" w:rsidRDefault="00982E83" w:rsidP="00835563">
            <w:pPr>
              <w:pStyle w:val="TableListBullet"/>
              <w:ind w:left="263" w:hanging="270"/>
              <w:rPr>
                <w:szCs w:val="18"/>
                <w:lang w:val="es-AR" w:bidi="es-AR"/>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67239628" w14:textId="77777777" w:rsidR="00982E83" w:rsidRPr="00B053E1" w:rsidRDefault="00982E83" w:rsidP="00662FB2">
            <w:pPr>
              <w:pStyle w:val="TableListBullet"/>
              <w:ind w:left="263" w:hanging="270"/>
              <w:rPr>
                <w:szCs w:val="18"/>
                <w:lang w:val="es-ES"/>
              </w:rPr>
            </w:pPr>
            <w:r w:rsidRPr="00B053E1">
              <w:rPr>
                <w:szCs w:val="18"/>
                <w:lang w:val="es-AR" w:bidi="es-AR"/>
              </w:rPr>
              <w:t>Evalúe el ámbito de trabajo.</w:t>
            </w:r>
          </w:p>
          <w:p w14:paraId="5B446488"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69D193BD"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FFFFFF" w:themeFill="background1"/>
          </w:tcPr>
          <w:p w14:paraId="281DADC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FFFFFF" w:themeFill="background1"/>
          </w:tcPr>
          <w:p w14:paraId="15A159C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FFFFFF" w:themeFill="background1"/>
          </w:tcPr>
          <w:p w14:paraId="521F144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FFFFFF" w:themeFill="background1"/>
          </w:tcPr>
          <w:p w14:paraId="0D5984B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FFFFFF" w:themeFill="background1"/>
          </w:tcPr>
          <w:p w14:paraId="3E453EAA" w14:textId="77777777" w:rsidR="00982E83" w:rsidRPr="00B053E1" w:rsidRDefault="00982E83" w:rsidP="00847611">
            <w:pPr>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7EFF9BA"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F5FDEEA" w14:textId="77777777" w:rsidR="00982E83" w:rsidRPr="00B053E1" w:rsidRDefault="00982E83" w:rsidP="00662FB2">
            <w:pPr>
              <w:pStyle w:val="TableText"/>
              <w:rPr>
                <w:b/>
                <w:bCs/>
                <w:szCs w:val="18"/>
              </w:rPr>
            </w:pPr>
            <w:r w:rsidRPr="00B053E1">
              <w:rPr>
                <w:b/>
                <w:szCs w:val="18"/>
                <w:lang w:bidi="es-AR"/>
              </w:rPr>
              <w:lastRenderedPageBreak/>
              <w:t>11.4.4</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F79AF7" w14:textId="21A2B9A3" w:rsidR="00982E83" w:rsidRPr="00B053E1" w:rsidRDefault="00982E83" w:rsidP="00662FB2">
            <w:pPr>
              <w:pStyle w:val="TableBody"/>
              <w:rPr>
                <w:rFonts w:cs="Arial"/>
                <w:sz w:val="18"/>
                <w:szCs w:val="18"/>
              </w:rPr>
            </w:pPr>
            <w:r w:rsidRPr="00B053E1">
              <w:rPr>
                <w:rFonts w:cs="Arial"/>
                <w:sz w:val="18"/>
                <w:szCs w:val="18"/>
                <w:lang w:bidi="es-AR"/>
              </w:rPr>
              <w:t xml:space="preserve">Las </w:t>
            </w:r>
            <w:r w:rsidRPr="005E7CBF">
              <w:rPr>
                <w:rFonts w:cs="Arial"/>
                <w:sz w:val="18"/>
                <w:szCs w:val="18"/>
                <w:lang w:bidi="es-AR"/>
              </w:rPr>
              <w:t>vulnerabilidades explotables y las debilidades de seguridad encontradas durante las pruebas de penetración se corrigen de la siguiente manera</w:t>
            </w:r>
            <w:r w:rsidRPr="00B053E1">
              <w:rPr>
                <w:rFonts w:cs="Arial"/>
                <w:sz w:val="18"/>
                <w:szCs w:val="18"/>
                <w:lang w:bidi="es-AR"/>
              </w:rPr>
              <w:t>:</w:t>
            </w:r>
          </w:p>
          <w:p w14:paraId="6251B435" w14:textId="77777777" w:rsidR="00982E83" w:rsidRPr="005E7CBF" w:rsidRDefault="00982E83" w:rsidP="005E7CBF">
            <w:pPr>
              <w:pStyle w:val="TableListBullet"/>
              <w:rPr>
                <w:szCs w:val="18"/>
                <w:lang w:val="es-AR" w:bidi="es-AR"/>
              </w:rPr>
            </w:pPr>
            <w:r w:rsidRPr="005E7CBF">
              <w:rPr>
                <w:szCs w:val="18"/>
                <w:lang w:val="es-AR" w:bidi="es-AR"/>
              </w:rPr>
              <w:t>De acuerdo con la evaluación de la entidad, del riesgo que representa el problema de seguridad según se define en el Requisito 6.3.1.</w:t>
            </w:r>
          </w:p>
          <w:p w14:paraId="38E8FF94" w14:textId="737B35FC" w:rsidR="00982E83" w:rsidRPr="00B053E1" w:rsidRDefault="00982E83" w:rsidP="005E7CBF">
            <w:pPr>
              <w:pStyle w:val="TableListBullet"/>
              <w:rPr>
                <w:szCs w:val="18"/>
                <w:lang w:val="es-ES"/>
              </w:rPr>
            </w:pPr>
            <w:r w:rsidRPr="005E7CBF">
              <w:rPr>
                <w:szCs w:val="18"/>
                <w:lang w:val="es-AR" w:bidi="es-AR"/>
              </w:rPr>
              <w:t>La prueba de penetración se repite para verificar las correcciones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DA19686"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w:t>
            </w:r>
          </w:p>
        </w:tc>
        <w:tc>
          <w:tcPr>
            <w:tcW w:w="410" w:type="pct"/>
            <w:shd w:val="clear" w:color="auto" w:fill="auto"/>
          </w:tcPr>
          <w:p w14:paraId="1B1870A4"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13A614E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55737D59"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4A9CAF9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780877F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5428CCA0"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C4616" w14:textId="77777777" w:rsidR="00982E83" w:rsidRPr="00B053E1" w:rsidRDefault="00982E83" w:rsidP="00662FB2">
            <w:pPr>
              <w:pStyle w:val="TableText"/>
              <w:rPr>
                <w:b/>
                <w:bCs/>
                <w:szCs w:val="18"/>
              </w:rPr>
            </w:pPr>
            <w:r w:rsidRPr="00B053E1">
              <w:rPr>
                <w:b/>
                <w:szCs w:val="18"/>
                <w:lang w:bidi="es-AR"/>
              </w:rPr>
              <w:t>11.4.5</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299B07" w14:textId="0B474A14" w:rsidR="00982E83" w:rsidRPr="00B053E1" w:rsidRDefault="00982E83" w:rsidP="00662FB2">
            <w:pPr>
              <w:pStyle w:val="TableListBullet"/>
              <w:numPr>
                <w:ilvl w:val="0"/>
                <w:numId w:val="0"/>
              </w:numPr>
              <w:rPr>
                <w:szCs w:val="18"/>
                <w:lang w:val="es-ES"/>
              </w:rPr>
            </w:pPr>
            <w:r w:rsidRPr="00B053E1">
              <w:rPr>
                <w:szCs w:val="18"/>
                <w:lang w:val="es-AR" w:bidi="es-AR"/>
              </w:rPr>
              <w:t xml:space="preserve">Si </w:t>
            </w:r>
            <w:r w:rsidRPr="005E7CBF">
              <w:rPr>
                <w:szCs w:val="18"/>
                <w:lang w:val="es-AR" w:bidi="es-AR"/>
              </w:rPr>
              <w:t>la segmentación se utiliza para aislar el CDE de otras redes, las pruebas de penetración se realizan en los controles de segmentación de la siguiente manera</w:t>
            </w:r>
            <w:r w:rsidRPr="00B053E1">
              <w:rPr>
                <w:szCs w:val="18"/>
                <w:lang w:val="es-AR" w:bidi="es-AR"/>
              </w:rPr>
              <w:t>:</w:t>
            </w:r>
          </w:p>
          <w:p w14:paraId="4D2D3C62" w14:textId="77777777" w:rsidR="00982E83" w:rsidRPr="005E7CBF" w:rsidRDefault="00982E83" w:rsidP="005E7CBF">
            <w:pPr>
              <w:pStyle w:val="TableListBullet"/>
              <w:rPr>
                <w:szCs w:val="18"/>
                <w:lang w:val="es-AR" w:bidi="es-AR"/>
              </w:rPr>
            </w:pPr>
            <w:r w:rsidRPr="005E7CBF">
              <w:rPr>
                <w:szCs w:val="18"/>
                <w:lang w:val="es-AR" w:bidi="es-AR"/>
              </w:rPr>
              <w:t>Al menos una vez cada 12 meses y después de cualquier cambio en los controles/métodos de segmentación.</w:t>
            </w:r>
          </w:p>
          <w:p w14:paraId="5B726327" w14:textId="77777777" w:rsidR="00982E83" w:rsidRPr="005E7CBF" w:rsidRDefault="00982E83" w:rsidP="005E7CBF">
            <w:pPr>
              <w:pStyle w:val="TableListBullet"/>
              <w:rPr>
                <w:szCs w:val="18"/>
                <w:lang w:val="es-AR" w:bidi="es-AR"/>
              </w:rPr>
            </w:pPr>
            <w:r w:rsidRPr="005E7CBF">
              <w:rPr>
                <w:szCs w:val="18"/>
                <w:lang w:val="es-AR" w:bidi="es-AR"/>
              </w:rPr>
              <w:t>Cubriendo todos los controles/métodos de segmentación en uso.</w:t>
            </w:r>
          </w:p>
          <w:p w14:paraId="4E52AA0E" w14:textId="77777777" w:rsidR="00982E83" w:rsidRPr="005E7CBF" w:rsidRDefault="00982E83" w:rsidP="005E7CBF">
            <w:pPr>
              <w:pStyle w:val="TableListBullet"/>
              <w:rPr>
                <w:szCs w:val="18"/>
                <w:lang w:val="es-AR" w:bidi="es-AR"/>
              </w:rPr>
            </w:pPr>
            <w:r w:rsidRPr="005E7CBF">
              <w:rPr>
                <w:szCs w:val="18"/>
                <w:lang w:val="es-AR" w:bidi="es-AR"/>
              </w:rPr>
              <w:t>De acuerdo con la metodología de prueba de penetración definida por la entidad.</w:t>
            </w:r>
          </w:p>
          <w:p w14:paraId="5452C196" w14:textId="77777777" w:rsidR="00982E83" w:rsidRPr="005E7CBF" w:rsidRDefault="00982E83" w:rsidP="005E7CBF">
            <w:pPr>
              <w:pStyle w:val="TableListBullet"/>
              <w:rPr>
                <w:szCs w:val="18"/>
                <w:lang w:val="es-AR" w:bidi="es-AR"/>
              </w:rPr>
            </w:pPr>
            <w:r w:rsidRPr="005E7CBF">
              <w:rPr>
                <w:szCs w:val="18"/>
                <w:lang w:val="es-AR" w:bidi="es-AR"/>
              </w:rPr>
              <w:t>Confirmar que los controles/métodos de segmentación son operativos y eficientes, y aislar al CDE de todos los sistemas fuera del ámbito.</w:t>
            </w:r>
          </w:p>
          <w:p w14:paraId="05D983EB" w14:textId="77777777" w:rsidR="00982E83" w:rsidRPr="005E7CBF" w:rsidRDefault="00982E83" w:rsidP="005E7CBF">
            <w:pPr>
              <w:pStyle w:val="TableListBullet"/>
              <w:rPr>
                <w:szCs w:val="18"/>
                <w:lang w:val="es-AR" w:bidi="es-AR"/>
              </w:rPr>
            </w:pPr>
            <w:r w:rsidRPr="005E7CBF">
              <w:rPr>
                <w:szCs w:val="18"/>
                <w:lang w:val="es-AR" w:bidi="es-AR"/>
              </w:rPr>
              <w:t>Confirmar la efectividad de cualquier uso de aislamiento para separar sistemas con diferentes niveles de seguridad (ver Requisito 2.2.3).</w:t>
            </w:r>
          </w:p>
          <w:p w14:paraId="04A67B7B" w14:textId="77777777" w:rsidR="00982E83" w:rsidRPr="005E7CBF" w:rsidRDefault="00982E83" w:rsidP="005E7CBF">
            <w:pPr>
              <w:pStyle w:val="TableListBullet"/>
              <w:rPr>
                <w:szCs w:val="18"/>
                <w:lang w:val="es-AR" w:bidi="es-AR"/>
              </w:rPr>
            </w:pPr>
            <w:r w:rsidRPr="005E7CBF">
              <w:rPr>
                <w:szCs w:val="18"/>
                <w:lang w:val="es-AR" w:bidi="es-AR"/>
              </w:rPr>
              <w:t>Realizado por un recurso interno calificado o un tercero externo calificado.</w:t>
            </w:r>
          </w:p>
          <w:p w14:paraId="6858E17F" w14:textId="74AD9C37" w:rsidR="00982E83" w:rsidRPr="00B053E1" w:rsidRDefault="00982E83" w:rsidP="005E7CBF">
            <w:pPr>
              <w:pStyle w:val="TableListBullet"/>
              <w:rPr>
                <w:szCs w:val="18"/>
                <w:lang w:val="es-ES"/>
              </w:rPr>
            </w:pPr>
            <w:r w:rsidRPr="005E7CBF">
              <w:rPr>
                <w:szCs w:val="18"/>
                <w:lang w:val="es-AR" w:bidi="es-AR"/>
              </w:rPr>
              <w:t xml:space="preserve">El </w:t>
            </w:r>
            <w:r w:rsidR="003E7CFA">
              <w:rPr>
                <w:szCs w:val="18"/>
                <w:lang w:val="es-AR" w:bidi="es-AR"/>
              </w:rPr>
              <w:t>asesor</w:t>
            </w:r>
            <w:r w:rsidRPr="005E7CBF">
              <w:rPr>
                <w:szCs w:val="18"/>
                <w:lang w:val="es-AR" w:bidi="es-AR"/>
              </w:rPr>
              <w:t xml:space="preserve"> cuenta con independencia organizacional (no se requiere que sea un QSA o ASV</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4CFA1F9" w14:textId="77777777" w:rsidR="00982E83" w:rsidRPr="00B053E1" w:rsidRDefault="00982E83" w:rsidP="00662FB2">
            <w:pPr>
              <w:pStyle w:val="TableListBullet"/>
              <w:ind w:left="263" w:hanging="270"/>
              <w:rPr>
                <w:szCs w:val="18"/>
                <w:lang w:val="es-ES"/>
              </w:rPr>
            </w:pPr>
            <w:r w:rsidRPr="00B053E1">
              <w:rPr>
                <w:szCs w:val="18"/>
                <w:lang w:val="es-AR" w:bidi="es-AR"/>
              </w:rPr>
              <w:t>Evalúe los controles de segmentación.</w:t>
            </w:r>
          </w:p>
          <w:p w14:paraId="1C85A952" w14:textId="77777777" w:rsidR="00982E83" w:rsidRPr="00B053E1" w:rsidRDefault="00982E83" w:rsidP="00662FB2">
            <w:pPr>
              <w:pStyle w:val="TableListBullet"/>
              <w:ind w:left="263" w:hanging="270"/>
              <w:rPr>
                <w:szCs w:val="18"/>
                <w:lang w:val="es-ES"/>
              </w:rPr>
            </w:pPr>
            <w:r w:rsidRPr="00B053E1">
              <w:rPr>
                <w:szCs w:val="18"/>
                <w:lang w:val="es-AR" w:bidi="es-AR"/>
              </w:rPr>
              <w:t>Revise la metodología de penetración-prueba.</w:t>
            </w:r>
          </w:p>
          <w:p w14:paraId="4EBD7CCA"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 prueba de penetración más reciente.</w:t>
            </w:r>
          </w:p>
          <w:p w14:paraId="56692E98"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tc>
        <w:tc>
          <w:tcPr>
            <w:tcW w:w="410" w:type="pct"/>
            <w:shd w:val="clear" w:color="auto" w:fill="auto"/>
          </w:tcPr>
          <w:p w14:paraId="1C2D559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12382EB6"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027A62D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2C2E979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127957C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2A59142C"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3C3EE879" w14:textId="77777777" w:rsidR="001B42D8" w:rsidRPr="00B053E1" w:rsidRDefault="001B42D8" w:rsidP="001B42D8">
            <w:pPr>
              <w:pStyle w:val="TableText"/>
              <w:pageBreakBefore/>
              <w:rPr>
                <w:b/>
                <w:bCs/>
                <w:szCs w:val="18"/>
              </w:rPr>
            </w:pPr>
            <w:r w:rsidRPr="00B053E1">
              <w:rPr>
                <w:b/>
                <w:szCs w:val="18"/>
                <w:lang w:bidi="es-AR"/>
              </w:rPr>
              <w:lastRenderedPageBreak/>
              <w:t>11.4.6</w:t>
            </w:r>
          </w:p>
        </w:tc>
        <w:tc>
          <w:tcPr>
            <w:tcW w:w="1500" w:type="pct"/>
            <w:tcBorders>
              <w:top w:val="single" w:sz="2" w:space="0" w:color="808080" w:themeColor="background1" w:themeShade="80"/>
              <w:left w:val="single" w:sz="2" w:space="0" w:color="808080" w:themeColor="background1" w:themeShade="80"/>
            </w:tcBorders>
          </w:tcPr>
          <w:p w14:paraId="5F2D1F4C" w14:textId="47905AAB" w:rsidR="001B42D8" w:rsidRPr="00B91CFB" w:rsidRDefault="001B42D8"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2144" w:type="pct"/>
            <w:gridSpan w:val="6"/>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5A96C5CE" w14:textId="076A6CAC" w:rsidR="001B42D8" w:rsidRPr="00B053E1" w:rsidRDefault="001B42D8" w:rsidP="00662FB2">
            <w:pPr>
              <w:spacing w:after="60"/>
              <w:jc w:val="center"/>
              <w:rPr>
                <w:rFonts w:cs="Arial"/>
                <w:sz w:val="18"/>
                <w:szCs w:val="18"/>
              </w:rPr>
            </w:pPr>
          </w:p>
        </w:tc>
        <w:tc>
          <w:tcPr>
            <w:tcW w:w="462" w:type="pct"/>
            <w:gridSpan w:val="3"/>
            <w:tcBorders>
              <w:left w:val="nil"/>
              <w:bottom w:val="single" w:sz="4" w:space="0" w:color="808080"/>
              <w:right w:val="nil"/>
            </w:tcBorders>
            <w:shd w:val="clear" w:color="auto" w:fill="D9D9D9" w:themeFill="background1" w:themeFillShade="D9"/>
          </w:tcPr>
          <w:p w14:paraId="652F4CF8" w14:textId="18D7C852" w:rsidR="001B42D8" w:rsidRPr="00B053E1" w:rsidRDefault="001B42D8" w:rsidP="00662FB2">
            <w:pPr>
              <w:spacing w:after="60"/>
              <w:jc w:val="center"/>
              <w:rPr>
                <w:rFonts w:cs="Arial"/>
                <w:sz w:val="18"/>
                <w:szCs w:val="18"/>
              </w:rPr>
            </w:pPr>
          </w:p>
        </w:tc>
        <w:tc>
          <w:tcPr>
            <w:tcW w:w="89" w:type="pct"/>
            <w:gridSpan w:val="2"/>
            <w:tcBorders>
              <w:left w:val="nil"/>
              <w:bottom w:val="single" w:sz="4" w:space="0" w:color="808080"/>
              <w:right w:val="nil"/>
            </w:tcBorders>
            <w:shd w:val="clear" w:color="auto" w:fill="D9D9D9" w:themeFill="background1" w:themeFillShade="D9"/>
          </w:tcPr>
          <w:p w14:paraId="62A8BDD4" w14:textId="292CB05B" w:rsidR="001B42D8" w:rsidRPr="00B053E1" w:rsidRDefault="001B42D8" w:rsidP="00662FB2">
            <w:pPr>
              <w:spacing w:after="60"/>
              <w:jc w:val="center"/>
              <w:rPr>
                <w:rFonts w:cs="Arial"/>
                <w:sz w:val="18"/>
                <w:szCs w:val="18"/>
              </w:rPr>
            </w:pPr>
          </w:p>
        </w:tc>
        <w:tc>
          <w:tcPr>
            <w:tcW w:w="267" w:type="pct"/>
            <w:gridSpan w:val="2"/>
            <w:tcBorders>
              <w:left w:val="nil"/>
              <w:bottom w:val="single" w:sz="4" w:space="0" w:color="808080"/>
              <w:right w:val="nil"/>
            </w:tcBorders>
            <w:shd w:val="clear" w:color="auto" w:fill="D9D9D9" w:themeFill="background1" w:themeFillShade="D9"/>
          </w:tcPr>
          <w:p w14:paraId="7E8751E4" w14:textId="3276603C" w:rsidR="001B42D8" w:rsidRPr="00B053E1" w:rsidRDefault="001B42D8" w:rsidP="00662FB2">
            <w:pPr>
              <w:spacing w:after="60"/>
              <w:jc w:val="center"/>
              <w:rPr>
                <w:rFonts w:cs="Arial"/>
                <w:sz w:val="18"/>
                <w:szCs w:val="18"/>
              </w:rPr>
            </w:pPr>
          </w:p>
        </w:tc>
        <w:tc>
          <w:tcPr>
            <w:tcW w:w="177" w:type="pct"/>
            <w:tcBorders>
              <w:left w:val="nil"/>
              <w:bottom w:val="single" w:sz="4" w:space="0" w:color="808080"/>
            </w:tcBorders>
            <w:shd w:val="clear" w:color="auto" w:fill="D9D9D9" w:themeFill="background1" w:themeFillShade="D9"/>
          </w:tcPr>
          <w:p w14:paraId="285D9CE7" w14:textId="0256BB16" w:rsidR="001B42D8" w:rsidRPr="00B053E1" w:rsidRDefault="001B42D8" w:rsidP="00662FB2">
            <w:pPr>
              <w:spacing w:after="60"/>
              <w:jc w:val="center"/>
              <w:rPr>
                <w:rFonts w:cs="Arial"/>
                <w:sz w:val="18"/>
                <w:szCs w:val="18"/>
              </w:rPr>
            </w:pPr>
          </w:p>
        </w:tc>
      </w:tr>
      <w:tr w:rsidR="00982E83" w:rsidRPr="00B053E1" w14:paraId="32516C2F"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59210C4C" w14:textId="04161391" w:rsidR="001B42D8" w:rsidRPr="00B053E1" w:rsidRDefault="001B42D8" w:rsidP="00252E72">
            <w:pPr>
              <w:pStyle w:val="TableText"/>
              <w:rPr>
                <w:b/>
                <w:bCs/>
                <w:szCs w:val="18"/>
              </w:rPr>
            </w:pPr>
            <w:r w:rsidRPr="00B053E1">
              <w:rPr>
                <w:b/>
                <w:szCs w:val="18"/>
                <w:lang w:bidi="es-AR"/>
              </w:rPr>
              <w:t>11.4.7</w:t>
            </w:r>
          </w:p>
        </w:tc>
        <w:tc>
          <w:tcPr>
            <w:tcW w:w="1500" w:type="pct"/>
            <w:tcBorders>
              <w:top w:val="single" w:sz="2" w:space="0" w:color="808080" w:themeColor="background1" w:themeShade="80"/>
              <w:left w:val="single" w:sz="2" w:space="0" w:color="808080" w:themeColor="background1" w:themeShade="80"/>
            </w:tcBorders>
          </w:tcPr>
          <w:p w14:paraId="2C7061A4" w14:textId="74EA4839" w:rsidR="001B42D8" w:rsidRPr="00B91CFB" w:rsidRDefault="001B42D8" w:rsidP="00252E72">
            <w:pPr>
              <w:pStyle w:val="TableListBullet"/>
              <w:numPr>
                <w:ilvl w:val="0"/>
                <w:numId w:val="0"/>
              </w:numPr>
              <w:rPr>
                <w:szCs w:val="18"/>
                <w:lang w:val="pt-BR"/>
              </w:rPr>
            </w:pPr>
            <w:r w:rsidRPr="00B053E1">
              <w:rPr>
                <w:rStyle w:val="BoldItalicCharacter"/>
                <w:color w:val="808080" w:themeColor="background1" w:themeShade="80"/>
                <w:szCs w:val="18"/>
                <w:lang w:val="es-AR" w:bidi="es-AR"/>
              </w:rPr>
              <w:t xml:space="preserve">Requisito adicional sólo para proveedores de servicios multiusuario. </w:t>
            </w:r>
          </w:p>
        </w:tc>
        <w:tc>
          <w:tcPr>
            <w:tcW w:w="2144" w:type="pct"/>
            <w:gridSpan w:val="6"/>
            <w:tcBorders>
              <w:top w:val="single" w:sz="4" w:space="0" w:color="808080"/>
              <w:left w:val="single" w:sz="2" w:space="0" w:color="808080" w:themeColor="background1" w:themeShade="80"/>
              <w:right w:val="nil"/>
            </w:tcBorders>
            <w:shd w:val="clear" w:color="auto" w:fill="D9D9D9" w:themeFill="background1" w:themeFillShade="D9"/>
          </w:tcPr>
          <w:p w14:paraId="65343275" w14:textId="038BB856" w:rsidR="001B42D8" w:rsidRPr="00B053E1" w:rsidRDefault="001B42D8" w:rsidP="00252E72">
            <w:pPr>
              <w:spacing w:after="60"/>
              <w:jc w:val="center"/>
              <w:rPr>
                <w:rFonts w:cs="Arial"/>
                <w:sz w:val="18"/>
                <w:szCs w:val="18"/>
              </w:rPr>
            </w:pPr>
          </w:p>
        </w:tc>
        <w:tc>
          <w:tcPr>
            <w:tcW w:w="462" w:type="pct"/>
            <w:gridSpan w:val="3"/>
            <w:tcBorders>
              <w:top w:val="single" w:sz="4" w:space="0" w:color="808080"/>
              <w:left w:val="nil"/>
              <w:right w:val="nil"/>
            </w:tcBorders>
            <w:shd w:val="clear" w:color="auto" w:fill="D9D9D9" w:themeFill="background1" w:themeFillShade="D9"/>
          </w:tcPr>
          <w:p w14:paraId="1E80A200" w14:textId="31F75562" w:rsidR="001B42D8" w:rsidRPr="00B053E1" w:rsidRDefault="001B42D8" w:rsidP="00252E72">
            <w:pPr>
              <w:spacing w:after="60"/>
              <w:jc w:val="center"/>
              <w:rPr>
                <w:rFonts w:cs="Arial"/>
                <w:sz w:val="18"/>
                <w:szCs w:val="18"/>
              </w:rPr>
            </w:pPr>
          </w:p>
        </w:tc>
        <w:tc>
          <w:tcPr>
            <w:tcW w:w="89" w:type="pct"/>
            <w:gridSpan w:val="2"/>
            <w:tcBorders>
              <w:top w:val="single" w:sz="4" w:space="0" w:color="808080"/>
              <w:left w:val="nil"/>
              <w:right w:val="nil"/>
            </w:tcBorders>
            <w:shd w:val="clear" w:color="auto" w:fill="D9D9D9" w:themeFill="background1" w:themeFillShade="D9"/>
          </w:tcPr>
          <w:p w14:paraId="47D39844" w14:textId="789351B6" w:rsidR="001B42D8" w:rsidRPr="00B053E1" w:rsidRDefault="001B42D8" w:rsidP="00252E72">
            <w:pPr>
              <w:spacing w:after="60"/>
              <w:jc w:val="center"/>
              <w:rPr>
                <w:rFonts w:cs="Arial"/>
                <w:sz w:val="18"/>
                <w:szCs w:val="18"/>
              </w:rPr>
            </w:pPr>
          </w:p>
        </w:tc>
        <w:tc>
          <w:tcPr>
            <w:tcW w:w="267" w:type="pct"/>
            <w:gridSpan w:val="2"/>
            <w:tcBorders>
              <w:top w:val="single" w:sz="4" w:space="0" w:color="808080"/>
              <w:left w:val="nil"/>
              <w:right w:val="nil"/>
            </w:tcBorders>
            <w:shd w:val="clear" w:color="auto" w:fill="D9D9D9" w:themeFill="background1" w:themeFillShade="D9"/>
          </w:tcPr>
          <w:p w14:paraId="1B85405F" w14:textId="46B2AD66" w:rsidR="001B42D8" w:rsidRPr="00B053E1" w:rsidRDefault="001B42D8" w:rsidP="00252E72">
            <w:pPr>
              <w:spacing w:after="60"/>
              <w:jc w:val="center"/>
              <w:rPr>
                <w:rFonts w:cs="Arial"/>
                <w:sz w:val="18"/>
                <w:szCs w:val="18"/>
              </w:rPr>
            </w:pPr>
          </w:p>
        </w:tc>
        <w:tc>
          <w:tcPr>
            <w:tcW w:w="177" w:type="pct"/>
            <w:tcBorders>
              <w:top w:val="single" w:sz="4" w:space="0" w:color="808080"/>
              <w:left w:val="nil"/>
            </w:tcBorders>
            <w:shd w:val="clear" w:color="auto" w:fill="D9D9D9" w:themeFill="background1" w:themeFillShade="D9"/>
          </w:tcPr>
          <w:p w14:paraId="620343EB" w14:textId="4FB30CAD" w:rsidR="001B42D8" w:rsidRPr="00B053E1" w:rsidRDefault="001B42D8" w:rsidP="00252E72">
            <w:pPr>
              <w:spacing w:after="60"/>
              <w:jc w:val="center"/>
              <w:rPr>
                <w:rFonts w:cs="Arial"/>
                <w:sz w:val="18"/>
                <w:szCs w:val="18"/>
              </w:rPr>
            </w:pPr>
          </w:p>
        </w:tc>
      </w:tr>
      <w:tr w:rsidR="00662FB2" w:rsidRPr="00B053E1" w14:paraId="1A95C296"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83854"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11.5</w:t>
            </w:r>
            <w:r w:rsidRPr="00B053E1">
              <w:rPr>
                <w:rFonts w:cs="Arial"/>
                <w:sz w:val="18"/>
                <w:szCs w:val="18"/>
                <w:lang w:bidi="es-AR"/>
              </w:rPr>
              <w:t xml:space="preserve"> Las intrusiones de red y los cambios inesperados de archivos se detectan y se responden.</w:t>
            </w:r>
          </w:p>
        </w:tc>
      </w:tr>
      <w:tr w:rsidR="00982E83" w:rsidRPr="00B053E1" w14:paraId="65F23E61" w14:textId="77777777" w:rsidTr="00583B87">
        <w:trPr>
          <w:cantSplit/>
        </w:trPr>
        <w:tc>
          <w:tcPr>
            <w:tcW w:w="361"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56C6AF" w14:textId="77777777" w:rsidR="00982E83" w:rsidRPr="00B053E1" w:rsidRDefault="00982E83" w:rsidP="00662FB2">
            <w:pPr>
              <w:pStyle w:val="TableText"/>
              <w:rPr>
                <w:b/>
                <w:bCs/>
                <w:szCs w:val="18"/>
              </w:rPr>
            </w:pPr>
            <w:r w:rsidRPr="00B053E1">
              <w:rPr>
                <w:b/>
                <w:szCs w:val="18"/>
                <w:lang w:bidi="es-AR"/>
              </w:rPr>
              <w:t>11.5.1</w:t>
            </w:r>
          </w:p>
        </w:tc>
        <w:tc>
          <w:tcPr>
            <w:tcW w:w="1500"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131BD" w14:textId="5D86FC0A" w:rsidR="00982E83" w:rsidRPr="00B053E1" w:rsidRDefault="00982E83" w:rsidP="00662FB2">
            <w:pPr>
              <w:pStyle w:val="TableListBullet"/>
              <w:numPr>
                <w:ilvl w:val="0"/>
                <w:numId w:val="0"/>
              </w:numPr>
              <w:rPr>
                <w:szCs w:val="18"/>
                <w:lang w:val="es-ES"/>
              </w:rPr>
            </w:pPr>
            <w:r w:rsidRPr="00B053E1">
              <w:rPr>
                <w:szCs w:val="18"/>
                <w:lang w:val="es-AR" w:bidi="es-AR"/>
              </w:rPr>
              <w:t xml:space="preserve">Las </w:t>
            </w:r>
            <w:r w:rsidRPr="002E65AB">
              <w:rPr>
                <w:szCs w:val="18"/>
                <w:lang w:val="es-AR" w:bidi="es-AR"/>
              </w:rPr>
              <w:t>técnicas de detección y/o prevención de intrusiones se utilizan para detectar y/o impedir intrusiones en la red de la siguiente manera</w:t>
            </w:r>
            <w:r w:rsidRPr="00B053E1">
              <w:rPr>
                <w:szCs w:val="18"/>
                <w:lang w:val="es-AR" w:bidi="es-AR"/>
              </w:rPr>
              <w:t>:</w:t>
            </w:r>
          </w:p>
          <w:p w14:paraId="3A145707" w14:textId="77777777" w:rsidR="00982E83" w:rsidRPr="002E65AB" w:rsidRDefault="00982E83" w:rsidP="002E65AB">
            <w:pPr>
              <w:pStyle w:val="TableListBullet"/>
              <w:rPr>
                <w:szCs w:val="18"/>
                <w:lang w:val="es-AR" w:bidi="es-AR"/>
              </w:rPr>
            </w:pPr>
            <w:r w:rsidRPr="002E65AB">
              <w:rPr>
                <w:szCs w:val="18"/>
                <w:lang w:val="es-AR" w:bidi="es-AR"/>
              </w:rPr>
              <w:t xml:space="preserve">Todo el tráfico se supervisa en el perímetro del CDE. </w:t>
            </w:r>
          </w:p>
          <w:p w14:paraId="395B7A7D" w14:textId="77777777" w:rsidR="00982E83" w:rsidRPr="002E65AB" w:rsidRDefault="00982E83" w:rsidP="002E65AB">
            <w:pPr>
              <w:pStyle w:val="TableListBullet"/>
              <w:rPr>
                <w:szCs w:val="18"/>
                <w:lang w:val="es-AR" w:bidi="es-AR"/>
              </w:rPr>
            </w:pPr>
            <w:r w:rsidRPr="002E65AB">
              <w:rPr>
                <w:szCs w:val="18"/>
                <w:lang w:val="es-AR" w:bidi="es-AR"/>
              </w:rPr>
              <w:t xml:space="preserve">Todo el tráfico se supervisa en los puntos críticos del CDE. </w:t>
            </w:r>
          </w:p>
          <w:p w14:paraId="0576EA2D" w14:textId="77777777" w:rsidR="00982E83" w:rsidRPr="002E65AB" w:rsidRDefault="00982E83" w:rsidP="002E65AB">
            <w:pPr>
              <w:pStyle w:val="TableListBullet"/>
              <w:rPr>
                <w:szCs w:val="18"/>
                <w:lang w:val="es-AR" w:bidi="es-AR"/>
              </w:rPr>
            </w:pPr>
            <w:r w:rsidRPr="002E65AB">
              <w:rPr>
                <w:szCs w:val="18"/>
                <w:lang w:val="es-AR" w:bidi="es-AR"/>
              </w:rPr>
              <w:t xml:space="preserve">Se envía una alerta al personal indicando las sospechas de situaciones comprometidas. </w:t>
            </w:r>
          </w:p>
          <w:p w14:paraId="0D46BD3E" w14:textId="3E026EE1" w:rsidR="00982E83" w:rsidRPr="00B053E1" w:rsidRDefault="00982E83" w:rsidP="002E65AB">
            <w:pPr>
              <w:pStyle w:val="TableListBullet"/>
              <w:rPr>
                <w:szCs w:val="18"/>
                <w:lang w:val="es-ES"/>
              </w:rPr>
            </w:pPr>
            <w:r w:rsidRPr="002E65AB">
              <w:rPr>
                <w:szCs w:val="18"/>
                <w:lang w:val="es-AR" w:bidi="es-AR"/>
              </w:rPr>
              <w:t>Todos los motores de detección y prevención de intrusiones, las líneas de base y las firmas se mantienen actualizadas</w:t>
            </w:r>
            <w:r w:rsidRPr="00B053E1">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DD6AECA"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del sistema y los diagramas de red.</w:t>
            </w:r>
          </w:p>
          <w:p w14:paraId="5FFC6F38" w14:textId="77777777" w:rsidR="00982E83" w:rsidRPr="00B053E1" w:rsidRDefault="00982E83" w:rsidP="00662FB2">
            <w:pPr>
              <w:pStyle w:val="TableListBullet"/>
              <w:ind w:left="263" w:hanging="270"/>
              <w:rPr>
                <w:szCs w:val="18"/>
                <w:lang w:val="es-ES"/>
              </w:rPr>
            </w:pPr>
            <w:r w:rsidRPr="00B053E1">
              <w:rPr>
                <w:szCs w:val="18"/>
                <w:lang w:val="es-AR" w:bidi="es-AR"/>
              </w:rPr>
              <w:t>Evalúe las configuraciones del sistema.</w:t>
            </w:r>
          </w:p>
          <w:p w14:paraId="7243B0A6" w14:textId="77777777" w:rsidR="00982E83" w:rsidRPr="00B053E1" w:rsidRDefault="00982E83" w:rsidP="00662FB2">
            <w:pPr>
              <w:pStyle w:val="TableListBullet"/>
              <w:ind w:left="263" w:hanging="270"/>
              <w:rPr>
                <w:szCs w:val="18"/>
              </w:rPr>
            </w:pPr>
            <w:r w:rsidRPr="00B053E1">
              <w:rPr>
                <w:szCs w:val="18"/>
                <w:lang w:val="es-AR" w:bidi="es-AR"/>
              </w:rPr>
              <w:t>Entreviste al personal responsable.</w:t>
            </w:r>
          </w:p>
          <w:p w14:paraId="29DCD36E" w14:textId="77777777" w:rsidR="00982E83" w:rsidRPr="00B053E1" w:rsidRDefault="00982E83" w:rsidP="00662FB2">
            <w:pPr>
              <w:pStyle w:val="TableListBullet"/>
              <w:ind w:left="263" w:hanging="270"/>
              <w:rPr>
                <w:szCs w:val="18"/>
                <w:lang w:val="es-ES"/>
              </w:rPr>
            </w:pPr>
            <w:r w:rsidRPr="00B053E1">
              <w:rPr>
                <w:szCs w:val="18"/>
                <w:lang w:val="es-AR" w:bidi="es-AR"/>
              </w:rPr>
              <w:t>Evalúe la documentación del proveedor.</w:t>
            </w:r>
          </w:p>
        </w:tc>
        <w:tc>
          <w:tcPr>
            <w:tcW w:w="410" w:type="pct"/>
            <w:shd w:val="clear" w:color="auto" w:fill="auto"/>
          </w:tcPr>
          <w:p w14:paraId="17A7F802"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shd w:val="clear" w:color="auto" w:fill="auto"/>
          </w:tcPr>
          <w:p w14:paraId="21E21E6C"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shd w:val="clear" w:color="auto" w:fill="auto"/>
          </w:tcPr>
          <w:p w14:paraId="2FD846A1"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shd w:val="clear" w:color="auto" w:fill="auto"/>
          </w:tcPr>
          <w:p w14:paraId="171A5573"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shd w:val="clear" w:color="auto" w:fill="auto"/>
          </w:tcPr>
          <w:p w14:paraId="684CD0C7"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2174D881" w14:textId="77777777" w:rsidTr="00583B87">
        <w:trPr>
          <w:cantSplit/>
        </w:trPr>
        <w:tc>
          <w:tcPr>
            <w:tcW w:w="361" w:type="pct"/>
            <w:tcBorders>
              <w:top w:val="single" w:sz="2" w:space="0" w:color="808080" w:themeColor="background1" w:themeShade="80"/>
              <w:right w:val="single" w:sz="2" w:space="0" w:color="808080" w:themeColor="background1" w:themeShade="80"/>
            </w:tcBorders>
          </w:tcPr>
          <w:p w14:paraId="194FF225" w14:textId="77777777" w:rsidR="00655AFA" w:rsidRPr="00B053E1" w:rsidRDefault="00655AFA" w:rsidP="00BF687B">
            <w:pPr>
              <w:pStyle w:val="TableText"/>
              <w:rPr>
                <w:b/>
                <w:bCs/>
                <w:szCs w:val="18"/>
              </w:rPr>
            </w:pPr>
            <w:r w:rsidRPr="00B053E1">
              <w:rPr>
                <w:b/>
                <w:szCs w:val="18"/>
                <w:lang w:bidi="es-AR"/>
              </w:rPr>
              <w:t>11.5.1.1</w:t>
            </w:r>
          </w:p>
        </w:tc>
        <w:tc>
          <w:tcPr>
            <w:tcW w:w="1500" w:type="pct"/>
            <w:tcBorders>
              <w:top w:val="single" w:sz="2" w:space="0" w:color="808080" w:themeColor="background1" w:themeShade="80"/>
              <w:left w:val="single" w:sz="2" w:space="0" w:color="808080" w:themeColor="background1" w:themeShade="80"/>
            </w:tcBorders>
          </w:tcPr>
          <w:p w14:paraId="2BF02431" w14:textId="14EAA510" w:rsidR="00655AFA" w:rsidRPr="00B91CFB" w:rsidRDefault="00655AFA"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1262"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4633DDE3" w14:textId="327ACBFB" w:rsidR="00655AFA" w:rsidRPr="00B91CFB" w:rsidRDefault="00655AFA" w:rsidP="00662FB2">
            <w:pPr>
              <w:pStyle w:val="TableListBullet"/>
              <w:numPr>
                <w:ilvl w:val="0"/>
                <w:numId w:val="0"/>
              </w:numPr>
              <w:rPr>
                <w:szCs w:val="18"/>
                <w:lang w:val="pt-BR"/>
              </w:rPr>
            </w:pPr>
          </w:p>
        </w:tc>
        <w:tc>
          <w:tcPr>
            <w:tcW w:w="875" w:type="pct"/>
            <w:gridSpan w:val="4"/>
            <w:tcBorders>
              <w:left w:val="nil"/>
              <w:right w:val="nil"/>
            </w:tcBorders>
            <w:shd w:val="clear" w:color="auto" w:fill="D9D9D9" w:themeFill="background1" w:themeFillShade="D9"/>
          </w:tcPr>
          <w:p w14:paraId="3DD1D78A" w14:textId="4C2476D9" w:rsidR="00655AFA" w:rsidRPr="00B053E1" w:rsidRDefault="00655AFA" w:rsidP="00662FB2">
            <w:pPr>
              <w:spacing w:after="60"/>
              <w:rPr>
                <w:rFonts w:cs="Arial"/>
                <w:sz w:val="18"/>
                <w:szCs w:val="18"/>
              </w:rPr>
            </w:pPr>
          </w:p>
        </w:tc>
        <w:tc>
          <w:tcPr>
            <w:tcW w:w="464" w:type="pct"/>
            <w:gridSpan w:val="3"/>
            <w:tcBorders>
              <w:left w:val="nil"/>
              <w:right w:val="nil"/>
            </w:tcBorders>
            <w:shd w:val="clear" w:color="auto" w:fill="D9D9D9" w:themeFill="background1" w:themeFillShade="D9"/>
          </w:tcPr>
          <w:p w14:paraId="3646A8F8" w14:textId="2743C409" w:rsidR="00655AFA" w:rsidRPr="00B053E1" w:rsidRDefault="00655AFA" w:rsidP="00662FB2">
            <w:pPr>
              <w:spacing w:after="60"/>
              <w:jc w:val="center"/>
              <w:rPr>
                <w:rFonts w:cs="Arial"/>
                <w:sz w:val="18"/>
                <w:szCs w:val="18"/>
              </w:rPr>
            </w:pPr>
          </w:p>
        </w:tc>
        <w:tc>
          <w:tcPr>
            <w:tcW w:w="90" w:type="pct"/>
            <w:gridSpan w:val="2"/>
            <w:tcBorders>
              <w:left w:val="nil"/>
              <w:right w:val="nil"/>
            </w:tcBorders>
            <w:shd w:val="clear" w:color="auto" w:fill="D9D9D9" w:themeFill="background1" w:themeFillShade="D9"/>
          </w:tcPr>
          <w:p w14:paraId="4FCCF1C8" w14:textId="6DC445FD" w:rsidR="00655AFA" w:rsidRPr="00B053E1" w:rsidRDefault="00655AFA" w:rsidP="00662FB2">
            <w:pPr>
              <w:spacing w:after="60"/>
              <w:jc w:val="center"/>
              <w:rPr>
                <w:rFonts w:cs="Arial"/>
                <w:sz w:val="18"/>
                <w:szCs w:val="18"/>
              </w:rPr>
            </w:pPr>
          </w:p>
        </w:tc>
        <w:tc>
          <w:tcPr>
            <w:tcW w:w="267" w:type="pct"/>
            <w:gridSpan w:val="2"/>
            <w:tcBorders>
              <w:left w:val="nil"/>
              <w:right w:val="nil"/>
            </w:tcBorders>
            <w:shd w:val="clear" w:color="auto" w:fill="D9D9D9" w:themeFill="background1" w:themeFillShade="D9"/>
          </w:tcPr>
          <w:p w14:paraId="04646EA2" w14:textId="1DBDE802" w:rsidR="00655AFA" w:rsidRPr="00B053E1" w:rsidRDefault="00655AFA" w:rsidP="00662FB2">
            <w:pPr>
              <w:spacing w:after="60"/>
              <w:jc w:val="center"/>
              <w:rPr>
                <w:rFonts w:cs="Arial"/>
                <w:sz w:val="18"/>
                <w:szCs w:val="18"/>
              </w:rPr>
            </w:pPr>
          </w:p>
        </w:tc>
        <w:tc>
          <w:tcPr>
            <w:tcW w:w="181" w:type="pct"/>
            <w:gridSpan w:val="2"/>
            <w:tcBorders>
              <w:left w:val="nil"/>
            </w:tcBorders>
            <w:shd w:val="clear" w:color="auto" w:fill="D9D9D9" w:themeFill="background1" w:themeFillShade="D9"/>
          </w:tcPr>
          <w:p w14:paraId="1BF502B0" w14:textId="197A5A30" w:rsidR="00655AFA" w:rsidRPr="00B053E1" w:rsidRDefault="00655AFA" w:rsidP="00662FB2">
            <w:pPr>
              <w:spacing w:after="60"/>
              <w:jc w:val="center"/>
              <w:rPr>
                <w:rFonts w:cs="Arial"/>
                <w:sz w:val="18"/>
                <w:szCs w:val="18"/>
              </w:rPr>
            </w:pPr>
          </w:p>
        </w:tc>
      </w:tr>
      <w:tr w:rsidR="00982E83" w:rsidRPr="00B053E1" w14:paraId="2CC7ED08" w14:textId="77777777" w:rsidTr="00C81D53">
        <w:trPr>
          <w:cantSplit/>
        </w:trPr>
        <w:tc>
          <w:tcPr>
            <w:tcW w:w="361" w:type="pct"/>
            <w:vMerge w:val="restart"/>
            <w:tcBorders>
              <w:top w:val="single" w:sz="2" w:space="0" w:color="808080" w:themeColor="background1" w:themeShade="80"/>
              <w:bottom w:val="single" w:sz="4" w:space="0" w:color="808080"/>
              <w:right w:val="single" w:sz="2" w:space="0" w:color="808080" w:themeColor="background1" w:themeShade="80"/>
            </w:tcBorders>
          </w:tcPr>
          <w:p w14:paraId="75A1BC73" w14:textId="77777777" w:rsidR="00982E83" w:rsidRPr="00B053E1" w:rsidRDefault="00982E83" w:rsidP="00662FB2">
            <w:pPr>
              <w:pStyle w:val="TableText"/>
              <w:rPr>
                <w:b/>
                <w:bCs/>
                <w:szCs w:val="18"/>
              </w:rPr>
            </w:pPr>
            <w:r w:rsidRPr="00B053E1">
              <w:rPr>
                <w:b/>
                <w:szCs w:val="18"/>
                <w:lang w:bidi="es-AR"/>
              </w:rPr>
              <w:t>11.5.2</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8C78EDF" w14:textId="176367E7" w:rsidR="00982E83" w:rsidRPr="00B053E1" w:rsidRDefault="00982E83" w:rsidP="00662FB2">
            <w:pPr>
              <w:pStyle w:val="TableTextBullet"/>
              <w:numPr>
                <w:ilvl w:val="0"/>
                <w:numId w:val="0"/>
              </w:numPr>
              <w:rPr>
                <w:rFonts w:cs="Arial"/>
                <w:szCs w:val="18"/>
              </w:rPr>
            </w:pPr>
            <w:r w:rsidRPr="00B053E1">
              <w:rPr>
                <w:szCs w:val="18"/>
                <w:lang w:bidi="es-AR"/>
              </w:rPr>
              <w:t xml:space="preserve">Un </w:t>
            </w:r>
            <w:r w:rsidRPr="002E65AB">
              <w:rPr>
                <w:szCs w:val="18"/>
                <w:lang w:bidi="es-AR"/>
              </w:rPr>
              <w:t>mecanismo de detección de cambios (por ejemplo, herramientas de monitoreo de integridad de archivos) se despliega como sigue</w:t>
            </w:r>
            <w:r w:rsidRPr="00B053E1">
              <w:rPr>
                <w:szCs w:val="18"/>
                <w:lang w:bidi="es-AR"/>
              </w:rPr>
              <w:t>:</w:t>
            </w:r>
          </w:p>
          <w:p w14:paraId="55955CA9" w14:textId="77777777" w:rsidR="00982E83" w:rsidRPr="002E65AB" w:rsidRDefault="00982E83" w:rsidP="002E65AB">
            <w:pPr>
              <w:pStyle w:val="TableListBullet"/>
              <w:rPr>
                <w:szCs w:val="18"/>
                <w:lang w:val="es-AR" w:bidi="es-AR"/>
              </w:rPr>
            </w:pPr>
            <w:r w:rsidRPr="002E65AB">
              <w:rPr>
                <w:szCs w:val="18"/>
                <w:lang w:val="es-AR" w:bidi="es-AR"/>
              </w:rPr>
              <w:t xml:space="preserve">Para alertar al personal sobre modificaciones no autorizadas (incluyendo cambios, adiciones y eliminaciones) de archivos críticos. </w:t>
            </w:r>
          </w:p>
          <w:p w14:paraId="374D758F" w14:textId="5E10AF43" w:rsidR="00982E83" w:rsidRPr="00B053E1" w:rsidRDefault="00982E83" w:rsidP="002E65AB">
            <w:pPr>
              <w:pStyle w:val="TableListBullet"/>
              <w:rPr>
                <w:szCs w:val="18"/>
                <w:lang w:val="es-ES"/>
              </w:rPr>
            </w:pPr>
            <w:r w:rsidRPr="002E65AB">
              <w:rPr>
                <w:szCs w:val="18"/>
                <w:lang w:val="es-AR" w:bidi="es-AR"/>
              </w:rPr>
              <w:t>Para realizar comparaciones de archivos críticos al menos una vez por semana</w:t>
            </w:r>
            <w:r w:rsidRPr="00B053E1">
              <w:rPr>
                <w:szCs w:val="18"/>
                <w:lang w:val="es-AR" w:bidi="es-AR"/>
              </w:rPr>
              <w:t>.</w:t>
            </w:r>
          </w:p>
          <w:p w14:paraId="52D0EEF3" w14:textId="77777777" w:rsidR="00982E83" w:rsidRPr="00B053E1" w:rsidRDefault="00982E83" w:rsidP="00ED047A">
            <w:pPr>
              <w:pStyle w:val="TableListBullet"/>
              <w:numPr>
                <w:ilvl w:val="0"/>
                <w:numId w:val="0"/>
              </w:numPr>
              <w:ind w:left="274"/>
              <w:rPr>
                <w:szCs w:val="18"/>
                <w:lang w:val="es-ES"/>
              </w:rPr>
            </w:pPr>
          </w:p>
          <w:p w14:paraId="472F1AED" w14:textId="77777777" w:rsidR="00982E83" w:rsidRDefault="00982E83" w:rsidP="00ED047A">
            <w:pPr>
              <w:pStyle w:val="TableListBullet"/>
              <w:numPr>
                <w:ilvl w:val="0"/>
                <w:numId w:val="0"/>
              </w:numPr>
              <w:ind w:left="274"/>
              <w:rPr>
                <w:szCs w:val="18"/>
                <w:lang w:val="es-ES"/>
              </w:rPr>
            </w:pPr>
          </w:p>
          <w:p w14:paraId="3BA0E622" w14:textId="77777777" w:rsidR="00982E83" w:rsidRDefault="00982E83" w:rsidP="00ED047A">
            <w:pPr>
              <w:pStyle w:val="TableListBullet"/>
              <w:numPr>
                <w:ilvl w:val="0"/>
                <w:numId w:val="0"/>
              </w:numPr>
              <w:ind w:left="274"/>
              <w:rPr>
                <w:szCs w:val="18"/>
                <w:lang w:val="es-ES"/>
              </w:rPr>
            </w:pPr>
          </w:p>
          <w:p w14:paraId="4F572D18" w14:textId="77777777" w:rsidR="00982E83" w:rsidRDefault="00982E83" w:rsidP="00ED047A">
            <w:pPr>
              <w:pStyle w:val="TableListBullet"/>
              <w:numPr>
                <w:ilvl w:val="0"/>
                <w:numId w:val="0"/>
              </w:numPr>
              <w:ind w:left="274"/>
              <w:rPr>
                <w:szCs w:val="18"/>
                <w:lang w:val="es-ES"/>
              </w:rPr>
            </w:pPr>
          </w:p>
          <w:p w14:paraId="56788DC2" w14:textId="26A97E18" w:rsidR="00982E83" w:rsidRPr="00B053E1" w:rsidRDefault="00982E83" w:rsidP="00ED047A">
            <w:pPr>
              <w:pStyle w:val="TableListBullet"/>
              <w:numPr>
                <w:ilvl w:val="0"/>
                <w:numId w:val="0"/>
              </w:numPr>
              <w:ind w:left="274"/>
              <w:rPr>
                <w:szCs w:val="18"/>
                <w:lang w:val="es-ES"/>
              </w:rPr>
            </w:pPr>
          </w:p>
        </w:tc>
        <w:tc>
          <w:tcPr>
            <w:tcW w:w="1262" w:type="pct"/>
            <w:tcBorders>
              <w:top w:val="single" w:sz="2" w:space="0" w:color="808080" w:themeColor="background1" w:themeShade="80"/>
              <w:left w:val="single" w:sz="2" w:space="0" w:color="808080" w:themeColor="background1" w:themeShade="80"/>
              <w:bottom w:val="single" w:sz="4" w:space="0" w:color="808080"/>
            </w:tcBorders>
          </w:tcPr>
          <w:p w14:paraId="69E33832" w14:textId="77777777" w:rsidR="00982E83" w:rsidRPr="00B053E1" w:rsidRDefault="00982E83" w:rsidP="00662FB2">
            <w:pPr>
              <w:pStyle w:val="TableListBullet"/>
              <w:ind w:left="263" w:hanging="270"/>
              <w:rPr>
                <w:szCs w:val="18"/>
                <w:lang w:val="es-ES"/>
              </w:rPr>
            </w:pPr>
            <w:r w:rsidRPr="00B053E1">
              <w:rPr>
                <w:szCs w:val="18"/>
                <w:lang w:val="es-AR" w:bidi="es-AR"/>
              </w:rPr>
              <w:t>Evalúe la configuración del sistema para el mecanismo de detección de cambios.</w:t>
            </w:r>
          </w:p>
          <w:p w14:paraId="4CEFC582" w14:textId="77777777" w:rsidR="00982E83" w:rsidRPr="00B053E1" w:rsidRDefault="00982E83" w:rsidP="00662FB2">
            <w:pPr>
              <w:pStyle w:val="TableListBullet"/>
              <w:ind w:left="263" w:hanging="270"/>
              <w:rPr>
                <w:szCs w:val="18"/>
              </w:rPr>
            </w:pPr>
            <w:r w:rsidRPr="00B053E1">
              <w:rPr>
                <w:szCs w:val="18"/>
                <w:lang w:val="es-AR" w:bidi="es-AR"/>
              </w:rPr>
              <w:t>Evalúe los archivos monitoreados.</w:t>
            </w:r>
          </w:p>
          <w:p w14:paraId="2578E2EC" w14:textId="77777777" w:rsidR="00982E83" w:rsidRPr="00B053E1" w:rsidRDefault="00982E83" w:rsidP="00662FB2">
            <w:pPr>
              <w:pStyle w:val="TableListBullet"/>
              <w:ind w:left="263" w:hanging="270"/>
              <w:rPr>
                <w:szCs w:val="18"/>
                <w:lang w:val="es-ES"/>
              </w:rPr>
            </w:pPr>
            <w:r w:rsidRPr="00B053E1">
              <w:rPr>
                <w:szCs w:val="18"/>
                <w:lang w:val="es-AR" w:bidi="es-AR"/>
              </w:rPr>
              <w:t>Evalúe los resultados de las actividades de monitoreo.</w:t>
            </w:r>
          </w:p>
        </w:tc>
        <w:tc>
          <w:tcPr>
            <w:tcW w:w="410" w:type="pct"/>
            <w:tcBorders>
              <w:bottom w:val="single" w:sz="4" w:space="0" w:color="808080"/>
            </w:tcBorders>
            <w:shd w:val="clear" w:color="auto" w:fill="auto"/>
          </w:tcPr>
          <w:p w14:paraId="29A63148"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67BD5DD0"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4" w:space="0" w:color="808080"/>
            </w:tcBorders>
            <w:shd w:val="clear" w:color="auto" w:fill="auto"/>
          </w:tcPr>
          <w:p w14:paraId="28D5A415"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4" w:space="0" w:color="808080"/>
            </w:tcBorders>
            <w:shd w:val="clear" w:color="auto" w:fill="auto"/>
          </w:tcPr>
          <w:p w14:paraId="270474AD"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4" w:space="0" w:color="808080"/>
            </w:tcBorders>
            <w:shd w:val="clear" w:color="auto" w:fill="auto"/>
          </w:tcPr>
          <w:p w14:paraId="70FCC96A" w14:textId="77777777" w:rsidR="00982E83" w:rsidRPr="00B053E1" w:rsidRDefault="00982E83"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982E83" w:rsidRPr="00B053E1" w14:paraId="7FDCDDD2" w14:textId="77777777" w:rsidTr="00C81D53">
        <w:trPr>
          <w:cantSplit/>
        </w:trPr>
        <w:tc>
          <w:tcPr>
            <w:tcW w:w="361" w:type="pct"/>
            <w:vMerge/>
            <w:tcBorders>
              <w:top w:val="single" w:sz="4" w:space="0" w:color="808080"/>
              <w:right w:val="single" w:sz="2" w:space="0" w:color="808080" w:themeColor="background1" w:themeShade="80"/>
            </w:tcBorders>
          </w:tcPr>
          <w:p w14:paraId="0CDD19C3" w14:textId="77777777" w:rsidR="00982E83" w:rsidRPr="00B053E1" w:rsidRDefault="00982E83" w:rsidP="00662FB2">
            <w:pPr>
              <w:pStyle w:val="TableText"/>
              <w:rPr>
                <w:b/>
                <w:bCs/>
                <w:szCs w:val="18"/>
              </w:rPr>
            </w:pPr>
          </w:p>
        </w:tc>
        <w:tc>
          <w:tcPr>
            <w:tcW w:w="2762" w:type="pct"/>
            <w:gridSpan w:val="2"/>
            <w:tcBorders>
              <w:top w:val="single" w:sz="4" w:space="0" w:color="808080"/>
              <w:left w:val="single" w:sz="2" w:space="0" w:color="808080" w:themeColor="background1" w:themeShade="80"/>
              <w:bottom w:val="nil"/>
            </w:tcBorders>
            <w:shd w:val="clear" w:color="auto" w:fill="DFE3E4"/>
          </w:tcPr>
          <w:p w14:paraId="1931F6C1" w14:textId="77777777" w:rsidR="00982E83" w:rsidRPr="00B053E1" w:rsidRDefault="00982E83" w:rsidP="00662FB2">
            <w:pPr>
              <w:pStyle w:val="AppNotes"/>
              <w:rPr>
                <w:szCs w:val="18"/>
              </w:rPr>
            </w:pPr>
            <w:r w:rsidRPr="00B053E1">
              <w:rPr>
                <w:szCs w:val="18"/>
                <w:lang w:bidi="es-AR"/>
              </w:rPr>
              <w:t>Notas de Aplicabilidad</w:t>
            </w:r>
          </w:p>
        </w:tc>
        <w:tc>
          <w:tcPr>
            <w:tcW w:w="410" w:type="pct"/>
            <w:vMerge w:val="restart"/>
            <w:tcBorders>
              <w:top w:val="single" w:sz="4" w:space="0" w:color="808080"/>
            </w:tcBorders>
            <w:shd w:val="clear" w:color="auto" w:fill="auto"/>
          </w:tcPr>
          <w:p w14:paraId="2CD40456" w14:textId="77777777" w:rsidR="00982E83" w:rsidRPr="00B053E1" w:rsidRDefault="00982E83" w:rsidP="00662FB2">
            <w:pPr>
              <w:spacing w:after="60"/>
              <w:jc w:val="center"/>
              <w:rPr>
                <w:rFonts w:cs="Arial"/>
                <w:sz w:val="18"/>
                <w:szCs w:val="18"/>
              </w:rPr>
            </w:pPr>
          </w:p>
        </w:tc>
        <w:tc>
          <w:tcPr>
            <w:tcW w:w="458" w:type="pct"/>
            <w:vMerge w:val="restart"/>
            <w:tcBorders>
              <w:top w:val="single" w:sz="4" w:space="0" w:color="808080"/>
            </w:tcBorders>
            <w:shd w:val="clear" w:color="auto" w:fill="auto"/>
          </w:tcPr>
          <w:p w14:paraId="5CB70FE3" w14:textId="77777777" w:rsidR="00982E83" w:rsidRPr="00B053E1" w:rsidRDefault="00982E83" w:rsidP="00662FB2">
            <w:pPr>
              <w:spacing w:after="60"/>
              <w:jc w:val="center"/>
              <w:rPr>
                <w:rFonts w:cs="Arial"/>
                <w:sz w:val="18"/>
                <w:szCs w:val="18"/>
              </w:rPr>
            </w:pPr>
          </w:p>
        </w:tc>
        <w:tc>
          <w:tcPr>
            <w:tcW w:w="294" w:type="pct"/>
            <w:gridSpan w:val="4"/>
            <w:vMerge w:val="restart"/>
            <w:tcBorders>
              <w:top w:val="single" w:sz="4" w:space="0" w:color="808080"/>
            </w:tcBorders>
            <w:shd w:val="clear" w:color="auto" w:fill="auto"/>
          </w:tcPr>
          <w:p w14:paraId="14B859CD" w14:textId="77777777" w:rsidR="00982E83" w:rsidRPr="00B053E1" w:rsidRDefault="00982E83" w:rsidP="00662FB2">
            <w:pPr>
              <w:spacing w:after="60"/>
              <w:jc w:val="center"/>
              <w:rPr>
                <w:rFonts w:cs="Arial"/>
                <w:sz w:val="18"/>
                <w:szCs w:val="18"/>
              </w:rPr>
            </w:pPr>
          </w:p>
        </w:tc>
        <w:tc>
          <w:tcPr>
            <w:tcW w:w="267" w:type="pct"/>
            <w:gridSpan w:val="3"/>
            <w:vMerge w:val="restart"/>
            <w:tcBorders>
              <w:top w:val="single" w:sz="4" w:space="0" w:color="808080"/>
            </w:tcBorders>
            <w:shd w:val="clear" w:color="auto" w:fill="auto"/>
          </w:tcPr>
          <w:p w14:paraId="7F59CF55" w14:textId="77777777" w:rsidR="00982E83" w:rsidRPr="00B053E1" w:rsidRDefault="00982E83" w:rsidP="00662FB2">
            <w:pPr>
              <w:spacing w:after="60"/>
              <w:jc w:val="center"/>
              <w:rPr>
                <w:rFonts w:cs="Arial"/>
                <w:sz w:val="18"/>
                <w:szCs w:val="18"/>
              </w:rPr>
            </w:pPr>
          </w:p>
        </w:tc>
        <w:tc>
          <w:tcPr>
            <w:tcW w:w="448" w:type="pct"/>
            <w:gridSpan w:val="4"/>
            <w:vMerge w:val="restart"/>
            <w:tcBorders>
              <w:top w:val="single" w:sz="4" w:space="0" w:color="808080"/>
            </w:tcBorders>
            <w:shd w:val="clear" w:color="auto" w:fill="auto"/>
          </w:tcPr>
          <w:p w14:paraId="3373E31F" w14:textId="77777777" w:rsidR="00982E83" w:rsidRPr="00B053E1" w:rsidRDefault="00982E83" w:rsidP="00662FB2">
            <w:pPr>
              <w:spacing w:after="60"/>
              <w:jc w:val="center"/>
              <w:rPr>
                <w:rFonts w:cs="Arial"/>
                <w:sz w:val="18"/>
                <w:szCs w:val="18"/>
              </w:rPr>
            </w:pPr>
          </w:p>
        </w:tc>
      </w:tr>
      <w:tr w:rsidR="00982E83" w:rsidRPr="00B053E1" w14:paraId="73B07F2E" w14:textId="77777777" w:rsidTr="00583B87">
        <w:trPr>
          <w:cantSplit/>
        </w:trPr>
        <w:tc>
          <w:tcPr>
            <w:tcW w:w="361" w:type="pct"/>
            <w:vMerge/>
            <w:tcBorders>
              <w:bottom w:val="single" w:sz="2" w:space="0" w:color="808080" w:themeColor="background1" w:themeShade="80"/>
              <w:right w:val="single" w:sz="2" w:space="0" w:color="808080" w:themeColor="background1" w:themeShade="80"/>
            </w:tcBorders>
          </w:tcPr>
          <w:p w14:paraId="5736BF05" w14:textId="77777777" w:rsidR="00982E83" w:rsidRPr="00B053E1" w:rsidRDefault="00982E83" w:rsidP="00662FB2">
            <w:pPr>
              <w:pStyle w:val="TableText"/>
              <w:rPr>
                <w:b/>
                <w:bCs/>
                <w:szCs w:val="18"/>
              </w:rPr>
            </w:pPr>
          </w:p>
        </w:tc>
        <w:tc>
          <w:tcPr>
            <w:tcW w:w="2762" w:type="pct"/>
            <w:gridSpan w:val="2"/>
            <w:tcBorders>
              <w:top w:val="nil"/>
              <w:left w:val="single" w:sz="2" w:space="0" w:color="808080" w:themeColor="background1" w:themeShade="80"/>
              <w:bottom w:val="single" w:sz="2" w:space="0" w:color="808080" w:themeColor="background1" w:themeShade="80"/>
            </w:tcBorders>
          </w:tcPr>
          <w:p w14:paraId="6A4AF4DC" w14:textId="698BFCAE" w:rsidR="00982E83" w:rsidRPr="00B053E1" w:rsidRDefault="00982E83" w:rsidP="00662FB2">
            <w:pPr>
              <w:pStyle w:val="TableListBullet"/>
              <w:numPr>
                <w:ilvl w:val="0"/>
                <w:numId w:val="0"/>
              </w:numPr>
              <w:ind w:left="-7"/>
              <w:rPr>
                <w:szCs w:val="18"/>
                <w:lang w:val="es-ES"/>
              </w:rPr>
            </w:pPr>
            <w:r w:rsidRPr="00B053E1">
              <w:rPr>
                <w:szCs w:val="18"/>
                <w:lang w:val="es-AR" w:bidi="es-AR"/>
              </w:rPr>
              <w:t xml:space="preserve">A </w:t>
            </w:r>
            <w:r w:rsidRPr="002E65AB">
              <w:rPr>
                <w:szCs w:val="18"/>
                <w:lang w:val="es-AR" w:bidi="es-AR"/>
              </w:rPr>
              <w:t>efectos de detección 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pre-configurados con archivos críticos para el sistema operativo correspondiente. Otros archivos críticos, como los de las aplicaciones personalizadas, deben ser evaluados y definidos por la entidad (es decir, el comerciante o proveedor de servicios</w:t>
            </w:r>
            <w:r w:rsidRPr="00B053E1">
              <w:rPr>
                <w:szCs w:val="18"/>
                <w:lang w:val="es-AR" w:bidi="es-AR"/>
              </w:rPr>
              <w:t>).</w:t>
            </w:r>
          </w:p>
        </w:tc>
        <w:tc>
          <w:tcPr>
            <w:tcW w:w="410" w:type="pct"/>
            <w:vMerge/>
            <w:shd w:val="clear" w:color="auto" w:fill="auto"/>
          </w:tcPr>
          <w:p w14:paraId="58A09827" w14:textId="77777777" w:rsidR="00982E83" w:rsidRPr="00B053E1" w:rsidRDefault="00982E83" w:rsidP="00662FB2">
            <w:pPr>
              <w:spacing w:after="60"/>
              <w:jc w:val="center"/>
              <w:rPr>
                <w:rFonts w:cs="Arial"/>
                <w:sz w:val="18"/>
                <w:szCs w:val="18"/>
              </w:rPr>
            </w:pPr>
          </w:p>
        </w:tc>
        <w:tc>
          <w:tcPr>
            <w:tcW w:w="458" w:type="pct"/>
            <w:vMerge/>
            <w:shd w:val="clear" w:color="auto" w:fill="auto"/>
          </w:tcPr>
          <w:p w14:paraId="23F9F027" w14:textId="77777777" w:rsidR="00982E83" w:rsidRPr="00B053E1" w:rsidRDefault="00982E83" w:rsidP="00662FB2">
            <w:pPr>
              <w:spacing w:after="60"/>
              <w:jc w:val="center"/>
              <w:rPr>
                <w:rFonts w:cs="Arial"/>
                <w:sz w:val="18"/>
                <w:szCs w:val="18"/>
              </w:rPr>
            </w:pPr>
          </w:p>
        </w:tc>
        <w:tc>
          <w:tcPr>
            <w:tcW w:w="294" w:type="pct"/>
            <w:gridSpan w:val="4"/>
            <w:vMerge/>
            <w:shd w:val="clear" w:color="auto" w:fill="auto"/>
          </w:tcPr>
          <w:p w14:paraId="0ADCAD7B" w14:textId="77777777" w:rsidR="00982E83" w:rsidRPr="00B053E1" w:rsidRDefault="00982E83" w:rsidP="00662FB2">
            <w:pPr>
              <w:spacing w:after="60"/>
              <w:jc w:val="center"/>
              <w:rPr>
                <w:rFonts w:cs="Arial"/>
                <w:sz w:val="18"/>
                <w:szCs w:val="18"/>
              </w:rPr>
            </w:pPr>
          </w:p>
        </w:tc>
        <w:tc>
          <w:tcPr>
            <w:tcW w:w="267" w:type="pct"/>
            <w:gridSpan w:val="3"/>
            <w:vMerge/>
            <w:shd w:val="clear" w:color="auto" w:fill="auto"/>
          </w:tcPr>
          <w:p w14:paraId="4EF80E44" w14:textId="77777777" w:rsidR="00982E83" w:rsidRPr="00B053E1" w:rsidRDefault="00982E83" w:rsidP="00662FB2">
            <w:pPr>
              <w:spacing w:after="60"/>
              <w:jc w:val="center"/>
              <w:rPr>
                <w:rFonts w:cs="Arial"/>
                <w:sz w:val="18"/>
                <w:szCs w:val="18"/>
              </w:rPr>
            </w:pPr>
          </w:p>
        </w:tc>
        <w:tc>
          <w:tcPr>
            <w:tcW w:w="448" w:type="pct"/>
            <w:gridSpan w:val="4"/>
            <w:vMerge/>
            <w:shd w:val="clear" w:color="auto" w:fill="auto"/>
          </w:tcPr>
          <w:p w14:paraId="1D482497" w14:textId="77777777" w:rsidR="00982E83" w:rsidRPr="00B053E1" w:rsidRDefault="00982E83" w:rsidP="00662FB2">
            <w:pPr>
              <w:spacing w:after="60"/>
              <w:jc w:val="center"/>
              <w:rPr>
                <w:rFonts w:cs="Arial"/>
                <w:sz w:val="18"/>
                <w:szCs w:val="18"/>
              </w:rPr>
            </w:pPr>
          </w:p>
        </w:tc>
      </w:tr>
      <w:tr w:rsidR="00662FB2" w:rsidRPr="00B053E1" w14:paraId="4AAC6157" w14:textId="77777777" w:rsidTr="00583B8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16"/>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50C0F1B" w14:textId="77777777" w:rsidR="00662FB2" w:rsidRPr="00B053E1" w:rsidRDefault="00662FB2" w:rsidP="009B07A3">
            <w:pPr>
              <w:pStyle w:val="TableBody"/>
              <w:keepNext/>
              <w:spacing w:before="20" w:after="0"/>
              <w:rPr>
                <w:rFonts w:cs="Arial"/>
                <w:sz w:val="18"/>
                <w:szCs w:val="18"/>
              </w:rPr>
            </w:pPr>
            <w:r w:rsidRPr="00B053E1">
              <w:rPr>
                <w:rStyle w:val="BoldCharacter"/>
                <w:rFonts w:cs="Arial"/>
                <w:sz w:val="18"/>
                <w:szCs w:val="18"/>
                <w:lang w:bidi="es-AR"/>
              </w:rPr>
              <w:t>11.6</w:t>
            </w:r>
            <w:r w:rsidRPr="00B053E1">
              <w:rPr>
                <w:rFonts w:cs="Arial"/>
                <w:sz w:val="18"/>
                <w:szCs w:val="18"/>
                <w:lang w:bidi="es-AR"/>
              </w:rPr>
              <w:t xml:space="preserve"> Se detectan los cambios no autorizados en las páginas de pago y se responden.</w:t>
            </w:r>
          </w:p>
        </w:tc>
      </w:tr>
      <w:tr w:rsidR="00982E83" w:rsidRPr="00B053E1" w14:paraId="67550F06" w14:textId="77777777" w:rsidTr="009B07A3">
        <w:trPr>
          <w:cantSplit/>
        </w:trPr>
        <w:tc>
          <w:tcPr>
            <w:tcW w:w="361" w:type="pct"/>
            <w:vMerge w:val="restart"/>
            <w:tcBorders>
              <w:top w:val="single" w:sz="2" w:space="0" w:color="808080" w:themeColor="background1" w:themeShade="80"/>
              <w:bottom w:val="single" w:sz="4" w:space="0" w:color="808080"/>
              <w:right w:val="single" w:sz="2" w:space="0" w:color="808080" w:themeColor="background1" w:themeShade="80"/>
            </w:tcBorders>
          </w:tcPr>
          <w:p w14:paraId="521F1AF9" w14:textId="77777777" w:rsidR="00662FB2" w:rsidRPr="00B053E1" w:rsidRDefault="00662FB2" w:rsidP="00662FB2">
            <w:pPr>
              <w:pStyle w:val="TableText"/>
              <w:keepNext/>
              <w:rPr>
                <w:b/>
                <w:bCs/>
                <w:szCs w:val="18"/>
              </w:rPr>
            </w:pPr>
            <w:r w:rsidRPr="00B053E1">
              <w:rPr>
                <w:b/>
                <w:szCs w:val="18"/>
                <w:lang w:bidi="es-AR"/>
              </w:rPr>
              <w:t>11.6.1</w:t>
            </w:r>
          </w:p>
        </w:tc>
        <w:tc>
          <w:tcPr>
            <w:tcW w:w="1500"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E5AB088" w14:textId="6504059A" w:rsidR="00662FB2" w:rsidRPr="00B053E1" w:rsidRDefault="00662FB2" w:rsidP="00662FB2">
            <w:pPr>
              <w:pStyle w:val="TableText"/>
              <w:keepNext/>
              <w:rPr>
                <w:szCs w:val="18"/>
              </w:rPr>
            </w:pPr>
            <w:r w:rsidRPr="00B053E1">
              <w:rPr>
                <w:szCs w:val="18"/>
                <w:lang w:bidi="es-AR"/>
              </w:rPr>
              <w:t xml:space="preserve">El </w:t>
            </w:r>
            <w:r w:rsidR="002E65AB" w:rsidRPr="002E65AB">
              <w:rPr>
                <w:szCs w:val="18"/>
                <w:lang w:bidi="es-AR"/>
              </w:rPr>
              <w:t>mecanismo de detección de cambios y manipulaciones se despliega de la siguiente manera</w:t>
            </w:r>
            <w:r w:rsidRPr="00B053E1">
              <w:rPr>
                <w:szCs w:val="18"/>
                <w:lang w:bidi="es-AR"/>
              </w:rPr>
              <w:t>:</w:t>
            </w:r>
          </w:p>
        </w:tc>
        <w:tc>
          <w:tcPr>
            <w:tcW w:w="3139" w:type="pct"/>
            <w:gridSpan w:val="14"/>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4832FE5D" w14:textId="77777777" w:rsidR="00662FB2" w:rsidRPr="00B053E1" w:rsidRDefault="00662FB2" w:rsidP="00662FB2">
            <w:pPr>
              <w:keepNext/>
              <w:spacing w:after="60"/>
              <w:rPr>
                <w:rFonts w:cs="Arial"/>
                <w:sz w:val="18"/>
                <w:szCs w:val="18"/>
              </w:rPr>
            </w:pPr>
          </w:p>
        </w:tc>
      </w:tr>
      <w:tr w:rsidR="00EF54F0" w:rsidRPr="00B053E1" w14:paraId="6A576F8B" w14:textId="77777777" w:rsidTr="009B07A3">
        <w:trPr>
          <w:cantSplit/>
          <w:trHeight w:val="2429"/>
        </w:trPr>
        <w:tc>
          <w:tcPr>
            <w:tcW w:w="361" w:type="pct"/>
            <w:vMerge/>
            <w:tcBorders>
              <w:top w:val="single" w:sz="4" w:space="0" w:color="808080"/>
              <w:bottom w:val="single" w:sz="4" w:space="0" w:color="808080"/>
              <w:right w:val="single" w:sz="2" w:space="0" w:color="808080" w:themeColor="background1" w:themeShade="80"/>
            </w:tcBorders>
          </w:tcPr>
          <w:p w14:paraId="452E3FD5" w14:textId="77777777" w:rsidR="00EF54F0" w:rsidRPr="00B053E1" w:rsidRDefault="00EF54F0" w:rsidP="002E65AB">
            <w:pPr>
              <w:pStyle w:val="TableText"/>
              <w:jc w:val="right"/>
              <w:rPr>
                <w:szCs w:val="18"/>
              </w:rPr>
            </w:pPr>
          </w:p>
        </w:tc>
        <w:tc>
          <w:tcPr>
            <w:tcW w:w="1500"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1A53A260" w14:textId="727146DD" w:rsidR="00EF54F0" w:rsidRPr="00B053E1" w:rsidRDefault="00EF54F0" w:rsidP="002E65AB">
            <w:pPr>
              <w:pStyle w:val="TableListBullet"/>
              <w:rPr>
                <w:szCs w:val="18"/>
                <w:lang w:val="es-ES"/>
              </w:rPr>
            </w:pPr>
            <w:r w:rsidRPr="004E0E18">
              <w:rPr>
                <w:lang w:val="es-419"/>
              </w:rPr>
              <w:t xml:space="preserve">Para </w:t>
            </w:r>
            <w:r w:rsidR="00D3024B" w:rsidRPr="00D3024B">
              <w:rPr>
                <w:szCs w:val="18"/>
                <w:lang w:val="es-419" w:bidi="es-AR"/>
              </w:rPr>
              <w:t xml:space="preserve">enviar </w:t>
            </w:r>
            <w:r w:rsidR="00D3024B" w:rsidRPr="00DE4F8C">
              <w:rPr>
                <w:lang w:val="es-419" w:bidi="es-AR"/>
              </w:rPr>
              <w:t xml:space="preserve">alertas al personal sobre modificaciones no autorizadas (incluyendo indicadores de situaciones comprometidas, cambios, adiciones y supresiones) en los encabezados HTTP que afectan la seguridad y en el contenido de </w:t>
            </w:r>
            <w:r w:rsidR="00D3024B" w:rsidRPr="00DE4F8C">
              <w:rPr>
                <w:i/>
                <w:iCs/>
                <w:lang w:val="es-419" w:bidi="es-AR"/>
              </w:rPr>
              <w:t xml:space="preserve">script </w:t>
            </w:r>
            <w:r w:rsidR="00D3024B" w:rsidRPr="00DE4F8C">
              <w:rPr>
                <w:lang w:val="es-419" w:bidi="es-AR"/>
              </w:rPr>
              <w:t>de las páginas de pago tal y como las recibe el navegador del consumidor.</w:t>
            </w:r>
          </w:p>
        </w:tc>
        <w:tc>
          <w:tcPr>
            <w:tcW w:w="1262" w:type="pct"/>
            <w:vMerge w:val="restart"/>
            <w:tcBorders>
              <w:top w:val="single" w:sz="2" w:space="0" w:color="808080" w:themeColor="background1" w:themeShade="80"/>
              <w:left w:val="single" w:sz="2" w:space="0" w:color="808080" w:themeColor="background1" w:themeShade="80"/>
            </w:tcBorders>
          </w:tcPr>
          <w:p w14:paraId="1589081B" w14:textId="77777777" w:rsidR="00EF54F0" w:rsidRPr="00B053E1" w:rsidRDefault="00EF54F0" w:rsidP="002E65AB">
            <w:pPr>
              <w:pStyle w:val="TableListBullet"/>
              <w:rPr>
                <w:szCs w:val="18"/>
                <w:lang w:val="es-ES"/>
              </w:rPr>
            </w:pPr>
            <w:r w:rsidRPr="00B053E1">
              <w:rPr>
                <w:szCs w:val="18"/>
                <w:lang w:val="es-AR" w:bidi="es-AR"/>
              </w:rPr>
              <w:t>Evalúe los ajustes del sistema y la configuración del mecanismo.</w:t>
            </w:r>
          </w:p>
          <w:p w14:paraId="4508B55F" w14:textId="77777777" w:rsidR="00EF54F0" w:rsidRPr="00B053E1" w:rsidRDefault="00EF54F0" w:rsidP="002E65AB">
            <w:pPr>
              <w:pStyle w:val="TableListBullet"/>
              <w:rPr>
                <w:szCs w:val="18"/>
                <w:lang w:val="es-ES"/>
              </w:rPr>
            </w:pPr>
            <w:r w:rsidRPr="00B053E1">
              <w:rPr>
                <w:szCs w:val="18"/>
                <w:lang w:val="es-AR" w:bidi="es-AR"/>
              </w:rPr>
              <w:t>Evalúe las páginas de pago monitoreadas.</w:t>
            </w:r>
          </w:p>
          <w:p w14:paraId="7A22D4E0" w14:textId="77777777" w:rsidR="00EF54F0" w:rsidRPr="00B053E1" w:rsidRDefault="00EF54F0" w:rsidP="002E65AB">
            <w:pPr>
              <w:pStyle w:val="TableListBullet"/>
              <w:rPr>
                <w:szCs w:val="18"/>
                <w:lang w:val="es-ES"/>
              </w:rPr>
            </w:pPr>
            <w:r w:rsidRPr="00B053E1">
              <w:rPr>
                <w:szCs w:val="18"/>
                <w:lang w:val="es-AR" w:bidi="es-AR"/>
              </w:rPr>
              <w:t>Evalúe los resultados de las actividades de monitoreo.</w:t>
            </w:r>
          </w:p>
          <w:p w14:paraId="254D8DA3" w14:textId="77777777" w:rsidR="00EF54F0" w:rsidRPr="00B053E1" w:rsidRDefault="00EF54F0" w:rsidP="002E65AB">
            <w:pPr>
              <w:pStyle w:val="TableListBullet"/>
              <w:rPr>
                <w:szCs w:val="18"/>
                <w:lang w:val="es-ES"/>
              </w:rPr>
            </w:pPr>
            <w:r w:rsidRPr="00B053E1">
              <w:rPr>
                <w:szCs w:val="18"/>
                <w:lang w:val="es-AR" w:bidi="es-AR"/>
              </w:rPr>
              <w:t>Evalúe los ajustes de configuración del mecanismo.</w:t>
            </w:r>
          </w:p>
          <w:p w14:paraId="2B3F6E39" w14:textId="77777777" w:rsidR="00EF54F0" w:rsidRPr="00B053E1" w:rsidRDefault="00EF54F0" w:rsidP="002E65AB">
            <w:pPr>
              <w:pStyle w:val="TableListBullet"/>
              <w:rPr>
                <w:szCs w:val="18"/>
                <w:lang w:val="es-ES"/>
              </w:rPr>
            </w:pPr>
            <w:r w:rsidRPr="00B053E1">
              <w:rPr>
                <w:szCs w:val="18"/>
                <w:lang w:val="es-AR" w:bidi="es-AR"/>
              </w:rPr>
              <w:t>Evalúe los ajustes de configuración.</w:t>
            </w:r>
          </w:p>
          <w:p w14:paraId="3B74498A" w14:textId="77777777" w:rsidR="00EF54F0" w:rsidRPr="00B053E1" w:rsidRDefault="00EF54F0" w:rsidP="002E65AB">
            <w:pPr>
              <w:pStyle w:val="TableListBullet"/>
              <w:rPr>
                <w:szCs w:val="18"/>
              </w:rPr>
            </w:pPr>
            <w:r w:rsidRPr="00B053E1">
              <w:rPr>
                <w:szCs w:val="18"/>
                <w:lang w:val="es-AR" w:bidi="es-AR"/>
              </w:rPr>
              <w:t>Entreviste al personal responsable.</w:t>
            </w:r>
          </w:p>
          <w:p w14:paraId="7735FBE3" w14:textId="77777777" w:rsidR="00EF54F0" w:rsidRPr="00B053E1" w:rsidRDefault="00EF54F0" w:rsidP="002E65AB">
            <w:pPr>
              <w:pStyle w:val="TableListBullet"/>
              <w:rPr>
                <w:szCs w:val="18"/>
                <w:lang w:val="es-ES"/>
              </w:rPr>
            </w:pPr>
            <w:r w:rsidRPr="00B053E1">
              <w:rPr>
                <w:szCs w:val="18"/>
                <w:lang w:val="es-AR" w:bidi="es-AR"/>
              </w:rPr>
              <w:t>Si aplica, evalúe el análisis de riesgos específico.</w:t>
            </w:r>
          </w:p>
        </w:tc>
        <w:tc>
          <w:tcPr>
            <w:tcW w:w="410" w:type="pct"/>
            <w:tcBorders>
              <w:bottom w:val="single" w:sz="4" w:space="0" w:color="808080"/>
            </w:tcBorders>
            <w:shd w:val="clear" w:color="auto" w:fill="auto"/>
          </w:tcPr>
          <w:p w14:paraId="6D0D1B9D"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tcBorders>
              <w:bottom w:val="single" w:sz="4" w:space="0" w:color="808080"/>
            </w:tcBorders>
            <w:shd w:val="clear" w:color="auto" w:fill="auto"/>
          </w:tcPr>
          <w:p w14:paraId="2AE94275"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tcBorders>
              <w:bottom w:val="single" w:sz="4" w:space="0" w:color="808080"/>
            </w:tcBorders>
            <w:shd w:val="clear" w:color="auto" w:fill="auto"/>
          </w:tcPr>
          <w:p w14:paraId="1B9CF882"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tcBorders>
              <w:bottom w:val="single" w:sz="4" w:space="0" w:color="808080"/>
            </w:tcBorders>
            <w:shd w:val="clear" w:color="auto" w:fill="auto"/>
          </w:tcPr>
          <w:p w14:paraId="6FF64726"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tcBorders>
              <w:bottom w:val="single" w:sz="4" w:space="0" w:color="808080"/>
            </w:tcBorders>
            <w:shd w:val="clear" w:color="auto" w:fill="auto"/>
          </w:tcPr>
          <w:p w14:paraId="56147849" w14:textId="77777777" w:rsidR="00EF54F0" w:rsidRPr="00B053E1" w:rsidRDefault="00EF54F0"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B80421" w:rsidRPr="00B053E1" w14:paraId="0E1177DC" w14:textId="77777777" w:rsidTr="009B07A3">
        <w:trPr>
          <w:cantSplit/>
          <w:trHeight w:val="1031"/>
        </w:trPr>
        <w:tc>
          <w:tcPr>
            <w:tcW w:w="361" w:type="pct"/>
            <w:vMerge/>
            <w:tcBorders>
              <w:bottom w:val="single" w:sz="4" w:space="0" w:color="808080"/>
              <w:right w:val="single" w:sz="2" w:space="0" w:color="808080" w:themeColor="background1" w:themeShade="80"/>
            </w:tcBorders>
          </w:tcPr>
          <w:p w14:paraId="375F1E55" w14:textId="77777777" w:rsidR="00B80421" w:rsidRPr="00B053E1" w:rsidRDefault="00B80421" w:rsidP="002E65AB">
            <w:pPr>
              <w:pStyle w:val="TableText"/>
              <w:jc w:val="right"/>
              <w:rPr>
                <w:szCs w:val="18"/>
              </w:rPr>
            </w:pPr>
          </w:p>
        </w:tc>
        <w:tc>
          <w:tcPr>
            <w:tcW w:w="1500" w:type="pct"/>
            <w:tcBorders>
              <w:top w:val="single" w:sz="4" w:space="0" w:color="808080"/>
              <w:left w:val="single" w:sz="2" w:space="0" w:color="808080" w:themeColor="background1" w:themeShade="80"/>
              <w:bottom w:val="single" w:sz="4" w:space="0" w:color="auto"/>
              <w:right w:val="single" w:sz="2" w:space="0" w:color="808080" w:themeColor="background1" w:themeShade="80"/>
            </w:tcBorders>
          </w:tcPr>
          <w:p w14:paraId="061D63E9" w14:textId="77777777" w:rsidR="00B80421" w:rsidRPr="00D3024B" w:rsidRDefault="00B80421" w:rsidP="002E65AB">
            <w:pPr>
              <w:pStyle w:val="TableListBullet"/>
              <w:rPr>
                <w:szCs w:val="18"/>
                <w:lang w:val="es-ES"/>
              </w:rPr>
            </w:pPr>
            <w:r w:rsidRPr="004E0E18">
              <w:rPr>
                <w:lang w:val="es-419"/>
              </w:rPr>
              <w:t>El mecanismo está configurado para evaluar el encabezamiento HTTP y la página de pago recibidas.</w:t>
            </w:r>
          </w:p>
          <w:p w14:paraId="571B7FDD" w14:textId="0ED2F798" w:rsidR="00B80421" w:rsidRPr="00D3024B" w:rsidRDefault="00B80421" w:rsidP="00D3024B">
            <w:pPr>
              <w:pStyle w:val="TableListBullet"/>
              <w:numPr>
                <w:ilvl w:val="0"/>
                <w:numId w:val="0"/>
              </w:numPr>
              <w:rPr>
                <w:i/>
                <w:iCs/>
                <w:szCs w:val="18"/>
                <w:lang w:val="es-AR" w:bidi="es-AR"/>
              </w:rPr>
            </w:pPr>
            <w:r w:rsidRPr="00612DBD">
              <w:rPr>
                <w:i/>
                <w:iCs/>
                <w:szCs w:val="18"/>
                <w:lang w:val="es-AR" w:bidi="es-AR"/>
              </w:rPr>
              <w:t>(continuación)</w:t>
            </w:r>
          </w:p>
        </w:tc>
        <w:tc>
          <w:tcPr>
            <w:tcW w:w="1262" w:type="pct"/>
            <w:vMerge/>
            <w:tcBorders>
              <w:left w:val="single" w:sz="2" w:space="0" w:color="808080" w:themeColor="background1" w:themeShade="80"/>
              <w:bottom w:val="single" w:sz="4" w:space="0" w:color="808080"/>
            </w:tcBorders>
          </w:tcPr>
          <w:p w14:paraId="55052B15" w14:textId="77777777" w:rsidR="00B80421" w:rsidRPr="00B053E1" w:rsidRDefault="00B80421" w:rsidP="002E65AB">
            <w:pPr>
              <w:pStyle w:val="TableTextBullet"/>
              <w:spacing w:before="60" w:after="60"/>
              <w:ind w:left="200" w:hanging="200"/>
              <w:rPr>
                <w:rFonts w:cs="Arial"/>
                <w:szCs w:val="18"/>
              </w:rPr>
            </w:pPr>
          </w:p>
        </w:tc>
        <w:tc>
          <w:tcPr>
            <w:tcW w:w="410" w:type="pct"/>
            <w:vMerge w:val="restart"/>
            <w:tcBorders>
              <w:bottom w:val="single" w:sz="4" w:space="0" w:color="808080"/>
            </w:tcBorders>
            <w:shd w:val="clear" w:color="auto" w:fill="auto"/>
          </w:tcPr>
          <w:p w14:paraId="4252B0C0"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61" w:type="pct"/>
            <w:gridSpan w:val="2"/>
            <w:vMerge w:val="restart"/>
            <w:tcBorders>
              <w:bottom w:val="single" w:sz="4" w:space="0" w:color="808080"/>
            </w:tcBorders>
            <w:shd w:val="clear" w:color="auto" w:fill="auto"/>
          </w:tcPr>
          <w:p w14:paraId="795393B5"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91" w:type="pct"/>
            <w:gridSpan w:val="3"/>
            <w:vMerge w:val="restart"/>
            <w:tcBorders>
              <w:bottom w:val="single" w:sz="4" w:space="0" w:color="808080"/>
            </w:tcBorders>
            <w:shd w:val="clear" w:color="auto" w:fill="auto"/>
          </w:tcPr>
          <w:p w14:paraId="0F3C857F"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267" w:type="pct"/>
            <w:gridSpan w:val="3"/>
            <w:vMerge w:val="restart"/>
            <w:tcBorders>
              <w:bottom w:val="single" w:sz="4" w:space="0" w:color="808080"/>
            </w:tcBorders>
            <w:shd w:val="clear" w:color="auto" w:fill="auto"/>
          </w:tcPr>
          <w:p w14:paraId="1FDA1C93"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8" w:type="pct"/>
            <w:gridSpan w:val="4"/>
            <w:vMerge w:val="restart"/>
            <w:tcBorders>
              <w:bottom w:val="single" w:sz="4" w:space="0" w:color="808080"/>
            </w:tcBorders>
            <w:shd w:val="clear" w:color="auto" w:fill="auto"/>
          </w:tcPr>
          <w:p w14:paraId="0D86F92A" w14:textId="77777777" w:rsidR="00B80421" w:rsidRPr="00B053E1" w:rsidRDefault="00B80421"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B80421" w:rsidRPr="00B053E1" w14:paraId="0D1F0E5E" w14:textId="77777777" w:rsidTr="009B07A3">
        <w:trPr>
          <w:cantSplit/>
          <w:trHeight w:val="2801"/>
        </w:trPr>
        <w:tc>
          <w:tcPr>
            <w:tcW w:w="361" w:type="pct"/>
            <w:vMerge/>
            <w:tcBorders>
              <w:top w:val="single" w:sz="4" w:space="0" w:color="808080"/>
              <w:bottom w:val="single" w:sz="4" w:space="0" w:color="808080"/>
              <w:right w:val="single" w:sz="2" w:space="0" w:color="808080" w:themeColor="background1" w:themeShade="80"/>
            </w:tcBorders>
          </w:tcPr>
          <w:p w14:paraId="05DC0090" w14:textId="77777777" w:rsidR="00B80421" w:rsidRPr="00B053E1" w:rsidRDefault="00B80421" w:rsidP="00C81D53">
            <w:pPr>
              <w:pStyle w:val="TableText"/>
              <w:jc w:val="right"/>
              <w:rPr>
                <w:szCs w:val="18"/>
              </w:rPr>
            </w:pPr>
          </w:p>
        </w:tc>
        <w:tc>
          <w:tcPr>
            <w:tcW w:w="1500" w:type="pct"/>
            <w:tcBorders>
              <w:top w:val="single" w:sz="4" w:space="0" w:color="auto"/>
              <w:left w:val="single" w:sz="2" w:space="0" w:color="808080" w:themeColor="background1" w:themeShade="80"/>
              <w:bottom w:val="single" w:sz="4" w:space="0" w:color="808080"/>
              <w:right w:val="single" w:sz="2" w:space="0" w:color="808080" w:themeColor="background1" w:themeShade="80"/>
            </w:tcBorders>
          </w:tcPr>
          <w:p w14:paraId="7423563E" w14:textId="77777777" w:rsidR="00B80421" w:rsidRPr="00B053E1" w:rsidRDefault="00B80421" w:rsidP="00EF54F0">
            <w:pPr>
              <w:pStyle w:val="TableListBullet"/>
              <w:ind w:left="263" w:hanging="270"/>
              <w:rPr>
                <w:szCs w:val="18"/>
                <w:lang w:val="es-ES"/>
              </w:rPr>
            </w:pPr>
            <w:r w:rsidRPr="00B053E1">
              <w:rPr>
                <w:szCs w:val="18"/>
                <w:lang w:val="es-AR" w:bidi="es-AR"/>
              </w:rPr>
              <w:t>Las funciones del mecanismo se realizan de la siguiente manera:</w:t>
            </w:r>
          </w:p>
          <w:p w14:paraId="0AB090AC" w14:textId="69E25352" w:rsidR="00B80421" w:rsidRPr="00B053E1" w:rsidRDefault="00B80421" w:rsidP="00EF54F0">
            <w:pPr>
              <w:pStyle w:val="TableListBullet2"/>
              <w:framePr w:wrap="around"/>
              <w:rPr>
                <w:szCs w:val="18"/>
                <w:lang w:val="es-ES"/>
              </w:rPr>
            </w:pPr>
            <w:r w:rsidRPr="00B053E1">
              <w:rPr>
                <w:szCs w:val="18"/>
                <w:lang w:val="es-AR" w:bidi="es-AR"/>
              </w:rPr>
              <w:t>Al</w:t>
            </w:r>
            <w:r w:rsidRPr="00D73940">
              <w:rPr>
                <w:szCs w:val="18"/>
                <w:lang w:val="es-AR" w:bidi="es-AR"/>
              </w:rPr>
              <w:t xml:space="preserve"> menos </w:t>
            </w:r>
            <w:r w:rsidRPr="00DE4F8C">
              <w:rPr>
                <w:lang w:val="es-419" w:bidi="es-AR"/>
              </w:rPr>
              <w:t>semanalmente</w:t>
            </w:r>
          </w:p>
          <w:p w14:paraId="32AACB9C" w14:textId="77777777" w:rsidR="00B80421" w:rsidRPr="00B053E1" w:rsidRDefault="00B80421" w:rsidP="00EF54F0">
            <w:pPr>
              <w:pStyle w:val="TableListBullet"/>
              <w:numPr>
                <w:ilvl w:val="0"/>
                <w:numId w:val="0"/>
              </w:numPr>
              <w:ind w:left="600"/>
              <w:rPr>
                <w:szCs w:val="18"/>
                <w:lang w:val="en-US"/>
              </w:rPr>
            </w:pPr>
            <w:r w:rsidRPr="00B053E1">
              <w:rPr>
                <w:b/>
                <w:szCs w:val="18"/>
                <w:lang w:val="es-AR" w:bidi="es-AR"/>
              </w:rPr>
              <w:t>O</w:t>
            </w:r>
          </w:p>
          <w:p w14:paraId="640E502E" w14:textId="4712EC96" w:rsidR="00B80421" w:rsidRPr="00EF54F0" w:rsidRDefault="00B80421" w:rsidP="00EF54F0">
            <w:pPr>
              <w:pStyle w:val="TableListBullet2"/>
              <w:framePr w:wrap="auto"/>
              <w:rPr>
                <w:szCs w:val="18"/>
                <w:lang w:val="es-ES"/>
              </w:rPr>
            </w:pPr>
            <w:r w:rsidRPr="002E65AB">
              <w:rPr>
                <w:szCs w:val="18"/>
                <w:lang w:val="es-AR" w:bidi="es-AR"/>
              </w:rPr>
              <w:t>Periódicamente, (a una frecuencia definida en el análisis de riesgos específico de la entidad, el cual se desarrolla de acuerdo a todos los elementos especificados en el Requisito 12.3.1</w:t>
            </w:r>
            <w:r w:rsidRPr="00B053E1">
              <w:rPr>
                <w:szCs w:val="18"/>
                <w:lang w:val="es-AR" w:bidi="es-AR"/>
              </w:rPr>
              <w:t>.)</w:t>
            </w:r>
          </w:p>
        </w:tc>
        <w:tc>
          <w:tcPr>
            <w:tcW w:w="1262" w:type="pct"/>
            <w:vMerge/>
            <w:tcBorders>
              <w:left w:val="single" w:sz="2" w:space="0" w:color="808080" w:themeColor="background1" w:themeShade="80"/>
              <w:bottom w:val="single" w:sz="4" w:space="0" w:color="808080"/>
            </w:tcBorders>
          </w:tcPr>
          <w:p w14:paraId="1426D393" w14:textId="77777777" w:rsidR="00B80421" w:rsidRPr="00B053E1" w:rsidRDefault="00B80421" w:rsidP="00C81D53">
            <w:pPr>
              <w:pStyle w:val="TableTextBullet"/>
              <w:spacing w:before="60" w:after="60"/>
              <w:ind w:left="200" w:hanging="200"/>
              <w:rPr>
                <w:rFonts w:cs="Arial"/>
                <w:szCs w:val="18"/>
              </w:rPr>
            </w:pPr>
          </w:p>
        </w:tc>
        <w:tc>
          <w:tcPr>
            <w:tcW w:w="410" w:type="pct"/>
            <w:vMerge/>
            <w:tcBorders>
              <w:bottom w:val="nil"/>
            </w:tcBorders>
            <w:shd w:val="clear" w:color="auto" w:fill="auto"/>
          </w:tcPr>
          <w:p w14:paraId="308F603B" w14:textId="77777777" w:rsidR="00B80421" w:rsidRPr="00B053E1" w:rsidRDefault="00B80421" w:rsidP="00C81D53">
            <w:pPr>
              <w:spacing w:after="60"/>
              <w:jc w:val="center"/>
              <w:rPr>
                <w:rFonts w:cs="Arial"/>
                <w:sz w:val="18"/>
                <w:szCs w:val="18"/>
                <w:lang w:bidi="es-AR"/>
              </w:rPr>
            </w:pPr>
          </w:p>
        </w:tc>
        <w:tc>
          <w:tcPr>
            <w:tcW w:w="461" w:type="pct"/>
            <w:gridSpan w:val="2"/>
            <w:vMerge/>
            <w:tcBorders>
              <w:bottom w:val="nil"/>
            </w:tcBorders>
            <w:shd w:val="clear" w:color="auto" w:fill="auto"/>
          </w:tcPr>
          <w:p w14:paraId="076B8942" w14:textId="77777777" w:rsidR="00B80421" w:rsidRPr="00B053E1" w:rsidRDefault="00B80421" w:rsidP="00C81D53">
            <w:pPr>
              <w:spacing w:after="60"/>
              <w:jc w:val="center"/>
              <w:rPr>
                <w:rFonts w:cs="Arial"/>
                <w:sz w:val="18"/>
                <w:szCs w:val="18"/>
                <w:lang w:bidi="es-AR"/>
              </w:rPr>
            </w:pPr>
          </w:p>
        </w:tc>
        <w:tc>
          <w:tcPr>
            <w:tcW w:w="291" w:type="pct"/>
            <w:gridSpan w:val="3"/>
            <w:vMerge/>
            <w:tcBorders>
              <w:bottom w:val="nil"/>
            </w:tcBorders>
            <w:shd w:val="clear" w:color="auto" w:fill="auto"/>
          </w:tcPr>
          <w:p w14:paraId="437D69F1" w14:textId="77777777" w:rsidR="00B80421" w:rsidRPr="00B053E1" w:rsidRDefault="00B80421" w:rsidP="00C81D53">
            <w:pPr>
              <w:spacing w:after="60"/>
              <w:jc w:val="center"/>
              <w:rPr>
                <w:rFonts w:cs="Arial"/>
                <w:sz w:val="18"/>
                <w:szCs w:val="18"/>
                <w:lang w:bidi="es-AR"/>
              </w:rPr>
            </w:pPr>
          </w:p>
        </w:tc>
        <w:tc>
          <w:tcPr>
            <w:tcW w:w="267" w:type="pct"/>
            <w:gridSpan w:val="3"/>
            <w:vMerge/>
            <w:tcBorders>
              <w:bottom w:val="nil"/>
            </w:tcBorders>
            <w:shd w:val="clear" w:color="auto" w:fill="auto"/>
          </w:tcPr>
          <w:p w14:paraId="3D560889" w14:textId="77777777" w:rsidR="00B80421" w:rsidRPr="00B053E1" w:rsidRDefault="00B80421" w:rsidP="00C81D53">
            <w:pPr>
              <w:spacing w:after="60"/>
              <w:jc w:val="center"/>
              <w:rPr>
                <w:rFonts w:cs="Arial"/>
                <w:sz w:val="18"/>
                <w:szCs w:val="18"/>
                <w:lang w:bidi="es-AR"/>
              </w:rPr>
            </w:pPr>
          </w:p>
        </w:tc>
        <w:tc>
          <w:tcPr>
            <w:tcW w:w="448" w:type="pct"/>
            <w:gridSpan w:val="4"/>
            <w:vMerge/>
            <w:tcBorders>
              <w:bottom w:val="nil"/>
            </w:tcBorders>
            <w:shd w:val="clear" w:color="auto" w:fill="auto"/>
          </w:tcPr>
          <w:p w14:paraId="28923C46" w14:textId="77777777" w:rsidR="00B80421" w:rsidRPr="00B053E1" w:rsidRDefault="00B80421" w:rsidP="00C81D53">
            <w:pPr>
              <w:spacing w:after="60"/>
              <w:jc w:val="center"/>
              <w:rPr>
                <w:rFonts w:cs="Arial"/>
                <w:sz w:val="18"/>
                <w:szCs w:val="18"/>
                <w:lang w:bidi="es-AR"/>
              </w:rPr>
            </w:pPr>
          </w:p>
        </w:tc>
      </w:tr>
      <w:tr w:rsidR="00982E83" w:rsidRPr="00B053E1" w14:paraId="74D95F58" w14:textId="77777777" w:rsidTr="009B07A3">
        <w:trPr>
          <w:cantSplit/>
        </w:trPr>
        <w:tc>
          <w:tcPr>
            <w:tcW w:w="361" w:type="pct"/>
            <w:vMerge/>
            <w:tcBorders>
              <w:bottom w:val="single" w:sz="4" w:space="0" w:color="808080"/>
              <w:right w:val="single" w:sz="2" w:space="0" w:color="808080" w:themeColor="background1" w:themeShade="80"/>
            </w:tcBorders>
          </w:tcPr>
          <w:p w14:paraId="54246C8E" w14:textId="77777777" w:rsidR="00982E83" w:rsidRPr="00B053E1" w:rsidRDefault="00982E83" w:rsidP="00662FB2">
            <w:pPr>
              <w:pStyle w:val="TableText"/>
              <w:rPr>
                <w:szCs w:val="18"/>
              </w:rPr>
            </w:pPr>
          </w:p>
        </w:tc>
        <w:tc>
          <w:tcPr>
            <w:tcW w:w="2762"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4655C87" w14:textId="77777777" w:rsidR="00982E83" w:rsidRPr="00B053E1" w:rsidRDefault="00982E83" w:rsidP="00662FB2">
            <w:pPr>
              <w:pStyle w:val="AppNotes"/>
              <w:rPr>
                <w:szCs w:val="18"/>
              </w:rPr>
            </w:pPr>
            <w:r w:rsidRPr="00B053E1">
              <w:rPr>
                <w:szCs w:val="18"/>
                <w:lang w:bidi="es-AR"/>
              </w:rPr>
              <w:t xml:space="preserve">Notas de Aplicabilidad </w:t>
            </w:r>
          </w:p>
        </w:tc>
        <w:tc>
          <w:tcPr>
            <w:tcW w:w="410" w:type="pct"/>
            <w:vMerge w:val="restart"/>
            <w:tcBorders>
              <w:top w:val="nil"/>
            </w:tcBorders>
            <w:shd w:val="clear" w:color="auto" w:fill="auto"/>
          </w:tcPr>
          <w:p w14:paraId="0F9B71D3" w14:textId="77777777" w:rsidR="00982E83" w:rsidRPr="00B053E1" w:rsidRDefault="00982E83" w:rsidP="00662FB2">
            <w:pPr>
              <w:spacing w:after="60"/>
              <w:rPr>
                <w:rFonts w:cs="Arial"/>
                <w:sz w:val="18"/>
                <w:szCs w:val="18"/>
              </w:rPr>
            </w:pPr>
          </w:p>
        </w:tc>
        <w:tc>
          <w:tcPr>
            <w:tcW w:w="458" w:type="pct"/>
            <w:vMerge w:val="restart"/>
            <w:tcBorders>
              <w:top w:val="nil"/>
            </w:tcBorders>
            <w:shd w:val="clear" w:color="auto" w:fill="auto"/>
          </w:tcPr>
          <w:p w14:paraId="596A69C4" w14:textId="77777777" w:rsidR="00982E83" w:rsidRPr="00B053E1" w:rsidRDefault="00982E83" w:rsidP="00662FB2">
            <w:pPr>
              <w:spacing w:after="60"/>
              <w:rPr>
                <w:rFonts w:cs="Arial"/>
                <w:sz w:val="18"/>
                <w:szCs w:val="18"/>
              </w:rPr>
            </w:pPr>
          </w:p>
        </w:tc>
        <w:tc>
          <w:tcPr>
            <w:tcW w:w="294" w:type="pct"/>
            <w:gridSpan w:val="4"/>
            <w:vMerge w:val="restart"/>
            <w:tcBorders>
              <w:top w:val="nil"/>
            </w:tcBorders>
            <w:shd w:val="clear" w:color="auto" w:fill="auto"/>
          </w:tcPr>
          <w:p w14:paraId="5C425742" w14:textId="77777777" w:rsidR="00982E83" w:rsidRPr="00B053E1" w:rsidRDefault="00982E83" w:rsidP="00662FB2">
            <w:pPr>
              <w:spacing w:after="60"/>
              <w:rPr>
                <w:rFonts w:cs="Arial"/>
                <w:sz w:val="18"/>
                <w:szCs w:val="18"/>
              </w:rPr>
            </w:pPr>
          </w:p>
        </w:tc>
        <w:tc>
          <w:tcPr>
            <w:tcW w:w="267" w:type="pct"/>
            <w:gridSpan w:val="3"/>
            <w:vMerge w:val="restart"/>
            <w:tcBorders>
              <w:top w:val="nil"/>
            </w:tcBorders>
            <w:shd w:val="clear" w:color="auto" w:fill="auto"/>
          </w:tcPr>
          <w:p w14:paraId="781A5C09" w14:textId="77777777" w:rsidR="00982E83" w:rsidRPr="00B053E1" w:rsidRDefault="00982E83" w:rsidP="00662FB2">
            <w:pPr>
              <w:spacing w:after="60"/>
              <w:rPr>
                <w:rFonts w:cs="Arial"/>
                <w:sz w:val="18"/>
                <w:szCs w:val="18"/>
              </w:rPr>
            </w:pPr>
          </w:p>
        </w:tc>
        <w:tc>
          <w:tcPr>
            <w:tcW w:w="448" w:type="pct"/>
            <w:gridSpan w:val="4"/>
            <w:vMerge w:val="restart"/>
            <w:tcBorders>
              <w:top w:val="nil"/>
            </w:tcBorders>
            <w:shd w:val="clear" w:color="auto" w:fill="auto"/>
          </w:tcPr>
          <w:p w14:paraId="2649B60A" w14:textId="77777777" w:rsidR="00982E83" w:rsidRPr="00B053E1" w:rsidRDefault="00982E83" w:rsidP="00662FB2">
            <w:pPr>
              <w:spacing w:after="60"/>
              <w:rPr>
                <w:rFonts w:cs="Arial"/>
                <w:sz w:val="18"/>
                <w:szCs w:val="18"/>
              </w:rPr>
            </w:pPr>
          </w:p>
        </w:tc>
      </w:tr>
      <w:tr w:rsidR="00982E83" w:rsidRPr="00B053E1" w14:paraId="518250CD" w14:textId="77777777" w:rsidTr="00C81D53">
        <w:trPr>
          <w:cantSplit/>
        </w:trPr>
        <w:tc>
          <w:tcPr>
            <w:tcW w:w="361" w:type="pct"/>
            <w:vMerge/>
            <w:tcBorders>
              <w:bottom w:val="single" w:sz="4" w:space="0" w:color="808080"/>
              <w:right w:val="single" w:sz="2" w:space="0" w:color="808080" w:themeColor="background1" w:themeShade="80"/>
            </w:tcBorders>
          </w:tcPr>
          <w:p w14:paraId="522B9845" w14:textId="77777777" w:rsidR="00982E83" w:rsidRPr="00B053E1" w:rsidRDefault="00982E83" w:rsidP="00662FB2">
            <w:pPr>
              <w:pStyle w:val="TableText"/>
              <w:rPr>
                <w:szCs w:val="18"/>
              </w:rPr>
            </w:pPr>
          </w:p>
        </w:tc>
        <w:tc>
          <w:tcPr>
            <w:tcW w:w="2762" w:type="pct"/>
            <w:gridSpan w:val="2"/>
            <w:tcBorders>
              <w:top w:val="nil"/>
              <w:left w:val="single" w:sz="2" w:space="0" w:color="808080" w:themeColor="background1" w:themeShade="80"/>
              <w:bottom w:val="single" w:sz="4" w:space="0" w:color="808080"/>
            </w:tcBorders>
            <w:shd w:val="clear" w:color="auto" w:fill="auto"/>
          </w:tcPr>
          <w:p w14:paraId="211F7374"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Este requisito también se aplica a las entidades con una(s) página(s) web que incluyen una página/formulario de pago incrustado de un TPSP/procesador de pagos (por ejemplo, uno o más marcos en línea o iframes).</w:t>
            </w:r>
          </w:p>
          <w:p w14:paraId="73E7DE23"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Este requisito no se aplica a una entidad para scripts en una página/formulario de pago incrustado de un TPSP/procesador de pagos (por ejemplo, uno o más iframes), cuando la entidad incluye una página/formulario de pago del TPSP/procesador de pagos en su sitio web.</w:t>
            </w:r>
          </w:p>
          <w:p w14:paraId="2141C7FF" w14:textId="77777777" w:rsidR="00D3024B" w:rsidRPr="009E28C2" w:rsidRDefault="00D3024B" w:rsidP="00D3024B">
            <w:pPr>
              <w:pStyle w:val="TableBody"/>
              <w:spacing w:line="256" w:lineRule="auto"/>
              <w:rPr>
                <w:rFonts w:cs="Arial"/>
                <w:iCs/>
                <w:color w:val="000000"/>
                <w:sz w:val="18"/>
                <w:szCs w:val="18"/>
                <w:lang w:bidi="es-AR"/>
              </w:rPr>
            </w:pPr>
            <w:r w:rsidRPr="009E28C2">
              <w:rPr>
                <w:rFonts w:cs="Arial"/>
                <w:iCs/>
                <w:color w:val="000000"/>
                <w:sz w:val="18"/>
                <w:szCs w:val="18"/>
                <w:lang w:bidi="es-AR"/>
              </w:rPr>
              <w:t>La gestión de los scripts en la página/formulario de pago incrustado del TPSP/procesador de pagos es responsabilidad del TPSP/procesador de pagos de acuerdo con este requisito.</w:t>
            </w:r>
          </w:p>
          <w:p w14:paraId="32E27B8A" w14:textId="77777777" w:rsidR="009E28C2" w:rsidRPr="009E28C2" w:rsidRDefault="00D3024B" w:rsidP="00D3024B">
            <w:pPr>
              <w:spacing w:after="60"/>
              <w:rPr>
                <w:sz w:val="18"/>
                <w:szCs w:val="18"/>
                <w:lang w:bidi="es-AR"/>
              </w:rPr>
            </w:pPr>
            <w:r w:rsidRPr="009E28C2">
              <w:rPr>
                <w:sz w:val="18"/>
                <w:szCs w:val="18"/>
                <w:lang w:bidi="es-AR"/>
              </w:rPr>
              <w:t>La intención de este requisito no es que una entidad necesite instalar software en los sistemas o navegadores de sus consumidores, sino que la entidad utilice técnicas como las descritas en los ejemplos anteriores para detectar e impedir actividades inesperadas de scripts.</w:t>
            </w:r>
          </w:p>
          <w:p w14:paraId="3241A2D1" w14:textId="542F3A75" w:rsidR="00982E83" w:rsidRPr="00B053E1" w:rsidRDefault="00982E83" w:rsidP="00D3024B">
            <w:pPr>
              <w:spacing w:after="60"/>
              <w:rPr>
                <w:b/>
                <w:bCs/>
                <w:iCs/>
                <w:sz w:val="18"/>
                <w:szCs w:val="18"/>
              </w:rPr>
            </w:pPr>
            <w:r w:rsidRPr="009E28C2">
              <w:rPr>
                <w:rFonts w:cs="Arial"/>
                <w:i/>
                <w:color w:val="C00000"/>
                <w:sz w:val="18"/>
                <w:szCs w:val="18"/>
                <w:lang w:bidi="es-AR"/>
              </w:rPr>
              <w:t>Este requisito es una práctica recomendada hasta el 31 de marzo de 2025, fecha a partir de la cual será obligatorio y deberá tenerse en cuenta en su totalidad durante una evaluación PCI DSS.</w:t>
            </w:r>
          </w:p>
        </w:tc>
        <w:tc>
          <w:tcPr>
            <w:tcW w:w="410" w:type="pct"/>
            <w:vMerge/>
            <w:tcBorders>
              <w:bottom w:val="single" w:sz="4" w:space="0" w:color="808080"/>
            </w:tcBorders>
            <w:shd w:val="clear" w:color="auto" w:fill="auto"/>
          </w:tcPr>
          <w:p w14:paraId="1B1003E6" w14:textId="77777777" w:rsidR="00982E83" w:rsidRPr="00B053E1" w:rsidRDefault="00982E83" w:rsidP="00662FB2">
            <w:pPr>
              <w:spacing w:after="60"/>
              <w:rPr>
                <w:b/>
                <w:bCs/>
                <w:iCs/>
                <w:sz w:val="18"/>
                <w:szCs w:val="18"/>
              </w:rPr>
            </w:pPr>
          </w:p>
        </w:tc>
        <w:tc>
          <w:tcPr>
            <w:tcW w:w="458" w:type="pct"/>
            <w:vMerge/>
            <w:tcBorders>
              <w:bottom w:val="single" w:sz="4" w:space="0" w:color="808080"/>
            </w:tcBorders>
            <w:shd w:val="clear" w:color="auto" w:fill="auto"/>
          </w:tcPr>
          <w:p w14:paraId="50723C1C" w14:textId="77777777" w:rsidR="00982E83" w:rsidRPr="00B053E1" w:rsidRDefault="00982E83" w:rsidP="00662FB2">
            <w:pPr>
              <w:spacing w:after="60"/>
              <w:rPr>
                <w:b/>
                <w:bCs/>
                <w:iCs/>
                <w:sz w:val="18"/>
                <w:szCs w:val="18"/>
              </w:rPr>
            </w:pPr>
          </w:p>
        </w:tc>
        <w:tc>
          <w:tcPr>
            <w:tcW w:w="294" w:type="pct"/>
            <w:gridSpan w:val="4"/>
            <w:vMerge/>
            <w:tcBorders>
              <w:bottom w:val="single" w:sz="4" w:space="0" w:color="808080"/>
            </w:tcBorders>
            <w:shd w:val="clear" w:color="auto" w:fill="auto"/>
          </w:tcPr>
          <w:p w14:paraId="3E879FCB" w14:textId="77777777" w:rsidR="00982E83" w:rsidRPr="00B053E1" w:rsidRDefault="00982E83" w:rsidP="00662FB2">
            <w:pPr>
              <w:spacing w:after="60"/>
              <w:rPr>
                <w:b/>
                <w:bCs/>
                <w:iCs/>
                <w:sz w:val="18"/>
                <w:szCs w:val="18"/>
              </w:rPr>
            </w:pPr>
          </w:p>
        </w:tc>
        <w:tc>
          <w:tcPr>
            <w:tcW w:w="267" w:type="pct"/>
            <w:gridSpan w:val="3"/>
            <w:vMerge/>
            <w:tcBorders>
              <w:bottom w:val="single" w:sz="4" w:space="0" w:color="808080"/>
            </w:tcBorders>
            <w:shd w:val="clear" w:color="auto" w:fill="auto"/>
          </w:tcPr>
          <w:p w14:paraId="740A05BC" w14:textId="77777777" w:rsidR="00982E83" w:rsidRPr="00B053E1" w:rsidRDefault="00982E83" w:rsidP="00662FB2">
            <w:pPr>
              <w:spacing w:after="60"/>
              <w:rPr>
                <w:b/>
                <w:bCs/>
                <w:iCs/>
                <w:sz w:val="18"/>
                <w:szCs w:val="18"/>
              </w:rPr>
            </w:pPr>
          </w:p>
        </w:tc>
        <w:tc>
          <w:tcPr>
            <w:tcW w:w="448" w:type="pct"/>
            <w:gridSpan w:val="4"/>
            <w:vMerge/>
            <w:tcBorders>
              <w:bottom w:val="single" w:sz="4" w:space="0" w:color="808080"/>
            </w:tcBorders>
            <w:shd w:val="clear" w:color="auto" w:fill="auto"/>
          </w:tcPr>
          <w:p w14:paraId="3F8AF914" w14:textId="77777777" w:rsidR="00982E83" w:rsidRPr="00B053E1" w:rsidRDefault="00982E83" w:rsidP="00662FB2">
            <w:pPr>
              <w:spacing w:after="60"/>
              <w:rPr>
                <w:b/>
                <w:bCs/>
                <w:iCs/>
                <w:sz w:val="18"/>
                <w:szCs w:val="18"/>
              </w:rPr>
            </w:pPr>
          </w:p>
        </w:tc>
      </w:tr>
    </w:tbl>
    <w:p w14:paraId="0F62AED4"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7D9B323" w14:textId="19652CC0" w:rsidR="007A7CDD" w:rsidRPr="00B053E1" w:rsidRDefault="007A7CDD" w:rsidP="007A7CDD">
      <w:pPr>
        <w:pStyle w:val="Heading2NoNum"/>
      </w:pPr>
      <w:bookmarkStart w:id="63" w:name="_Toc124186550"/>
      <w:r w:rsidRPr="00B053E1">
        <w:rPr>
          <w:lang w:bidi="es-AR"/>
        </w:rPr>
        <w:lastRenderedPageBreak/>
        <w:t xml:space="preserve">Mantener una Política </w:t>
      </w:r>
      <w:r w:rsidR="002E65AB" w:rsidRPr="002E65AB">
        <w:rPr>
          <w:lang w:bidi="es-AR"/>
        </w:rPr>
        <w:t xml:space="preserve">de Seguridad de la </w:t>
      </w:r>
      <w:r w:rsidRPr="00B053E1">
        <w:rPr>
          <w:lang w:bidi="es-AR"/>
        </w:rPr>
        <w:t>Informática</w:t>
      </w:r>
      <w:bookmarkEnd w:id="63"/>
    </w:p>
    <w:p w14:paraId="55BA216D" w14:textId="3B471793" w:rsidR="007A7CDD" w:rsidRPr="00B053E1" w:rsidRDefault="007A7CDD" w:rsidP="00F1342A">
      <w:pPr>
        <w:pStyle w:val="Heading3NoNum"/>
        <w:spacing w:after="200"/>
      </w:pPr>
      <w:bookmarkStart w:id="64" w:name="_Toc124186551"/>
      <w:r w:rsidRPr="00B053E1">
        <w:rPr>
          <w:lang w:bidi="es-AR"/>
        </w:rPr>
        <w:t>Requisito 12: Respald</w:t>
      </w:r>
      <w:r w:rsidR="00612DBD">
        <w:rPr>
          <w:lang w:bidi="es-AR"/>
        </w:rPr>
        <w:t>ar</w:t>
      </w:r>
      <w:r w:rsidRPr="00B053E1">
        <w:rPr>
          <w:lang w:bidi="es-AR"/>
        </w:rPr>
        <w:t xml:space="preserve"> </w:t>
      </w:r>
      <w:r w:rsidR="002E65AB" w:rsidRPr="002E65AB">
        <w:rPr>
          <w:lang w:bidi="es-AR"/>
        </w:rPr>
        <w:t xml:space="preserve">la Seguridad de la Información </w:t>
      </w:r>
      <w:r w:rsidRPr="00B053E1">
        <w:rPr>
          <w:lang w:bidi="es-AR"/>
        </w:rPr>
        <w:t>con Políticas y Programas Organizacionales</w:t>
      </w:r>
      <w:bookmarkEnd w:id="64"/>
    </w:p>
    <w:tbl>
      <w:tblPr>
        <w:tblW w:w="14121" w:type="dxa"/>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178"/>
        <w:gridCol w:w="4191"/>
        <w:gridCol w:w="3545"/>
        <w:gridCol w:w="1166"/>
        <w:gridCol w:w="1247"/>
        <w:gridCol w:w="809"/>
        <w:gridCol w:w="560"/>
        <w:gridCol w:w="291"/>
        <w:gridCol w:w="866"/>
        <w:gridCol w:w="268"/>
      </w:tblGrid>
      <w:tr w:rsidR="00662FB2" w:rsidRPr="00B053E1" w14:paraId="7C57FC20" w14:textId="77777777" w:rsidTr="00AF6AD8">
        <w:trPr>
          <w:cantSplit/>
          <w:tblHeader/>
        </w:trPr>
        <w:tc>
          <w:tcPr>
            <w:tcW w:w="5369" w:type="dxa"/>
            <w:gridSpan w:val="2"/>
            <w:vMerge w:val="restart"/>
            <w:tcBorders>
              <w:right w:val="single" w:sz="4" w:space="0" w:color="FFFFFF" w:themeColor="background1"/>
            </w:tcBorders>
            <w:shd w:val="clear" w:color="auto" w:fill="006A72"/>
            <w:vAlign w:val="center"/>
          </w:tcPr>
          <w:p w14:paraId="60A13906" w14:textId="5C8E6377"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545" w:type="dxa"/>
            <w:vMerge w:val="restart"/>
            <w:tcBorders>
              <w:left w:val="single" w:sz="4" w:space="0" w:color="FFFFFF" w:themeColor="background1"/>
              <w:right w:val="single" w:sz="4" w:space="0" w:color="FFFFFF" w:themeColor="background1"/>
            </w:tcBorders>
            <w:shd w:val="clear" w:color="auto" w:fill="006A72"/>
            <w:vAlign w:val="center"/>
          </w:tcPr>
          <w:p w14:paraId="241580A2"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5207" w:type="dxa"/>
            <w:gridSpan w:val="7"/>
            <w:tcBorders>
              <w:left w:val="single" w:sz="4" w:space="0" w:color="FFFFFF" w:themeColor="background1"/>
            </w:tcBorders>
            <w:shd w:val="clear" w:color="auto" w:fill="006A72"/>
          </w:tcPr>
          <w:p w14:paraId="5CCFBD87"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4"/>
              <w:t>♦</w:t>
            </w:r>
          </w:p>
          <w:p w14:paraId="2E6F3BDB" w14:textId="28A6D94F"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6A0077" w:rsidRPr="00B053E1" w14:paraId="307C88B2" w14:textId="77777777" w:rsidTr="009A4DAE">
        <w:trPr>
          <w:cantSplit/>
          <w:tblHeader/>
        </w:trPr>
        <w:tc>
          <w:tcPr>
            <w:tcW w:w="5369" w:type="dxa"/>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67040F9" w14:textId="77777777" w:rsidR="006A0077" w:rsidRPr="00B053E1" w:rsidRDefault="006A0077" w:rsidP="00662FB2">
            <w:pPr>
              <w:spacing w:after="60"/>
              <w:jc w:val="center"/>
              <w:rPr>
                <w:rFonts w:cs="Arial"/>
                <w:b/>
                <w:sz w:val="18"/>
                <w:szCs w:val="18"/>
                <w:u w:val="single"/>
              </w:rPr>
            </w:pPr>
          </w:p>
        </w:tc>
        <w:tc>
          <w:tcPr>
            <w:tcW w:w="3545" w:type="dxa"/>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797949" w14:textId="77777777" w:rsidR="006A0077" w:rsidRPr="00B053E1" w:rsidRDefault="006A0077" w:rsidP="00662FB2">
            <w:pPr>
              <w:spacing w:after="60"/>
              <w:jc w:val="center"/>
              <w:rPr>
                <w:rFonts w:cs="Arial"/>
                <w:b/>
                <w:sz w:val="18"/>
                <w:szCs w:val="18"/>
                <w:u w:val="single"/>
              </w:rPr>
            </w:pPr>
          </w:p>
        </w:tc>
        <w:tc>
          <w:tcPr>
            <w:tcW w:w="1166"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E2E9D6A" w14:textId="77777777" w:rsidR="006A0077" w:rsidRPr="00612DBD" w:rsidRDefault="006A0077" w:rsidP="00662FB2">
            <w:pPr>
              <w:spacing w:before="40" w:after="0"/>
              <w:jc w:val="center"/>
              <w:rPr>
                <w:rFonts w:cs="Arial"/>
                <w:sz w:val="16"/>
                <w:szCs w:val="16"/>
              </w:rPr>
            </w:pPr>
            <w:r w:rsidRPr="00612DBD">
              <w:rPr>
                <w:rFonts w:cs="Arial"/>
                <w:sz w:val="16"/>
                <w:szCs w:val="16"/>
                <w:lang w:bidi="es-AR"/>
              </w:rPr>
              <w:t>Implementado</w:t>
            </w:r>
          </w:p>
        </w:tc>
        <w:tc>
          <w:tcPr>
            <w:tcW w:w="1247" w:type="dxa"/>
            <w:tcBorders>
              <w:left w:val="single" w:sz="4" w:space="0" w:color="FFFFFF" w:themeColor="background1"/>
              <w:bottom w:val="single" w:sz="2" w:space="0" w:color="808080" w:themeColor="background1" w:themeShade="80"/>
            </w:tcBorders>
            <w:shd w:val="clear" w:color="auto" w:fill="CBD4D5"/>
            <w:vAlign w:val="center"/>
          </w:tcPr>
          <w:p w14:paraId="4ADA57B6" w14:textId="3AE6002F" w:rsidR="006A0077" w:rsidRPr="00612DBD" w:rsidRDefault="006A0077" w:rsidP="00D6528F">
            <w:pPr>
              <w:spacing w:before="40" w:after="0"/>
              <w:ind w:left="-43" w:right="-43"/>
              <w:jc w:val="center"/>
              <w:rPr>
                <w:rFonts w:cs="Arial"/>
                <w:sz w:val="16"/>
                <w:szCs w:val="16"/>
              </w:rPr>
            </w:pPr>
            <w:r w:rsidRPr="00612DBD">
              <w:rPr>
                <w:rFonts w:cs="Arial"/>
                <w:sz w:val="16"/>
                <w:szCs w:val="16"/>
                <w:lang w:bidi="es-AR"/>
              </w:rPr>
              <w:t>Implementado con CCW</w:t>
            </w:r>
          </w:p>
        </w:tc>
        <w:tc>
          <w:tcPr>
            <w:tcW w:w="809" w:type="dxa"/>
            <w:tcBorders>
              <w:bottom w:val="single" w:sz="2" w:space="0" w:color="808080" w:themeColor="background1" w:themeShade="80"/>
            </w:tcBorders>
            <w:shd w:val="clear" w:color="auto" w:fill="CBD4D5"/>
            <w:tcMar>
              <w:left w:w="72" w:type="dxa"/>
              <w:right w:w="72" w:type="dxa"/>
            </w:tcMar>
            <w:vAlign w:val="center"/>
          </w:tcPr>
          <w:p w14:paraId="50A5DC8B" w14:textId="77777777" w:rsidR="006A0077" w:rsidRPr="00612DBD" w:rsidRDefault="006A0077" w:rsidP="00662FB2">
            <w:pPr>
              <w:spacing w:before="40" w:after="0"/>
              <w:jc w:val="center"/>
              <w:rPr>
                <w:rFonts w:cs="Arial"/>
                <w:sz w:val="16"/>
                <w:szCs w:val="16"/>
              </w:rPr>
            </w:pPr>
            <w:r w:rsidRPr="00612DBD">
              <w:rPr>
                <w:rFonts w:cs="Arial"/>
                <w:sz w:val="16"/>
                <w:szCs w:val="16"/>
                <w:lang w:bidi="es-AR"/>
              </w:rPr>
              <w:t>No Aplicable</w:t>
            </w:r>
          </w:p>
        </w:tc>
        <w:tc>
          <w:tcPr>
            <w:tcW w:w="851" w:type="dxa"/>
            <w:gridSpan w:val="2"/>
            <w:tcBorders>
              <w:bottom w:val="single" w:sz="2" w:space="0" w:color="808080" w:themeColor="background1" w:themeShade="80"/>
            </w:tcBorders>
            <w:shd w:val="clear" w:color="auto" w:fill="CBD4D5"/>
            <w:tcMar>
              <w:left w:w="72" w:type="dxa"/>
              <w:right w:w="72" w:type="dxa"/>
            </w:tcMar>
            <w:vAlign w:val="center"/>
          </w:tcPr>
          <w:p w14:paraId="060A98C4" w14:textId="77777777" w:rsidR="006A0077" w:rsidRPr="00612DBD" w:rsidRDefault="006A0077" w:rsidP="009A4DAE">
            <w:pPr>
              <w:spacing w:before="40" w:after="0"/>
              <w:jc w:val="center"/>
              <w:rPr>
                <w:rFonts w:cs="Arial"/>
                <w:sz w:val="16"/>
                <w:szCs w:val="16"/>
              </w:rPr>
            </w:pPr>
            <w:r w:rsidRPr="00612DBD">
              <w:rPr>
                <w:rFonts w:cs="Arial"/>
                <w:sz w:val="16"/>
                <w:szCs w:val="16"/>
                <w:lang w:bidi="es-AR"/>
              </w:rPr>
              <w:t>No Probado</w:t>
            </w:r>
          </w:p>
        </w:tc>
        <w:tc>
          <w:tcPr>
            <w:tcW w:w="1134" w:type="dxa"/>
            <w:gridSpan w:val="2"/>
            <w:tcBorders>
              <w:bottom w:val="single" w:sz="2" w:space="0" w:color="808080" w:themeColor="background1" w:themeShade="80"/>
            </w:tcBorders>
            <w:shd w:val="clear" w:color="auto" w:fill="CBD4D5"/>
            <w:vAlign w:val="center"/>
          </w:tcPr>
          <w:p w14:paraId="5F9349A1" w14:textId="77777777" w:rsidR="006A0077" w:rsidRPr="00612DBD" w:rsidRDefault="006A0077" w:rsidP="006A0077">
            <w:pPr>
              <w:spacing w:before="40" w:after="0"/>
              <w:ind w:left="-117" w:right="-111"/>
              <w:jc w:val="center"/>
              <w:rPr>
                <w:rFonts w:cs="Arial"/>
                <w:sz w:val="16"/>
                <w:szCs w:val="16"/>
              </w:rPr>
            </w:pPr>
            <w:r w:rsidRPr="00612DBD">
              <w:rPr>
                <w:rFonts w:cs="Arial"/>
                <w:sz w:val="16"/>
                <w:szCs w:val="16"/>
                <w:lang w:bidi="es-AR"/>
              </w:rPr>
              <w:t>No Implementado</w:t>
            </w:r>
          </w:p>
        </w:tc>
      </w:tr>
      <w:tr w:rsidR="00662FB2" w:rsidRPr="00B053E1" w14:paraId="4DA33E29"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61"/>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94DB06" w14:textId="5D68C993" w:rsidR="00662FB2" w:rsidRPr="007E3B14" w:rsidRDefault="00662FB2" w:rsidP="000B7107">
            <w:pPr>
              <w:pStyle w:val="TableBody"/>
              <w:keepNext/>
              <w:spacing w:before="0" w:after="0"/>
              <w:rPr>
                <w:rFonts w:cs="Arial"/>
                <w:sz w:val="18"/>
                <w:szCs w:val="18"/>
              </w:rPr>
            </w:pPr>
            <w:r w:rsidRPr="007E3B14">
              <w:rPr>
                <w:rStyle w:val="BoldCharacter"/>
                <w:rFonts w:cs="Arial"/>
                <w:sz w:val="18"/>
                <w:szCs w:val="18"/>
                <w:lang w:bidi="es-AR"/>
              </w:rPr>
              <w:t xml:space="preserve">12.1 </w:t>
            </w:r>
            <w:r w:rsidRPr="007E3B14">
              <w:rPr>
                <w:rFonts w:cs="Arial"/>
                <w:sz w:val="18"/>
                <w:szCs w:val="18"/>
                <w:lang w:bidi="es-AR"/>
              </w:rPr>
              <w:t xml:space="preserve">Una política integral </w:t>
            </w:r>
            <w:r w:rsidR="002E65AB" w:rsidRPr="007E3B14">
              <w:rPr>
                <w:rFonts w:cs="Arial"/>
                <w:sz w:val="18"/>
                <w:szCs w:val="18"/>
                <w:lang w:bidi="es-AR"/>
              </w:rPr>
              <w:t>de seguridad de la información que rija y proporcione orientación para la protección de los activos de información de la entidad es actualizada y bien conocida</w:t>
            </w:r>
            <w:r w:rsidRPr="007E3B14">
              <w:rPr>
                <w:rFonts w:cs="Arial"/>
                <w:sz w:val="18"/>
                <w:szCs w:val="18"/>
                <w:lang w:bidi="es-AR"/>
              </w:rPr>
              <w:t>.</w:t>
            </w:r>
          </w:p>
        </w:tc>
      </w:tr>
      <w:tr w:rsidR="006A0077" w:rsidRPr="00B053E1" w14:paraId="73FE46EB"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948197" w14:textId="77777777" w:rsidR="006A0077" w:rsidRPr="00B053E1" w:rsidRDefault="006A0077" w:rsidP="00612DBD">
            <w:pPr>
              <w:pStyle w:val="TableText"/>
              <w:rPr>
                <w:b/>
                <w:bCs/>
                <w:szCs w:val="18"/>
              </w:rPr>
            </w:pPr>
            <w:r w:rsidRPr="00B053E1">
              <w:rPr>
                <w:b/>
                <w:szCs w:val="18"/>
                <w:lang w:bidi="es-AR"/>
              </w:rPr>
              <w:t>12.1.1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3C3766" w14:textId="41A65F2B" w:rsidR="006A0077" w:rsidRPr="00B053E1" w:rsidRDefault="006A0077" w:rsidP="00662FB2">
            <w:pPr>
              <w:pStyle w:val="TableBody"/>
              <w:rPr>
                <w:rFonts w:cs="Arial"/>
                <w:sz w:val="18"/>
                <w:szCs w:val="18"/>
              </w:rPr>
            </w:pPr>
            <w:r w:rsidRPr="00B053E1">
              <w:rPr>
                <w:rFonts w:cs="Arial"/>
                <w:sz w:val="18"/>
                <w:szCs w:val="18"/>
                <w:lang w:bidi="es-AR"/>
              </w:rPr>
              <w:t xml:space="preserve">Una política </w:t>
            </w:r>
            <w:r w:rsidRPr="002E65AB">
              <w:rPr>
                <w:rFonts w:cs="Arial"/>
                <w:sz w:val="18"/>
                <w:szCs w:val="18"/>
                <w:lang w:bidi="es-AR"/>
              </w:rPr>
              <w:t>general de seguridad de la información es</w:t>
            </w:r>
            <w:r w:rsidRPr="00B053E1">
              <w:rPr>
                <w:rFonts w:cs="Arial"/>
                <w:sz w:val="18"/>
                <w:szCs w:val="18"/>
                <w:lang w:bidi="es-AR"/>
              </w:rPr>
              <w:t xml:space="preserve">: </w:t>
            </w:r>
          </w:p>
          <w:p w14:paraId="67263113" w14:textId="77777777" w:rsidR="006A0077" w:rsidRPr="00B053E1" w:rsidRDefault="006A0077" w:rsidP="00662FB2">
            <w:pPr>
              <w:pStyle w:val="TableListBullet"/>
              <w:ind w:left="263" w:hanging="270"/>
              <w:rPr>
                <w:szCs w:val="18"/>
              </w:rPr>
            </w:pPr>
            <w:r w:rsidRPr="00B053E1">
              <w:rPr>
                <w:szCs w:val="18"/>
                <w:lang w:val="es-AR" w:bidi="es-AR"/>
              </w:rPr>
              <w:t xml:space="preserve">Establecida. </w:t>
            </w:r>
          </w:p>
          <w:p w14:paraId="3F358AD5" w14:textId="77777777" w:rsidR="006A0077" w:rsidRPr="00B053E1" w:rsidRDefault="006A0077" w:rsidP="00662FB2">
            <w:pPr>
              <w:pStyle w:val="TableListBullet"/>
              <w:ind w:left="263" w:hanging="270"/>
              <w:rPr>
                <w:szCs w:val="18"/>
              </w:rPr>
            </w:pPr>
            <w:r w:rsidRPr="00B053E1">
              <w:rPr>
                <w:szCs w:val="18"/>
                <w:lang w:val="es-AR" w:bidi="es-AR"/>
              </w:rPr>
              <w:t>Publicada.</w:t>
            </w:r>
          </w:p>
          <w:p w14:paraId="041BDA8F" w14:textId="77777777" w:rsidR="006A0077" w:rsidRPr="00B053E1" w:rsidRDefault="006A0077" w:rsidP="00662FB2">
            <w:pPr>
              <w:pStyle w:val="TableListBullet"/>
              <w:ind w:left="263" w:hanging="270"/>
              <w:rPr>
                <w:szCs w:val="18"/>
              </w:rPr>
            </w:pPr>
            <w:r w:rsidRPr="00B053E1">
              <w:rPr>
                <w:szCs w:val="18"/>
                <w:lang w:val="es-AR" w:bidi="es-AR"/>
              </w:rPr>
              <w:t>Mantenida.</w:t>
            </w:r>
          </w:p>
          <w:p w14:paraId="3B9C56DF" w14:textId="77777777" w:rsidR="006A0077" w:rsidRPr="00B053E1" w:rsidRDefault="006A0077" w:rsidP="00662FB2">
            <w:pPr>
              <w:pStyle w:val="TableListBullet"/>
              <w:ind w:left="263" w:hanging="270"/>
              <w:rPr>
                <w:szCs w:val="18"/>
                <w:lang w:val="es-ES"/>
              </w:rPr>
            </w:pPr>
            <w:r w:rsidRPr="00B053E1">
              <w:rPr>
                <w:szCs w:val="18"/>
                <w:lang w:val="es-AR" w:bidi="es-AR"/>
              </w:rPr>
              <w:t>Difundida a todo el personal relevante, así como a los proveedores y socios comerciales relevantes.</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BD8851"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3D238D6D" w14:textId="7AC16120"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F56E2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8ED88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87953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392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EBBC1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2EAFB74B"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F3A4BF" w14:textId="77777777" w:rsidR="006A0077" w:rsidRPr="00B053E1" w:rsidRDefault="006A0077" w:rsidP="00612DBD">
            <w:pPr>
              <w:pStyle w:val="TableText"/>
              <w:rPr>
                <w:b/>
                <w:bCs/>
                <w:szCs w:val="18"/>
              </w:rPr>
            </w:pPr>
            <w:r w:rsidRPr="00B053E1">
              <w:rPr>
                <w:b/>
                <w:szCs w:val="18"/>
                <w:lang w:bidi="es-AR"/>
              </w:rPr>
              <w:t>12.1.2</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042B80" w14:textId="60E02303" w:rsidR="006A0077" w:rsidRPr="00B053E1" w:rsidRDefault="006A0077" w:rsidP="00662FB2">
            <w:pPr>
              <w:pStyle w:val="TableBody"/>
              <w:rPr>
                <w:rFonts w:cs="Arial"/>
                <w:sz w:val="18"/>
                <w:szCs w:val="18"/>
              </w:rPr>
            </w:pPr>
            <w:r w:rsidRPr="00B053E1">
              <w:rPr>
                <w:rFonts w:cs="Arial"/>
                <w:sz w:val="18"/>
                <w:szCs w:val="18"/>
                <w:lang w:bidi="es-AR"/>
              </w:rPr>
              <w:t xml:space="preserve">La política </w:t>
            </w:r>
            <w:r w:rsidRPr="002E65AB">
              <w:rPr>
                <w:rFonts w:cs="Arial"/>
                <w:sz w:val="18"/>
                <w:szCs w:val="18"/>
                <w:lang w:bidi="es-AR"/>
              </w:rPr>
              <w:t>de seguridad de la información es</w:t>
            </w:r>
            <w:r w:rsidRPr="00B053E1">
              <w:rPr>
                <w:rFonts w:cs="Arial"/>
                <w:sz w:val="18"/>
                <w:szCs w:val="18"/>
                <w:lang w:bidi="es-AR"/>
              </w:rPr>
              <w:t>:</w:t>
            </w:r>
          </w:p>
          <w:p w14:paraId="7D058791" w14:textId="77777777" w:rsidR="006A0077" w:rsidRPr="00B053E1" w:rsidRDefault="006A0077" w:rsidP="00662FB2">
            <w:pPr>
              <w:pStyle w:val="TableListBullet"/>
              <w:ind w:left="263" w:hanging="270"/>
              <w:rPr>
                <w:szCs w:val="18"/>
                <w:lang w:val="es-ES"/>
              </w:rPr>
            </w:pPr>
            <w:r w:rsidRPr="00B053E1">
              <w:rPr>
                <w:szCs w:val="18"/>
                <w:lang w:val="es-AR" w:bidi="es-AR"/>
              </w:rPr>
              <w:t>Revisada al menos una vez cada 12 meses.</w:t>
            </w:r>
          </w:p>
          <w:p w14:paraId="582EBD1C" w14:textId="0531AD38" w:rsidR="006A0077" w:rsidRPr="00B053E1" w:rsidRDefault="006A0077" w:rsidP="00662FB2">
            <w:pPr>
              <w:pStyle w:val="TableListBullet"/>
              <w:ind w:left="263" w:hanging="270"/>
              <w:rPr>
                <w:szCs w:val="18"/>
                <w:lang w:val="es-ES"/>
              </w:rPr>
            </w:pPr>
            <w:r w:rsidRPr="00B053E1">
              <w:rPr>
                <w:szCs w:val="18"/>
                <w:lang w:val="es-AR" w:bidi="es-AR"/>
              </w:rPr>
              <w:t xml:space="preserve">Actualizada según sea </w:t>
            </w:r>
            <w:r w:rsidRPr="002E65AB">
              <w:rPr>
                <w:szCs w:val="18"/>
                <w:lang w:val="es-AR" w:bidi="es-AR"/>
              </w:rPr>
              <w:t>necesario para reflejar los cambios en los objetivos de negocios o los riesgos para el entorno</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19C9B2"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3C5B6211"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E0D0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D794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60DEF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56505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854222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5E78C6E7"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61792C3" w14:textId="77777777" w:rsidR="006A0077" w:rsidRPr="00B053E1" w:rsidRDefault="006A0077" w:rsidP="00612DBD">
            <w:pPr>
              <w:pStyle w:val="TableText"/>
              <w:rPr>
                <w:b/>
                <w:bCs/>
                <w:szCs w:val="18"/>
              </w:rPr>
            </w:pPr>
            <w:r w:rsidRPr="00B053E1">
              <w:rPr>
                <w:b/>
                <w:szCs w:val="18"/>
                <w:lang w:bidi="es-AR"/>
              </w:rPr>
              <w:t>12.1.3</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66067F" w14:textId="13B18EE6" w:rsidR="006A0077" w:rsidRPr="00B053E1" w:rsidRDefault="006A0077" w:rsidP="00662FB2">
            <w:pPr>
              <w:pStyle w:val="TableBody"/>
              <w:rPr>
                <w:rFonts w:cs="Arial"/>
                <w:sz w:val="18"/>
                <w:szCs w:val="18"/>
              </w:rPr>
            </w:pPr>
            <w:r w:rsidRPr="00B053E1">
              <w:rPr>
                <w:rFonts w:cs="Arial"/>
                <w:sz w:val="18"/>
                <w:szCs w:val="18"/>
                <w:lang w:bidi="es-AR"/>
              </w:rPr>
              <w:t xml:space="preserve">La política </w:t>
            </w:r>
            <w:r w:rsidRPr="002E65AB">
              <w:rPr>
                <w:rFonts w:cs="Arial"/>
                <w:sz w:val="18"/>
                <w:szCs w:val="18"/>
                <w:lang w:bidi="es-AR"/>
              </w:rPr>
              <w:t>de seguridad define claramente los roles y responsabilidades de seguridad de la información para todo el personal, y todo el personal conoce y reconoce sus responsabilidades en materia de seguridad de la información</w:t>
            </w:r>
            <w:r w:rsidRPr="00B053E1">
              <w:rPr>
                <w:rFonts w:cs="Arial"/>
                <w:sz w:val="18"/>
                <w:szCs w:val="18"/>
                <w:lang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143729"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p w14:paraId="0C951802"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p w14:paraId="4EC6BECC" w14:textId="77777777" w:rsidR="006A0077" w:rsidRPr="00B053E1" w:rsidRDefault="006A0077" w:rsidP="00662FB2">
            <w:pPr>
              <w:pStyle w:val="TableListBullet"/>
              <w:ind w:left="263" w:hanging="270"/>
              <w:rPr>
                <w:szCs w:val="18"/>
              </w:rPr>
            </w:pPr>
            <w:r w:rsidRPr="00B053E1">
              <w:rPr>
                <w:szCs w:val="18"/>
                <w:lang w:val="es-AR" w:bidi="es-AR"/>
              </w:rPr>
              <w:t>Evalúe las evidencias documentadas.</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92692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D9F81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77A5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19ACE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0B52E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1D9F14B1" w14:textId="77777777" w:rsidTr="009A4DAE">
        <w:trPr>
          <w:cantSplit/>
        </w:trPr>
        <w:tc>
          <w:tcPr>
            <w:tcW w:w="1178"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737B56" w14:textId="77777777" w:rsidR="006A0077" w:rsidRPr="00B053E1" w:rsidRDefault="006A0077" w:rsidP="00612DBD">
            <w:pPr>
              <w:pStyle w:val="TableText"/>
              <w:rPr>
                <w:b/>
                <w:bCs/>
                <w:szCs w:val="18"/>
              </w:rPr>
            </w:pPr>
            <w:r w:rsidRPr="00B053E1">
              <w:rPr>
                <w:b/>
                <w:szCs w:val="18"/>
                <w:lang w:bidi="es-AR"/>
              </w:rPr>
              <w:t>12.1.4</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4F6FE8" w14:textId="505E6E0D" w:rsidR="006A0077" w:rsidRPr="00B053E1" w:rsidRDefault="006A0077" w:rsidP="00662FB2">
            <w:pPr>
              <w:pStyle w:val="TableBody"/>
              <w:rPr>
                <w:rFonts w:cs="Arial"/>
                <w:sz w:val="18"/>
                <w:szCs w:val="18"/>
              </w:rPr>
            </w:pPr>
            <w:r w:rsidRPr="00B053E1">
              <w:rPr>
                <w:rFonts w:cs="Arial"/>
                <w:sz w:val="18"/>
                <w:szCs w:val="18"/>
                <w:lang w:bidi="es-AR"/>
              </w:rPr>
              <w:t xml:space="preserve">La responsabilidad </w:t>
            </w:r>
            <w:r w:rsidRPr="002E65AB">
              <w:rPr>
                <w:rFonts w:cs="Arial"/>
                <w:sz w:val="18"/>
                <w:szCs w:val="18"/>
                <w:lang w:bidi="es-AR"/>
              </w:rPr>
              <w:t>de la seguridad de la información se asigna formalmente a un director de seguridad de la información o a otro miembro de la dirección ejecutiva con conocimientos de seguridad de la información</w:t>
            </w:r>
            <w:r w:rsidRPr="00B053E1">
              <w:rPr>
                <w:rFonts w:cs="Arial"/>
                <w:sz w:val="18"/>
                <w:szCs w:val="18"/>
                <w:lang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84CCB4" w14:textId="77777777" w:rsidR="006A0077" w:rsidRPr="00B053E1" w:rsidRDefault="006A0077" w:rsidP="00662FB2">
            <w:pPr>
              <w:pStyle w:val="TableListBullet"/>
              <w:ind w:left="263" w:hanging="270"/>
              <w:rPr>
                <w:szCs w:val="18"/>
                <w:lang w:val="es-ES"/>
              </w:rPr>
            </w:pPr>
            <w:r w:rsidRPr="00B053E1">
              <w:rPr>
                <w:szCs w:val="18"/>
                <w:lang w:val="es-AR" w:bidi="es-AR"/>
              </w:rPr>
              <w:t>Evalúe la política de protección informática.</w:t>
            </w:r>
          </w:p>
        </w:tc>
        <w:tc>
          <w:tcPr>
            <w:tcW w:w="1166"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E02C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ADBA5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AA48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B7581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8BA496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6D98E9C9"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AE99227"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lastRenderedPageBreak/>
              <w:t>12.2</w:t>
            </w:r>
            <w:r w:rsidRPr="00B053E1">
              <w:rPr>
                <w:rFonts w:cs="Arial"/>
                <w:sz w:val="18"/>
                <w:szCs w:val="18"/>
                <w:lang w:bidi="es-AR"/>
              </w:rPr>
              <w:t xml:space="preserve"> Se definen e implementan políticas de uso aceptable para tecnologías de usuario final.</w:t>
            </w:r>
          </w:p>
        </w:tc>
      </w:tr>
      <w:tr w:rsidR="006A0077" w:rsidRPr="00B053E1" w14:paraId="2F466E58"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1E4DBB88" w14:textId="77777777" w:rsidR="006A0077" w:rsidRPr="00B053E1" w:rsidRDefault="006A0077" w:rsidP="00612DBD">
            <w:pPr>
              <w:pStyle w:val="TableText"/>
              <w:rPr>
                <w:b/>
                <w:bCs/>
                <w:szCs w:val="18"/>
              </w:rPr>
            </w:pPr>
            <w:r w:rsidRPr="00B053E1">
              <w:rPr>
                <w:b/>
                <w:szCs w:val="18"/>
                <w:lang w:bidi="es-AR"/>
              </w:rPr>
              <w:t>12.2.1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201F75" w14:textId="62E921AF" w:rsidR="006A0077" w:rsidRPr="00B053E1" w:rsidRDefault="006A0077" w:rsidP="00662FB2">
            <w:pPr>
              <w:pStyle w:val="TableBody"/>
              <w:rPr>
                <w:rFonts w:cs="Arial"/>
                <w:sz w:val="18"/>
                <w:szCs w:val="18"/>
              </w:rPr>
            </w:pPr>
            <w:r w:rsidRPr="00B053E1">
              <w:rPr>
                <w:rFonts w:cs="Arial"/>
                <w:sz w:val="18"/>
                <w:szCs w:val="18"/>
                <w:lang w:bidi="es-AR"/>
              </w:rPr>
              <w:t xml:space="preserve">Se documentan e </w:t>
            </w:r>
            <w:r w:rsidRPr="002E65AB">
              <w:rPr>
                <w:rFonts w:cs="Arial"/>
                <w:sz w:val="18"/>
                <w:szCs w:val="18"/>
                <w:lang w:bidi="es-AR"/>
              </w:rPr>
              <w:t>implementan políticas de uso aceptable para tecnologías orientadas al usuario final, que incluyen</w:t>
            </w:r>
            <w:r w:rsidRPr="00B053E1">
              <w:rPr>
                <w:rFonts w:cs="Arial"/>
                <w:sz w:val="18"/>
                <w:szCs w:val="18"/>
                <w:lang w:bidi="es-AR"/>
              </w:rPr>
              <w:t>:</w:t>
            </w:r>
          </w:p>
          <w:p w14:paraId="1359D1A8" w14:textId="77777777" w:rsidR="006A0077" w:rsidRPr="002E65AB" w:rsidRDefault="006A0077" w:rsidP="002E65AB">
            <w:pPr>
              <w:pStyle w:val="TableListBullet"/>
              <w:rPr>
                <w:szCs w:val="18"/>
                <w:lang w:val="es-AR" w:bidi="es-AR"/>
              </w:rPr>
            </w:pPr>
            <w:r w:rsidRPr="002E65AB">
              <w:rPr>
                <w:szCs w:val="18"/>
                <w:lang w:val="es-AR" w:bidi="es-AR"/>
              </w:rPr>
              <w:t>Aprobación explícita por las partes autorizadas.</w:t>
            </w:r>
          </w:p>
          <w:p w14:paraId="77CCDB11" w14:textId="77777777" w:rsidR="006A0077" w:rsidRPr="002E65AB" w:rsidRDefault="006A0077" w:rsidP="002E65AB">
            <w:pPr>
              <w:pStyle w:val="TableListBullet"/>
              <w:rPr>
                <w:szCs w:val="18"/>
                <w:lang w:val="es-AR" w:bidi="es-AR"/>
              </w:rPr>
            </w:pPr>
            <w:r w:rsidRPr="002E65AB">
              <w:rPr>
                <w:szCs w:val="18"/>
                <w:lang w:val="es-AR" w:bidi="es-AR"/>
              </w:rPr>
              <w:t>Usos aceptables de la tecnología.</w:t>
            </w:r>
          </w:p>
          <w:p w14:paraId="25CF29A2" w14:textId="08FD0E7E" w:rsidR="006A0077" w:rsidRPr="00B053E1" w:rsidRDefault="006A0077" w:rsidP="002E65AB">
            <w:pPr>
              <w:pStyle w:val="TableListBullet"/>
              <w:rPr>
                <w:szCs w:val="18"/>
                <w:lang w:val="es-ES"/>
              </w:rPr>
            </w:pPr>
            <w:r w:rsidRPr="002E65AB">
              <w:rPr>
                <w:szCs w:val="18"/>
                <w:lang w:val="es-AR" w:bidi="es-AR"/>
              </w:rPr>
              <w:t>Lista de productos aprobados por la empresa para uso de los empleados, incluidos hardware y software</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D0000"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de uso aceptables.</w:t>
            </w:r>
          </w:p>
          <w:p w14:paraId="3175B2CD"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p w14:paraId="0B594229" w14:textId="77777777" w:rsidR="006A0077" w:rsidRPr="00B053E1" w:rsidRDefault="006A0077" w:rsidP="00662FB2">
            <w:pPr>
              <w:pStyle w:val="TableTextBullet"/>
              <w:numPr>
                <w:ilvl w:val="0"/>
                <w:numId w:val="0"/>
              </w:numPr>
              <w:ind w:left="360"/>
              <w:rPr>
                <w:rFonts w:cs="Arial"/>
                <w:szCs w:val="18"/>
              </w:rPr>
            </w:pP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A4BD0A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9903B2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2773AA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31257A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61B9C84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2B73150" w14:textId="77777777" w:rsidTr="009A4DAE">
        <w:trPr>
          <w:cantSplit/>
        </w:trPr>
        <w:tc>
          <w:tcPr>
            <w:tcW w:w="1178" w:type="dxa"/>
            <w:vMerge/>
            <w:tcBorders>
              <w:right w:val="single" w:sz="2" w:space="0" w:color="808080" w:themeColor="background1" w:themeShade="80"/>
            </w:tcBorders>
          </w:tcPr>
          <w:p w14:paraId="3C03F22C" w14:textId="77777777" w:rsidR="006A0077" w:rsidRPr="00B053E1" w:rsidRDefault="006A0077" w:rsidP="00662FB2">
            <w:pPr>
              <w:pStyle w:val="TableText"/>
              <w:jc w:val="righ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E6E5168"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6935F14C"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576EDD0"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030A48F"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2525E78E"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A30F1C0" w14:textId="77777777" w:rsidR="006A0077" w:rsidRPr="00B053E1" w:rsidRDefault="006A0077" w:rsidP="00662FB2">
            <w:pPr>
              <w:spacing w:after="60"/>
              <w:jc w:val="center"/>
              <w:rPr>
                <w:rFonts w:cs="Arial"/>
                <w:sz w:val="18"/>
                <w:szCs w:val="18"/>
              </w:rPr>
            </w:pPr>
          </w:p>
        </w:tc>
      </w:tr>
      <w:tr w:rsidR="006A0077" w:rsidRPr="00B053E1" w14:paraId="2BBF8F64"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48EB8661" w14:textId="77777777" w:rsidR="006A0077" w:rsidRPr="00B053E1" w:rsidRDefault="006A0077" w:rsidP="00662FB2">
            <w:pPr>
              <w:pStyle w:val="TableText"/>
              <w:jc w:val="righ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8F198D" w14:textId="5A15F804" w:rsidR="006A0077" w:rsidRPr="00B053E1" w:rsidRDefault="006A0077" w:rsidP="00662FB2">
            <w:pPr>
              <w:pStyle w:val="TableListBullet"/>
              <w:numPr>
                <w:ilvl w:val="0"/>
                <w:numId w:val="0"/>
              </w:numPr>
              <w:ind w:left="-7"/>
              <w:rPr>
                <w:szCs w:val="18"/>
                <w:lang w:val="es-ES"/>
              </w:rPr>
            </w:pPr>
            <w:r w:rsidRPr="002E65AB">
              <w:rPr>
                <w:szCs w:val="18"/>
                <w:lang w:val="es-AR" w:bidi="es-AR"/>
              </w:rPr>
              <w:t>Ejemplos de tecnologías orientadas al usuario final para las que se espera sean aplicadas políticas de uso aceptable son, entre otras, tecnologías inalámbricas y de acceso remoto, computadoras portátiles, tabletas, teléfonos móviles y medios electrónicos extraíbles, uso del correo electrónico y uso de Internet</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2D3E654"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37EF85"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038AFA"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FF7433A"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BDB00EE" w14:textId="77777777" w:rsidR="006A0077" w:rsidRPr="00B053E1" w:rsidRDefault="006A0077" w:rsidP="00662FB2">
            <w:pPr>
              <w:spacing w:after="60"/>
              <w:jc w:val="center"/>
              <w:rPr>
                <w:rFonts w:cs="Arial"/>
                <w:sz w:val="18"/>
                <w:szCs w:val="18"/>
              </w:rPr>
            </w:pPr>
          </w:p>
        </w:tc>
      </w:tr>
      <w:tr w:rsidR="00662FB2" w:rsidRPr="00B053E1" w14:paraId="0B087E27"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EECBC80" w14:textId="15BCC615"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lastRenderedPageBreak/>
              <w:t xml:space="preserve">12.3 </w:t>
            </w:r>
            <w:r w:rsidRPr="00B053E1">
              <w:rPr>
                <w:rFonts w:cs="Arial"/>
                <w:sz w:val="18"/>
                <w:szCs w:val="18"/>
                <w:lang w:bidi="es-AR"/>
              </w:rPr>
              <w:t xml:space="preserve">Los riesgos para el entorno de </w:t>
            </w:r>
            <w:r w:rsidR="006E106B">
              <w:rPr>
                <w:rFonts w:cs="Arial"/>
                <w:sz w:val="18"/>
                <w:szCs w:val="18"/>
                <w:lang w:bidi="es-AR"/>
              </w:rPr>
              <w:t>datos de tarjetahabiente</w:t>
            </w:r>
            <w:r w:rsidRPr="00B053E1">
              <w:rPr>
                <w:rFonts w:cs="Arial"/>
                <w:sz w:val="18"/>
                <w:szCs w:val="18"/>
                <w:lang w:bidi="es-AR"/>
              </w:rPr>
              <w:t xml:space="preserve"> se identifican, evalúan y gestionan formalmente.</w:t>
            </w:r>
          </w:p>
        </w:tc>
      </w:tr>
      <w:tr w:rsidR="006A0077" w:rsidRPr="00B053E1" w14:paraId="485417FD"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5FDC5730" w14:textId="77777777" w:rsidR="006A0077" w:rsidRPr="00B053E1" w:rsidRDefault="006A0077" w:rsidP="00E000F8">
            <w:pPr>
              <w:pStyle w:val="TableText"/>
              <w:keepNext/>
              <w:rPr>
                <w:b/>
                <w:bCs/>
                <w:szCs w:val="18"/>
              </w:rPr>
            </w:pPr>
            <w:r w:rsidRPr="00B053E1">
              <w:rPr>
                <w:b/>
                <w:szCs w:val="18"/>
                <w:lang w:bidi="es-AR"/>
              </w:rPr>
              <w:t>12.3.1</w:t>
            </w:r>
          </w:p>
        </w:tc>
        <w:tc>
          <w:tcPr>
            <w:tcW w:w="4191"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2309AF0C" w14:textId="293CC50F" w:rsidR="006A0077" w:rsidRPr="00B053E1" w:rsidRDefault="00817DEB" w:rsidP="00E000F8">
            <w:pPr>
              <w:pStyle w:val="TableListBullet"/>
              <w:keepNext/>
              <w:numPr>
                <w:ilvl w:val="0"/>
                <w:numId w:val="0"/>
              </w:numPr>
              <w:rPr>
                <w:szCs w:val="18"/>
                <w:lang w:val="es-ES"/>
              </w:rPr>
            </w:pPr>
            <w:r>
              <w:rPr>
                <w:szCs w:val="18"/>
                <w:lang w:val="es-AR" w:bidi="es-AR"/>
              </w:rPr>
              <w:t xml:space="preserve">Para </w:t>
            </w:r>
            <w:r w:rsidRPr="006746A9">
              <w:rPr>
                <w:szCs w:val="18"/>
                <w:lang w:val="es-419" w:bidi="es-AR"/>
              </w:rPr>
              <w:t>cada requisito de PCI DSS que especifique completar un análisis de riesgo específico, el análisis se documenta e incluye:</w:t>
            </w:r>
          </w:p>
          <w:p w14:paraId="427FB383" w14:textId="77777777" w:rsidR="006A0077" w:rsidRPr="002E65AB" w:rsidRDefault="006A0077" w:rsidP="002E65AB">
            <w:pPr>
              <w:pStyle w:val="TableListBullet"/>
              <w:rPr>
                <w:szCs w:val="18"/>
                <w:lang w:val="es-AR" w:bidi="es-AR"/>
              </w:rPr>
            </w:pPr>
            <w:r w:rsidRPr="002E65AB">
              <w:rPr>
                <w:szCs w:val="18"/>
                <w:lang w:val="es-AR" w:bidi="es-AR"/>
              </w:rPr>
              <w:t xml:space="preserve">Identificación de los activos a proteger. </w:t>
            </w:r>
          </w:p>
          <w:p w14:paraId="38168D38" w14:textId="77777777" w:rsidR="006A0077" w:rsidRPr="002E65AB" w:rsidRDefault="006A0077" w:rsidP="002E65AB">
            <w:pPr>
              <w:pStyle w:val="TableListBullet"/>
              <w:rPr>
                <w:szCs w:val="18"/>
                <w:lang w:val="es-AR" w:bidi="es-AR"/>
              </w:rPr>
            </w:pPr>
            <w:r w:rsidRPr="002E65AB">
              <w:rPr>
                <w:szCs w:val="18"/>
                <w:lang w:val="es-AR" w:bidi="es-AR"/>
              </w:rPr>
              <w:t>Identificación de las amenazas contra las que protege el requisito.</w:t>
            </w:r>
          </w:p>
          <w:p w14:paraId="54347502" w14:textId="77777777" w:rsidR="006A0077" w:rsidRPr="002E65AB" w:rsidRDefault="006A0077" w:rsidP="002E65AB">
            <w:pPr>
              <w:pStyle w:val="TableListBullet"/>
              <w:rPr>
                <w:szCs w:val="18"/>
                <w:lang w:val="es-AR" w:bidi="es-AR"/>
              </w:rPr>
            </w:pPr>
            <w:r w:rsidRPr="002E65AB">
              <w:rPr>
                <w:szCs w:val="18"/>
                <w:lang w:val="es-AR" w:bidi="es-AR"/>
              </w:rPr>
              <w:t>Identificación de factores que contribuyen a la probabilidad y/o impacto de que se materialice una amenaza.</w:t>
            </w:r>
          </w:p>
          <w:p w14:paraId="7B79BB7E" w14:textId="0B231543" w:rsidR="006A0077" w:rsidRPr="002E65AB" w:rsidRDefault="006A0077" w:rsidP="002E65AB">
            <w:pPr>
              <w:pStyle w:val="TableListBullet"/>
              <w:rPr>
                <w:szCs w:val="18"/>
                <w:lang w:val="es-AR" w:bidi="es-AR"/>
              </w:rPr>
            </w:pPr>
            <w:r w:rsidRPr="002E65AB">
              <w:rPr>
                <w:szCs w:val="18"/>
                <w:lang w:val="es-AR" w:bidi="es-AR"/>
              </w:rPr>
              <w:t xml:space="preserve">Análisis </w:t>
            </w:r>
            <w:r w:rsidR="00817DEB" w:rsidRPr="006746A9">
              <w:rPr>
                <w:lang w:val="es-419" w:bidi="es-AR"/>
              </w:rPr>
              <w:t>resultante que determine e incluya la justificación de, cómo la frecuencia o los procesos definidos por la entidad para cumplir el requisito minimizan la probabilidad y/o el impacto de que se materialice la amenaza.</w:t>
            </w:r>
          </w:p>
          <w:p w14:paraId="263CC741" w14:textId="3C3D2502" w:rsidR="006A0077" w:rsidRPr="006A0077" w:rsidRDefault="006A0077" w:rsidP="006A0077">
            <w:pPr>
              <w:pStyle w:val="TableListBullet"/>
              <w:rPr>
                <w:szCs w:val="18"/>
                <w:lang w:val="es-AR" w:bidi="es-AR"/>
              </w:rPr>
            </w:pPr>
            <w:r w:rsidRPr="002E65AB">
              <w:rPr>
                <w:szCs w:val="18"/>
                <w:lang w:val="es-AR" w:bidi="es-AR"/>
              </w:rPr>
              <w:t>Revisión de cada análisis de riesgo específico al menos una vez cada 12 meses para determinar si los resultados siguen siendo válidos o si se necesita un análisis de riesgo actualizado.</w:t>
            </w:r>
            <w:r w:rsidRPr="004E0E18">
              <w:rPr>
                <w:i/>
                <w:iCs/>
                <w:lang w:val="es-419"/>
              </w:rPr>
              <w:t xml:space="preserve"> </w:t>
            </w:r>
          </w:p>
        </w:tc>
        <w:tc>
          <w:tcPr>
            <w:tcW w:w="3545"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04B4C23D" w14:textId="77777777" w:rsidR="006A0077" w:rsidRPr="00B053E1" w:rsidRDefault="006A0077" w:rsidP="00E000F8">
            <w:pPr>
              <w:pStyle w:val="TableListBullet"/>
              <w:keepNext/>
              <w:ind w:left="263" w:hanging="270"/>
              <w:rPr>
                <w:szCs w:val="18"/>
                <w:lang w:val="es-ES"/>
              </w:rPr>
            </w:pPr>
            <w:r w:rsidRPr="00B053E1">
              <w:rPr>
                <w:szCs w:val="18"/>
                <w:lang w:val="es-AR" w:bidi="es-AR"/>
              </w:rPr>
              <w:t>Evalúe las políticas y procedimientos documentados.</w:t>
            </w:r>
          </w:p>
        </w:tc>
        <w:tc>
          <w:tcPr>
            <w:tcW w:w="1166"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8C456D"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5020F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741ABD"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3268A0"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72E4A32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72BDD5AD" w14:textId="77777777" w:rsidTr="009A4DAE">
        <w:trPr>
          <w:cantSplit/>
        </w:trPr>
        <w:tc>
          <w:tcPr>
            <w:tcW w:w="1178" w:type="dxa"/>
            <w:vMerge/>
            <w:tcBorders>
              <w:top w:val="single" w:sz="2" w:space="0" w:color="808080" w:themeColor="background1" w:themeShade="80"/>
              <w:right w:val="single" w:sz="2" w:space="0" w:color="808080" w:themeColor="background1" w:themeShade="80"/>
            </w:tcBorders>
          </w:tcPr>
          <w:p w14:paraId="79F87B6A" w14:textId="77777777" w:rsidR="006A0077" w:rsidRPr="00B053E1" w:rsidRDefault="006A0077" w:rsidP="00E000F8">
            <w:pPr>
              <w:pStyle w:val="TableText"/>
              <w:keepNext/>
              <w:rPr>
                <w:b/>
                <w:szCs w:val="18"/>
                <w:lang w:bidi="es-AR"/>
              </w:rPr>
            </w:pPr>
          </w:p>
        </w:tc>
        <w:tc>
          <w:tcPr>
            <w:tcW w:w="4191" w:type="dxa"/>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CA3881E" w14:textId="0BC2E9AE" w:rsidR="006A0077" w:rsidRPr="00B053E1" w:rsidRDefault="006A0077" w:rsidP="005C23F7">
            <w:pPr>
              <w:pStyle w:val="TableListBullet"/>
              <w:keepNext/>
              <w:numPr>
                <w:ilvl w:val="0"/>
                <w:numId w:val="46"/>
              </w:numPr>
              <w:spacing w:before="0"/>
              <w:ind w:left="249" w:hanging="249"/>
              <w:rPr>
                <w:szCs w:val="18"/>
                <w:lang w:val="es-AR" w:bidi="es-AR"/>
              </w:rPr>
            </w:pPr>
            <w:r w:rsidRPr="002E65AB">
              <w:rPr>
                <w:szCs w:val="18"/>
                <w:lang w:val="es-AR" w:bidi="es-AR"/>
              </w:rPr>
              <w:t>Realización de análisis de riesgos actualizados cuando sea necesario, según lo determinado por la revisión anual</w:t>
            </w:r>
            <w:r w:rsidRPr="00B053E1">
              <w:rPr>
                <w:szCs w:val="18"/>
                <w:lang w:val="es-AR" w:bidi="es-AR"/>
              </w:rPr>
              <w:t>.</w:t>
            </w:r>
          </w:p>
        </w:tc>
        <w:tc>
          <w:tcPr>
            <w:tcW w:w="3545" w:type="dxa"/>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A9D56B" w14:textId="77777777" w:rsidR="006A0077" w:rsidRPr="00B053E1" w:rsidRDefault="006A0077" w:rsidP="00976387">
            <w:pPr>
              <w:pStyle w:val="TableListBullet"/>
              <w:keepNext/>
              <w:numPr>
                <w:ilvl w:val="0"/>
                <w:numId w:val="0"/>
              </w:numPr>
              <w:rPr>
                <w:szCs w:val="18"/>
                <w:lang w:val="es-AR" w:bidi="es-AR"/>
              </w:rPr>
            </w:pPr>
          </w:p>
        </w:tc>
        <w:tc>
          <w:tcPr>
            <w:tcW w:w="1166" w:type="dxa"/>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66D40A3" w14:textId="77777777" w:rsidR="006A0077" w:rsidRPr="00B053E1" w:rsidRDefault="006A0077" w:rsidP="00E000F8">
            <w:pPr>
              <w:keepNext/>
              <w:spacing w:after="60"/>
              <w:jc w:val="center"/>
              <w:rPr>
                <w:rFonts w:cs="Arial"/>
                <w:sz w:val="18"/>
                <w:szCs w:val="18"/>
                <w:lang w:bidi="es-AR"/>
              </w:rPr>
            </w:pPr>
          </w:p>
        </w:tc>
        <w:tc>
          <w:tcPr>
            <w:tcW w:w="1247" w:type="dxa"/>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8559418" w14:textId="77777777" w:rsidR="006A0077" w:rsidRPr="00B053E1" w:rsidRDefault="006A0077" w:rsidP="00E000F8">
            <w:pPr>
              <w:keepNext/>
              <w:spacing w:after="60"/>
              <w:jc w:val="center"/>
              <w:rPr>
                <w:rFonts w:cs="Arial"/>
                <w:sz w:val="18"/>
                <w:szCs w:val="18"/>
                <w:lang w:bidi="es-AR"/>
              </w:rPr>
            </w:pPr>
          </w:p>
        </w:tc>
        <w:tc>
          <w:tcPr>
            <w:tcW w:w="809" w:type="dxa"/>
            <w:vMerge/>
            <w:tcBorders>
              <w:left w:val="single" w:sz="2" w:space="0" w:color="808080" w:themeColor="background1" w:themeShade="80"/>
              <w:bottom w:val="nil"/>
              <w:right w:val="single" w:sz="2" w:space="0" w:color="808080" w:themeColor="background1" w:themeShade="80"/>
            </w:tcBorders>
            <w:shd w:val="clear" w:color="auto" w:fill="auto"/>
          </w:tcPr>
          <w:p w14:paraId="02FEE5D8" w14:textId="77777777" w:rsidR="006A0077" w:rsidRPr="00B053E1" w:rsidRDefault="006A0077" w:rsidP="00E000F8">
            <w:pPr>
              <w:keepNext/>
              <w:spacing w:after="60"/>
              <w:jc w:val="center"/>
              <w:rPr>
                <w:rFonts w:cs="Arial"/>
                <w:sz w:val="18"/>
                <w:szCs w:val="18"/>
                <w:lang w:bidi="es-AR"/>
              </w:rPr>
            </w:pPr>
          </w:p>
        </w:tc>
        <w:tc>
          <w:tcPr>
            <w:tcW w:w="851" w:type="dxa"/>
            <w:gridSpan w:val="2"/>
            <w:vMerge/>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7C45229" w14:textId="77777777" w:rsidR="006A0077" w:rsidRPr="00B053E1" w:rsidRDefault="006A0077" w:rsidP="00E000F8">
            <w:pPr>
              <w:keepNext/>
              <w:spacing w:after="60"/>
              <w:jc w:val="center"/>
              <w:rPr>
                <w:rFonts w:cs="Arial"/>
                <w:sz w:val="18"/>
                <w:szCs w:val="18"/>
                <w:lang w:bidi="es-AR"/>
              </w:rPr>
            </w:pPr>
          </w:p>
        </w:tc>
        <w:tc>
          <w:tcPr>
            <w:tcW w:w="1134" w:type="dxa"/>
            <w:gridSpan w:val="2"/>
            <w:vMerge/>
            <w:tcBorders>
              <w:top w:val="single" w:sz="2" w:space="0" w:color="808080" w:themeColor="background1" w:themeShade="80"/>
              <w:left w:val="single" w:sz="2" w:space="0" w:color="808080" w:themeColor="background1" w:themeShade="80"/>
              <w:bottom w:val="nil"/>
            </w:tcBorders>
            <w:shd w:val="clear" w:color="auto" w:fill="auto"/>
          </w:tcPr>
          <w:p w14:paraId="11909557" w14:textId="77777777" w:rsidR="006A0077" w:rsidRPr="00B053E1" w:rsidRDefault="006A0077" w:rsidP="00E000F8">
            <w:pPr>
              <w:keepNext/>
              <w:spacing w:after="60"/>
              <w:jc w:val="center"/>
              <w:rPr>
                <w:rFonts w:cs="Arial"/>
                <w:sz w:val="18"/>
                <w:szCs w:val="18"/>
                <w:lang w:bidi="es-AR"/>
              </w:rPr>
            </w:pPr>
          </w:p>
        </w:tc>
      </w:tr>
      <w:tr w:rsidR="006A0077" w:rsidRPr="00B053E1" w14:paraId="0C15E455" w14:textId="77777777" w:rsidTr="009A4DAE">
        <w:trPr>
          <w:cantSplit/>
        </w:trPr>
        <w:tc>
          <w:tcPr>
            <w:tcW w:w="1178" w:type="dxa"/>
            <w:vMerge/>
            <w:tcBorders>
              <w:right w:val="single" w:sz="2" w:space="0" w:color="808080" w:themeColor="background1" w:themeShade="80"/>
            </w:tcBorders>
          </w:tcPr>
          <w:p w14:paraId="5D291276"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B612A3"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62F59B8E"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35D741A"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3FF901A"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E47EFAA"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8C22BC5" w14:textId="77777777" w:rsidR="006A0077" w:rsidRPr="00B053E1" w:rsidRDefault="006A0077" w:rsidP="00662FB2">
            <w:pPr>
              <w:spacing w:after="60"/>
              <w:jc w:val="center"/>
              <w:rPr>
                <w:rFonts w:cs="Arial"/>
                <w:sz w:val="18"/>
                <w:szCs w:val="18"/>
              </w:rPr>
            </w:pPr>
          </w:p>
        </w:tc>
      </w:tr>
      <w:tr w:rsidR="006A0077" w:rsidRPr="00B053E1" w14:paraId="49975817" w14:textId="77777777" w:rsidTr="009A4DAE">
        <w:trPr>
          <w:cantSplit/>
        </w:trPr>
        <w:tc>
          <w:tcPr>
            <w:tcW w:w="1178" w:type="dxa"/>
            <w:vMerge/>
            <w:tcBorders>
              <w:right w:val="single" w:sz="2" w:space="0" w:color="808080" w:themeColor="background1" w:themeShade="80"/>
            </w:tcBorders>
          </w:tcPr>
          <w:p w14:paraId="3EE55A75"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right w:val="single" w:sz="2" w:space="0" w:color="808080" w:themeColor="background1" w:themeShade="80"/>
            </w:tcBorders>
          </w:tcPr>
          <w:p w14:paraId="7FCC2293" w14:textId="5FC3F8BD" w:rsidR="006A0077" w:rsidRPr="00B053E1" w:rsidRDefault="006A0077"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5576D11"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001532"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802AA6"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F112B2"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tcBorders>
            <w:shd w:val="clear" w:color="auto" w:fill="auto"/>
          </w:tcPr>
          <w:p w14:paraId="02672231" w14:textId="77777777" w:rsidR="006A0077" w:rsidRPr="00B053E1" w:rsidRDefault="006A0077" w:rsidP="00662FB2">
            <w:pPr>
              <w:spacing w:after="60"/>
              <w:jc w:val="center"/>
              <w:rPr>
                <w:rFonts w:cs="Arial"/>
                <w:sz w:val="18"/>
                <w:szCs w:val="18"/>
              </w:rPr>
            </w:pPr>
          </w:p>
        </w:tc>
      </w:tr>
      <w:tr w:rsidR="00662FB2" w:rsidRPr="00B053E1" w14:paraId="68209CCF" w14:textId="77777777" w:rsidTr="009A4DAE">
        <w:trPr>
          <w:cantSplit/>
          <w:trHeight w:val="575"/>
        </w:trPr>
        <w:tc>
          <w:tcPr>
            <w:tcW w:w="1178" w:type="dxa"/>
          </w:tcPr>
          <w:p w14:paraId="4E1B3D3A" w14:textId="77777777" w:rsidR="00662FB2" w:rsidRPr="00B053E1" w:rsidRDefault="00662FB2" w:rsidP="00662FB2">
            <w:pPr>
              <w:pStyle w:val="TableText"/>
              <w:rPr>
                <w:b/>
                <w:bCs/>
                <w:szCs w:val="18"/>
              </w:rPr>
            </w:pPr>
            <w:r w:rsidRPr="00B053E1">
              <w:rPr>
                <w:b/>
                <w:szCs w:val="18"/>
                <w:lang w:bidi="es-AR"/>
              </w:rPr>
              <w:t>12.3.2</w:t>
            </w:r>
          </w:p>
        </w:tc>
        <w:tc>
          <w:tcPr>
            <w:tcW w:w="4191" w:type="dxa"/>
          </w:tcPr>
          <w:p w14:paraId="0608C6DF" w14:textId="699FD6BB" w:rsidR="00662FB2" w:rsidRPr="00B053E1" w:rsidRDefault="00662FB2" w:rsidP="00662FB2">
            <w:pPr>
              <w:pStyle w:val="TableListBullet"/>
              <w:numPr>
                <w:ilvl w:val="0"/>
                <w:numId w:val="0"/>
              </w:numPr>
              <w:rPr>
                <w:szCs w:val="18"/>
                <w:lang w:val="es-ES"/>
              </w:rPr>
            </w:pPr>
            <w:r w:rsidRPr="00B053E1">
              <w:rPr>
                <w:rStyle w:val="BoldItalicCharacter"/>
                <w:color w:val="808080" w:themeColor="background1" w:themeShade="80"/>
                <w:szCs w:val="18"/>
                <w:lang w:val="es-AR" w:bidi="es-AR"/>
              </w:rPr>
              <w:t xml:space="preserve">Este requisito es específico del enfoque personalizado y no se aplica a las entidades que rellenan un cuestionario de autoevaluación. </w:t>
            </w:r>
          </w:p>
        </w:tc>
        <w:tc>
          <w:tcPr>
            <w:tcW w:w="3545" w:type="dxa"/>
            <w:tcBorders>
              <w:right w:val="nil"/>
            </w:tcBorders>
            <w:shd w:val="clear" w:color="auto" w:fill="D9D9D9" w:themeFill="background1" w:themeFillShade="D9"/>
          </w:tcPr>
          <w:p w14:paraId="19C20299" w14:textId="77777777" w:rsidR="00662FB2" w:rsidRPr="00B053E1" w:rsidRDefault="00662FB2" w:rsidP="002E2DF4">
            <w:pPr>
              <w:pStyle w:val="TableListBullet"/>
              <w:numPr>
                <w:ilvl w:val="0"/>
                <w:numId w:val="0"/>
              </w:numPr>
              <w:ind w:left="-7"/>
              <w:rPr>
                <w:szCs w:val="18"/>
                <w:lang w:val="es-ES"/>
              </w:rPr>
            </w:pPr>
          </w:p>
        </w:tc>
        <w:tc>
          <w:tcPr>
            <w:tcW w:w="1166" w:type="dxa"/>
            <w:tcBorders>
              <w:left w:val="nil"/>
              <w:right w:val="nil"/>
            </w:tcBorders>
            <w:shd w:val="clear" w:color="auto" w:fill="D9D9D9" w:themeFill="background1" w:themeFillShade="D9"/>
          </w:tcPr>
          <w:p w14:paraId="42EA7A27" w14:textId="77777777"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385D0A74" w14:textId="77777777"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6466C746" w14:textId="77777777"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55F7BF0A" w14:textId="77777777"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1C68D114" w14:textId="77777777"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7C29BC10" w14:textId="77777777" w:rsidR="00662FB2" w:rsidRPr="00B053E1" w:rsidRDefault="00662FB2" w:rsidP="00662FB2">
            <w:pPr>
              <w:spacing w:after="60"/>
              <w:jc w:val="center"/>
              <w:rPr>
                <w:rFonts w:cs="Arial"/>
                <w:sz w:val="18"/>
                <w:szCs w:val="18"/>
              </w:rPr>
            </w:pPr>
          </w:p>
        </w:tc>
      </w:tr>
      <w:tr w:rsidR="006A0077" w:rsidRPr="00B053E1" w14:paraId="6BF0AB26" w14:textId="77777777" w:rsidTr="009A4DAE">
        <w:trPr>
          <w:cantSplit/>
        </w:trPr>
        <w:tc>
          <w:tcPr>
            <w:tcW w:w="1178" w:type="dxa"/>
            <w:vMerge w:val="restart"/>
          </w:tcPr>
          <w:p w14:paraId="462C99B9" w14:textId="77777777" w:rsidR="006A0077" w:rsidRPr="00B053E1" w:rsidRDefault="006A0077" w:rsidP="00C3666E">
            <w:pPr>
              <w:pStyle w:val="TableText"/>
              <w:pageBreakBefore/>
              <w:rPr>
                <w:b/>
                <w:bCs/>
                <w:szCs w:val="18"/>
              </w:rPr>
            </w:pPr>
            <w:r w:rsidRPr="00B053E1">
              <w:rPr>
                <w:b/>
                <w:szCs w:val="18"/>
                <w:lang w:bidi="es-AR"/>
              </w:rPr>
              <w:lastRenderedPageBreak/>
              <w:t>12.3.3</w:t>
            </w:r>
          </w:p>
        </w:tc>
        <w:tc>
          <w:tcPr>
            <w:tcW w:w="4191" w:type="dxa"/>
            <w:tcBorders>
              <w:bottom w:val="single" w:sz="4" w:space="0" w:color="808080"/>
            </w:tcBorders>
          </w:tcPr>
          <w:p w14:paraId="381236F5" w14:textId="08D3D9C2" w:rsidR="006A0077" w:rsidRPr="00B053E1" w:rsidRDefault="006A0077" w:rsidP="00662FB2">
            <w:pPr>
              <w:pStyle w:val="TableListBullet"/>
              <w:numPr>
                <w:ilvl w:val="0"/>
                <w:numId w:val="0"/>
              </w:numPr>
              <w:rPr>
                <w:szCs w:val="18"/>
                <w:lang w:val="es-ES"/>
              </w:rPr>
            </w:pPr>
            <w:r w:rsidRPr="00B053E1">
              <w:rPr>
                <w:szCs w:val="18"/>
                <w:lang w:val="es-AR" w:bidi="es-AR"/>
              </w:rPr>
              <w:t xml:space="preserve">Los </w:t>
            </w:r>
            <w:r w:rsidRPr="002E65AB">
              <w:rPr>
                <w:szCs w:val="18"/>
                <w:lang w:val="es-AR" w:bidi="es-AR"/>
              </w:rPr>
              <w:t>protocolos y conjuntos de cifrado criptográfico en uso se documentan y revisan al menos una vez cada 12 meses, incluyendo al menos lo siguiente</w:t>
            </w:r>
            <w:r w:rsidRPr="00B053E1">
              <w:rPr>
                <w:szCs w:val="18"/>
                <w:lang w:val="es-AR" w:bidi="es-AR"/>
              </w:rPr>
              <w:t>:</w:t>
            </w:r>
          </w:p>
          <w:p w14:paraId="0C19E15D" w14:textId="77777777" w:rsidR="006A0077" w:rsidRPr="002E65AB" w:rsidRDefault="006A0077" w:rsidP="00835563">
            <w:pPr>
              <w:pStyle w:val="TableListBullet"/>
              <w:numPr>
                <w:ilvl w:val="0"/>
                <w:numId w:val="37"/>
              </w:numPr>
              <w:ind w:left="249" w:hanging="249"/>
              <w:rPr>
                <w:szCs w:val="18"/>
                <w:lang w:val="es-AR" w:bidi="es-AR"/>
              </w:rPr>
            </w:pPr>
            <w:r w:rsidRPr="002E65AB">
              <w:rPr>
                <w:szCs w:val="18"/>
                <w:lang w:val="es-AR" w:bidi="es-AR"/>
              </w:rPr>
              <w:t>Un inventario actualizado de todos los protocolos y conjuntos de cifrado criptográfico en uso, incluyendo su propósito y dónde se utilizan.</w:t>
            </w:r>
          </w:p>
          <w:p w14:paraId="57E77264" w14:textId="77777777" w:rsidR="006A0077" w:rsidRPr="002E65AB" w:rsidRDefault="006A0077" w:rsidP="00835563">
            <w:pPr>
              <w:pStyle w:val="TableListBullet"/>
              <w:numPr>
                <w:ilvl w:val="0"/>
                <w:numId w:val="37"/>
              </w:numPr>
              <w:ind w:left="249" w:hanging="249"/>
              <w:rPr>
                <w:szCs w:val="18"/>
                <w:lang w:val="es-AR" w:bidi="es-AR"/>
              </w:rPr>
            </w:pPr>
            <w:r w:rsidRPr="002E65AB">
              <w:rPr>
                <w:szCs w:val="18"/>
                <w:lang w:val="es-AR" w:bidi="es-AR"/>
              </w:rPr>
              <w:t>Monitoreo activo de las tendencias de la industria con respecto a la viabilidad continua de todos los protocolos y conjuntos de cifrado criptográfico en uso.</w:t>
            </w:r>
          </w:p>
          <w:p w14:paraId="4007BC2F" w14:textId="6728426F" w:rsidR="006A0077" w:rsidRPr="00B053E1" w:rsidRDefault="00C7624A" w:rsidP="00835563">
            <w:pPr>
              <w:pStyle w:val="TableListBullet"/>
              <w:numPr>
                <w:ilvl w:val="0"/>
                <w:numId w:val="37"/>
              </w:numPr>
              <w:ind w:left="249" w:hanging="249"/>
              <w:rPr>
                <w:szCs w:val="18"/>
                <w:lang w:val="es-ES"/>
              </w:rPr>
            </w:pPr>
            <w:r>
              <w:rPr>
                <w:szCs w:val="18"/>
                <w:lang w:val="es-AR" w:bidi="es-AR"/>
              </w:rPr>
              <w:t>Docu</w:t>
            </w:r>
            <w:r w:rsidRPr="006E4D6E">
              <w:rPr>
                <w:lang w:val="es-419" w:bidi="es-AR"/>
              </w:rPr>
              <w:t>mentación</w:t>
            </w:r>
            <w:r>
              <w:rPr>
                <w:lang w:val="es-419" w:bidi="es-AR"/>
              </w:rPr>
              <w:t xml:space="preserve"> </w:t>
            </w:r>
            <w:r w:rsidRPr="006E4D6E">
              <w:rPr>
                <w:lang w:val="es-419" w:bidi="es-AR"/>
              </w:rPr>
              <w:t>de un plan para responder a los cambios anticipados en las vulnerabilidades criptográficas.</w:t>
            </w:r>
          </w:p>
        </w:tc>
        <w:tc>
          <w:tcPr>
            <w:tcW w:w="3545" w:type="dxa"/>
            <w:tcBorders>
              <w:bottom w:val="single" w:sz="4" w:space="0" w:color="808080"/>
            </w:tcBorders>
          </w:tcPr>
          <w:p w14:paraId="03CB3EEE" w14:textId="18D02F01" w:rsidR="006A0077" w:rsidRPr="00B053E1" w:rsidRDefault="006A0077" w:rsidP="00662FB2">
            <w:pPr>
              <w:pStyle w:val="TableListBullet"/>
              <w:ind w:left="263" w:hanging="270"/>
              <w:rPr>
                <w:szCs w:val="18"/>
              </w:rPr>
            </w:pPr>
            <w:r w:rsidRPr="00B053E1">
              <w:rPr>
                <w:szCs w:val="18"/>
                <w:lang w:val="es-AR" w:bidi="es-AR"/>
              </w:rPr>
              <w:t>Evalúe la documentación.</w:t>
            </w:r>
          </w:p>
          <w:p w14:paraId="2739DA7F" w14:textId="05A80ABD"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bottom w:val="nil"/>
            </w:tcBorders>
            <w:shd w:val="clear" w:color="auto" w:fill="auto"/>
          </w:tcPr>
          <w:p w14:paraId="7180102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58F8961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2425D504"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5A69B5D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2473076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1B24463A" w14:textId="77777777" w:rsidTr="009A4DAE">
        <w:trPr>
          <w:cantSplit/>
        </w:trPr>
        <w:tc>
          <w:tcPr>
            <w:tcW w:w="1178" w:type="dxa"/>
            <w:vMerge/>
          </w:tcPr>
          <w:p w14:paraId="0AE2C6BF" w14:textId="77777777" w:rsidR="006A0077" w:rsidRPr="00B053E1" w:rsidRDefault="006A0077" w:rsidP="00662FB2">
            <w:pPr>
              <w:pStyle w:val="TableText"/>
              <w:rPr>
                <w:b/>
                <w:bCs/>
                <w:szCs w:val="18"/>
              </w:rPr>
            </w:pPr>
          </w:p>
        </w:tc>
        <w:tc>
          <w:tcPr>
            <w:tcW w:w="7736" w:type="dxa"/>
            <w:gridSpan w:val="2"/>
            <w:tcBorders>
              <w:bottom w:val="nil"/>
            </w:tcBorders>
            <w:shd w:val="clear" w:color="auto" w:fill="DFE3E4"/>
          </w:tcPr>
          <w:p w14:paraId="38EF3D44"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4D0E362A"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3540C8A4"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62B8CC69"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6686C217"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5AD0E66A" w14:textId="77777777" w:rsidR="006A0077" w:rsidRPr="00B053E1" w:rsidRDefault="006A0077" w:rsidP="00662FB2">
            <w:pPr>
              <w:spacing w:after="60"/>
              <w:jc w:val="center"/>
              <w:rPr>
                <w:rFonts w:cs="Arial"/>
                <w:sz w:val="18"/>
                <w:szCs w:val="18"/>
              </w:rPr>
            </w:pPr>
          </w:p>
        </w:tc>
      </w:tr>
      <w:tr w:rsidR="006A0077" w:rsidRPr="00B053E1" w14:paraId="0C632811" w14:textId="77777777" w:rsidTr="009A4DAE">
        <w:trPr>
          <w:cantSplit/>
        </w:trPr>
        <w:tc>
          <w:tcPr>
            <w:tcW w:w="1178" w:type="dxa"/>
            <w:vMerge/>
            <w:tcBorders>
              <w:bottom w:val="single" w:sz="4" w:space="0" w:color="808080"/>
            </w:tcBorders>
          </w:tcPr>
          <w:p w14:paraId="59A6F11E" w14:textId="77777777" w:rsidR="006A0077" w:rsidRPr="00B053E1" w:rsidRDefault="006A0077" w:rsidP="00662FB2">
            <w:pPr>
              <w:pStyle w:val="TableText"/>
              <w:rPr>
                <w:b/>
                <w:bCs/>
                <w:szCs w:val="18"/>
              </w:rPr>
            </w:pPr>
          </w:p>
        </w:tc>
        <w:tc>
          <w:tcPr>
            <w:tcW w:w="7736" w:type="dxa"/>
            <w:gridSpan w:val="2"/>
            <w:tcBorders>
              <w:top w:val="nil"/>
              <w:bottom w:val="single" w:sz="4" w:space="0" w:color="808080"/>
            </w:tcBorders>
          </w:tcPr>
          <w:p w14:paraId="747CE1C3" w14:textId="66ADC168" w:rsidR="006A0077" w:rsidRPr="005C23F7" w:rsidRDefault="006A0077" w:rsidP="00662FB2">
            <w:pPr>
              <w:pStyle w:val="TableBody"/>
              <w:rPr>
                <w:rFonts w:cs="Arial"/>
                <w:color w:val="000000" w:themeColor="text1"/>
                <w:sz w:val="18"/>
                <w:szCs w:val="18"/>
                <w:lang w:bidi="es-AR"/>
              </w:rPr>
            </w:pPr>
            <w:r w:rsidRPr="002E65AB">
              <w:rPr>
                <w:rFonts w:cs="Arial"/>
                <w:color w:val="000000" w:themeColor="text1"/>
                <w:sz w:val="18"/>
                <w:szCs w:val="18"/>
                <w:lang w:bidi="es-AR"/>
              </w:rPr>
              <w:t xml:space="preserve">El requisito </w:t>
            </w:r>
            <w:r w:rsidR="00C7624A" w:rsidRPr="005C23F7">
              <w:rPr>
                <w:rFonts w:cs="Arial"/>
                <w:color w:val="000000" w:themeColor="text1"/>
                <w:sz w:val="18"/>
                <w:szCs w:val="18"/>
                <w:lang w:bidi="es-AR"/>
              </w:rPr>
              <w:t>requisito se aplica a todos los conjuntos y protocolos criptográficos utilizados para cumplir con los requisitos de PCI DSS, incluidos, entre otros, los utilizados para hacer que el PAN sea ilegible en el almacenamiento y la transmisión, para proteger las contraseñas y como parte de la autenticación del acceso.</w:t>
            </w:r>
          </w:p>
          <w:p w14:paraId="75EDFC2F" w14:textId="11E89D11" w:rsidR="006A0077" w:rsidRPr="00B053E1" w:rsidRDefault="006A0077"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bottom w:val="single" w:sz="4" w:space="0" w:color="808080"/>
            </w:tcBorders>
            <w:shd w:val="clear" w:color="auto" w:fill="auto"/>
          </w:tcPr>
          <w:p w14:paraId="45F08B23"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3816A57E"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05905109"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0C816717"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5B5CA642" w14:textId="77777777" w:rsidR="006A0077" w:rsidRPr="00B053E1" w:rsidRDefault="006A0077" w:rsidP="00662FB2">
            <w:pPr>
              <w:spacing w:after="60"/>
              <w:jc w:val="center"/>
              <w:rPr>
                <w:rFonts w:cs="Arial"/>
                <w:sz w:val="18"/>
                <w:szCs w:val="18"/>
              </w:rPr>
            </w:pPr>
          </w:p>
        </w:tc>
      </w:tr>
      <w:tr w:rsidR="006A0077" w:rsidRPr="00B053E1" w14:paraId="684D29E1" w14:textId="77777777" w:rsidTr="009A4DAE">
        <w:trPr>
          <w:cantSplit/>
        </w:trPr>
        <w:tc>
          <w:tcPr>
            <w:tcW w:w="1178" w:type="dxa"/>
            <w:vMerge w:val="restart"/>
            <w:tcBorders>
              <w:right w:val="single" w:sz="2" w:space="0" w:color="808080" w:themeColor="background1" w:themeShade="80"/>
            </w:tcBorders>
          </w:tcPr>
          <w:p w14:paraId="5304D1D7" w14:textId="77777777" w:rsidR="006A0077" w:rsidRPr="00B053E1" w:rsidRDefault="006A0077" w:rsidP="00E000F8">
            <w:pPr>
              <w:pStyle w:val="TableText"/>
              <w:keepNext/>
              <w:rPr>
                <w:b/>
                <w:bCs/>
                <w:szCs w:val="18"/>
              </w:rPr>
            </w:pPr>
            <w:r w:rsidRPr="00B053E1">
              <w:rPr>
                <w:b/>
                <w:szCs w:val="18"/>
                <w:lang w:bidi="es-AR"/>
              </w:rPr>
              <w:lastRenderedPageBreak/>
              <w:t>12.3.4</w:t>
            </w:r>
          </w:p>
        </w:tc>
        <w:tc>
          <w:tcPr>
            <w:tcW w:w="4191" w:type="dxa"/>
            <w:tcBorders>
              <w:left w:val="single" w:sz="2" w:space="0" w:color="808080" w:themeColor="background1" w:themeShade="80"/>
              <w:bottom w:val="single" w:sz="4" w:space="0" w:color="808080"/>
              <w:right w:val="single" w:sz="2" w:space="0" w:color="808080" w:themeColor="background1" w:themeShade="80"/>
            </w:tcBorders>
          </w:tcPr>
          <w:p w14:paraId="7AF311C0" w14:textId="4610F9A1" w:rsidR="006A0077" w:rsidRPr="00B053E1" w:rsidRDefault="006A0077" w:rsidP="00E000F8">
            <w:pPr>
              <w:pStyle w:val="TableListBullet"/>
              <w:keepNext/>
              <w:numPr>
                <w:ilvl w:val="0"/>
                <w:numId w:val="0"/>
              </w:numPr>
              <w:rPr>
                <w:szCs w:val="18"/>
                <w:lang w:val="es-ES"/>
              </w:rPr>
            </w:pPr>
            <w:r w:rsidRPr="00B053E1">
              <w:rPr>
                <w:szCs w:val="18"/>
                <w:lang w:val="es-AR" w:bidi="es-AR"/>
              </w:rPr>
              <w:t xml:space="preserve">Las tecnologías </w:t>
            </w:r>
            <w:r w:rsidRPr="002E65AB">
              <w:rPr>
                <w:szCs w:val="18"/>
                <w:lang w:val="es-AR" w:bidi="es-AR"/>
              </w:rPr>
              <w:t>de hardware y software en uso se revisan al menos una vez cada 12 meses, incluyendo al menos lo siguiente</w:t>
            </w:r>
            <w:r w:rsidRPr="00B053E1">
              <w:rPr>
                <w:szCs w:val="18"/>
                <w:lang w:val="es-AR" w:bidi="es-AR"/>
              </w:rPr>
              <w:t>:</w:t>
            </w:r>
          </w:p>
          <w:p w14:paraId="2B342668" w14:textId="77777777" w:rsidR="006A0077" w:rsidRPr="002E65AB" w:rsidRDefault="006A0077" w:rsidP="002E65AB">
            <w:pPr>
              <w:pStyle w:val="TableListBullet"/>
              <w:rPr>
                <w:szCs w:val="18"/>
                <w:lang w:val="es-AR" w:bidi="es-AR"/>
              </w:rPr>
            </w:pPr>
            <w:r w:rsidRPr="002E65AB">
              <w:rPr>
                <w:szCs w:val="18"/>
                <w:lang w:val="es-AR" w:bidi="es-AR"/>
              </w:rPr>
              <w:t>Análisis de que las tecnologías continúan recibiendo correcciones de seguridad por parte de los proveedores con prontitud.</w:t>
            </w:r>
          </w:p>
          <w:p w14:paraId="0AB21BD5" w14:textId="77777777" w:rsidR="006A0077" w:rsidRPr="002E65AB" w:rsidRDefault="006A0077" w:rsidP="002E65AB">
            <w:pPr>
              <w:pStyle w:val="TableListBullet"/>
              <w:rPr>
                <w:szCs w:val="18"/>
                <w:lang w:val="es-AR" w:bidi="es-AR"/>
              </w:rPr>
            </w:pPr>
            <w:r w:rsidRPr="002E65AB">
              <w:rPr>
                <w:szCs w:val="18"/>
                <w:lang w:val="es-AR" w:bidi="es-AR"/>
              </w:rPr>
              <w:t>Análisis de que las tecnologías continúan apoyando (y no imposibilitan) el cumplimiento PCI DSS de la entidad.</w:t>
            </w:r>
          </w:p>
          <w:p w14:paraId="6DE268C2" w14:textId="77777777" w:rsidR="006A0077" w:rsidRPr="002E65AB" w:rsidRDefault="006A0077" w:rsidP="002E65AB">
            <w:pPr>
              <w:pStyle w:val="TableListBullet"/>
              <w:rPr>
                <w:szCs w:val="18"/>
                <w:lang w:val="es-AR" w:bidi="es-AR"/>
              </w:rPr>
            </w:pPr>
            <w:r w:rsidRPr="002E65AB">
              <w:rPr>
                <w:szCs w:val="18"/>
                <w:lang w:val="es-AR" w:bidi="es-AR"/>
              </w:rPr>
              <w:t>Documentación de cualquier anuncio o tendencia de la industria relacionada con una tecnología, como cuando un proveedor ha anunciado planes para el "fin de la vida útil" de una tecnología.</w:t>
            </w:r>
          </w:p>
          <w:p w14:paraId="3A8363C7" w14:textId="21D9C507" w:rsidR="006A0077" w:rsidRPr="00B053E1" w:rsidRDefault="006A0077" w:rsidP="002E65AB">
            <w:pPr>
              <w:pStyle w:val="TableListBullet"/>
              <w:rPr>
                <w:szCs w:val="18"/>
                <w:lang w:val="es-ES"/>
              </w:rPr>
            </w:pPr>
            <w:r w:rsidRPr="002E65AB">
              <w:rPr>
                <w:szCs w:val="18"/>
                <w:lang w:val="es-AR" w:bidi="es-AR"/>
              </w:rPr>
              <w:t>Documentación de un plan, aprobado por la alta gerencia, para remediar tecnologías obsoletas, incluidas aquellas para las que los proveedores han anunciado planes de "fin de vida útil</w:t>
            </w:r>
            <w:r w:rsidRPr="00B053E1">
              <w:rPr>
                <w:szCs w:val="18"/>
                <w:lang w:val="es-AR" w:bidi="es-AR"/>
              </w:rPr>
              <w:t>".</w:t>
            </w:r>
          </w:p>
        </w:tc>
        <w:tc>
          <w:tcPr>
            <w:tcW w:w="3545" w:type="dxa"/>
            <w:tcBorders>
              <w:left w:val="single" w:sz="2" w:space="0" w:color="808080" w:themeColor="background1" w:themeShade="80"/>
              <w:bottom w:val="single" w:sz="4" w:space="0" w:color="808080"/>
              <w:right w:val="single" w:sz="2" w:space="0" w:color="808080" w:themeColor="background1" w:themeShade="80"/>
            </w:tcBorders>
          </w:tcPr>
          <w:p w14:paraId="5D979CC3" w14:textId="1AB0B22E" w:rsidR="006A0077" w:rsidRPr="00B053E1" w:rsidRDefault="006A0077" w:rsidP="00E000F8">
            <w:pPr>
              <w:pStyle w:val="TableListBullet"/>
              <w:keepNext/>
              <w:ind w:left="263" w:hanging="270"/>
              <w:rPr>
                <w:szCs w:val="18"/>
              </w:rPr>
            </w:pPr>
            <w:r w:rsidRPr="00B053E1">
              <w:rPr>
                <w:szCs w:val="18"/>
                <w:lang w:val="es-AR" w:bidi="es-AR"/>
              </w:rPr>
              <w:t>Evalúe la documentación.</w:t>
            </w:r>
          </w:p>
          <w:p w14:paraId="1C65CC05" w14:textId="07B04710" w:rsidR="006A0077" w:rsidRPr="00B053E1" w:rsidRDefault="006A0077" w:rsidP="00E000F8">
            <w:pPr>
              <w:pStyle w:val="TableListBullet"/>
              <w:keepNext/>
              <w:ind w:left="263" w:hanging="270"/>
              <w:rPr>
                <w:szCs w:val="18"/>
              </w:rPr>
            </w:pPr>
            <w:r w:rsidRPr="00B053E1">
              <w:rPr>
                <w:szCs w:val="18"/>
                <w:lang w:val="es-AR" w:bidi="es-AR"/>
              </w:rPr>
              <w:t>Entreviste al personal.</w:t>
            </w:r>
          </w:p>
        </w:tc>
        <w:tc>
          <w:tcPr>
            <w:tcW w:w="1166" w:type="dxa"/>
            <w:tcBorders>
              <w:left w:val="single" w:sz="2" w:space="0" w:color="808080" w:themeColor="background1" w:themeShade="80"/>
              <w:bottom w:val="nil"/>
              <w:right w:val="single" w:sz="2" w:space="0" w:color="808080" w:themeColor="background1" w:themeShade="80"/>
            </w:tcBorders>
            <w:shd w:val="clear" w:color="auto" w:fill="auto"/>
          </w:tcPr>
          <w:p w14:paraId="085093DE"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nil"/>
              <w:right w:val="single" w:sz="2" w:space="0" w:color="808080" w:themeColor="background1" w:themeShade="80"/>
            </w:tcBorders>
            <w:shd w:val="clear" w:color="auto" w:fill="auto"/>
          </w:tcPr>
          <w:p w14:paraId="16455A08"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nil"/>
              <w:right w:val="single" w:sz="2" w:space="0" w:color="808080" w:themeColor="background1" w:themeShade="80"/>
            </w:tcBorders>
            <w:shd w:val="clear" w:color="auto" w:fill="auto"/>
          </w:tcPr>
          <w:p w14:paraId="57B2BC6F"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nil"/>
              <w:right w:val="single" w:sz="2" w:space="0" w:color="808080" w:themeColor="background1" w:themeShade="80"/>
            </w:tcBorders>
            <w:shd w:val="clear" w:color="auto" w:fill="auto"/>
          </w:tcPr>
          <w:p w14:paraId="7EF3C982"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nil"/>
            </w:tcBorders>
            <w:shd w:val="clear" w:color="auto" w:fill="auto"/>
          </w:tcPr>
          <w:p w14:paraId="69868299" w14:textId="77777777" w:rsidR="006A0077" w:rsidRPr="00B053E1" w:rsidRDefault="006A0077"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235EAF96" w14:textId="77777777" w:rsidTr="009A4DAE">
        <w:trPr>
          <w:cantSplit/>
        </w:trPr>
        <w:tc>
          <w:tcPr>
            <w:tcW w:w="1178" w:type="dxa"/>
            <w:vMerge/>
            <w:tcBorders>
              <w:right w:val="single" w:sz="2" w:space="0" w:color="808080" w:themeColor="background1" w:themeShade="80"/>
            </w:tcBorders>
          </w:tcPr>
          <w:p w14:paraId="734C9811" w14:textId="77777777" w:rsidR="006A0077" w:rsidRPr="00B053E1" w:rsidRDefault="006A0077" w:rsidP="00E000F8">
            <w:pPr>
              <w:pStyle w:val="TableText"/>
              <w:keepNext/>
              <w:rPr>
                <w:b/>
                <w:bCs/>
                <w:szCs w:val="18"/>
              </w:rPr>
            </w:pPr>
          </w:p>
        </w:tc>
        <w:tc>
          <w:tcPr>
            <w:tcW w:w="7736" w:type="dxa"/>
            <w:gridSpan w:val="2"/>
            <w:tcBorders>
              <w:left w:val="single" w:sz="2" w:space="0" w:color="808080" w:themeColor="background1" w:themeShade="80"/>
              <w:bottom w:val="nil"/>
              <w:right w:val="single" w:sz="2" w:space="0" w:color="808080" w:themeColor="background1" w:themeShade="80"/>
            </w:tcBorders>
            <w:shd w:val="clear" w:color="auto" w:fill="DFE3E4"/>
          </w:tcPr>
          <w:p w14:paraId="5C72C3A1" w14:textId="77777777" w:rsidR="006A0077" w:rsidRPr="00B053E1" w:rsidRDefault="006A0077" w:rsidP="00E000F8">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9C7D047" w14:textId="77777777" w:rsidR="006A0077" w:rsidRPr="00B053E1" w:rsidRDefault="006A0077" w:rsidP="00E000F8">
            <w:pPr>
              <w:keepNext/>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18E1700" w14:textId="77777777" w:rsidR="006A0077" w:rsidRPr="00B053E1" w:rsidRDefault="006A0077" w:rsidP="00E000F8">
            <w:pPr>
              <w:keepNext/>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CAD8F67" w14:textId="77777777" w:rsidR="006A0077" w:rsidRPr="00B053E1" w:rsidRDefault="006A0077" w:rsidP="00E000F8">
            <w:pPr>
              <w:keepNext/>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963391E" w14:textId="77777777" w:rsidR="006A0077" w:rsidRPr="00B053E1" w:rsidRDefault="006A0077" w:rsidP="00E000F8">
            <w:pPr>
              <w:keepNext/>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3E92DE15" w14:textId="77777777" w:rsidR="006A0077" w:rsidRPr="00B053E1" w:rsidRDefault="006A0077" w:rsidP="00E000F8">
            <w:pPr>
              <w:keepNext/>
              <w:spacing w:after="60"/>
              <w:jc w:val="center"/>
              <w:rPr>
                <w:rFonts w:cs="Arial"/>
                <w:sz w:val="18"/>
                <w:szCs w:val="18"/>
              </w:rPr>
            </w:pPr>
          </w:p>
        </w:tc>
      </w:tr>
      <w:tr w:rsidR="006A0077" w:rsidRPr="00B053E1" w14:paraId="4F4770CD"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0282CCD0"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EF7E754" w14:textId="6D9E2403" w:rsidR="006A0077" w:rsidRPr="00B053E1" w:rsidRDefault="006A0077" w:rsidP="00662FB2">
            <w:pPr>
              <w:pStyle w:val="TableListBullet"/>
              <w:numPr>
                <w:ilvl w:val="0"/>
                <w:numId w:val="0"/>
              </w:numPr>
              <w:ind w:left="-7"/>
              <w:rPr>
                <w:b/>
                <w:bCs/>
                <w:szCs w:val="18"/>
                <w:lang w:val="es-ES"/>
              </w:rPr>
            </w:pPr>
            <w:r w:rsidRPr="002E65AB">
              <w:rPr>
                <w:rStyle w:val="BoldItalicCharacter"/>
                <w:b w:val="0"/>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rStyle w:val="BoldItalicCharacter"/>
                <w:b w:val="0"/>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728252"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EFE577C"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43D0240"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8C271D"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2C589E1" w14:textId="77777777" w:rsidR="006A0077" w:rsidRPr="00B053E1" w:rsidRDefault="006A0077" w:rsidP="00662FB2">
            <w:pPr>
              <w:spacing w:after="60"/>
              <w:jc w:val="center"/>
              <w:rPr>
                <w:rFonts w:cs="Arial"/>
                <w:sz w:val="18"/>
                <w:szCs w:val="18"/>
              </w:rPr>
            </w:pPr>
          </w:p>
        </w:tc>
      </w:tr>
      <w:tr w:rsidR="00662FB2" w:rsidRPr="00B053E1" w14:paraId="007390D0"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2BF502D" w14:textId="64D8D50F"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12.4 </w:t>
            </w:r>
            <w:r w:rsidR="001C29FF" w:rsidRPr="001C29FF">
              <w:rPr>
                <w:rFonts w:cs="Arial"/>
                <w:sz w:val="18"/>
                <w:szCs w:val="18"/>
                <w:lang w:bidi="es-AR"/>
              </w:rPr>
              <w:t>Gestión del cumplimiento con PCI DSS</w:t>
            </w:r>
            <w:r w:rsidRPr="00B053E1">
              <w:rPr>
                <w:rFonts w:cs="Arial"/>
                <w:sz w:val="18"/>
                <w:szCs w:val="18"/>
                <w:lang w:bidi="es-AR"/>
              </w:rPr>
              <w:t>.</w:t>
            </w:r>
          </w:p>
        </w:tc>
      </w:tr>
      <w:tr w:rsidR="00662FB2" w:rsidRPr="00B053E1" w14:paraId="2448AA0D" w14:textId="77777777" w:rsidTr="009A4DAE">
        <w:trPr>
          <w:cantSplit/>
          <w:trHeight w:val="193"/>
        </w:trPr>
        <w:tc>
          <w:tcPr>
            <w:tcW w:w="1178" w:type="dxa"/>
            <w:tcBorders>
              <w:top w:val="single" w:sz="2" w:space="0" w:color="808080" w:themeColor="background1" w:themeShade="80"/>
              <w:right w:val="single" w:sz="2" w:space="0" w:color="808080" w:themeColor="background1" w:themeShade="80"/>
            </w:tcBorders>
          </w:tcPr>
          <w:p w14:paraId="6C873375" w14:textId="77777777" w:rsidR="00662FB2" w:rsidRPr="00B053E1" w:rsidRDefault="00662FB2" w:rsidP="00662FB2">
            <w:pPr>
              <w:pStyle w:val="TableText"/>
              <w:keepNext/>
              <w:rPr>
                <w:b/>
                <w:bCs/>
                <w:szCs w:val="18"/>
              </w:rPr>
            </w:pPr>
            <w:r w:rsidRPr="00B053E1">
              <w:rPr>
                <w:b/>
                <w:szCs w:val="18"/>
                <w:lang w:bidi="es-AR"/>
              </w:rPr>
              <w:t>12.4.1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CDCE8E1" w14:textId="70F7834F" w:rsidR="00662FB2" w:rsidRPr="00B91CFB" w:rsidRDefault="00662FB2" w:rsidP="00662FB2">
            <w:pPr>
              <w:pStyle w:val="TableListBullet"/>
              <w:keepNex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79C3B4A1" w14:textId="58338E0A" w:rsidR="00662FB2" w:rsidRPr="00B91CFB" w:rsidRDefault="00662FB2" w:rsidP="00662FB2">
            <w:pPr>
              <w:pStyle w:val="TableListBullet"/>
              <w:keepNext/>
              <w:numPr>
                <w:ilvl w:val="0"/>
                <w:numId w:val="0"/>
              </w:numPr>
              <w:ind w:left="274" w:hanging="274"/>
              <w:rPr>
                <w:szCs w:val="18"/>
                <w:lang w:val="pt-BR"/>
              </w:rPr>
            </w:pPr>
          </w:p>
        </w:tc>
        <w:tc>
          <w:tcPr>
            <w:tcW w:w="11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63F58FB4" w14:textId="3400CD5A" w:rsidR="00662FB2" w:rsidRPr="00B053E1" w:rsidRDefault="00662FB2" w:rsidP="00662FB2">
            <w:pPr>
              <w:keepNext/>
              <w:spacing w:after="60"/>
              <w:jc w:val="center"/>
              <w:rPr>
                <w:rFonts w:cs="Arial"/>
                <w:sz w:val="18"/>
                <w:szCs w:val="18"/>
              </w:rPr>
            </w:pPr>
          </w:p>
        </w:tc>
        <w:tc>
          <w:tcPr>
            <w:tcW w:w="1247"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E96D91C" w14:textId="1DD2BE74" w:rsidR="00662FB2" w:rsidRPr="00B053E1" w:rsidRDefault="00662FB2" w:rsidP="00662FB2">
            <w:pPr>
              <w:keepNext/>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C13F684" w14:textId="38E129EE" w:rsidR="00662FB2" w:rsidRPr="00B053E1" w:rsidRDefault="00662FB2" w:rsidP="00662FB2">
            <w:pPr>
              <w:keepNext/>
              <w:spacing w:after="60"/>
              <w:jc w:val="center"/>
              <w:rPr>
                <w:rFonts w:cs="Arial"/>
                <w:sz w:val="18"/>
                <w:szCs w:val="18"/>
              </w:rPr>
            </w:pPr>
          </w:p>
        </w:tc>
        <w:tc>
          <w:tcPr>
            <w:tcW w:w="291"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04E4FCA6" w14:textId="3112555F" w:rsidR="00662FB2" w:rsidRPr="00B053E1" w:rsidRDefault="00662FB2" w:rsidP="00662FB2">
            <w:pPr>
              <w:keepNext/>
              <w:spacing w:after="60"/>
              <w:jc w:val="center"/>
              <w:rPr>
                <w:rFonts w:cs="Arial"/>
                <w:sz w:val="18"/>
                <w:szCs w:val="18"/>
              </w:rPr>
            </w:pPr>
          </w:p>
        </w:tc>
        <w:tc>
          <w:tcPr>
            <w:tcW w:w="8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FBD25D9" w14:textId="2761E30C" w:rsidR="00662FB2" w:rsidRPr="00B053E1" w:rsidRDefault="00662FB2" w:rsidP="00662FB2">
            <w:pPr>
              <w:keepNext/>
              <w:spacing w:after="60"/>
              <w:jc w:val="center"/>
              <w:rPr>
                <w:rFonts w:cs="Arial"/>
                <w:sz w:val="18"/>
                <w:szCs w:val="18"/>
              </w:rPr>
            </w:pPr>
          </w:p>
        </w:tc>
        <w:tc>
          <w:tcPr>
            <w:tcW w:w="268" w:type="dxa"/>
            <w:tcBorders>
              <w:top w:val="single" w:sz="2" w:space="0" w:color="808080" w:themeColor="background1" w:themeShade="80"/>
              <w:left w:val="nil"/>
              <w:bottom w:val="single" w:sz="4" w:space="0" w:color="808080"/>
            </w:tcBorders>
            <w:shd w:val="clear" w:color="auto" w:fill="D9D9D9" w:themeFill="background1" w:themeFillShade="D9"/>
          </w:tcPr>
          <w:p w14:paraId="7661E2DA" w14:textId="71500C69" w:rsidR="00662FB2" w:rsidRPr="00B053E1" w:rsidRDefault="00662FB2" w:rsidP="00662FB2">
            <w:pPr>
              <w:keepNext/>
              <w:spacing w:after="60"/>
              <w:jc w:val="center"/>
              <w:rPr>
                <w:rFonts w:cs="Arial"/>
                <w:sz w:val="18"/>
                <w:szCs w:val="18"/>
              </w:rPr>
            </w:pPr>
          </w:p>
        </w:tc>
      </w:tr>
      <w:tr w:rsidR="00662FB2" w:rsidRPr="00B053E1" w14:paraId="697660AC" w14:textId="77777777" w:rsidTr="009A4DAE">
        <w:trPr>
          <w:cantSplit/>
        </w:trPr>
        <w:tc>
          <w:tcPr>
            <w:tcW w:w="1178" w:type="dxa"/>
          </w:tcPr>
          <w:p w14:paraId="7388A481" w14:textId="77777777" w:rsidR="00662FB2" w:rsidRPr="00B053E1" w:rsidRDefault="00662FB2" w:rsidP="00662FB2">
            <w:pPr>
              <w:pStyle w:val="TableText"/>
              <w:rPr>
                <w:b/>
                <w:bCs/>
                <w:szCs w:val="18"/>
              </w:rPr>
            </w:pPr>
            <w:r w:rsidRPr="00B053E1">
              <w:rPr>
                <w:b/>
                <w:szCs w:val="18"/>
                <w:lang w:bidi="es-AR"/>
              </w:rPr>
              <w:t>12.4.2</w:t>
            </w:r>
          </w:p>
        </w:tc>
        <w:tc>
          <w:tcPr>
            <w:tcW w:w="4191" w:type="dxa"/>
          </w:tcPr>
          <w:p w14:paraId="740D4563" w14:textId="4DDDCA7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bottom w:val="single" w:sz="4" w:space="0" w:color="808080"/>
              <w:right w:val="nil"/>
            </w:tcBorders>
            <w:shd w:val="clear" w:color="auto" w:fill="D9D9D9" w:themeFill="background1" w:themeFillShade="D9"/>
          </w:tcPr>
          <w:p w14:paraId="6ACCF7CF" w14:textId="17174DB8" w:rsidR="00662FB2" w:rsidRPr="00B91CFB" w:rsidRDefault="00662FB2" w:rsidP="00662FB2">
            <w:pPr>
              <w:pStyle w:val="TableListBullet"/>
              <w:numPr>
                <w:ilvl w:val="0"/>
                <w:numId w:val="0"/>
              </w:numPr>
              <w:ind w:left="274" w:hanging="274"/>
              <w:rPr>
                <w:szCs w:val="18"/>
                <w:lang w:val="pt-BR"/>
              </w:rPr>
            </w:pPr>
          </w:p>
        </w:tc>
        <w:tc>
          <w:tcPr>
            <w:tcW w:w="1166" w:type="dxa"/>
            <w:tcBorders>
              <w:left w:val="nil"/>
              <w:bottom w:val="single" w:sz="4" w:space="0" w:color="808080"/>
              <w:right w:val="nil"/>
            </w:tcBorders>
            <w:shd w:val="clear" w:color="auto" w:fill="D9D9D9" w:themeFill="background1" w:themeFillShade="D9"/>
          </w:tcPr>
          <w:p w14:paraId="544BBE01" w14:textId="144706BD" w:rsidR="00662FB2" w:rsidRPr="00B053E1" w:rsidRDefault="00662FB2" w:rsidP="00662FB2">
            <w:pPr>
              <w:spacing w:after="60"/>
              <w:jc w:val="center"/>
              <w:rPr>
                <w:rFonts w:cs="Arial"/>
                <w:sz w:val="18"/>
                <w:szCs w:val="18"/>
              </w:rPr>
            </w:pPr>
          </w:p>
        </w:tc>
        <w:tc>
          <w:tcPr>
            <w:tcW w:w="1247" w:type="dxa"/>
            <w:tcBorders>
              <w:left w:val="nil"/>
              <w:bottom w:val="single" w:sz="4" w:space="0" w:color="808080"/>
              <w:right w:val="nil"/>
            </w:tcBorders>
            <w:shd w:val="clear" w:color="auto" w:fill="D9D9D9" w:themeFill="background1" w:themeFillShade="D9"/>
          </w:tcPr>
          <w:p w14:paraId="78C5054D" w14:textId="03DA344A" w:rsidR="00662FB2" w:rsidRPr="00B053E1" w:rsidRDefault="00662FB2" w:rsidP="00662FB2">
            <w:pPr>
              <w:spacing w:after="60"/>
              <w:jc w:val="center"/>
              <w:rPr>
                <w:rFonts w:cs="Arial"/>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9694C1D" w14:textId="6514B420" w:rsidR="00662FB2" w:rsidRPr="00B053E1" w:rsidRDefault="00662FB2" w:rsidP="00662FB2">
            <w:pPr>
              <w:spacing w:after="60"/>
              <w:jc w:val="center"/>
              <w:rPr>
                <w:rFonts w:cs="Arial"/>
                <w:sz w:val="18"/>
                <w:szCs w:val="18"/>
              </w:rPr>
            </w:pPr>
          </w:p>
        </w:tc>
        <w:tc>
          <w:tcPr>
            <w:tcW w:w="291" w:type="dxa"/>
            <w:tcBorders>
              <w:left w:val="nil"/>
              <w:bottom w:val="single" w:sz="4" w:space="0" w:color="808080"/>
              <w:right w:val="nil"/>
            </w:tcBorders>
            <w:shd w:val="clear" w:color="auto" w:fill="D9D9D9" w:themeFill="background1" w:themeFillShade="D9"/>
          </w:tcPr>
          <w:p w14:paraId="1799D92B" w14:textId="664F2722" w:rsidR="00662FB2" w:rsidRPr="00B053E1" w:rsidRDefault="00662FB2" w:rsidP="00662FB2">
            <w:pPr>
              <w:spacing w:after="60"/>
              <w:jc w:val="center"/>
              <w:rPr>
                <w:rFonts w:cs="Arial"/>
                <w:sz w:val="18"/>
                <w:szCs w:val="18"/>
              </w:rPr>
            </w:pPr>
          </w:p>
        </w:tc>
        <w:tc>
          <w:tcPr>
            <w:tcW w:w="866" w:type="dxa"/>
            <w:tcBorders>
              <w:left w:val="nil"/>
              <w:bottom w:val="single" w:sz="4" w:space="0" w:color="808080"/>
              <w:right w:val="nil"/>
            </w:tcBorders>
            <w:shd w:val="clear" w:color="auto" w:fill="D9D9D9" w:themeFill="background1" w:themeFillShade="D9"/>
          </w:tcPr>
          <w:p w14:paraId="042CF7EE" w14:textId="059D38B1" w:rsidR="00662FB2" w:rsidRPr="00B053E1" w:rsidRDefault="00662FB2" w:rsidP="00662FB2">
            <w:pPr>
              <w:spacing w:after="60"/>
              <w:jc w:val="center"/>
              <w:rPr>
                <w:rFonts w:cs="Arial"/>
                <w:sz w:val="18"/>
                <w:szCs w:val="18"/>
              </w:rPr>
            </w:pPr>
          </w:p>
        </w:tc>
        <w:tc>
          <w:tcPr>
            <w:tcW w:w="268" w:type="dxa"/>
            <w:tcBorders>
              <w:left w:val="nil"/>
              <w:bottom w:val="single" w:sz="4" w:space="0" w:color="808080"/>
            </w:tcBorders>
            <w:shd w:val="clear" w:color="auto" w:fill="D9D9D9" w:themeFill="background1" w:themeFillShade="D9"/>
          </w:tcPr>
          <w:p w14:paraId="4C300681" w14:textId="7B94A302" w:rsidR="00662FB2" w:rsidRPr="00B053E1" w:rsidRDefault="00662FB2" w:rsidP="00662FB2">
            <w:pPr>
              <w:spacing w:after="60"/>
              <w:jc w:val="center"/>
              <w:rPr>
                <w:rFonts w:cs="Arial"/>
                <w:sz w:val="18"/>
                <w:szCs w:val="18"/>
              </w:rPr>
            </w:pPr>
          </w:p>
        </w:tc>
      </w:tr>
      <w:tr w:rsidR="00662FB2" w:rsidRPr="00B053E1" w14:paraId="74D770E2" w14:textId="77777777" w:rsidTr="009A4DAE">
        <w:trPr>
          <w:cantSplit/>
        </w:trPr>
        <w:tc>
          <w:tcPr>
            <w:tcW w:w="1178" w:type="dxa"/>
            <w:tcBorders>
              <w:right w:val="single" w:sz="2" w:space="0" w:color="808080" w:themeColor="background1" w:themeShade="80"/>
            </w:tcBorders>
          </w:tcPr>
          <w:p w14:paraId="028490D0" w14:textId="77777777" w:rsidR="00662FB2" w:rsidRPr="00B053E1" w:rsidRDefault="00662FB2" w:rsidP="00B80421">
            <w:pPr>
              <w:pStyle w:val="TableText"/>
              <w:rPr>
                <w:b/>
                <w:bCs/>
                <w:szCs w:val="18"/>
              </w:rPr>
            </w:pPr>
            <w:r w:rsidRPr="00B053E1">
              <w:rPr>
                <w:b/>
                <w:szCs w:val="18"/>
                <w:lang w:bidi="es-AR"/>
              </w:rPr>
              <w:t>12.4.2.1</w:t>
            </w:r>
          </w:p>
        </w:tc>
        <w:tc>
          <w:tcPr>
            <w:tcW w:w="4191" w:type="dxa"/>
            <w:tcBorders>
              <w:left w:val="single" w:sz="2" w:space="0" w:color="808080" w:themeColor="background1" w:themeShade="80"/>
              <w:right w:val="single" w:sz="2" w:space="0" w:color="808080" w:themeColor="background1" w:themeShade="80"/>
            </w:tcBorders>
          </w:tcPr>
          <w:p w14:paraId="30C9080A" w14:textId="29D3E02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67686389" w14:textId="2557B50A" w:rsidR="00662FB2" w:rsidRPr="00B91CFB" w:rsidRDefault="00662FB2" w:rsidP="00662FB2">
            <w:pPr>
              <w:pStyle w:val="TableListBullet"/>
              <w:numPr>
                <w:ilvl w:val="0"/>
                <w:numId w:val="0"/>
              </w:numPr>
              <w:ind w:left="274" w:hanging="274"/>
              <w:rPr>
                <w:szCs w:val="18"/>
                <w:lang w:val="pt-BR"/>
              </w:rPr>
            </w:pPr>
          </w:p>
        </w:tc>
        <w:tc>
          <w:tcPr>
            <w:tcW w:w="1166" w:type="dxa"/>
            <w:tcBorders>
              <w:left w:val="nil"/>
              <w:right w:val="nil"/>
            </w:tcBorders>
            <w:shd w:val="clear" w:color="auto" w:fill="D9D9D9" w:themeFill="background1" w:themeFillShade="D9"/>
          </w:tcPr>
          <w:p w14:paraId="2ABF72C3" w14:textId="34F3BEA8"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0DA25D36" w14:textId="05E5FB31"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28DEA734" w14:textId="62E23734"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00C12D6B" w14:textId="1B6CACC5"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0DF805D7" w14:textId="332CC41B"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7F04C3C6" w14:textId="576BFEAC" w:rsidR="00662FB2" w:rsidRPr="00B053E1" w:rsidRDefault="00662FB2" w:rsidP="00662FB2">
            <w:pPr>
              <w:spacing w:after="60"/>
              <w:jc w:val="center"/>
              <w:rPr>
                <w:rFonts w:cs="Arial"/>
                <w:sz w:val="18"/>
                <w:szCs w:val="18"/>
              </w:rPr>
            </w:pPr>
          </w:p>
        </w:tc>
      </w:tr>
      <w:tr w:rsidR="00662FB2" w:rsidRPr="00B053E1" w14:paraId="1945ACB6"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48E9FF" w14:textId="57D4F608" w:rsidR="00662FB2" w:rsidRPr="00B053E1" w:rsidRDefault="00662FB2" w:rsidP="00DF6403">
            <w:pPr>
              <w:pStyle w:val="TableBody"/>
              <w:keepNext/>
              <w:spacing w:before="20" w:after="20"/>
              <w:rPr>
                <w:rFonts w:cs="Arial"/>
                <w:sz w:val="18"/>
                <w:szCs w:val="18"/>
              </w:rPr>
            </w:pPr>
            <w:r w:rsidRPr="00B053E1">
              <w:rPr>
                <w:rStyle w:val="BoldCharacter"/>
                <w:rFonts w:cs="Arial"/>
                <w:sz w:val="18"/>
                <w:szCs w:val="18"/>
                <w:lang w:bidi="es-AR"/>
              </w:rPr>
              <w:lastRenderedPageBreak/>
              <w:t xml:space="preserve">12.5 </w:t>
            </w:r>
            <w:r w:rsidR="001C29FF" w:rsidRPr="001C29FF">
              <w:rPr>
                <w:rFonts w:cs="Arial"/>
                <w:sz w:val="18"/>
                <w:szCs w:val="18"/>
                <w:lang w:bidi="es-AR"/>
              </w:rPr>
              <w:t>Documentación y validación del alcance PCI DSS</w:t>
            </w:r>
            <w:r w:rsidRPr="00B053E1">
              <w:rPr>
                <w:rFonts w:cs="Arial"/>
                <w:sz w:val="18"/>
                <w:szCs w:val="18"/>
                <w:lang w:bidi="es-AR"/>
              </w:rPr>
              <w:t>.</w:t>
            </w:r>
          </w:p>
        </w:tc>
      </w:tr>
      <w:tr w:rsidR="006A0077" w:rsidRPr="00B053E1" w14:paraId="513F11DD" w14:textId="77777777" w:rsidTr="009A4DAE">
        <w:trPr>
          <w:cantSplit/>
        </w:trPr>
        <w:tc>
          <w:tcPr>
            <w:tcW w:w="1178" w:type="dxa"/>
            <w:tcBorders>
              <w:top w:val="single" w:sz="2" w:space="0" w:color="808080" w:themeColor="background1" w:themeShade="80"/>
              <w:bottom w:val="single" w:sz="4" w:space="0" w:color="808080"/>
              <w:right w:val="single" w:sz="2" w:space="0" w:color="808080" w:themeColor="background1" w:themeShade="80"/>
            </w:tcBorders>
          </w:tcPr>
          <w:p w14:paraId="20FF8A20" w14:textId="77777777" w:rsidR="006A0077" w:rsidRPr="00B053E1" w:rsidRDefault="006A0077" w:rsidP="00662FB2">
            <w:pPr>
              <w:pStyle w:val="TableText"/>
              <w:rPr>
                <w:b/>
                <w:bCs/>
                <w:szCs w:val="18"/>
              </w:rPr>
            </w:pPr>
            <w:r w:rsidRPr="00B053E1">
              <w:rPr>
                <w:b/>
                <w:szCs w:val="18"/>
                <w:lang w:bidi="es-AR"/>
              </w:rPr>
              <w:t>12.5.1</w:t>
            </w:r>
          </w:p>
        </w:tc>
        <w:tc>
          <w:tcPr>
            <w:tcW w:w="4191" w:type="dxa"/>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662B676" w14:textId="09EEC9EF" w:rsidR="006A0077" w:rsidRPr="00B053E1" w:rsidRDefault="006A0077" w:rsidP="00662FB2">
            <w:pPr>
              <w:pStyle w:val="TableListBullet"/>
              <w:numPr>
                <w:ilvl w:val="0"/>
                <w:numId w:val="0"/>
              </w:numPr>
              <w:rPr>
                <w:szCs w:val="18"/>
                <w:lang w:val="es-ES"/>
              </w:rPr>
            </w:pPr>
            <w:r w:rsidRPr="00B053E1">
              <w:rPr>
                <w:szCs w:val="18"/>
                <w:lang w:val="es-AR" w:bidi="es-AR"/>
              </w:rPr>
              <w:t xml:space="preserve">Se </w:t>
            </w:r>
            <w:r w:rsidRPr="001C29FF">
              <w:rPr>
                <w:szCs w:val="18"/>
                <w:lang w:val="es-AR" w:bidi="es-AR"/>
              </w:rPr>
              <w:t>mantiene y actualiza un inventario de los componentes del sistema que están dentro del alcance PCI DSS, incluyendo una descripción de su función/uso</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3FE6F43" w14:textId="10A2D4B5" w:rsidR="006A0077" w:rsidRPr="00B053E1" w:rsidRDefault="006A0077" w:rsidP="00662FB2">
            <w:pPr>
              <w:pStyle w:val="TableListBullet"/>
              <w:ind w:left="263" w:hanging="270"/>
              <w:rPr>
                <w:szCs w:val="18"/>
              </w:rPr>
            </w:pPr>
            <w:r w:rsidRPr="00B053E1">
              <w:rPr>
                <w:szCs w:val="18"/>
                <w:lang w:val="es-AR" w:bidi="es-AR"/>
              </w:rPr>
              <w:t>Evalúe el inventario.</w:t>
            </w:r>
          </w:p>
          <w:p w14:paraId="22FF1F21" w14:textId="51C6D774"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9FAE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FB0F1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F5CFC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731EDA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tcBorders>
            <w:shd w:val="clear" w:color="auto" w:fill="auto"/>
          </w:tcPr>
          <w:p w14:paraId="7175DA2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293E5869" w14:textId="77777777" w:rsidTr="009A4DAE">
        <w:trPr>
          <w:cantSplit/>
        </w:trPr>
        <w:tc>
          <w:tcPr>
            <w:tcW w:w="1178" w:type="dxa"/>
            <w:tcBorders>
              <w:bottom w:val="nil"/>
            </w:tcBorders>
            <w:shd w:val="clear" w:color="auto" w:fill="auto"/>
          </w:tcPr>
          <w:p w14:paraId="7B9D2353" w14:textId="77777777" w:rsidR="006A0077" w:rsidRPr="00B053E1" w:rsidRDefault="006A0077" w:rsidP="00662FB2">
            <w:pPr>
              <w:pStyle w:val="TableText"/>
              <w:keepNext/>
              <w:rPr>
                <w:b/>
                <w:bCs/>
                <w:szCs w:val="18"/>
              </w:rPr>
            </w:pPr>
            <w:r w:rsidRPr="00B053E1">
              <w:rPr>
                <w:b/>
                <w:szCs w:val="18"/>
                <w:lang w:bidi="es-AR"/>
              </w:rPr>
              <w:t>12.5.2</w:t>
            </w:r>
          </w:p>
        </w:tc>
        <w:tc>
          <w:tcPr>
            <w:tcW w:w="4191" w:type="dxa"/>
            <w:tcBorders>
              <w:bottom w:val="single" w:sz="4" w:space="0" w:color="808080"/>
            </w:tcBorders>
          </w:tcPr>
          <w:p w14:paraId="56611166" w14:textId="6CD412B3" w:rsidR="006A0077" w:rsidRPr="00B053E1" w:rsidRDefault="006A0077" w:rsidP="00662FB2">
            <w:pPr>
              <w:pStyle w:val="TableListBullet"/>
              <w:keepNext/>
              <w:numPr>
                <w:ilvl w:val="0"/>
                <w:numId w:val="0"/>
              </w:numPr>
              <w:rPr>
                <w:szCs w:val="18"/>
                <w:lang w:val="es-ES"/>
              </w:rPr>
            </w:pPr>
            <w:r w:rsidRPr="00B053E1">
              <w:rPr>
                <w:szCs w:val="18"/>
                <w:lang w:val="es-AR" w:bidi="es-AR"/>
              </w:rPr>
              <w:t xml:space="preserve">El </w:t>
            </w:r>
            <w:r w:rsidRPr="001C29FF">
              <w:rPr>
                <w:szCs w:val="18"/>
                <w:lang w:val="es-AR" w:bidi="es-AR"/>
              </w:rPr>
              <w:t xml:space="preserve">alcance PCI DSS es documentado y confirmado por la entidad al menos una vez cada 12 meses y ante cambios significativos en el entorno dentro del alcance. </w:t>
            </w:r>
          </w:p>
        </w:tc>
        <w:tc>
          <w:tcPr>
            <w:tcW w:w="3545" w:type="dxa"/>
          </w:tcPr>
          <w:p w14:paraId="64E565C5" w14:textId="77777777" w:rsidR="006A0077" w:rsidRPr="00B053E1" w:rsidRDefault="006A0077" w:rsidP="00662FB2">
            <w:pPr>
              <w:pStyle w:val="TableListBullet"/>
              <w:keepNext/>
              <w:ind w:left="263" w:hanging="270"/>
              <w:rPr>
                <w:szCs w:val="18"/>
                <w:lang w:val="es-ES"/>
              </w:rPr>
            </w:pPr>
            <w:r w:rsidRPr="00B053E1">
              <w:rPr>
                <w:szCs w:val="18"/>
                <w:lang w:val="es-AR" w:bidi="es-AR"/>
              </w:rPr>
              <w:t>Evalúe los resultados documentados de las revisiones dl alcance.</w:t>
            </w:r>
          </w:p>
          <w:p w14:paraId="4F7E3019" w14:textId="544463B7" w:rsidR="006A0077" w:rsidRPr="00B053E1" w:rsidRDefault="006A0077" w:rsidP="00662FB2">
            <w:pPr>
              <w:pStyle w:val="TableListBullet"/>
              <w:keepNext/>
              <w:ind w:left="263" w:hanging="270"/>
              <w:rPr>
                <w:szCs w:val="18"/>
              </w:rPr>
            </w:pPr>
            <w:r w:rsidRPr="00B053E1">
              <w:rPr>
                <w:szCs w:val="18"/>
                <w:lang w:val="es-AR" w:bidi="es-AR"/>
              </w:rPr>
              <w:t>Entreviste al personal.</w:t>
            </w:r>
          </w:p>
        </w:tc>
        <w:tc>
          <w:tcPr>
            <w:tcW w:w="1166" w:type="dxa"/>
            <w:shd w:val="clear" w:color="auto" w:fill="auto"/>
          </w:tcPr>
          <w:p w14:paraId="370820C0"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4DDD2E48"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39D68B1"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38C612B6"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21C8A3B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414F8796" w14:textId="77777777" w:rsidTr="00D6528F">
        <w:trPr>
          <w:cantSplit/>
        </w:trPr>
        <w:tc>
          <w:tcPr>
            <w:tcW w:w="1178" w:type="dxa"/>
            <w:tcBorders>
              <w:top w:val="nil"/>
              <w:bottom w:val="nil"/>
            </w:tcBorders>
            <w:shd w:val="clear" w:color="auto" w:fill="auto"/>
          </w:tcPr>
          <w:p w14:paraId="57D28A50" w14:textId="77777777" w:rsidR="00662FB2" w:rsidRPr="00B053E1" w:rsidRDefault="00662FB2" w:rsidP="00662FB2">
            <w:pPr>
              <w:pStyle w:val="TableText"/>
              <w:rPr>
                <w:b/>
                <w:bCs/>
                <w:szCs w:val="18"/>
              </w:rPr>
            </w:pPr>
          </w:p>
        </w:tc>
        <w:tc>
          <w:tcPr>
            <w:tcW w:w="4191" w:type="dxa"/>
            <w:tcBorders>
              <w:top w:val="single" w:sz="4" w:space="0" w:color="808080"/>
              <w:bottom w:val="single" w:sz="4" w:space="0" w:color="808080"/>
            </w:tcBorders>
            <w:shd w:val="clear" w:color="auto" w:fill="D9D9D9"/>
          </w:tcPr>
          <w:p w14:paraId="4310F48E" w14:textId="77777777" w:rsidR="00662FB2" w:rsidRPr="00B053E1" w:rsidRDefault="00662FB2" w:rsidP="00662FB2">
            <w:pPr>
              <w:pStyle w:val="TableListBullet"/>
              <w:numPr>
                <w:ilvl w:val="0"/>
                <w:numId w:val="0"/>
              </w:numPr>
              <w:rPr>
                <w:szCs w:val="18"/>
                <w:lang w:val="es-ES"/>
              </w:rPr>
            </w:pPr>
            <w:r w:rsidRPr="00B053E1">
              <w:rPr>
                <w:rStyle w:val="BoldItalicCharacter"/>
                <w:szCs w:val="18"/>
                <w:lang w:val="es-AR" w:bidi="es-AR"/>
              </w:rPr>
              <w:t>Como mínimo, la validación del alcance incluye:</w:t>
            </w:r>
          </w:p>
        </w:tc>
        <w:tc>
          <w:tcPr>
            <w:tcW w:w="8752" w:type="dxa"/>
            <w:gridSpan w:val="8"/>
            <w:shd w:val="clear" w:color="auto" w:fill="D9D9D9" w:themeFill="background1" w:themeFillShade="D9"/>
          </w:tcPr>
          <w:p w14:paraId="7C82CF16" w14:textId="77777777" w:rsidR="00662FB2" w:rsidRPr="00B053E1" w:rsidRDefault="00662FB2" w:rsidP="00662FB2">
            <w:pPr>
              <w:pStyle w:val="TableListBullet"/>
              <w:numPr>
                <w:ilvl w:val="0"/>
                <w:numId w:val="0"/>
              </w:numPr>
              <w:rPr>
                <w:szCs w:val="18"/>
                <w:lang w:val="es-ES"/>
              </w:rPr>
            </w:pPr>
          </w:p>
        </w:tc>
      </w:tr>
      <w:tr w:rsidR="006A0077" w:rsidRPr="00B053E1" w14:paraId="251269AA" w14:textId="77777777" w:rsidTr="009E28C2">
        <w:trPr>
          <w:cantSplit/>
        </w:trPr>
        <w:tc>
          <w:tcPr>
            <w:tcW w:w="1178" w:type="dxa"/>
            <w:tcBorders>
              <w:top w:val="nil"/>
              <w:bottom w:val="nil"/>
            </w:tcBorders>
            <w:shd w:val="clear" w:color="auto" w:fill="auto"/>
          </w:tcPr>
          <w:p w14:paraId="2311646E" w14:textId="77777777" w:rsidR="006A0077" w:rsidRPr="00B053E1" w:rsidRDefault="006A0077" w:rsidP="00662FB2">
            <w:pPr>
              <w:pStyle w:val="TableText"/>
              <w:jc w:val="right"/>
              <w:rPr>
                <w:b/>
                <w:bCs/>
                <w:szCs w:val="18"/>
              </w:rPr>
            </w:pPr>
          </w:p>
        </w:tc>
        <w:tc>
          <w:tcPr>
            <w:tcW w:w="4191" w:type="dxa"/>
            <w:tcBorders>
              <w:bottom w:val="single" w:sz="4" w:space="0" w:color="808080"/>
            </w:tcBorders>
          </w:tcPr>
          <w:p w14:paraId="6D4688C1" w14:textId="0A0FFCE5" w:rsidR="006A0077" w:rsidRPr="00B053E1" w:rsidRDefault="006A0077" w:rsidP="00662FB2">
            <w:pPr>
              <w:pStyle w:val="TableListBullet"/>
              <w:rPr>
                <w:lang w:val="es-ES"/>
              </w:rPr>
            </w:pPr>
            <w:r w:rsidRPr="001C29FF">
              <w:rPr>
                <w:lang w:val="es-AR" w:bidi="es-AR"/>
              </w:rPr>
              <w:t>Identificar todos los flujos de datos para las diversas etapas de pago (por ejemplo, autorización, captura de la liquidación, devoluciones y reembolsos) y canales de aceptación (por ejemplo, tarjeta física, tarjeta virtual y comercio electrónico</w:t>
            </w:r>
            <w:r w:rsidRPr="00B053E1">
              <w:rPr>
                <w:lang w:val="es-AR" w:bidi="es-AR"/>
              </w:rPr>
              <w:t>).</w:t>
            </w:r>
          </w:p>
        </w:tc>
        <w:tc>
          <w:tcPr>
            <w:tcW w:w="3545" w:type="dxa"/>
            <w:vMerge w:val="restart"/>
            <w:tcBorders>
              <w:bottom w:val="single" w:sz="4" w:space="0" w:color="auto"/>
            </w:tcBorders>
          </w:tcPr>
          <w:p w14:paraId="31B76924" w14:textId="77777777" w:rsidR="006A0077" w:rsidRPr="00976387" w:rsidRDefault="006A0077" w:rsidP="00662FB2">
            <w:pPr>
              <w:pStyle w:val="TableListBullet"/>
              <w:ind w:left="263" w:hanging="270"/>
              <w:rPr>
                <w:szCs w:val="18"/>
                <w:lang w:val="es-ES"/>
              </w:rPr>
            </w:pPr>
            <w:r w:rsidRPr="00B053E1">
              <w:rPr>
                <w:szCs w:val="18"/>
                <w:lang w:val="es-AR" w:bidi="es-AR"/>
              </w:rPr>
              <w:t>Evalúe los resultados documentados de las revisiones dl alcance.</w:t>
            </w:r>
          </w:p>
          <w:p w14:paraId="6A5DB026" w14:textId="77777777" w:rsidR="006A0077" w:rsidRDefault="006A0077" w:rsidP="00976387">
            <w:pPr>
              <w:pStyle w:val="TableListBullet"/>
              <w:numPr>
                <w:ilvl w:val="0"/>
                <w:numId w:val="0"/>
              </w:numPr>
              <w:ind w:left="274" w:hanging="274"/>
              <w:rPr>
                <w:szCs w:val="18"/>
                <w:lang w:val="es-AR" w:bidi="es-AR"/>
              </w:rPr>
            </w:pPr>
          </w:p>
          <w:p w14:paraId="35783BC3" w14:textId="77777777" w:rsidR="006A0077" w:rsidRDefault="006A0077" w:rsidP="00976387">
            <w:pPr>
              <w:pStyle w:val="TableListBullet"/>
              <w:numPr>
                <w:ilvl w:val="0"/>
                <w:numId w:val="0"/>
              </w:numPr>
              <w:ind w:left="274" w:hanging="274"/>
              <w:rPr>
                <w:szCs w:val="18"/>
                <w:lang w:val="es-AR" w:bidi="es-AR"/>
              </w:rPr>
            </w:pPr>
          </w:p>
          <w:p w14:paraId="7ACED05D" w14:textId="77777777" w:rsidR="006A0077" w:rsidRDefault="006A0077" w:rsidP="00976387">
            <w:pPr>
              <w:pStyle w:val="TableListBullet"/>
              <w:numPr>
                <w:ilvl w:val="0"/>
                <w:numId w:val="0"/>
              </w:numPr>
              <w:ind w:left="274" w:hanging="274"/>
              <w:rPr>
                <w:szCs w:val="18"/>
                <w:lang w:val="es-AR" w:bidi="es-AR"/>
              </w:rPr>
            </w:pPr>
          </w:p>
          <w:p w14:paraId="3F839D5D" w14:textId="77777777" w:rsidR="006A0077" w:rsidRDefault="006A0077" w:rsidP="00976387">
            <w:pPr>
              <w:pStyle w:val="TableListBullet"/>
              <w:numPr>
                <w:ilvl w:val="0"/>
                <w:numId w:val="0"/>
              </w:numPr>
              <w:ind w:left="274" w:hanging="274"/>
              <w:rPr>
                <w:szCs w:val="18"/>
                <w:lang w:val="es-AR" w:bidi="es-AR"/>
              </w:rPr>
            </w:pPr>
          </w:p>
          <w:p w14:paraId="1A84CF55" w14:textId="77777777" w:rsidR="006A0077" w:rsidRDefault="006A0077" w:rsidP="00976387">
            <w:pPr>
              <w:pStyle w:val="TableListBullet"/>
              <w:numPr>
                <w:ilvl w:val="0"/>
                <w:numId w:val="0"/>
              </w:numPr>
              <w:ind w:left="274" w:hanging="274"/>
              <w:rPr>
                <w:szCs w:val="18"/>
                <w:lang w:val="es-AR" w:bidi="es-AR"/>
              </w:rPr>
            </w:pPr>
          </w:p>
          <w:p w14:paraId="0D9E02DE" w14:textId="77777777" w:rsidR="006A0077" w:rsidRDefault="006A0077" w:rsidP="00976387">
            <w:pPr>
              <w:pStyle w:val="TableListBullet"/>
              <w:numPr>
                <w:ilvl w:val="0"/>
                <w:numId w:val="0"/>
              </w:numPr>
              <w:ind w:left="274" w:hanging="274"/>
              <w:rPr>
                <w:szCs w:val="18"/>
                <w:lang w:val="es-AR" w:bidi="es-AR"/>
              </w:rPr>
            </w:pPr>
          </w:p>
          <w:p w14:paraId="24634432" w14:textId="77777777" w:rsidR="006A0077" w:rsidRDefault="006A0077" w:rsidP="00976387">
            <w:pPr>
              <w:pStyle w:val="TableListBullet"/>
              <w:numPr>
                <w:ilvl w:val="0"/>
                <w:numId w:val="0"/>
              </w:numPr>
              <w:ind w:left="274" w:hanging="274"/>
              <w:rPr>
                <w:szCs w:val="18"/>
                <w:lang w:val="es-AR" w:bidi="es-AR"/>
              </w:rPr>
            </w:pPr>
          </w:p>
          <w:p w14:paraId="0A415219" w14:textId="77777777" w:rsidR="006A0077" w:rsidRDefault="006A0077" w:rsidP="00976387">
            <w:pPr>
              <w:pStyle w:val="TableListBullet"/>
              <w:numPr>
                <w:ilvl w:val="0"/>
                <w:numId w:val="0"/>
              </w:numPr>
              <w:ind w:left="274" w:hanging="274"/>
              <w:rPr>
                <w:szCs w:val="18"/>
                <w:lang w:val="es-AR" w:bidi="es-AR"/>
              </w:rPr>
            </w:pPr>
          </w:p>
          <w:p w14:paraId="4F7AF370" w14:textId="77777777" w:rsidR="006A0077" w:rsidRDefault="006A0077" w:rsidP="00976387">
            <w:pPr>
              <w:pStyle w:val="TableListBullet"/>
              <w:numPr>
                <w:ilvl w:val="0"/>
                <w:numId w:val="0"/>
              </w:numPr>
              <w:ind w:left="274" w:hanging="274"/>
              <w:rPr>
                <w:szCs w:val="18"/>
                <w:lang w:val="es-ES"/>
              </w:rPr>
            </w:pPr>
          </w:p>
          <w:p w14:paraId="57AF5162" w14:textId="77777777" w:rsidR="006A0077" w:rsidRDefault="006A0077" w:rsidP="00976387">
            <w:pPr>
              <w:pStyle w:val="TableListBullet"/>
              <w:numPr>
                <w:ilvl w:val="0"/>
                <w:numId w:val="0"/>
              </w:numPr>
              <w:ind w:left="274" w:hanging="274"/>
              <w:rPr>
                <w:szCs w:val="18"/>
                <w:lang w:val="es-ES"/>
              </w:rPr>
            </w:pPr>
          </w:p>
          <w:p w14:paraId="45F9482D" w14:textId="3AD9FC42" w:rsidR="006A0077" w:rsidRPr="00B053E1" w:rsidRDefault="006A0077" w:rsidP="00976387">
            <w:pPr>
              <w:pStyle w:val="TableListBullet"/>
              <w:numPr>
                <w:ilvl w:val="0"/>
                <w:numId w:val="0"/>
              </w:numPr>
              <w:ind w:left="274" w:hanging="274"/>
              <w:rPr>
                <w:szCs w:val="18"/>
                <w:lang w:val="es-ES"/>
              </w:rPr>
            </w:pPr>
          </w:p>
        </w:tc>
        <w:tc>
          <w:tcPr>
            <w:tcW w:w="1166" w:type="dxa"/>
            <w:shd w:val="clear" w:color="auto" w:fill="auto"/>
          </w:tcPr>
          <w:p w14:paraId="0752CE2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0EBA6B0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2DF2C24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55130084"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5507BE0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3EB974E" w14:textId="77777777" w:rsidTr="009E28C2">
        <w:trPr>
          <w:cantSplit/>
          <w:trHeight w:val="562"/>
        </w:trPr>
        <w:tc>
          <w:tcPr>
            <w:tcW w:w="1178" w:type="dxa"/>
            <w:tcBorders>
              <w:top w:val="nil"/>
              <w:bottom w:val="nil"/>
            </w:tcBorders>
            <w:shd w:val="clear" w:color="auto" w:fill="auto"/>
          </w:tcPr>
          <w:p w14:paraId="4E6C650A" w14:textId="77777777" w:rsidR="006A0077" w:rsidRPr="00B053E1" w:rsidRDefault="006A0077" w:rsidP="00662FB2">
            <w:pPr>
              <w:pStyle w:val="TableText"/>
              <w:jc w:val="right"/>
              <w:rPr>
                <w:b/>
                <w:bCs/>
                <w:szCs w:val="18"/>
              </w:rPr>
            </w:pPr>
          </w:p>
        </w:tc>
        <w:tc>
          <w:tcPr>
            <w:tcW w:w="4191" w:type="dxa"/>
            <w:tcBorders>
              <w:top w:val="single" w:sz="4" w:space="0" w:color="808080"/>
              <w:bottom w:val="single" w:sz="4" w:space="0" w:color="808080"/>
            </w:tcBorders>
          </w:tcPr>
          <w:p w14:paraId="2F6D1902" w14:textId="0FF07EBB" w:rsidR="006A0077" w:rsidRPr="00853D5F" w:rsidRDefault="006A0077" w:rsidP="00853D5F">
            <w:pPr>
              <w:pStyle w:val="TableListBullet"/>
              <w:rPr>
                <w:lang w:val="es-ES"/>
              </w:rPr>
            </w:pPr>
            <w:r w:rsidRPr="001C29FF">
              <w:rPr>
                <w:lang w:val="es-AR" w:bidi="es-AR"/>
              </w:rPr>
              <w:t>Actualizar todos los diagramas de flujo de datos según el Requisito 1.2.4</w:t>
            </w:r>
            <w:r w:rsidRPr="00B053E1">
              <w:rPr>
                <w:lang w:val="es-AR" w:bidi="es-AR"/>
              </w:rPr>
              <w:t>.</w:t>
            </w:r>
          </w:p>
        </w:tc>
        <w:tc>
          <w:tcPr>
            <w:tcW w:w="3545" w:type="dxa"/>
            <w:vMerge/>
            <w:tcBorders>
              <w:bottom w:val="single" w:sz="4" w:space="0" w:color="auto"/>
            </w:tcBorders>
          </w:tcPr>
          <w:p w14:paraId="07653C8B" w14:textId="77777777" w:rsidR="006A0077" w:rsidRPr="00B053E1" w:rsidRDefault="006A0077" w:rsidP="00662FB2">
            <w:pPr>
              <w:pStyle w:val="TableListBullet"/>
              <w:ind w:left="263" w:hanging="270"/>
              <w:rPr>
                <w:szCs w:val="18"/>
                <w:lang w:val="es-ES"/>
              </w:rPr>
            </w:pPr>
          </w:p>
        </w:tc>
        <w:tc>
          <w:tcPr>
            <w:tcW w:w="1166" w:type="dxa"/>
            <w:tcBorders>
              <w:bottom w:val="single" w:sz="4" w:space="0" w:color="808080"/>
            </w:tcBorders>
            <w:shd w:val="clear" w:color="auto" w:fill="auto"/>
          </w:tcPr>
          <w:p w14:paraId="51D059A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single" w:sz="4" w:space="0" w:color="808080"/>
            </w:tcBorders>
            <w:shd w:val="clear" w:color="auto" w:fill="auto"/>
          </w:tcPr>
          <w:p w14:paraId="410CBF4D" w14:textId="56C86012"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single" w:sz="4" w:space="0" w:color="808080"/>
            </w:tcBorders>
            <w:shd w:val="clear" w:color="auto" w:fill="auto"/>
          </w:tcPr>
          <w:p w14:paraId="0DBC36E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single" w:sz="4" w:space="0" w:color="808080"/>
            </w:tcBorders>
            <w:shd w:val="clear" w:color="auto" w:fill="auto"/>
          </w:tcPr>
          <w:p w14:paraId="0891FC0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single" w:sz="4" w:space="0" w:color="808080"/>
            </w:tcBorders>
            <w:shd w:val="clear" w:color="auto" w:fill="auto"/>
          </w:tcPr>
          <w:p w14:paraId="637E6B6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37E3670" w14:textId="77777777" w:rsidTr="009E28C2">
        <w:trPr>
          <w:cantSplit/>
        </w:trPr>
        <w:tc>
          <w:tcPr>
            <w:tcW w:w="1178" w:type="dxa"/>
            <w:tcBorders>
              <w:top w:val="nil"/>
              <w:bottom w:val="nil"/>
            </w:tcBorders>
            <w:shd w:val="clear" w:color="auto" w:fill="auto"/>
          </w:tcPr>
          <w:p w14:paraId="00183DFE" w14:textId="77777777" w:rsidR="006A0077" w:rsidRPr="00B053E1" w:rsidRDefault="006A0077" w:rsidP="00662FB2">
            <w:pPr>
              <w:pStyle w:val="TableText"/>
              <w:jc w:val="right"/>
              <w:rPr>
                <w:b/>
                <w:bCs/>
                <w:szCs w:val="18"/>
              </w:rPr>
            </w:pPr>
          </w:p>
        </w:tc>
        <w:tc>
          <w:tcPr>
            <w:tcW w:w="4191" w:type="dxa"/>
            <w:tcBorders>
              <w:top w:val="single" w:sz="4" w:space="0" w:color="808080"/>
              <w:bottom w:val="single" w:sz="4" w:space="0" w:color="808080"/>
            </w:tcBorders>
          </w:tcPr>
          <w:p w14:paraId="3D0EE4A8" w14:textId="794FDCFD" w:rsidR="006A0077" w:rsidRPr="00B053E1" w:rsidRDefault="006A0077" w:rsidP="00662FB2">
            <w:pPr>
              <w:pStyle w:val="TableListBullet"/>
              <w:rPr>
                <w:lang w:val="es-ES"/>
              </w:rPr>
            </w:pPr>
            <w:r w:rsidRPr="001C29FF">
              <w:rPr>
                <w:lang w:val="es-AR" w:bidi="es-AR"/>
              </w:rPr>
              <w:t xml:space="preserve">Identificar todas las ubicaciones donde se almacenan, procesan y transmiten </w:t>
            </w:r>
            <w:r w:rsidR="0047228B" w:rsidRPr="0047228B">
              <w:rPr>
                <w:lang w:val="es-AR" w:bidi="es-AR"/>
              </w:rPr>
              <w:t>datos del titular de la tarjeta</w:t>
            </w:r>
            <w:r w:rsidRPr="001C29FF">
              <w:rPr>
                <w:lang w:val="es-AR" w:bidi="es-AR"/>
              </w:rPr>
              <w:t>, incluidos, entre otros: 1) cualquier ubicación fuera del CDE definida actualmente, 2) aplicaciones que procesan CHD, 3) transmisiones entre sistemas y redes, y 4) copias de seguridad de archivos</w:t>
            </w:r>
            <w:r w:rsidRPr="00B053E1">
              <w:rPr>
                <w:lang w:val="es-AR" w:bidi="es-AR"/>
              </w:rPr>
              <w:t>.</w:t>
            </w:r>
          </w:p>
        </w:tc>
        <w:tc>
          <w:tcPr>
            <w:tcW w:w="3545" w:type="dxa"/>
            <w:vMerge/>
            <w:tcBorders>
              <w:bottom w:val="single" w:sz="4" w:space="0" w:color="808080"/>
            </w:tcBorders>
          </w:tcPr>
          <w:p w14:paraId="7F66E163" w14:textId="77777777" w:rsidR="006A0077" w:rsidRPr="00B053E1" w:rsidRDefault="006A0077" w:rsidP="00662FB2">
            <w:pPr>
              <w:pStyle w:val="TableListBullet"/>
              <w:ind w:left="263" w:hanging="270"/>
              <w:rPr>
                <w:szCs w:val="18"/>
                <w:lang w:val="es-ES"/>
              </w:rPr>
            </w:pPr>
          </w:p>
        </w:tc>
        <w:tc>
          <w:tcPr>
            <w:tcW w:w="1166" w:type="dxa"/>
            <w:shd w:val="clear" w:color="auto" w:fill="auto"/>
          </w:tcPr>
          <w:p w14:paraId="28E1911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0872DF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FED57C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0F4E436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487D21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37D3" w:rsidRPr="00B053E1" w14:paraId="471C847F" w14:textId="77777777" w:rsidTr="009E28C2">
        <w:trPr>
          <w:cantSplit/>
          <w:trHeight w:val="1178"/>
        </w:trPr>
        <w:tc>
          <w:tcPr>
            <w:tcW w:w="1178" w:type="dxa"/>
            <w:vMerge w:val="restart"/>
            <w:tcBorders>
              <w:top w:val="nil"/>
            </w:tcBorders>
            <w:shd w:val="clear" w:color="auto" w:fill="auto"/>
          </w:tcPr>
          <w:p w14:paraId="161B75E9" w14:textId="77777777" w:rsidR="008437D3" w:rsidRDefault="008437D3" w:rsidP="00662FB2">
            <w:pPr>
              <w:pStyle w:val="TableText"/>
              <w:jc w:val="right"/>
              <w:rPr>
                <w:b/>
                <w:bCs/>
                <w:szCs w:val="18"/>
              </w:rPr>
            </w:pPr>
          </w:p>
          <w:p w14:paraId="1BFB09FB" w14:textId="77777777" w:rsidR="008437D3" w:rsidRPr="00B053E1" w:rsidRDefault="008437D3" w:rsidP="00662FB2">
            <w:pPr>
              <w:pStyle w:val="TableText"/>
              <w:jc w:val="right"/>
              <w:rPr>
                <w:b/>
                <w:bCs/>
                <w:szCs w:val="18"/>
              </w:rPr>
            </w:pPr>
          </w:p>
        </w:tc>
        <w:tc>
          <w:tcPr>
            <w:tcW w:w="4191" w:type="dxa"/>
            <w:vMerge w:val="restart"/>
            <w:tcBorders>
              <w:top w:val="single" w:sz="4" w:space="0" w:color="808080"/>
            </w:tcBorders>
          </w:tcPr>
          <w:p w14:paraId="5B05F77C" w14:textId="77777777" w:rsidR="008437D3" w:rsidRDefault="008437D3" w:rsidP="00A52388">
            <w:pPr>
              <w:pStyle w:val="TableListBullet"/>
              <w:spacing w:after="0"/>
              <w:rPr>
                <w:lang w:val="es-ES"/>
              </w:rPr>
            </w:pPr>
            <w:r w:rsidRPr="001C29FF">
              <w:rPr>
                <w:lang w:val="es-AR" w:bidi="es-AR"/>
              </w:rPr>
              <w:t>Identificar todos los componentes del sistema en el CDE, conectados al CDE o que podrían afectar la seguridad del CDE</w:t>
            </w:r>
            <w:r w:rsidRPr="00B053E1">
              <w:rPr>
                <w:lang w:val="es-AR" w:bidi="es-AR"/>
              </w:rPr>
              <w:t>.</w:t>
            </w:r>
            <w:r>
              <w:rPr>
                <w:lang w:val="es-AR" w:bidi="es-AR"/>
              </w:rPr>
              <w:t xml:space="preserve">    </w:t>
            </w:r>
            <w:r>
              <w:rPr>
                <w:lang w:val="es-ES"/>
              </w:rPr>
              <w:t xml:space="preserve"> </w:t>
            </w:r>
          </w:p>
          <w:p w14:paraId="14E583FE" w14:textId="685D36A3" w:rsidR="008437D3" w:rsidRPr="00853D5F" w:rsidRDefault="008437D3" w:rsidP="00A52388">
            <w:pPr>
              <w:pStyle w:val="TableListBullet"/>
              <w:numPr>
                <w:ilvl w:val="0"/>
                <w:numId w:val="0"/>
              </w:numPr>
              <w:spacing w:after="0"/>
              <w:rPr>
                <w:lang w:val="es-ES"/>
              </w:rPr>
            </w:pPr>
            <w:r w:rsidRPr="00853D5F">
              <w:rPr>
                <w:i/>
                <w:iCs/>
                <w:lang w:val="es-ES"/>
              </w:rPr>
              <w:t>(continuación)</w:t>
            </w:r>
          </w:p>
          <w:p w14:paraId="08BAAADE" w14:textId="2F4733E3" w:rsidR="008437D3" w:rsidRPr="00A52388" w:rsidRDefault="008437D3" w:rsidP="00A52388">
            <w:pPr>
              <w:pStyle w:val="TableListBullet"/>
              <w:spacing w:after="0"/>
              <w:rPr>
                <w:lang w:val="es-ES"/>
              </w:rPr>
            </w:pPr>
            <w:r w:rsidRPr="001C29FF">
              <w:rPr>
                <w:lang w:val="es-AR" w:bidi="es-AR"/>
              </w:rPr>
              <w:lastRenderedPageBreak/>
              <w:t>Identificar todos los controles de segmentación en uso y los entornos desde los que se segmenta el CDE, incluida la justificación de los entornos que están fuera del alcance</w:t>
            </w:r>
            <w:r w:rsidRPr="00B053E1">
              <w:rPr>
                <w:lang w:val="es-AR" w:bidi="es-AR"/>
              </w:rPr>
              <w:t>.</w:t>
            </w:r>
          </w:p>
        </w:tc>
        <w:tc>
          <w:tcPr>
            <w:tcW w:w="3545" w:type="dxa"/>
            <w:vMerge/>
            <w:tcBorders>
              <w:bottom w:val="single" w:sz="4" w:space="0" w:color="auto"/>
            </w:tcBorders>
          </w:tcPr>
          <w:p w14:paraId="7C39C177" w14:textId="77777777" w:rsidR="008437D3" w:rsidRPr="00B053E1" w:rsidRDefault="008437D3" w:rsidP="00A52388">
            <w:pPr>
              <w:pStyle w:val="TableListBullet"/>
              <w:spacing w:after="0"/>
              <w:ind w:left="263" w:hanging="270"/>
              <w:rPr>
                <w:szCs w:val="18"/>
                <w:lang w:val="es-ES"/>
              </w:rPr>
            </w:pPr>
          </w:p>
        </w:tc>
        <w:tc>
          <w:tcPr>
            <w:tcW w:w="1166" w:type="dxa"/>
            <w:tcBorders>
              <w:bottom w:val="single" w:sz="4" w:space="0" w:color="auto"/>
            </w:tcBorders>
            <w:shd w:val="clear" w:color="auto" w:fill="auto"/>
          </w:tcPr>
          <w:p w14:paraId="4EBFE29F"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single" w:sz="4" w:space="0" w:color="auto"/>
            </w:tcBorders>
            <w:shd w:val="clear" w:color="auto" w:fill="auto"/>
          </w:tcPr>
          <w:p w14:paraId="3265D949"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single" w:sz="4" w:space="0" w:color="auto"/>
            </w:tcBorders>
            <w:shd w:val="clear" w:color="auto" w:fill="auto"/>
          </w:tcPr>
          <w:p w14:paraId="22EA94FD"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single" w:sz="4" w:space="0" w:color="auto"/>
            </w:tcBorders>
            <w:shd w:val="clear" w:color="auto" w:fill="auto"/>
          </w:tcPr>
          <w:p w14:paraId="1C626177"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single" w:sz="4" w:space="0" w:color="auto"/>
            </w:tcBorders>
            <w:shd w:val="clear" w:color="auto" w:fill="auto"/>
          </w:tcPr>
          <w:p w14:paraId="0541C483" w14:textId="77777777" w:rsidR="008437D3" w:rsidRPr="00B053E1" w:rsidRDefault="008437D3" w:rsidP="00A52388">
            <w:pPr>
              <w:spacing w:after="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37D3" w:rsidRPr="00B053E1" w14:paraId="31EA1727" w14:textId="77777777" w:rsidTr="009E28C2">
        <w:trPr>
          <w:cantSplit/>
          <w:trHeight w:val="1134"/>
        </w:trPr>
        <w:tc>
          <w:tcPr>
            <w:tcW w:w="1178" w:type="dxa"/>
            <w:vMerge/>
            <w:shd w:val="clear" w:color="auto" w:fill="auto"/>
          </w:tcPr>
          <w:p w14:paraId="163C6125" w14:textId="77777777" w:rsidR="008437D3" w:rsidRPr="00B053E1" w:rsidRDefault="008437D3" w:rsidP="00662FB2">
            <w:pPr>
              <w:pStyle w:val="TableText"/>
              <w:jc w:val="right"/>
              <w:rPr>
                <w:b/>
                <w:bCs/>
                <w:szCs w:val="18"/>
              </w:rPr>
            </w:pPr>
          </w:p>
        </w:tc>
        <w:tc>
          <w:tcPr>
            <w:tcW w:w="4191" w:type="dxa"/>
            <w:vMerge/>
            <w:tcBorders>
              <w:bottom w:val="single" w:sz="4" w:space="0" w:color="808080"/>
            </w:tcBorders>
          </w:tcPr>
          <w:p w14:paraId="25678F2D" w14:textId="49424FC3" w:rsidR="008437D3" w:rsidRPr="001C29FF" w:rsidRDefault="008437D3" w:rsidP="00A52388">
            <w:pPr>
              <w:pStyle w:val="TableListBullet"/>
              <w:spacing w:after="0"/>
              <w:rPr>
                <w:lang w:val="es-AR" w:bidi="es-AR"/>
              </w:rPr>
            </w:pPr>
          </w:p>
        </w:tc>
        <w:tc>
          <w:tcPr>
            <w:tcW w:w="3545" w:type="dxa"/>
            <w:vMerge/>
            <w:tcBorders>
              <w:bottom w:val="single" w:sz="4" w:space="0" w:color="auto"/>
            </w:tcBorders>
          </w:tcPr>
          <w:p w14:paraId="10EC76CF" w14:textId="77777777" w:rsidR="008437D3" w:rsidRPr="00B053E1" w:rsidRDefault="008437D3" w:rsidP="00A52388">
            <w:pPr>
              <w:pStyle w:val="TableListBullet"/>
              <w:spacing w:after="0"/>
              <w:ind w:left="263" w:hanging="270"/>
              <w:rPr>
                <w:szCs w:val="18"/>
                <w:lang w:val="es-ES"/>
              </w:rPr>
            </w:pPr>
          </w:p>
        </w:tc>
        <w:tc>
          <w:tcPr>
            <w:tcW w:w="1166" w:type="dxa"/>
            <w:tcBorders>
              <w:top w:val="single" w:sz="4" w:space="0" w:color="auto"/>
              <w:bottom w:val="single" w:sz="4" w:space="0" w:color="auto"/>
            </w:tcBorders>
            <w:shd w:val="clear" w:color="auto" w:fill="auto"/>
          </w:tcPr>
          <w:p w14:paraId="5A96A549" w14:textId="31D43ECB"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4" w:space="0" w:color="auto"/>
              <w:bottom w:val="single" w:sz="4" w:space="0" w:color="auto"/>
            </w:tcBorders>
            <w:shd w:val="clear" w:color="auto" w:fill="auto"/>
          </w:tcPr>
          <w:p w14:paraId="604FC34D" w14:textId="3679C2D2"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4" w:space="0" w:color="auto"/>
              <w:bottom w:val="single" w:sz="4" w:space="0" w:color="auto"/>
            </w:tcBorders>
            <w:shd w:val="clear" w:color="auto" w:fill="auto"/>
          </w:tcPr>
          <w:p w14:paraId="108D6C86" w14:textId="737EBE70"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4" w:space="0" w:color="auto"/>
              <w:bottom w:val="single" w:sz="4" w:space="0" w:color="auto"/>
            </w:tcBorders>
            <w:shd w:val="clear" w:color="auto" w:fill="auto"/>
          </w:tcPr>
          <w:p w14:paraId="1C88F9F8" w14:textId="605CBDCE"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4" w:space="0" w:color="auto"/>
              <w:bottom w:val="single" w:sz="4" w:space="0" w:color="auto"/>
            </w:tcBorders>
            <w:shd w:val="clear" w:color="auto" w:fill="auto"/>
          </w:tcPr>
          <w:p w14:paraId="4DEA55CA" w14:textId="60EA700F"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37D3" w:rsidRPr="00B053E1" w14:paraId="052E9170" w14:textId="77777777" w:rsidTr="009E28C2">
        <w:trPr>
          <w:cantSplit/>
          <w:trHeight w:val="586"/>
        </w:trPr>
        <w:tc>
          <w:tcPr>
            <w:tcW w:w="1178" w:type="dxa"/>
            <w:vMerge/>
            <w:shd w:val="clear" w:color="auto" w:fill="auto"/>
          </w:tcPr>
          <w:p w14:paraId="44F77FA8" w14:textId="77777777" w:rsidR="008437D3" w:rsidRPr="00B053E1" w:rsidRDefault="008437D3" w:rsidP="00662FB2">
            <w:pPr>
              <w:pStyle w:val="TableText"/>
              <w:jc w:val="right"/>
              <w:rPr>
                <w:b/>
                <w:bCs/>
                <w:szCs w:val="18"/>
              </w:rPr>
            </w:pPr>
          </w:p>
        </w:tc>
        <w:tc>
          <w:tcPr>
            <w:tcW w:w="4191" w:type="dxa"/>
            <w:tcBorders>
              <w:top w:val="single" w:sz="4" w:space="0" w:color="808080"/>
            </w:tcBorders>
          </w:tcPr>
          <w:p w14:paraId="65E92E4A" w14:textId="4197EAE8" w:rsidR="008437D3" w:rsidRPr="001C29FF" w:rsidRDefault="008437D3" w:rsidP="00A270E9">
            <w:pPr>
              <w:pStyle w:val="TableListBullet"/>
              <w:spacing w:after="0"/>
              <w:rPr>
                <w:lang w:val="es-AR" w:bidi="es-AR"/>
              </w:rPr>
            </w:pPr>
            <w:r w:rsidRPr="001C29FF">
              <w:rPr>
                <w:lang w:val="es-AR" w:bidi="es-AR"/>
              </w:rPr>
              <w:t>Identificar todas las conexiones de entidades de terceros con acceso al CDE</w:t>
            </w:r>
            <w:r w:rsidRPr="00B053E1">
              <w:rPr>
                <w:lang w:val="es-AR" w:bidi="es-AR"/>
              </w:rPr>
              <w:t>.</w:t>
            </w:r>
          </w:p>
        </w:tc>
        <w:tc>
          <w:tcPr>
            <w:tcW w:w="3545" w:type="dxa"/>
            <w:vMerge/>
            <w:tcBorders>
              <w:bottom w:val="single" w:sz="4" w:space="0" w:color="auto"/>
            </w:tcBorders>
          </w:tcPr>
          <w:p w14:paraId="3DA1BA0E" w14:textId="77777777" w:rsidR="008437D3" w:rsidRPr="00B053E1" w:rsidRDefault="008437D3" w:rsidP="00A52388">
            <w:pPr>
              <w:pStyle w:val="TableListBullet"/>
              <w:spacing w:after="0"/>
              <w:ind w:left="263" w:hanging="270"/>
              <w:rPr>
                <w:szCs w:val="18"/>
                <w:lang w:val="es-ES"/>
              </w:rPr>
            </w:pPr>
          </w:p>
        </w:tc>
        <w:tc>
          <w:tcPr>
            <w:tcW w:w="1166" w:type="dxa"/>
            <w:tcBorders>
              <w:top w:val="single" w:sz="4" w:space="0" w:color="auto"/>
            </w:tcBorders>
            <w:shd w:val="clear" w:color="auto" w:fill="auto"/>
          </w:tcPr>
          <w:p w14:paraId="006B7784" w14:textId="123FB073"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4" w:space="0" w:color="auto"/>
            </w:tcBorders>
            <w:shd w:val="clear" w:color="auto" w:fill="auto"/>
          </w:tcPr>
          <w:p w14:paraId="35D4C0EB" w14:textId="1BCABCD3"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4" w:space="0" w:color="auto"/>
            </w:tcBorders>
            <w:shd w:val="clear" w:color="auto" w:fill="auto"/>
          </w:tcPr>
          <w:p w14:paraId="3DF9D987" w14:textId="6506AC15"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4" w:space="0" w:color="auto"/>
            </w:tcBorders>
            <w:shd w:val="clear" w:color="auto" w:fill="auto"/>
          </w:tcPr>
          <w:p w14:paraId="351AF366" w14:textId="57AD0507"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4" w:space="0" w:color="auto"/>
            </w:tcBorders>
            <w:shd w:val="clear" w:color="auto" w:fill="auto"/>
          </w:tcPr>
          <w:p w14:paraId="65F86459" w14:textId="1434DB60" w:rsidR="008437D3" w:rsidRPr="00B053E1" w:rsidRDefault="008437D3" w:rsidP="00A52388">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37D3" w:rsidRPr="00B053E1" w14:paraId="56D0F45D" w14:textId="77777777" w:rsidTr="009E28C2">
        <w:trPr>
          <w:cantSplit/>
          <w:trHeight w:val="1277"/>
        </w:trPr>
        <w:tc>
          <w:tcPr>
            <w:tcW w:w="1178" w:type="dxa"/>
            <w:vMerge/>
            <w:shd w:val="clear" w:color="auto" w:fill="auto"/>
          </w:tcPr>
          <w:p w14:paraId="5B6A557E" w14:textId="77777777" w:rsidR="008437D3" w:rsidRPr="00B053E1" w:rsidRDefault="008437D3" w:rsidP="00662FB2">
            <w:pPr>
              <w:pStyle w:val="TableText"/>
              <w:jc w:val="right"/>
              <w:rPr>
                <w:b/>
                <w:bCs/>
                <w:szCs w:val="18"/>
              </w:rPr>
            </w:pPr>
          </w:p>
        </w:tc>
        <w:tc>
          <w:tcPr>
            <w:tcW w:w="4191" w:type="dxa"/>
            <w:tcBorders>
              <w:top w:val="single" w:sz="4" w:space="0" w:color="808080"/>
              <w:bottom w:val="single" w:sz="4" w:space="0" w:color="808080"/>
            </w:tcBorders>
          </w:tcPr>
          <w:p w14:paraId="195EA934" w14:textId="77777777" w:rsidR="008437D3" w:rsidRPr="001C29FF" w:rsidRDefault="008437D3" w:rsidP="009F0877">
            <w:pPr>
              <w:pStyle w:val="TableListBullet"/>
              <w:spacing w:after="0"/>
              <w:rPr>
                <w:lang w:val="es-AR" w:bidi="es-AR"/>
              </w:rPr>
            </w:pPr>
            <w:r w:rsidRPr="001C29FF">
              <w:rPr>
                <w:lang w:val="es-AR" w:bidi="es-AR"/>
              </w:rPr>
              <w:t xml:space="preserve">Confirmar que todos los flujos de datos identificados, </w:t>
            </w:r>
            <w:r w:rsidRPr="005204E0">
              <w:rPr>
                <w:lang w:val="es-AR" w:bidi="es-AR"/>
              </w:rPr>
              <w:t>datos del titular de la tarjeta</w:t>
            </w:r>
            <w:r w:rsidRPr="001C29FF">
              <w:rPr>
                <w:lang w:val="es-AR" w:bidi="es-AR"/>
              </w:rPr>
              <w:t>, componentes del sistema, controles de segmentación y conexiones de terceros con acceso al CDE están incluidos en el alcance</w:t>
            </w:r>
            <w:r w:rsidRPr="00B053E1">
              <w:rPr>
                <w:lang w:val="es-AR" w:bidi="es-AR"/>
              </w:rPr>
              <w:t>.</w:t>
            </w:r>
          </w:p>
        </w:tc>
        <w:tc>
          <w:tcPr>
            <w:tcW w:w="3545" w:type="dxa"/>
            <w:vMerge/>
            <w:tcBorders>
              <w:bottom w:val="single" w:sz="4" w:space="0" w:color="808080"/>
            </w:tcBorders>
          </w:tcPr>
          <w:p w14:paraId="5F8DEEFB" w14:textId="77777777" w:rsidR="008437D3" w:rsidRPr="00B053E1" w:rsidRDefault="008437D3" w:rsidP="009F0877">
            <w:pPr>
              <w:pStyle w:val="TableListBullet"/>
              <w:spacing w:after="0"/>
              <w:ind w:left="263" w:hanging="270"/>
              <w:rPr>
                <w:szCs w:val="18"/>
                <w:lang w:val="es-ES"/>
              </w:rPr>
            </w:pPr>
          </w:p>
        </w:tc>
        <w:tc>
          <w:tcPr>
            <w:tcW w:w="1166" w:type="dxa"/>
            <w:vMerge w:val="restart"/>
            <w:tcBorders>
              <w:top w:val="single" w:sz="4" w:space="0" w:color="auto"/>
            </w:tcBorders>
            <w:shd w:val="clear" w:color="auto" w:fill="auto"/>
          </w:tcPr>
          <w:p w14:paraId="6315EAC6" w14:textId="48D4A824"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vMerge w:val="restart"/>
            <w:tcBorders>
              <w:top w:val="single" w:sz="4" w:space="0" w:color="auto"/>
            </w:tcBorders>
            <w:shd w:val="clear" w:color="auto" w:fill="auto"/>
          </w:tcPr>
          <w:p w14:paraId="5ADC94BB" w14:textId="21433A42"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vMerge w:val="restart"/>
            <w:tcBorders>
              <w:top w:val="single" w:sz="4" w:space="0" w:color="auto"/>
            </w:tcBorders>
            <w:shd w:val="clear" w:color="auto" w:fill="auto"/>
          </w:tcPr>
          <w:p w14:paraId="5B42ABDD" w14:textId="2B1EACE7"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vMerge w:val="restart"/>
            <w:tcBorders>
              <w:top w:val="single" w:sz="4" w:space="0" w:color="auto"/>
            </w:tcBorders>
            <w:shd w:val="clear" w:color="auto" w:fill="auto"/>
          </w:tcPr>
          <w:p w14:paraId="27C826A3" w14:textId="52DBD2DD"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vMerge w:val="restart"/>
            <w:tcBorders>
              <w:top w:val="single" w:sz="4" w:space="0" w:color="auto"/>
            </w:tcBorders>
            <w:shd w:val="clear" w:color="auto" w:fill="auto"/>
          </w:tcPr>
          <w:p w14:paraId="447EFD87" w14:textId="563543EC" w:rsidR="008437D3" w:rsidRPr="00B053E1" w:rsidRDefault="008437D3" w:rsidP="009F0877">
            <w:pPr>
              <w:spacing w:after="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8437D3" w:rsidRPr="00B053E1" w14:paraId="64AFE2BC" w14:textId="77777777" w:rsidTr="009E28C2">
        <w:trPr>
          <w:cantSplit/>
        </w:trPr>
        <w:tc>
          <w:tcPr>
            <w:tcW w:w="1178" w:type="dxa"/>
            <w:vMerge/>
            <w:shd w:val="clear" w:color="auto" w:fill="auto"/>
          </w:tcPr>
          <w:p w14:paraId="67FE7495" w14:textId="2A8F413F" w:rsidR="008437D3" w:rsidRPr="00B053E1" w:rsidRDefault="008437D3" w:rsidP="00662FB2">
            <w:pPr>
              <w:pStyle w:val="TableText"/>
              <w:jc w:val="right"/>
              <w:rPr>
                <w:b/>
                <w:bCs/>
                <w:szCs w:val="18"/>
              </w:rPr>
            </w:pPr>
          </w:p>
        </w:tc>
        <w:tc>
          <w:tcPr>
            <w:tcW w:w="7736" w:type="dxa"/>
            <w:gridSpan w:val="2"/>
            <w:tcBorders>
              <w:top w:val="single" w:sz="4" w:space="0" w:color="808080"/>
              <w:bottom w:val="nil"/>
            </w:tcBorders>
            <w:shd w:val="clear" w:color="auto" w:fill="DFE3E4"/>
          </w:tcPr>
          <w:p w14:paraId="411F7CB9" w14:textId="12017C9D" w:rsidR="008437D3" w:rsidRPr="00B053E1" w:rsidRDefault="008437D3" w:rsidP="00D84DC3">
            <w:pPr>
              <w:pStyle w:val="AppNotes"/>
              <w:rPr>
                <w:szCs w:val="18"/>
                <w:lang w:val="es-ES"/>
              </w:rPr>
            </w:pPr>
            <w:r w:rsidRPr="00B053E1">
              <w:rPr>
                <w:lang w:bidi="es-AR"/>
              </w:rPr>
              <w:t>Notas de Aplicabilidad</w:t>
            </w:r>
          </w:p>
        </w:tc>
        <w:tc>
          <w:tcPr>
            <w:tcW w:w="1166" w:type="dxa"/>
            <w:vMerge/>
            <w:shd w:val="clear" w:color="auto" w:fill="auto"/>
          </w:tcPr>
          <w:p w14:paraId="70009142" w14:textId="77777777" w:rsidR="008437D3" w:rsidRPr="00B053E1" w:rsidRDefault="008437D3" w:rsidP="00662FB2">
            <w:pPr>
              <w:spacing w:after="60"/>
              <w:jc w:val="center"/>
              <w:rPr>
                <w:rFonts w:cs="Arial"/>
                <w:sz w:val="18"/>
                <w:szCs w:val="18"/>
                <w:lang w:bidi="es-AR"/>
              </w:rPr>
            </w:pPr>
          </w:p>
        </w:tc>
        <w:tc>
          <w:tcPr>
            <w:tcW w:w="1247" w:type="dxa"/>
            <w:vMerge/>
            <w:shd w:val="clear" w:color="auto" w:fill="auto"/>
          </w:tcPr>
          <w:p w14:paraId="60D178D3" w14:textId="77777777" w:rsidR="008437D3" w:rsidRPr="00B053E1" w:rsidRDefault="008437D3" w:rsidP="00662FB2">
            <w:pPr>
              <w:spacing w:after="60"/>
              <w:jc w:val="center"/>
              <w:rPr>
                <w:rFonts w:cs="Arial"/>
                <w:sz w:val="18"/>
                <w:szCs w:val="18"/>
                <w:lang w:bidi="es-AR"/>
              </w:rPr>
            </w:pPr>
          </w:p>
        </w:tc>
        <w:tc>
          <w:tcPr>
            <w:tcW w:w="809" w:type="dxa"/>
            <w:vMerge/>
            <w:shd w:val="clear" w:color="auto" w:fill="auto"/>
          </w:tcPr>
          <w:p w14:paraId="4A81D144" w14:textId="77777777" w:rsidR="008437D3" w:rsidRPr="00B053E1" w:rsidRDefault="008437D3" w:rsidP="00662FB2">
            <w:pPr>
              <w:spacing w:after="60"/>
              <w:jc w:val="center"/>
              <w:rPr>
                <w:rFonts w:cs="Arial"/>
                <w:sz w:val="18"/>
                <w:szCs w:val="18"/>
                <w:lang w:bidi="es-AR"/>
              </w:rPr>
            </w:pPr>
          </w:p>
        </w:tc>
        <w:tc>
          <w:tcPr>
            <w:tcW w:w="851" w:type="dxa"/>
            <w:gridSpan w:val="2"/>
            <w:vMerge/>
            <w:shd w:val="clear" w:color="auto" w:fill="auto"/>
          </w:tcPr>
          <w:p w14:paraId="71460361" w14:textId="77777777" w:rsidR="008437D3" w:rsidRPr="00B053E1" w:rsidRDefault="008437D3" w:rsidP="00662FB2">
            <w:pPr>
              <w:spacing w:after="60"/>
              <w:jc w:val="center"/>
              <w:rPr>
                <w:rFonts w:cs="Arial"/>
                <w:sz w:val="18"/>
                <w:szCs w:val="18"/>
                <w:lang w:bidi="es-AR"/>
              </w:rPr>
            </w:pPr>
          </w:p>
        </w:tc>
        <w:tc>
          <w:tcPr>
            <w:tcW w:w="1134" w:type="dxa"/>
            <w:gridSpan w:val="2"/>
            <w:vMerge/>
            <w:shd w:val="clear" w:color="auto" w:fill="auto"/>
          </w:tcPr>
          <w:p w14:paraId="25FC8CBD" w14:textId="77777777" w:rsidR="008437D3" w:rsidRPr="00B053E1" w:rsidRDefault="008437D3" w:rsidP="00662FB2">
            <w:pPr>
              <w:spacing w:after="60"/>
              <w:jc w:val="center"/>
              <w:rPr>
                <w:rFonts w:cs="Arial"/>
                <w:sz w:val="18"/>
                <w:szCs w:val="18"/>
                <w:lang w:bidi="es-AR"/>
              </w:rPr>
            </w:pPr>
          </w:p>
        </w:tc>
      </w:tr>
      <w:tr w:rsidR="008437D3" w:rsidRPr="00B053E1" w14:paraId="0891C68F" w14:textId="77777777" w:rsidTr="009A4DAE">
        <w:trPr>
          <w:cantSplit/>
        </w:trPr>
        <w:tc>
          <w:tcPr>
            <w:tcW w:w="1178" w:type="dxa"/>
            <w:vMerge/>
            <w:tcBorders>
              <w:bottom w:val="single" w:sz="4" w:space="0" w:color="808080"/>
            </w:tcBorders>
            <w:shd w:val="clear" w:color="auto" w:fill="auto"/>
          </w:tcPr>
          <w:p w14:paraId="2D12BAFB" w14:textId="77777777" w:rsidR="008437D3" w:rsidRPr="00B053E1" w:rsidRDefault="008437D3" w:rsidP="00662FB2">
            <w:pPr>
              <w:pStyle w:val="TableText"/>
              <w:jc w:val="right"/>
              <w:rPr>
                <w:b/>
                <w:bCs/>
                <w:szCs w:val="18"/>
              </w:rPr>
            </w:pPr>
          </w:p>
        </w:tc>
        <w:tc>
          <w:tcPr>
            <w:tcW w:w="7736" w:type="dxa"/>
            <w:gridSpan w:val="2"/>
            <w:tcBorders>
              <w:top w:val="nil"/>
              <w:bottom w:val="single" w:sz="4" w:space="0" w:color="808080"/>
            </w:tcBorders>
          </w:tcPr>
          <w:p w14:paraId="751633BD" w14:textId="3B7DE0E0" w:rsidR="008437D3" w:rsidRPr="00B053E1" w:rsidRDefault="008437D3" w:rsidP="00D84DC3">
            <w:pPr>
              <w:pStyle w:val="TableListBullet"/>
              <w:numPr>
                <w:ilvl w:val="0"/>
                <w:numId w:val="0"/>
              </w:numPr>
              <w:rPr>
                <w:szCs w:val="18"/>
                <w:lang w:val="es-ES"/>
              </w:rPr>
            </w:pPr>
            <w:r w:rsidRPr="001C29FF">
              <w:rPr>
                <w:szCs w:val="18"/>
                <w:lang w:val="es-AR" w:bidi="es-AR"/>
              </w:rPr>
              <w:t xml:space="preserve">Se espera que esta confirmación anual del alcance PCI DSS sea una actividad realizada por la entidad que se está evaluando, y no es la misma, ni pretende ser reemplazada por, la confirmación del alcance realizada por el </w:t>
            </w:r>
            <w:r>
              <w:rPr>
                <w:szCs w:val="18"/>
                <w:lang w:val="es-AR" w:bidi="es-AR"/>
              </w:rPr>
              <w:t>asesor</w:t>
            </w:r>
            <w:r w:rsidRPr="001C29FF">
              <w:rPr>
                <w:szCs w:val="18"/>
                <w:lang w:val="es-AR" w:bidi="es-AR"/>
              </w:rPr>
              <w:t xml:space="preserve"> de la entidad durante la evaluación anual</w:t>
            </w:r>
            <w:r w:rsidRPr="00B053E1">
              <w:rPr>
                <w:szCs w:val="18"/>
                <w:lang w:val="es-AR" w:bidi="es-AR"/>
              </w:rPr>
              <w:t>.</w:t>
            </w:r>
          </w:p>
        </w:tc>
        <w:tc>
          <w:tcPr>
            <w:tcW w:w="1166" w:type="dxa"/>
            <w:vMerge/>
            <w:shd w:val="clear" w:color="auto" w:fill="auto"/>
          </w:tcPr>
          <w:p w14:paraId="6FCBD9EF" w14:textId="77777777" w:rsidR="008437D3" w:rsidRPr="00B053E1" w:rsidRDefault="008437D3" w:rsidP="00662FB2">
            <w:pPr>
              <w:spacing w:after="60"/>
              <w:jc w:val="center"/>
              <w:rPr>
                <w:rFonts w:cs="Arial"/>
                <w:sz w:val="18"/>
                <w:szCs w:val="18"/>
                <w:lang w:bidi="es-AR"/>
              </w:rPr>
            </w:pPr>
          </w:p>
        </w:tc>
        <w:tc>
          <w:tcPr>
            <w:tcW w:w="1247" w:type="dxa"/>
            <w:vMerge/>
            <w:shd w:val="clear" w:color="auto" w:fill="auto"/>
          </w:tcPr>
          <w:p w14:paraId="7A74A4D3" w14:textId="77777777" w:rsidR="008437D3" w:rsidRPr="00B053E1" w:rsidRDefault="008437D3" w:rsidP="00662FB2">
            <w:pPr>
              <w:spacing w:after="60"/>
              <w:jc w:val="center"/>
              <w:rPr>
                <w:rFonts w:cs="Arial"/>
                <w:sz w:val="18"/>
                <w:szCs w:val="18"/>
                <w:lang w:bidi="es-AR"/>
              </w:rPr>
            </w:pPr>
          </w:p>
        </w:tc>
        <w:tc>
          <w:tcPr>
            <w:tcW w:w="809" w:type="dxa"/>
            <w:vMerge/>
            <w:shd w:val="clear" w:color="auto" w:fill="auto"/>
          </w:tcPr>
          <w:p w14:paraId="37D35511" w14:textId="77777777" w:rsidR="008437D3" w:rsidRPr="00B053E1" w:rsidRDefault="008437D3" w:rsidP="00662FB2">
            <w:pPr>
              <w:spacing w:after="60"/>
              <w:jc w:val="center"/>
              <w:rPr>
                <w:rFonts w:cs="Arial"/>
                <w:sz w:val="18"/>
                <w:szCs w:val="18"/>
                <w:lang w:bidi="es-AR"/>
              </w:rPr>
            </w:pPr>
          </w:p>
        </w:tc>
        <w:tc>
          <w:tcPr>
            <w:tcW w:w="851" w:type="dxa"/>
            <w:gridSpan w:val="2"/>
            <w:vMerge/>
            <w:shd w:val="clear" w:color="auto" w:fill="auto"/>
          </w:tcPr>
          <w:p w14:paraId="41733841" w14:textId="77777777" w:rsidR="008437D3" w:rsidRPr="00B053E1" w:rsidRDefault="008437D3" w:rsidP="00662FB2">
            <w:pPr>
              <w:spacing w:after="60"/>
              <w:jc w:val="center"/>
              <w:rPr>
                <w:rFonts w:cs="Arial"/>
                <w:sz w:val="18"/>
                <w:szCs w:val="18"/>
                <w:lang w:bidi="es-AR"/>
              </w:rPr>
            </w:pPr>
          </w:p>
        </w:tc>
        <w:tc>
          <w:tcPr>
            <w:tcW w:w="1134" w:type="dxa"/>
            <w:gridSpan w:val="2"/>
            <w:vMerge/>
            <w:shd w:val="clear" w:color="auto" w:fill="auto"/>
          </w:tcPr>
          <w:p w14:paraId="7C41EF99" w14:textId="77777777" w:rsidR="008437D3" w:rsidRPr="00B053E1" w:rsidRDefault="008437D3" w:rsidP="00662FB2">
            <w:pPr>
              <w:spacing w:after="60"/>
              <w:jc w:val="center"/>
              <w:rPr>
                <w:rFonts w:cs="Arial"/>
                <w:sz w:val="18"/>
                <w:szCs w:val="18"/>
                <w:lang w:bidi="es-AR"/>
              </w:rPr>
            </w:pPr>
          </w:p>
        </w:tc>
      </w:tr>
      <w:tr w:rsidR="00662FB2" w:rsidRPr="00B053E1" w14:paraId="02203C30" w14:textId="77777777" w:rsidTr="009A4DAE">
        <w:trPr>
          <w:cantSplit/>
        </w:trPr>
        <w:tc>
          <w:tcPr>
            <w:tcW w:w="1178" w:type="dxa"/>
            <w:shd w:val="clear" w:color="auto" w:fill="auto"/>
          </w:tcPr>
          <w:p w14:paraId="3213AD5F" w14:textId="77777777" w:rsidR="00662FB2" w:rsidRPr="00B053E1" w:rsidRDefault="00662FB2" w:rsidP="008437D3">
            <w:pPr>
              <w:pStyle w:val="TableText"/>
              <w:keepNext/>
              <w:rPr>
                <w:b/>
                <w:bCs/>
                <w:szCs w:val="18"/>
              </w:rPr>
            </w:pPr>
            <w:r w:rsidRPr="00B053E1">
              <w:rPr>
                <w:b/>
                <w:szCs w:val="18"/>
                <w:lang w:bidi="es-AR"/>
              </w:rPr>
              <w:t>12.5.2.1</w:t>
            </w:r>
          </w:p>
        </w:tc>
        <w:tc>
          <w:tcPr>
            <w:tcW w:w="4191" w:type="dxa"/>
          </w:tcPr>
          <w:p w14:paraId="5CB48DED" w14:textId="7E71F89B" w:rsidR="00662FB2" w:rsidRPr="00B91CFB" w:rsidRDefault="00662FB2" w:rsidP="00662FB2">
            <w:pPr>
              <w:pStyle w:val="TableListBullet"/>
              <w:keepNext/>
              <w:numPr>
                <w:ilvl w:val="0"/>
                <w:numId w:val="0"/>
              </w:numPr>
              <w:rPr>
                <w:i/>
                <w:iCs/>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sidR="00D84DC3">
              <w:rPr>
                <w:b/>
                <w:i/>
                <w:color w:val="808080" w:themeColor="background1" w:themeShade="80"/>
                <w:szCs w:val="18"/>
                <w:lang w:val="es-AR" w:bidi="es-AR"/>
              </w:rPr>
              <w:t>.</w:t>
            </w:r>
          </w:p>
        </w:tc>
        <w:tc>
          <w:tcPr>
            <w:tcW w:w="3545" w:type="dxa"/>
            <w:tcBorders>
              <w:bottom w:val="single" w:sz="4" w:space="0" w:color="808080"/>
              <w:right w:val="nil"/>
            </w:tcBorders>
            <w:shd w:val="clear" w:color="auto" w:fill="D9D9D9" w:themeFill="background1" w:themeFillShade="D9"/>
          </w:tcPr>
          <w:p w14:paraId="4F0054A7" w14:textId="10530A08" w:rsidR="00662FB2" w:rsidRPr="00B91CFB" w:rsidRDefault="00662FB2" w:rsidP="00662FB2">
            <w:pPr>
              <w:pStyle w:val="TableListBullet"/>
              <w:keepNext/>
              <w:numPr>
                <w:ilvl w:val="0"/>
                <w:numId w:val="0"/>
              </w:numPr>
              <w:rPr>
                <w:i/>
                <w:iCs/>
                <w:szCs w:val="18"/>
                <w:lang w:val="pt-BR"/>
              </w:rPr>
            </w:pPr>
          </w:p>
        </w:tc>
        <w:tc>
          <w:tcPr>
            <w:tcW w:w="1166" w:type="dxa"/>
            <w:tcBorders>
              <w:left w:val="nil"/>
              <w:bottom w:val="single" w:sz="4" w:space="0" w:color="808080"/>
              <w:right w:val="nil"/>
            </w:tcBorders>
            <w:shd w:val="clear" w:color="auto" w:fill="D9D9D9" w:themeFill="background1" w:themeFillShade="D9"/>
          </w:tcPr>
          <w:p w14:paraId="5ABC6614" w14:textId="6885D835" w:rsidR="00662FB2" w:rsidRPr="00B053E1" w:rsidRDefault="00662FB2" w:rsidP="00662FB2">
            <w:pPr>
              <w:keepNext/>
              <w:spacing w:after="60"/>
              <w:jc w:val="center"/>
              <w:rPr>
                <w:rFonts w:cs="Arial"/>
                <w:sz w:val="18"/>
                <w:szCs w:val="18"/>
              </w:rPr>
            </w:pPr>
          </w:p>
        </w:tc>
        <w:tc>
          <w:tcPr>
            <w:tcW w:w="1247" w:type="dxa"/>
            <w:tcBorders>
              <w:left w:val="nil"/>
              <w:bottom w:val="single" w:sz="4" w:space="0" w:color="808080"/>
              <w:right w:val="nil"/>
            </w:tcBorders>
            <w:shd w:val="clear" w:color="auto" w:fill="D9D9D9" w:themeFill="background1" w:themeFillShade="D9"/>
          </w:tcPr>
          <w:p w14:paraId="08A4FE30" w14:textId="71C45CA4" w:rsidR="00662FB2" w:rsidRPr="00B053E1" w:rsidRDefault="00662FB2" w:rsidP="00662FB2">
            <w:pPr>
              <w:keepNext/>
              <w:spacing w:after="60"/>
              <w:jc w:val="center"/>
              <w:rPr>
                <w:rFonts w:cs="Arial"/>
                <w:b/>
                <w:bCs/>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CB820A6" w14:textId="1522F54B" w:rsidR="00662FB2" w:rsidRPr="00B053E1" w:rsidRDefault="00662FB2" w:rsidP="00662FB2">
            <w:pPr>
              <w:keepNext/>
              <w:spacing w:after="60"/>
              <w:jc w:val="center"/>
              <w:rPr>
                <w:rFonts w:cs="Arial"/>
                <w:b/>
                <w:bCs/>
                <w:sz w:val="18"/>
                <w:szCs w:val="18"/>
              </w:rPr>
            </w:pPr>
          </w:p>
        </w:tc>
        <w:tc>
          <w:tcPr>
            <w:tcW w:w="291" w:type="dxa"/>
            <w:tcBorders>
              <w:left w:val="nil"/>
              <w:bottom w:val="single" w:sz="4" w:space="0" w:color="808080"/>
              <w:right w:val="nil"/>
            </w:tcBorders>
            <w:shd w:val="clear" w:color="auto" w:fill="D9D9D9" w:themeFill="background1" w:themeFillShade="D9"/>
          </w:tcPr>
          <w:p w14:paraId="7EC95665" w14:textId="7928FF81" w:rsidR="00662FB2" w:rsidRPr="00B053E1" w:rsidRDefault="00662FB2" w:rsidP="00662FB2">
            <w:pPr>
              <w:keepNext/>
              <w:spacing w:after="60"/>
              <w:jc w:val="center"/>
              <w:rPr>
                <w:rFonts w:cs="Arial"/>
                <w:sz w:val="18"/>
                <w:szCs w:val="18"/>
              </w:rPr>
            </w:pPr>
          </w:p>
        </w:tc>
        <w:tc>
          <w:tcPr>
            <w:tcW w:w="866" w:type="dxa"/>
            <w:tcBorders>
              <w:left w:val="nil"/>
              <w:bottom w:val="single" w:sz="4" w:space="0" w:color="808080"/>
              <w:right w:val="nil"/>
            </w:tcBorders>
            <w:shd w:val="clear" w:color="auto" w:fill="D9D9D9" w:themeFill="background1" w:themeFillShade="D9"/>
          </w:tcPr>
          <w:p w14:paraId="0D045595" w14:textId="34DF0015" w:rsidR="00662FB2" w:rsidRPr="00B053E1" w:rsidRDefault="00662FB2" w:rsidP="00662FB2">
            <w:pPr>
              <w:keepNext/>
              <w:spacing w:after="60"/>
              <w:jc w:val="center"/>
              <w:rPr>
                <w:rFonts w:cs="Arial"/>
                <w:sz w:val="18"/>
                <w:szCs w:val="18"/>
              </w:rPr>
            </w:pPr>
          </w:p>
        </w:tc>
        <w:tc>
          <w:tcPr>
            <w:tcW w:w="268" w:type="dxa"/>
            <w:tcBorders>
              <w:left w:val="nil"/>
              <w:bottom w:val="single" w:sz="4" w:space="0" w:color="808080"/>
            </w:tcBorders>
            <w:shd w:val="clear" w:color="auto" w:fill="D9D9D9" w:themeFill="background1" w:themeFillShade="D9"/>
          </w:tcPr>
          <w:p w14:paraId="7A53F663" w14:textId="6A130828" w:rsidR="00662FB2" w:rsidRPr="00B053E1" w:rsidRDefault="00662FB2" w:rsidP="00662FB2">
            <w:pPr>
              <w:keepNext/>
              <w:spacing w:after="60"/>
              <w:jc w:val="center"/>
              <w:rPr>
                <w:rFonts w:cs="Arial"/>
                <w:sz w:val="18"/>
                <w:szCs w:val="18"/>
              </w:rPr>
            </w:pPr>
          </w:p>
        </w:tc>
      </w:tr>
      <w:tr w:rsidR="00662FB2" w:rsidRPr="00B053E1" w14:paraId="38F8A6A7" w14:textId="77777777" w:rsidTr="009A4DAE">
        <w:trPr>
          <w:cantSplit/>
        </w:trPr>
        <w:tc>
          <w:tcPr>
            <w:tcW w:w="1178" w:type="dxa"/>
            <w:tcBorders>
              <w:right w:val="single" w:sz="2" w:space="0" w:color="808080" w:themeColor="background1" w:themeShade="80"/>
            </w:tcBorders>
          </w:tcPr>
          <w:p w14:paraId="211E089E" w14:textId="77777777" w:rsidR="00662FB2" w:rsidRPr="00B053E1" w:rsidRDefault="00662FB2" w:rsidP="00662FB2">
            <w:pPr>
              <w:pStyle w:val="TableText"/>
              <w:rPr>
                <w:b/>
                <w:bCs/>
                <w:szCs w:val="18"/>
              </w:rPr>
            </w:pPr>
            <w:r w:rsidRPr="00B053E1">
              <w:rPr>
                <w:b/>
                <w:szCs w:val="18"/>
                <w:lang w:bidi="es-AR"/>
              </w:rPr>
              <w:t>12.5.3</w:t>
            </w:r>
          </w:p>
        </w:tc>
        <w:tc>
          <w:tcPr>
            <w:tcW w:w="4191" w:type="dxa"/>
            <w:tcBorders>
              <w:left w:val="single" w:sz="2" w:space="0" w:color="808080" w:themeColor="background1" w:themeShade="80"/>
              <w:right w:val="single" w:sz="2" w:space="0" w:color="808080" w:themeColor="background1" w:themeShade="80"/>
            </w:tcBorders>
          </w:tcPr>
          <w:p w14:paraId="7423E375" w14:textId="483A82C9" w:rsidR="00662FB2" w:rsidRPr="00B91CFB" w:rsidRDefault="00662FB2" w:rsidP="00D84DC3">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31114EDF" w14:textId="0365D187" w:rsidR="00662FB2" w:rsidRPr="00B91CFB" w:rsidRDefault="00662FB2" w:rsidP="00662FB2">
            <w:pPr>
              <w:pStyle w:val="TableListBullet"/>
              <w:numPr>
                <w:ilvl w:val="0"/>
                <w:numId w:val="0"/>
              </w:numPr>
              <w:ind w:left="274" w:hanging="274"/>
              <w:rPr>
                <w:szCs w:val="18"/>
                <w:lang w:val="pt-BR"/>
              </w:rPr>
            </w:pPr>
          </w:p>
        </w:tc>
        <w:tc>
          <w:tcPr>
            <w:tcW w:w="1166" w:type="dxa"/>
            <w:tcBorders>
              <w:left w:val="nil"/>
              <w:right w:val="nil"/>
            </w:tcBorders>
            <w:shd w:val="clear" w:color="auto" w:fill="D9D9D9" w:themeFill="background1" w:themeFillShade="D9"/>
          </w:tcPr>
          <w:p w14:paraId="000B9F1F" w14:textId="483C117B"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58E40DFD" w14:textId="43778A34"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FF97B11" w14:textId="5BFDC3A8"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60F30401" w14:textId="3147EAE9"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65ED897B" w14:textId="2F0BAF2F"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64C01BD5" w14:textId="6E4C5CF0" w:rsidR="00662FB2" w:rsidRPr="00B053E1" w:rsidRDefault="00662FB2" w:rsidP="00662FB2">
            <w:pPr>
              <w:spacing w:after="60"/>
              <w:jc w:val="center"/>
              <w:rPr>
                <w:rFonts w:cs="Arial"/>
                <w:sz w:val="18"/>
                <w:szCs w:val="18"/>
              </w:rPr>
            </w:pPr>
          </w:p>
        </w:tc>
      </w:tr>
      <w:tr w:rsidR="00662FB2" w:rsidRPr="00B053E1" w14:paraId="3D5BDB22"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7FD003"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12.6 </w:t>
            </w:r>
            <w:r w:rsidRPr="00B053E1">
              <w:rPr>
                <w:rFonts w:cs="Arial"/>
                <w:sz w:val="18"/>
                <w:szCs w:val="18"/>
                <w:lang w:bidi="es-AR"/>
              </w:rPr>
              <w:t>La educación en concienciación sobre la seguridad es una actividad continua.</w:t>
            </w:r>
          </w:p>
        </w:tc>
      </w:tr>
      <w:tr w:rsidR="006A0077" w:rsidRPr="00B053E1" w14:paraId="6D14793F" w14:textId="77777777" w:rsidTr="009A4DAE">
        <w:trPr>
          <w:cantSplit/>
        </w:trPr>
        <w:tc>
          <w:tcPr>
            <w:tcW w:w="1178" w:type="dxa"/>
            <w:tcBorders>
              <w:top w:val="single" w:sz="2" w:space="0" w:color="808080" w:themeColor="background1" w:themeShade="80"/>
              <w:right w:val="single" w:sz="2" w:space="0" w:color="808080" w:themeColor="background1" w:themeShade="80"/>
            </w:tcBorders>
          </w:tcPr>
          <w:p w14:paraId="07F26B3E" w14:textId="77777777" w:rsidR="006A0077" w:rsidRPr="00B053E1" w:rsidRDefault="006A0077" w:rsidP="003829DB">
            <w:pPr>
              <w:pStyle w:val="TableText"/>
              <w:rPr>
                <w:b/>
                <w:bCs/>
                <w:szCs w:val="18"/>
              </w:rPr>
            </w:pPr>
            <w:r w:rsidRPr="00B053E1">
              <w:rPr>
                <w:b/>
                <w:szCs w:val="18"/>
                <w:lang w:bidi="es-AR"/>
              </w:rPr>
              <w:t>12.6.1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8CC5D" w14:textId="76200970" w:rsidR="006A0077" w:rsidRPr="00B053E1" w:rsidRDefault="006A0077" w:rsidP="00662FB2">
            <w:pPr>
              <w:pStyle w:val="TableListBullet"/>
              <w:numPr>
                <w:ilvl w:val="0"/>
                <w:numId w:val="0"/>
              </w:numPr>
              <w:rPr>
                <w:szCs w:val="18"/>
                <w:lang w:val="es-ES"/>
              </w:rPr>
            </w:pPr>
            <w:r w:rsidRPr="00B053E1">
              <w:rPr>
                <w:szCs w:val="18"/>
                <w:lang w:val="es-AR" w:bidi="es-AR"/>
              </w:rPr>
              <w:t xml:space="preserve">Se </w:t>
            </w:r>
            <w:r w:rsidRPr="001C29FF">
              <w:rPr>
                <w:szCs w:val="18"/>
                <w:lang w:val="es-AR" w:bidi="es-AR"/>
              </w:rPr>
              <w:t xml:space="preserve">implementa un programa formal de concientización sobre seguridad para que todo el personal conozca la política y los procedimientos de seguridad de la información a de la entidad, y el rol del personal en la protección de los </w:t>
            </w:r>
            <w:r w:rsidR="006E106B">
              <w:rPr>
                <w:szCs w:val="18"/>
                <w:lang w:val="es-AR" w:bidi="es-AR"/>
              </w:rPr>
              <w:t>datos de tarjetahabiente</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E94F762" w14:textId="77777777" w:rsidR="006A0077" w:rsidRPr="00B053E1" w:rsidRDefault="006A0077" w:rsidP="00662FB2">
            <w:pPr>
              <w:pStyle w:val="TableListBullet"/>
              <w:rPr>
                <w:szCs w:val="18"/>
                <w:lang w:val="es-ES"/>
              </w:rPr>
            </w:pPr>
            <w:r w:rsidRPr="00B053E1">
              <w:rPr>
                <w:szCs w:val="18"/>
                <w:lang w:val="es-AR" w:bidi="es-AR"/>
              </w:rPr>
              <w:t>Evalúe el programa de concienciación sobre seguridad.</w:t>
            </w:r>
          </w:p>
        </w:tc>
        <w:tc>
          <w:tcPr>
            <w:tcW w:w="1166"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E33E2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D3FF9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34489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D1AE9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tcBorders>
            <w:shd w:val="clear" w:color="auto" w:fill="auto"/>
          </w:tcPr>
          <w:p w14:paraId="762463C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6E5C101" w14:textId="77777777" w:rsidTr="009A4DAE">
        <w:trPr>
          <w:cantSplit/>
        </w:trPr>
        <w:tc>
          <w:tcPr>
            <w:tcW w:w="1178" w:type="dxa"/>
            <w:vMerge w:val="restart"/>
          </w:tcPr>
          <w:p w14:paraId="457C4951" w14:textId="77777777" w:rsidR="006A0077" w:rsidRPr="00B053E1" w:rsidRDefault="006A0077" w:rsidP="003829DB">
            <w:pPr>
              <w:pStyle w:val="TableText"/>
              <w:rPr>
                <w:b/>
                <w:bCs/>
                <w:szCs w:val="18"/>
              </w:rPr>
            </w:pPr>
            <w:r w:rsidRPr="00B053E1">
              <w:rPr>
                <w:b/>
                <w:szCs w:val="18"/>
                <w:lang w:bidi="es-AR"/>
              </w:rPr>
              <w:lastRenderedPageBreak/>
              <w:t>12.6.2</w:t>
            </w:r>
          </w:p>
        </w:tc>
        <w:tc>
          <w:tcPr>
            <w:tcW w:w="4191" w:type="dxa"/>
            <w:tcBorders>
              <w:bottom w:val="single" w:sz="2" w:space="0" w:color="808080" w:themeColor="background1" w:themeShade="80"/>
            </w:tcBorders>
          </w:tcPr>
          <w:p w14:paraId="4C1583C3" w14:textId="77777777" w:rsidR="006A0077" w:rsidRPr="00B053E1" w:rsidRDefault="006A0077" w:rsidP="00662FB2">
            <w:pPr>
              <w:pStyle w:val="TableBody"/>
              <w:rPr>
                <w:rFonts w:cs="Arial"/>
                <w:sz w:val="18"/>
                <w:szCs w:val="18"/>
              </w:rPr>
            </w:pPr>
            <w:r w:rsidRPr="00B053E1">
              <w:rPr>
                <w:rFonts w:cs="Arial"/>
                <w:sz w:val="18"/>
                <w:szCs w:val="18"/>
                <w:lang w:bidi="es-AR"/>
              </w:rPr>
              <w:t xml:space="preserve">El programa de concientización sobre seguridad es: </w:t>
            </w:r>
          </w:p>
          <w:p w14:paraId="706CB9C9" w14:textId="77777777" w:rsidR="006A0077" w:rsidRPr="00B053E1" w:rsidRDefault="006A0077" w:rsidP="00662FB2">
            <w:pPr>
              <w:pStyle w:val="TableListBullet"/>
              <w:ind w:left="263" w:hanging="270"/>
              <w:rPr>
                <w:szCs w:val="18"/>
                <w:lang w:val="es-ES"/>
              </w:rPr>
            </w:pPr>
            <w:r w:rsidRPr="00B053E1">
              <w:rPr>
                <w:szCs w:val="18"/>
                <w:lang w:val="es-AR" w:bidi="es-AR"/>
              </w:rPr>
              <w:t xml:space="preserve">Revisado al menos una vez cada 12 meses, y </w:t>
            </w:r>
          </w:p>
          <w:p w14:paraId="16204E15" w14:textId="233A4C77" w:rsidR="006A0077" w:rsidRPr="005E6115" w:rsidRDefault="006A0077" w:rsidP="005E6115">
            <w:pPr>
              <w:pStyle w:val="TableListBullet"/>
              <w:ind w:left="263" w:hanging="270"/>
              <w:rPr>
                <w:szCs w:val="18"/>
                <w:lang w:val="es-ES"/>
              </w:rPr>
            </w:pPr>
            <w:r w:rsidRPr="00B053E1">
              <w:rPr>
                <w:szCs w:val="18"/>
                <w:lang w:val="es-AR" w:bidi="es-AR"/>
              </w:rPr>
              <w:t xml:space="preserve">Actualizado </w:t>
            </w:r>
            <w:r w:rsidR="005672B7" w:rsidRPr="005D6061">
              <w:rPr>
                <w:lang w:val="es-419" w:bidi="es-AR"/>
              </w:rPr>
              <w:t xml:space="preserve">según sea necesario para abordar cualquier nueva amenaza y vulnerabilidad que pueda afectar la seguridad de datos de tarjetahabiente y/o </w:t>
            </w:r>
            <w:r w:rsidR="005672B7">
              <w:rPr>
                <w:lang w:val="es-419" w:bidi="es-AR"/>
              </w:rPr>
              <w:t>datos de autenticación sensibles</w:t>
            </w:r>
            <w:r w:rsidR="005672B7" w:rsidRPr="005D6061">
              <w:rPr>
                <w:lang w:val="es-419" w:bidi="es-AR"/>
              </w:rPr>
              <w:t xml:space="preserve"> de la entidad, o la información</w:t>
            </w:r>
            <w:r w:rsidR="005672B7">
              <w:rPr>
                <w:lang w:val="es-419" w:bidi="es-AR"/>
              </w:rPr>
              <w:t xml:space="preserve"> proporcionada al personal sobre sus funciones en lo concerniente a la protección de los datos de tarjetahabiente.</w:t>
            </w:r>
          </w:p>
        </w:tc>
        <w:tc>
          <w:tcPr>
            <w:tcW w:w="3545" w:type="dxa"/>
            <w:tcBorders>
              <w:bottom w:val="single" w:sz="2" w:space="0" w:color="808080" w:themeColor="background1" w:themeShade="80"/>
            </w:tcBorders>
          </w:tcPr>
          <w:p w14:paraId="70602B0E" w14:textId="77777777" w:rsidR="006A0077" w:rsidRPr="00B053E1" w:rsidRDefault="006A0077" w:rsidP="00662FB2">
            <w:pPr>
              <w:pStyle w:val="TableListBullet"/>
              <w:ind w:left="263" w:hanging="270"/>
              <w:rPr>
                <w:szCs w:val="18"/>
                <w:lang w:val="es-ES"/>
              </w:rPr>
            </w:pPr>
            <w:r w:rsidRPr="00B053E1">
              <w:rPr>
                <w:szCs w:val="18"/>
                <w:lang w:val="es-AR" w:bidi="es-AR"/>
              </w:rPr>
              <w:t>Evalúe el programa de concienciación sobre seguridad.</w:t>
            </w:r>
          </w:p>
          <w:p w14:paraId="3460B777" w14:textId="77777777" w:rsidR="006A0077" w:rsidRPr="00B053E1" w:rsidRDefault="006A0077" w:rsidP="00662FB2">
            <w:pPr>
              <w:pStyle w:val="TableListBullet"/>
              <w:ind w:left="263" w:hanging="270"/>
              <w:rPr>
                <w:szCs w:val="18"/>
                <w:lang w:val="es-ES"/>
              </w:rPr>
            </w:pPr>
            <w:r w:rsidRPr="00B053E1">
              <w:rPr>
                <w:szCs w:val="18"/>
                <w:lang w:val="es-AR" w:bidi="es-AR"/>
              </w:rPr>
              <w:t>Evalúe las revisiones de evidencias.</w:t>
            </w:r>
          </w:p>
          <w:p w14:paraId="7D6B21F9" w14:textId="5EB256DE" w:rsidR="006A0077" w:rsidRPr="00B053E1" w:rsidRDefault="006A0077" w:rsidP="00662FB2">
            <w:pPr>
              <w:pStyle w:val="TableListBullet"/>
              <w:ind w:left="263" w:hanging="270"/>
              <w:rPr>
                <w:szCs w:val="18"/>
              </w:rPr>
            </w:pPr>
            <w:r w:rsidRPr="00B053E1">
              <w:rPr>
                <w:szCs w:val="18"/>
                <w:lang w:val="es-AR" w:bidi="es-AR"/>
              </w:rPr>
              <w:t>Entreviste al personal.</w:t>
            </w:r>
          </w:p>
        </w:tc>
        <w:tc>
          <w:tcPr>
            <w:tcW w:w="1166" w:type="dxa"/>
            <w:tcBorders>
              <w:bottom w:val="nil"/>
            </w:tcBorders>
            <w:shd w:val="clear" w:color="auto" w:fill="auto"/>
          </w:tcPr>
          <w:p w14:paraId="120354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24C132F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2EB0DD53"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5227862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5153620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3687FAF6" w14:textId="77777777" w:rsidTr="009A4DAE">
        <w:trPr>
          <w:cantSplit/>
        </w:trPr>
        <w:tc>
          <w:tcPr>
            <w:tcW w:w="1178" w:type="dxa"/>
            <w:vMerge/>
          </w:tcPr>
          <w:p w14:paraId="3729F7E4" w14:textId="77777777" w:rsidR="006A0077" w:rsidRPr="00B053E1" w:rsidRDefault="006A0077" w:rsidP="00662FB2">
            <w:pPr>
              <w:pStyle w:val="TableText"/>
              <w:jc w:val="right"/>
              <w:rPr>
                <w:b/>
                <w:bCs/>
                <w:szCs w:val="18"/>
              </w:rPr>
            </w:pPr>
          </w:p>
        </w:tc>
        <w:tc>
          <w:tcPr>
            <w:tcW w:w="7736" w:type="dxa"/>
            <w:gridSpan w:val="2"/>
            <w:tcBorders>
              <w:top w:val="single" w:sz="2" w:space="0" w:color="808080" w:themeColor="background1" w:themeShade="80"/>
              <w:bottom w:val="nil"/>
            </w:tcBorders>
            <w:shd w:val="clear" w:color="auto" w:fill="DFE3E4"/>
          </w:tcPr>
          <w:p w14:paraId="6017A5F7"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0646E128"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683868A3"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133506BE"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74505567"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48E93AF7" w14:textId="77777777" w:rsidR="006A0077" w:rsidRPr="00B053E1" w:rsidRDefault="006A0077" w:rsidP="00662FB2">
            <w:pPr>
              <w:spacing w:after="60"/>
              <w:jc w:val="center"/>
              <w:rPr>
                <w:rFonts w:cs="Arial"/>
                <w:sz w:val="18"/>
                <w:szCs w:val="18"/>
              </w:rPr>
            </w:pPr>
          </w:p>
        </w:tc>
      </w:tr>
      <w:tr w:rsidR="006A0077" w:rsidRPr="00B053E1" w14:paraId="4A04673B" w14:textId="77777777" w:rsidTr="009A4DAE">
        <w:trPr>
          <w:cantSplit/>
        </w:trPr>
        <w:tc>
          <w:tcPr>
            <w:tcW w:w="1178" w:type="dxa"/>
            <w:vMerge/>
          </w:tcPr>
          <w:p w14:paraId="19B3720E" w14:textId="77777777" w:rsidR="006A0077" w:rsidRPr="00B053E1" w:rsidRDefault="006A0077" w:rsidP="00662FB2">
            <w:pPr>
              <w:pStyle w:val="TableText"/>
              <w:jc w:val="right"/>
              <w:rPr>
                <w:b/>
                <w:bCs/>
                <w:szCs w:val="18"/>
              </w:rPr>
            </w:pPr>
          </w:p>
        </w:tc>
        <w:tc>
          <w:tcPr>
            <w:tcW w:w="7736" w:type="dxa"/>
            <w:gridSpan w:val="2"/>
            <w:tcBorders>
              <w:top w:val="nil"/>
            </w:tcBorders>
          </w:tcPr>
          <w:p w14:paraId="142B4FE4" w14:textId="48A6D6B0"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5CA49845" w14:textId="77777777" w:rsidR="006A0077" w:rsidRPr="00B053E1" w:rsidRDefault="006A0077" w:rsidP="00662FB2">
            <w:pPr>
              <w:spacing w:after="60"/>
              <w:jc w:val="center"/>
              <w:rPr>
                <w:rFonts w:cs="Arial"/>
                <w:sz w:val="18"/>
                <w:szCs w:val="18"/>
              </w:rPr>
            </w:pPr>
          </w:p>
        </w:tc>
        <w:tc>
          <w:tcPr>
            <w:tcW w:w="1247" w:type="dxa"/>
            <w:vMerge/>
            <w:shd w:val="clear" w:color="auto" w:fill="auto"/>
          </w:tcPr>
          <w:p w14:paraId="317282FB" w14:textId="77777777" w:rsidR="006A0077" w:rsidRPr="00B053E1" w:rsidRDefault="006A0077" w:rsidP="00662FB2">
            <w:pPr>
              <w:spacing w:after="60"/>
              <w:jc w:val="center"/>
              <w:rPr>
                <w:rFonts w:cs="Arial"/>
                <w:sz w:val="18"/>
                <w:szCs w:val="18"/>
              </w:rPr>
            </w:pPr>
          </w:p>
        </w:tc>
        <w:tc>
          <w:tcPr>
            <w:tcW w:w="809" w:type="dxa"/>
            <w:vMerge/>
            <w:shd w:val="clear" w:color="auto" w:fill="auto"/>
          </w:tcPr>
          <w:p w14:paraId="54EC24FB" w14:textId="77777777" w:rsidR="006A0077" w:rsidRPr="00B053E1" w:rsidRDefault="006A0077" w:rsidP="00662FB2">
            <w:pPr>
              <w:spacing w:after="60"/>
              <w:jc w:val="center"/>
              <w:rPr>
                <w:rFonts w:cs="Arial"/>
                <w:sz w:val="18"/>
                <w:szCs w:val="18"/>
              </w:rPr>
            </w:pPr>
          </w:p>
        </w:tc>
        <w:tc>
          <w:tcPr>
            <w:tcW w:w="851" w:type="dxa"/>
            <w:gridSpan w:val="2"/>
            <w:vMerge/>
            <w:shd w:val="clear" w:color="auto" w:fill="auto"/>
          </w:tcPr>
          <w:p w14:paraId="02538EB3" w14:textId="77777777" w:rsidR="006A0077" w:rsidRPr="00B053E1" w:rsidRDefault="006A0077" w:rsidP="00662FB2">
            <w:pPr>
              <w:spacing w:after="60"/>
              <w:jc w:val="center"/>
              <w:rPr>
                <w:rFonts w:cs="Arial"/>
                <w:sz w:val="18"/>
                <w:szCs w:val="18"/>
              </w:rPr>
            </w:pPr>
          </w:p>
        </w:tc>
        <w:tc>
          <w:tcPr>
            <w:tcW w:w="1134" w:type="dxa"/>
            <w:gridSpan w:val="2"/>
            <w:vMerge/>
            <w:shd w:val="clear" w:color="auto" w:fill="auto"/>
          </w:tcPr>
          <w:p w14:paraId="5A961083" w14:textId="77777777" w:rsidR="006A0077" w:rsidRPr="00B053E1" w:rsidRDefault="006A0077" w:rsidP="00662FB2">
            <w:pPr>
              <w:spacing w:after="60"/>
              <w:jc w:val="center"/>
              <w:rPr>
                <w:rFonts w:cs="Arial"/>
                <w:sz w:val="18"/>
                <w:szCs w:val="18"/>
              </w:rPr>
            </w:pPr>
          </w:p>
        </w:tc>
      </w:tr>
      <w:tr w:rsidR="006A0077" w:rsidRPr="00B053E1" w14:paraId="2D40F1C5" w14:textId="77777777" w:rsidTr="009A4DAE">
        <w:trPr>
          <w:cantSplit/>
        </w:trPr>
        <w:tc>
          <w:tcPr>
            <w:tcW w:w="1178" w:type="dxa"/>
          </w:tcPr>
          <w:p w14:paraId="25F913A8" w14:textId="77777777" w:rsidR="006A0077" w:rsidRPr="00B053E1" w:rsidRDefault="006A0077" w:rsidP="00662FB2">
            <w:pPr>
              <w:pStyle w:val="TableText"/>
              <w:rPr>
                <w:b/>
                <w:bCs/>
                <w:szCs w:val="18"/>
              </w:rPr>
            </w:pPr>
            <w:r w:rsidRPr="00B053E1">
              <w:rPr>
                <w:b/>
                <w:szCs w:val="18"/>
                <w:lang w:bidi="es-AR"/>
              </w:rPr>
              <w:t>12.6.3</w:t>
            </w:r>
          </w:p>
        </w:tc>
        <w:tc>
          <w:tcPr>
            <w:tcW w:w="4191" w:type="dxa"/>
          </w:tcPr>
          <w:p w14:paraId="5F73E9F9" w14:textId="77777777" w:rsidR="006A0077" w:rsidRPr="00B053E1" w:rsidRDefault="006A0077" w:rsidP="00662FB2">
            <w:pPr>
              <w:pStyle w:val="TableListBullet"/>
              <w:numPr>
                <w:ilvl w:val="0"/>
                <w:numId w:val="0"/>
              </w:numPr>
              <w:rPr>
                <w:szCs w:val="18"/>
                <w:lang w:val="es-ES"/>
              </w:rPr>
            </w:pPr>
            <w:r w:rsidRPr="00B053E1">
              <w:rPr>
                <w:szCs w:val="18"/>
                <w:lang w:val="es-AR" w:bidi="es-AR"/>
              </w:rPr>
              <w:t>El personal recibe capacitación sobre seguridad de la siguiente manera:</w:t>
            </w:r>
          </w:p>
          <w:p w14:paraId="7CE3DC68" w14:textId="77777777" w:rsidR="006A0077" w:rsidRPr="00B053E1" w:rsidRDefault="006A0077" w:rsidP="00662FB2">
            <w:pPr>
              <w:pStyle w:val="TableListBullet"/>
              <w:ind w:left="263" w:hanging="270"/>
              <w:rPr>
                <w:szCs w:val="18"/>
                <w:lang w:val="es-ES"/>
              </w:rPr>
            </w:pPr>
            <w:r w:rsidRPr="00B053E1">
              <w:rPr>
                <w:szCs w:val="18"/>
                <w:lang w:val="es-AR" w:bidi="es-AR"/>
              </w:rPr>
              <w:t>Al momento de la contratación y al menos una vez cada 12 meses.</w:t>
            </w:r>
          </w:p>
          <w:p w14:paraId="31A9CE20" w14:textId="77777777" w:rsidR="006A0077" w:rsidRPr="001C29FF" w:rsidRDefault="006A0077" w:rsidP="001C29FF">
            <w:pPr>
              <w:pStyle w:val="TableListBullet"/>
              <w:rPr>
                <w:szCs w:val="18"/>
                <w:lang w:val="es-AR" w:bidi="es-AR"/>
              </w:rPr>
            </w:pPr>
            <w:r w:rsidRPr="001C29FF">
              <w:rPr>
                <w:szCs w:val="18"/>
                <w:lang w:val="es-AR" w:bidi="es-AR"/>
              </w:rPr>
              <w:t>A través de múltiples métodos de comunicación.</w:t>
            </w:r>
          </w:p>
          <w:p w14:paraId="1C93CE7D" w14:textId="5A558128" w:rsidR="006A0077" w:rsidRPr="00B053E1" w:rsidRDefault="006A0077" w:rsidP="001C29FF">
            <w:pPr>
              <w:pStyle w:val="TableListBullet"/>
              <w:rPr>
                <w:szCs w:val="18"/>
                <w:lang w:val="es-ES"/>
              </w:rPr>
            </w:pPr>
            <w:r w:rsidRPr="001C29FF">
              <w:rPr>
                <w:szCs w:val="18"/>
                <w:lang w:val="es-AR" w:bidi="es-AR"/>
              </w:rPr>
              <w:t>El personal reconoce al menos una vez cada 12 meses que ha leído y comprendido las políticas y los procedimientos de seguridad de la información</w:t>
            </w:r>
            <w:r w:rsidRPr="00B053E1">
              <w:rPr>
                <w:szCs w:val="18"/>
                <w:lang w:val="es-AR" w:bidi="es-AR"/>
              </w:rPr>
              <w:t>.</w:t>
            </w:r>
          </w:p>
        </w:tc>
        <w:tc>
          <w:tcPr>
            <w:tcW w:w="3545" w:type="dxa"/>
          </w:tcPr>
          <w:p w14:paraId="6D655B70" w14:textId="77777777" w:rsidR="006A0077" w:rsidRPr="00B053E1" w:rsidRDefault="006A0077" w:rsidP="00662FB2">
            <w:pPr>
              <w:pStyle w:val="TableListBullet"/>
              <w:ind w:left="263" w:hanging="270"/>
              <w:rPr>
                <w:szCs w:val="18"/>
                <w:lang w:val="es-ES"/>
              </w:rPr>
            </w:pPr>
            <w:r w:rsidRPr="00B053E1">
              <w:rPr>
                <w:szCs w:val="18"/>
                <w:lang w:val="es-AR" w:bidi="es-AR"/>
              </w:rPr>
              <w:t>Evalúe los registros del programa de concienciación sobre seguridad.</w:t>
            </w:r>
          </w:p>
          <w:p w14:paraId="6471C335" w14:textId="77777777" w:rsidR="006A0077" w:rsidRPr="00B053E1" w:rsidRDefault="006A0077" w:rsidP="00662FB2">
            <w:pPr>
              <w:pStyle w:val="TableListBullet"/>
              <w:ind w:left="263" w:hanging="270"/>
              <w:rPr>
                <w:szCs w:val="18"/>
              </w:rPr>
            </w:pPr>
            <w:r w:rsidRPr="00B053E1">
              <w:rPr>
                <w:szCs w:val="18"/>
                <w:lang w:val="es-AR" w:bidi="es-AR"/>
              </w:rPr>
              <w:t>Entreviste al personal aplicable.</w:t>
            </w:r>
          </w:p>
          <w:p w14:paraId="7B5ABB44" w14:textId="77777777" w:rsidR="006A0077" w:rsidRPr="00B053E1" w:rsidRDefault="006A0077" w:rsidP="00662FB2">
            <w:pPr>
              <w:pStyle w:val="TableListBullet"/>
              <w:ind w:left="263" w:hanging="270"/>
              <w:rPr>
                <w:szCs w:val="18"/>
                <w:lang w:val="es-ES"/>
              </w:rPr>
            </w:pPr>
            <w:r w:rsidRPr="00B053E1">
              <w:rPr>
                <w:szCs w:val="18"/>
                <w:lang w:val="es-AR" w:bidi="es-AR"/>
              </w:rPr>
              <w:t>Evalúe los materiales del programa de concienciación sobre seguridad.</w:t>
            </w:r>
          </w:p>
          <w:p w14:paraId="62CF18EF" w14:textId="77777777" w:rsidR="006A0077" w:rsidRPr="00B053E1" w:rsidRDefault="006A0077" w:rsidP="00662FB2">
            <w:pPr>
              <w:pStyle w:val="TableListBullet"/>
              <w:ind w:left="263" w:hanging="270"/>
              <w:rPr>
                <w:szCs w:val="18"/>
                <w:lang w:val="es-ES"/>
              </w:rPr>
            </w:pPr>
            <w:r w:rsidRPr="00B053E1">
              <w:rPr>
                <w:szCs w:val="18"/>
                <w:lang w:val="es-AR" w:bidi="es-AR"/>
              </w:rPr>
              <w:t>Evalúe el reconocimiento del personal.</w:t>
            </w:r>
          </w:p>
        </w:tc>
        <w:tc>
          <w:tcPr>
            <w:tcW w:w="1166" w:type="dxa"/>
            <w:shd w:val="clear" w:color="auto" w:fill="auto"/>
          </w:tcPr>
          <w:p w14:paraId="3DFC852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1B8C29F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706E163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4A563F3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69C45D6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664D16D4" w14:textId="77777777" w:rsidTr="009A4DAE">
        <w:trPr>
          <w:cantSplit/>
        </w:trPr>
        <w:tc>
          <w:tcPr>
            <w:tcW w:w="1178" w:type="dxa"/>
            <w:vMerge w:val="restart"/>
          </w:tcPr>
          <w:p w14:paraId="2F87DDDF" w14:textId="56E8C7BD" w:rsidR="006A0077" w:rsidRPr="00B053E1" w:rsidRDefault="006A0077" w:rsidP="00566058">
            <w:pPr>
              <w:pStyle w:val="TableText"/>
              <w:keepNext/>
              <w:tabs>
                <w:tab w:val="left" w:pos="123"/>
              </w:tabs>
              <w:rPr>
                <w:b/>
                <w:bCs/>
                <w:szCs w:val="18"/>
              </w:rPr>
            </w:pPr>
            <w:r w:rsidRPr="00B053E1">
              <w:rPr>
                <w:b/>
                <w:szCs w:val="18"/>
                <w:lang w:bidi="es-AR"/>
              </w:rPr>
              <w:lastRenderedPageBreak/>
              <w:t>12.6.3.1</w:t>
            </w:r>
          </w:p>
        </w:tc>
        <w:tc>
          <w:tcPr>
            <w:tcW w:w="4191" w:type="dxa"/>
            <w:tcBorders>
              <w:bottom w:val="single" w:sz="4" w:space="0" w:color="808080"/>
            </w:tcBorders>
          </w:tcPr>
          <w:p w14:paraId="0A577C8C" w14:textId="06182A2D" w:rsidR="006A0077" w:rsidRPr="00B053E1" w:rsidRDefault="006A0077" w:rsidP="00D02CB3">
            <w:pPr>
              <w:pStyle w:val="TableBody"/>
              <w:keepNext/>
              <w:ind w:right="-52"/>
              <w:rPr>
                <w:rFonts w:cs="Arial"/>
                <w:sz w:val="18"/>
                <w:szCs w:val="18"/>
              </w:rPr>
            </w:pPr>
            <w:r w:rsidRPr="001C29FF">
              <w:rPr>
                <w:rFonts w:cs="Arial"/>
                <w:sz w:val="18"/>
                <w:szCs w:val="18"/>
                <w:lang w:bidi="es-AR"/>
              </w:rPr>
              <w:t xml:space="preserve">El </w:t>
            </w:r>
            <w:r w:rsidR="005672B7" w:rsidRPr="005672B7">
              <w:rPr>
                <w:rFonts w:cs="Arial"/>
                <w:sz w:val="18"/>
                <w:szCs w:val="18"/>
                <w:lang w:bidi="es-AR"/>
              </w:rPr>
              <w:t>entrenamiento de concientización de seguridad incluye la concientización ante amenazas y vulnerabilidades que podrían impactar la seguridad los datos de tarjetahabiente o datos de autenticación sensibles, incluyendo, pero no limitado a:</w:t>
            </w:r>
          </w:p>
          <w:p w14:paraId="5951B3BD" w14:textId="77777777" w:rsidR="006A0077" w:rsidRPr="00B053E1" w:rsidRDefault="006A0077" w:rsidP="00662FB2">
            <w:pPr>
              <w:pStyle w:val="TableListBullet"/>
              <w:keepNext/>
              <w:ind w:left="263" w:hanging="270"/>
              <w:rPr>
                <w:szCs w:val="18"/>
              </w:rPr>
            </w:pPr>
            <w:r w:rsidRPr="00B053E1">
              <w:rPr>
                <w:i/>
                <w:szCs w:val="18"/>
                <w:lang w:val="es-AR" w:bidi="es-AR"/>
              </w:rPr>
              <w:t>Phishing</w:t>
            </w:r>
            <w:r w:rsidRPr="00B053E1">
              <w:rPr>
                <w:szCs w:val="18"/>
                <w:lang w:val="es-AR" w:bidi="es-AR"/>
              </w:rPr>
              <w:t xml:space="preserve"> y ataques relacionados. </w:t>
            </w:r>
          </w:p>
          <w:p w14:paraId="2E69524C" w14:textId="77777777" w:rsidR="006A0077" w:rsidRPr="00B053E1" w:rsidRDefault="006A0077" w:rsidP="00662FB2">
            <w:pPr>
              <w:pStyle w:val="TableListBullet"/>
              <w:keepNext/>
              <w:ind w:left="263" w:hanging="270"/>
              <w:rPr>
                <w:szCs w:val="18"/>
              </w:rPr>
            </w:pPr>
            <w:r w:rsidRPr="00B053E1">
              <w:rPr>
                <w:szCs w:val="18"/>
                <w:lang w:val="es-AR" w:bidi="es-AR"/>
              </w:rPr>
              <w:t>Ingeniería social.</w:t>
            </w:r>
          </w:p>
        </w:tc>
        <w:tc>
          <w:tcPr>
            <w:tcW w:w="3545" w:type="dxa"/>
            <w:tcBorders>
              <w:bottom w:val="single" w:sz="4" w:space="0" w:color="808080"/>
            </w:tcBorders>
          </w:tcPr>
          <w:p w14:paraId="1986F206" w14:textId="77777777" w:rsidR="006A0077" w:rsidRPr="00B053E1" w:rsidRDefault="006A0077" w:rsidP="00662FB2">
            <w:pPr>
              <w:pStyle w:val="TableListBullet"/>
              <w:keepNext/>
              <w:ind w:left="263" w:hanging="270"/>
              <w:rPr>
                <w:szCs w:val="18"/>
                <w:lang w:val="es-ES"/>
              </w:rPr>
            </w:pPr>
            <w:r w:rsidRPr="00B053E1">
              <w:rPr>
                <w:szCs w:val="18"/>
                <w:lang w:val="es-AR" w:bidi="es-AR"/>
              </w:rPr>
              <w:t>Evalúe el contenido de la capacitación en concienciación sobre la seguridad.</w:t>
            </w:r>
          </w:p>
        </w:tc>
        <w:tc>
          <w:tcPr>
            <w:tcW w:w="1166" w:type="dxa"/>
            <w:tcBorders>
              <w:bottom w:val="nil"/>
            </w:tcBorders>
            <w:shd w:val="clear" w:color="auto" w:fill="auto"/>
          </w:tcPr>
          <w:p w14:paraId="68FF7D6F"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2C7C0070"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3C00D0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09C18F3B"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1A0864D" w14:textId="77777777" w:rsidR="006A0077" w:rsidRPr="00B053E1" w:rsidRDefault="006A0077"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36CCEAF6" w14:textId="77777777" w:rsidTr="009A4DAE">
        <w:trPr>
          <w:cantSplit/>
        </w:trPr>
        <w:tc>
          <w:tcPr>
            <w:tcW w:w="1178" w:type="dxa"/>
            <w:vMerge/>
          </w:tcPr>
          <w:p w14:paraId="3671C192" w14:textId="77777777" w:rsidR="006A0077" w:rsidRPr="00B053E1" w:rsidRDefault="006A0077" w:rsidP="00662FB2">
            <w:pPr>
              <w:pStyle w:val="TableText"/>
              <w:keepNext/>
              <w:jc w:val="right"/>
              <w:rPr>
                <w:b/>
                <w:bCs/>
                <w:szCs w:val="18"/>
              </w:rPr>
            </w:pPr>
          </w:p>
        </w:tc>
        <w:tc>
          <w:tcPr>
            <w:tcW w:w="7736" w:type="dxa"/>
            <w:gridSpan w:val="2"/>
            <w:tcBorders>
              <w:bottom w:val="nil"/>
            </w:tcBorders>
            <w:shd w:val="clear" w:color="auto" w:fill="DFE3E4"/>
          </w:tcPr>
          <w:p w14:paraId="451BCFDC"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5702123F" w14:textId="77777777" w:rsidR="006A0077" w:rsidRPr="00B053E1" w:rsidRDefault="006A0077" w:rsidP="00662FB2">
            <w:pPr>
              <w:keepNext/>
              <w:spacing w:after="60"/>
              <w:jc w:val="center"/>
              <w:rPr>
                <w:rFonts w:cs="Arial"/>
                <w:sz w:val="18"/>
                <w:szCs w:val="18"/>
              </w:rPr>
            </w:pPr>
          </w:p>
        </w:tc>
        <w:tc>
          <w:tcPr>
            <w:tcW w:w="1247" w:type="dxa"/>
            <w:vMerge w:val="restart"/>
            <w:tcBorders>
              <w:top w:val="nil"/>
            </w:tcBorders>
            <w:shd w:val="clear" w:color="auto" w:fill="auto"/>
          </w:tcPr>
          <w:p w14:paraId="0582E73D" w14:textId="77777777" w:rsidR="006A0077" w:rsidRPr="00B053E1" w:rsidRDefault="006A0077" w:rsidP="00662FB2">
            <w:pPr>
              <w:keepNext/>
              <w:spacing w:after="60"/>
              <w:jc w:val="center"/>
              <w:rPr>
                <w:rFonts w:cs="Arial"/>
                <w:sz w:val="18"/>
                <w:szCs w:val="18"/>
              </w:rPr>
            </w:pPr>
          </w:p>
        </w:tc>
        <w:tc>
          <w:tcPr>
            <w:tcW w:w="809" w:type="dxa"/>
            <w:vMerge w:val="restart"/>
            <w:tcBorders>
              <w:top w:val="nil"/>
            </w:tcBorders>
            <w:shd w:val="clear" w:color="auto" w:fill="auto"/>
          </w:tcPr>
          <w:p w14:paraId="7F510FE7" w14:textId="77777777" w:rsidR="006A0077" w:rsidRPr="00B053E1" w:rsidRDefault="006A0077" w:rsidP="00662FB2">
            <w:pPr>
              <w:keepNext/>
              <w:spacing w:after="60"/>
              <w:jc w:val="center"/>
              <w:rPr>
                <w:rFonts w:cs="Arial"/>
                <w:sz w:val="18"/>
                <w:szCs w:val="18"/>
              </w:rPr>
            </w:pPr>
          </w:p>
        </w:tc>
        <w:tc>
          <w:tcPr>
            <w:tcW w:w="851" w:type="dxa"/>
            <w:gridSpan w:val="2"/>
            <w:vMerge w:val="restart"/>
            <w:tcBorders>
              <w:top w:val="nil"/>
            </w:tcBorders>
            <w:shd w:val="clear" w:color="auto" w:fill="auto"/>
          </w:tcPr>
          <w:p w14:paraId="63DC1550" w14:textId="77777777" w:rsidR="006A0077" w:rsidRPr="00B053E1" w:rsidRDefault="006A0077" w:rsidP="00662FB2">
            <w:pPr>
              <w:keepNext/>
              <w:spacing w:after="60"/>
              <w:jc w:val="center"/>
              <w:rPr>
                <w:rFonts w:cs="Arial"/>
                <w:sz w:val="18"/>
                <w:szCs w:val="18"/>
              </w:rPr>
            </w:pPr>
          </w:p>
        </w:tc>
        <w:tc>
          <w:tcPr>
            <w:tcW w:w="1134" w:type="dxa"/>
            <w:gridSpan w:val="2"/>
            <w:vMerge w:val="restart"/>
            <w:tcBorders>
              <w:top w:val="nil"/>
            </w:tcBorders>
            <w:shd w:val="clear" w:color="auto" w:fill="auto"/>
          </w:tcPr>
          <w:p w14:paraId="0D2A9CC5" w14:textId="77777777" w:rsidR="006A0077" w:rsidRPr="00B053E1" w:rsidRDefault="006A0077" w:rsidP="00662FB2">
            <w:pPr>
              <w:keepNext/>
              <w:spacing w:after="60"/>
              <w:jc w:val="center"/>
              <w:rPr>
                <w:rFonts w:cs="Arial"/>
                <w:sz w:val="18"/>
                <w:szCs w:val="18"/>
              </w:rPr>
            </w:pPr>
          </w:p>
        </w:tc>
      </w:tr>
      <w:tr w:rsidR="006A0077" w:rsidRPr="00B053E1" w14:paraId="487724D5" w14:textId="77777777" w:rsidTr="009A4DAE">
        <w:trPr>
          <w:cantSplit/>
        </w:trPr>
        <w:tc>
          <w:tcPr>
            <w:tcW w:w="1178" w:type="dxa"/>
            <w:vMerge/>
            <w:tcBorders>
              <w:bottom w:val="single" w:sz="4" w:space="0" w:color="808080"/>
            </w:tcBorders>
          </w:tcPr>
          <w:p w14:paraId="6E5EBE73" w14:textId="77777777" w:rsidR="006A0077" w:rsidRPr="00B053E1" w:rsidRDefault="006A0077" w:rsidP="00662FB2">
            <w:pPr>
              <w:pStyle w:val="TableText"/>
              <w:jc w:val="right"/>
              <w:rPr>
                <w:b/>
                <w:bCs/>
                <w:szCs w:val="18"/>
              </w:rPr>
            </w:pPr>
          </w:p>
        </w:tc>
        <w:tc>
          <w:tcPr>
            <w:tcW w:w="7736" w:type="dxa"/>
            <w:gridSpan w:val="2"/>
            <w:tcBorders>
              <w:top w:val="nil"/>
              <w:bottom w:val="single" w:sz="4" w:space="0" w:color="808080"/>
            </w:tcBorders>
          </w:tcPr>
          <w:p w14:paraId="43BD2EDF" w14:textId="28B75231" w:rsidR="006A0077" w:rsidRPr="00B053E1" w:rsidRDefault="006A0077" w:rsidP="00662FB2">
            <w:pPr>
              <w:pStyle w:val="TableBody"/>
              <w:rPr>
                <w:rFonts w:cs="Arial"/>
                <w:sz w:val="18"/>
                <w:szCs w:val="18"/>
              </w:rPr>
            </w:pPr>
            <w:r w:rsidRPr="001C29FF">
              <w:rPr>
                <w:rFonts w:cs="Arial"/>
                <w:sz w:val="18"/>
                <w:szCs w:val="18"/>
                <w:lang w:bidi="es-AR"/>
              </w:rPr>
              <w:t>Véase el requisito 5.4.1 para obtener orientación sobre la diferencia entre los controles técnicos y automatizados para detectar y proteger a los usuarios de los ataques de phishing y este requisito, para proporcionar a los usuarios capacitación en concientización sobre seguridad en materia de suplantación de identidad e ingeniería social. Se trata de dos requisitos distintos y separados, y uno de ellos no se cumple aplicando los controles exigidos por el otro</w:t>
            </w:r>
            <w:r w:rsidRPr="00B053E1">
              <w:rPr>
                <w:rFonts w:cs="Arial"/>
                <w:sz w:val="18"/>
                <w:szCs w:val="18"/>
                <w:lang w:bidi="es-AR"/>
              </w:rPr>
              <w:t>.</w:t>
            </w:r>
          </w:p>
          <w:p w14:paraId="4BBC0CD5" w14:textId="389D7E53"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bottom w:val="single" w:sz="4" w:space="0" w:color="808080"/>
            </w:tcBorders>
            <w:shd w:val="clear" w:color="auto" w:fill="auto"/>
          </w:tcPr>
          <w:p w14:paraId="08452FD5"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6148B9CC"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05C3B93D"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40A6025F"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3BB5CC9B" w14:textId="77777777" w:rsidR="006A0077" w:rsidRPr="00B053E1" w:rsidRDefault="006A0077" w:rsidP="00662FB2">
            <w:pPr>
              <w:spacing w:after="60"/>
              <w:jc w:val="center"/>
              <w:rPr>
                <w:rFonts w:cs="Arial"/>
                <w:sz w:val="18"/>
                <w:szCs w:val="18"/>
              </w:rPr>
            </w:pPr>
          </w:p>
        </w:tc>
      </w:tr>
      <w:tr w:rsidR="006A0077" w:rsidRPr="00B053E1" w14:paraId="602453CF" w14:textId="77777777" w:rsidTr="009A4DAE">
        <w:trPr>
          <w:cantSplit/>
        </w:trPr>
        <w:tc>
          <w:tcPr>
            <w:tcW w:w="1178" w:type="dxa"/>
            <w:vMerge w:val="restart"/>
            <w:tcBorders>
              <w:right w:val="single" w:sz="2" w:space="0" w:color="808080" w:themeColor="background1" w:themeShade="80"/>
            </w:tcBorders>
          </w:tcPr>
          <w:p w14:paraId="1DCCE702" w14:textId="77777777" w:rsidR="006A0077" w:rsidRPr="00B053E1" w:rsidRDefault="006A0077" w:rsidP="00566058">
            <w:pPr>
              <w:pStyle w:val="TableText"/>
              <w:tabs>
                <w:tab w:val="left" w:pos="135"/>
              </w:tabs>
              <w:rPr>
                <w:b/>
                <w:bCs/>
                <w:szCs w:val="18"/>
              </w:rPr>
            </w:pPr>
            <w:r w:rsidRPr="00B053E1">
              <w:rPr>
                <w:b/>
                <w:szCs w:val="18"/>
                <w:lang w:bidi="es-AR"/>
              </w:rPr>
              <w:t>12.6.3.2</w:t>
            </w:r>
          </w:p>
        </w:tc>
        <w:tc>
          <w:tcPr>
            <w:tcW w:w="4191" w:type="dxa"/>
            <w:tcBorders>
              <w:left w:val="single" w:sz="2" w:space="0" w:color="808080" w:themeColor="background1" w:themeShade="80"/>
              <w:bottom w:val="single" w:sz="4" w:space="0" w:color="808080"/>
              <w:right w:val="single" w:sz="2" w:space="0" w:color="808080" w:themeColor="background1" w:themeShade="80"/>
            </w:tcBorders>
          </w:tcPr>
          <w:p w14:paraId="58C6F338" w14:textId="29C90C4B" w:rsidR="006A0077" w:rsidRPr="00B053E1" w:rsidRDefault="006A0077" w:rsidP="00662FB2">
            <w:pPr>
              <w:pStyle w:val="TableListBullet"/>
              <w:numPr>
                <w:ilvl w:val="0"/>
                <w:numId w:val="0"/>
              </w:numPr>
              <w:rPr>
                <w:szCs w:val="18"/>
                <w:lang w:val="es-ES"/>
              </w:rPr>
            </w:pPr>
            <w:r w:rsidRPr="00B053E1">
              <w:rPr>
                <w:szCs w:val="18"/>
                <w:lang w:val="es-AR" w:bidi="es-AR"/>
              </w:rPr>
              <w:t xml:space="preserve">La </w:t>
            </w:r>
            <w:r w:rsidRPr="001C29FF">
              <w:rPr>
                <w:szCs w:val="18"/>
                <w:lang w:val="es-AR" w:bidi="es-AR"/>
              </w:rPr>
              <w:t>capacitación en concientización sobre seguridad incluye la concientización sobre el uso aceptable de las tecnologías de usuario final de acuerdo con el requisito 12.2.1</w:t>
            </w:r>
            <w:r w:rsidRPr="00B053E1">
              <w:rPr>
                <w:szCs w:val="18"/>
                <w:lang w:val="es-AR" w:bidi="es-AR"/>
              </w:rPr>
              <w:t>.</w:t>
            </w:r>
          </w:p>
        </w:tc>
        <w:tc>
          <w:tcPr>
            <w:tcW w:w="3545" w:type="dxa"/>
            <w:tcBorders>
              <w:left w:val="single" w:sz="2" w:space="0" w:color="808080" w:themeColor="background1" w:themeShade="80"/>
              <w:bottom w:val="single" w:sz="4" w:space="0" w:color="808080"/>
              <w:right w:val="single" w:sz="2" w:space="0" w:color="808080" w:themeColor="background1" w:themeShade="80"/>
            </w:tcBorders>
          </w:tcPr>
          <w:p w14:paraId="636D8DB9" w14:textId="77777777" w:rsidR="006A0077" w:rsidRPr="00B053E1" w:rsidRDefault="006A0077" w:rsidP="00662FB2">
            <w:pPr>
              <w:pStyle w:val="TableListBullet"/>
              <w:ind w:left="263" w:hanging="270"/>
              <w:rPr>
                <w:szCs w:val="18"/>
                <w:lang w:val="es-ES"/>
              </w:rPr>
            </w:pPr>
            <w:r w:rsidRPr="00B053E1">
              <w:rPr>
                <w:szCs w:val="18"/>
                <w:lang w:val="es-AR" w:bidi="es-AR"/>
              </w:rPr>
              <w:t>Evalúe el contenido de la capacitación en concienciación sobre la seguridad.</w:t>
            </w:r>
          </w:p>
        </w:tc>
        <w:tc>
          <w:tcPr>
            <w:tcW w:w="1166" w:type="dxa"/>
            <w:tcBorders>
              <w:left w:val="single" w:sz="2" w:space="0" w:color="808080" w:themeColor="background1" w:themeShade="80"/>
              <w:bottom w:val="nil"/>
              <w:right w:val="single" w:sz="2" w:space="0" w:color="808080" w:themeColor="background1" w:themeShade="80"/>
            </w:tcBorders>
            <w:shd w:val="clear" w:color="auto" w:fill="auto"/>
          </w:tcPr>
          <w:p w14:paraId="7CE2DF0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nil"/>
              <w:right w:val="single" w:sz="2" w:space="0" w:color="808080" w:themeColor="background1" w:themeShade="80"/>
            </w:tcBorders>
            <w:shd w:val="clear" w:color="auto" w:fill="auto"/>
          </w:tcPr>
          <w:p w14:paraId="2691F95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nil"/>
              <w:right w:val="single" w:sz="2" w:space="0" w:color="808080" w:themeColor="background1" w:themeShade="80"/>
            </w:tcBorders>
            <w:shd w:val="clear" w:color="auto" w:fill="auto"/>
          </w:tcPr>
          <w:p w14:paraId="7656BB01"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nil"/>
              <w:right w:val="single" w:sz="2" w:space="0" w:color="808080" w:themeColor="background1" w:themeShade="80"/>
            </w:tcBorders>
            <w:shd w:val="clear" w:color="auto" w:fill="auto"/>
          </w:tcPr>
          <w:p w14:paraId="7850FAB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nil"/>
            </w:tcBorders>
            <w:shd w:val="clear" w:color="auto" w:fill="auto"/>
          </w:tcPr>
          <w:p w14:paraId="55B01BB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390525E" w14:textId="77777777" w:rsidTr="009A4DAE">
        <w:trPr>
          <w:cantSplit/>
        </w:trPr>
        <w:tc>
          <w:tcPr>
            <w:tcW w:w="1178" w:type="dxa"/>
            <w:vMerge/>
            <w:tcBorders>
              <w:right w:val="single" w:sz="2" w:space="0" w:color="808080" w:themeColor="background1" w:themeShade="80"/>
            </w:tcBorders>
          </w:tcPr>
          <w:p w14:paraId="6CB0109A" w14:textId="77777777" w:rsidR="006A0077" w:rsidRPr="00B053E1" w:rsidRDefault="006A0077" w:rsidP="00662FB2">
            <w:pPr>
              <w:pStyle w:val="TableText"/>
              <w:jc w:val="right"/>
              <w:rPr>
                <w:b/>
                <w:bCs/>
                <w:szCs w:val="18"/>
              </w:rPr>
            </w:pPr>
          </w:p>
        </w:tc>
        <w:tc>
          <w:tcPr>
            <w:tcW w:w="7736" w:type="dxa"/>
            <w:gridSpan w:val="2"/>
            <w:tcBorders>
              <w:left w:val="single" w:sz="2" w:space="0" w:color="808080" w:themeColor="background1" w:themeShade="80"/>
              <w:bottom w:val="nil"/>
              <w:right w:val="single" w:sz="2" w:space="0" w:color="808080" w:themeColor="background1" w:themeShade="80"/>
            </w:tcBorders>
            <w:shd w:val="clear" w:color="auto" w:fill="DFE3E4"/>
          </w:tcPr>
          <w:p w14:paraId="3979CD1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0BCFF63"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D9E3642"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92C0E46"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A2C6C5F"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5546434A" w14:textId="77777777" w:rsidR="006A0077" w:rsidRPr="00B053E1" w:rsidRDefault="006A0077" w:rsidP="00662FB2">
            <w:pPr>
              <w:spacing w:after="60"/>
              <w:jc w:val="center"/>
              <w:rPr>
                <w:rFonts w:cs="Arial"/>
                <w:sz w:val="18"/>
                <w:szCs w:val="18"/>
              </w:rPr>
            </w:pPr>
          </w:p>
        </w:tc>
      </w:tr>
      <w:tr w:rsidR="006A0077" w:rsidRPr="00B053E1" w14:paraId="2436A426"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52B48384" w14:textId="77777777" w:rsidR="006A0077" w:rsidRPr="00B053E1" w:rsidRDefault="006A0077" w:rsidP="00662FB2">
            <w:pPr>
              <w:pStyle w:val="TableText"/>
              <w:jc w:val="righ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2262E99" w14:textId="6C2B89A4" w:rsidR="006A0077" w:rsidRPr="00B053E1" w:rsidRDefault="006A0077"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DD6A702"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ED1C247"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05CC32E"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B871CF"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BF2FF3D" w14:textId="77777777" w:rsidR="006A0077" w:rsidRPr="00B053E1" w:rsidRDefault="006A0077" w:rsidP="00662FB2">
            <w:pPr>
              <w:spacing w:after="60"/>
              <w:jc w:val="center"/>
              <w:rPr>
                <w:rFonts w:cs="Arial"/>
                <w:sz w:val="18"/>
                <w:szCs w:val="18"/>
              </w:rPr>
            </w:pPr>
          </w:p>
        </w:tc>
      </w:tr>
      <w:tr w:rsidR="00662FB2" w:rsidRPr="00B053E1" w14:paraId="50235548"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F44093D" w14:textId="77777777" w:rsidR="00662FB2" w:rsidRPr="00B053E1" w:rsidRDefault="00662FB2" w:rsidP="009E28C2">
            <w:pPr>
              <w:pStyle w:val="TableBody"/>
              <w:keepNext/>
              <w:pageBreakBefore/>
              <w:spacing w:before="20" w:after="0"/>
              <w:rPr>
                <w:rFonts w:cs="Arial"/>
                <w:sz w:val="18"/>
                <w:szCs w:val="18"/>
              </w:rPr>
            </w:pPr>
            <w:r w:rsidRPr="00B053E1">
              <w:rPr>
                <w:rStyle w:val="BoldCharacter"/>
                <w:rFonts w:cs="Arial"/>
                <w:sz w:val="18"/>
                <w:szCs w:val="18"/>
                <w:lang w:bidi="es-AR"/>
              </w:rPr>
              <w:lastRenderedPageBreak/>
              <w:t>12.7</w:t>
            </w:r>
            <w:r w:rsidRPr="00B053E1">
              <w:rPr>
                <w:rFonts w:cs="Arial"/>
                <w:sz w:val="18"/>
                <w:szCs w:val="18"/>
                <w:lang w:bidi="es-AR"/>
              </w:rPr>
              <w:t xml:space="preserve"> El personal es evaluado para reducir los riesgos de amenazas internas.</w:t>
            </w:r>
          </w:p>
        </w:tc>
      </w:tr>
      <w:tr w:rsidR="006A0077" w:rsidRPr="00B053E1" w14:paraId="2DA06FD5"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768B891D" w14:textId="77777777" w:rsidR="006A0077" w:rsidRPr="00B053E1" w:rsidRDefault="006A0077" w:rsidP="00662FB2">
            <w:pPr>
              <w:pStyle w:val="TableText"/>
              <w:rPr>
                <w:b/>
                <w:bCs/>
                <w:szCs w:val="18"/>
              </w:rPr>
            </w:pPr>
            <w:r w:rsidRPr="00B053E1">
              <w:rPr>
                <w:b/>
                <w:szCs w:val="18"/>
                <w:lang w:bidi="es-AR"/>
              </w:rPr>
              <w:t>12.7.1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0617C5" w14:textId="77777777" w:rsidR="006A0077" w:rsidRDefault="006A0077" w:rsidP="00662FB2">
            <w:pPr>
              <w:pStyle w:val="TableListBullet"/>
              <w:numPr>
                <w:ilvl w:val="0"/>
                <w:numId w:val="0"/>
              </w:numPr>
              <w:rPr>
                <w:szCs w:val="18"/>
                <w:lang w:val="es-AR" w:bidi="es-AR"/>
              </w:rPr>
            </w:pPr>
            <w:r w:rsidRPr="00B053E1">
              <w:rPr>
                <w:szCs w:val="18"/>
                <w:lang w:val="es-AR" w:bidi="es-AR"/>
              </w:rPr>
              <w:t xml:space="preserve">El personal </w:t>
            </w:r>
            <w:r w:rsidRPr="001C29FF">
              <w:rPr>
                <w:szCs w:val="18"/>
                <w:lang w:val="es-AR" w:bidi="es-AR"/>
              </w:rPr>
              <w:t>potencial que tendrá acceso al CDE es investigado, en el marco de las limitaciones que establecen las leyes locales, antes de su contratación, a fin de minimizar el riesgo de ataques provenientes de fuentes internas</w:t>
            </w:r>
            <w:r w:rsidRPr="00B053E1">
              <w:rPr>
                <w:szCs w:val="18"/>
                <w:lang w:val="es-AR" w:bidi="es-AR"/>
              </w:rPr>
              <w:t>.</w:t>
            </w:r>
          </w:p>
          <w:p w14:paraId="62181532" w14:textId="492EBC99" w:rsidR="006A0077" w:rsidRPr="00B053E1" w:rsidRDefault="006A0077" w:rsidP="00662FB2">
            <w:pPr>
              <w:pStyle w:val="TableListBullet"/>
              <w:numPr>
                <w:ilvl w:val="0"/>
                <w:numId w:val="0"/>
              </w:numPr>
              <w:rPr>
                <w:szCs w:val="18"/>
                <w:lang w:val="es-ES"/>
              </w:rPr>
            </w:pP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F1FC26" w14:textId="77777777" w:rsidR="006A0077" w:rsidRPr="00B91CFB" w:rsidRDefault="006A0077" w:rsidP="00662FB2">
            <w:pPr>
              <w:pStyle w:val="TableListBullet"/>
              <w:ind w:left="263" w:hanging="270"/>
              <w:rPr>
                <w:szCs w:val="18"/>
                <w:lang w:val="pt-BR"/>
              </w:rPr>
            </w:pPr>
            <w:r w:rsidRPr="00B053E1">
              <w:rPr>
                <w:szCs w:val="18"/>
                <w:lang w:val="es-AR" w:bidi="es-AR"/>
              </w:rPr>
              <w:t>Entreviste al personal directivo responsable del departamento de Recursos Humanos.</w:t>
            </w: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63279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CF32B1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01634F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EFA7AC3"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7A4469EC"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45C596F1" w14:textId="77777777" w:rsidTr="009A4DAE">
        <w:trPr>
          <w:cantSplit/>
        </w:trPr>
        <w:tc>
          <w:tcPr>
            <w:tcW w:w="1178" w:type="dxa"/>
            <w:vMerge/>
            <w:tcBorders>
              <w:right w:val="single" w:sz="2" w:space="0" w:color="808080" w:themeColor="background1" w:themeShade="80"/>
            </w:tcBorders>
          </w:tcPr>
          <w:p w14:paraId="7EEF03D5"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73113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36766BC"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0DCFD49"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E800AB4"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51276A70"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702B3CBA" w14:textId="77777777" w:rsidR="006A0077" w:rsidRPr="00B053E1" w:rsidRDefault="006A0077" w:rsidP="00662FB2">
            <w:pPr>
              <w:spacing w:after="60"/>
              <w:jc w:val="center"/>
              <w:rPr>
                <w:rFonts w:cs="Arial"/>
                <w:sz w:val="18"/>
                <w:szCs w:val="18"/>
              </w:rPr>
            </w:pPr>
          </w:p>
        </w:tc>
      </w:tr>
      <w:tr w:rsidR="006A0077" w:rsidRPr="00B053E1" w14:paraId="114F9DFE" w14:textId="77777777" w:rsidTr="009A4DAE">
        <w:trPr>
          <w:cantSplit/>
        </w:trPr>
        <w:tc>
          <w:tcPr>
            <w:tcW w:w="1178" w:type="dxa"/>
            <w:vMerge/>
            <w:tcBorders>
              <w:bottom w:val="single" w:sz="2" w:space="0" w:color="808080" w:themeColor="background1" w:themeShade="80"/>
              <w:right w:val="single" w:sz="2" w:space="0" w:color="808080" w:themeColor="background1" w:themeShade="80"/>
            </w:tcBorders>
          </w:tcPr>
          <w:p w14:paraId="483C80A1"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41F7B9A" w14:textId="6BFFDB35" w:rsidR="006A0077" w:rsidRPr="00B053E1" w:rsidRDefault="006A0077" w:rsidP="00662FB2">
            <w:pPr>
              <w:pStyle w:val="TableListBullet"/>
              <w:numPr>
                <w:ilvl w:val="0"/>
                <w:numId w:val="0"/>
              </w:numPr>
              <w:ind w:left="-7"/>
              <w:rPr>
                <w:szCs w:val="18"/>
                <w:lang w:val="es-ES"/>
              </w:rPr>
            </w:pPr>
            <w:r w:rsidRPr="001C29FF">
              <w:rPr>
                <w:szCs w:val="18"/>
                <w:lang w:val="es-AR" w:bidi="es-AR"/>
              </w:rPr>
              <w:t>Para el personal potencial que vaya a ser contratado para puestos como los de cajeros en tiendas, que sólo tienen acceso a un número de tarjeta a la vez cuando facilitan una transacción, este requisito es sólo una recomendación</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6D597FD"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34A4F8"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D6D468D"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38562F"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04EFD14" w14:textId="77777777" w:rsidR="006A0077" w:rsidRPr="00B053E1" w:rsidRDefault="006A0077" w:rsidP="00662FB2">
            <w:pPr>
              <w:spacing w:after="60"/>
              <w:jc w:val="center"/>
              <w:rPr>
                <w:rFonts w:cs="Arial"/>
                <w:sz w:val="18"/>
                <w:szCs w:val="18"/>
              </w:rPr>
            </w:pPr>
          </w:p>
        </w:tc>
      </w:tr>
      <w:tr w:rsidR="00662FB2" w:rsidRPr="00B053E1" w14:paraId="085383C7"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66CD5D1" w14:textId="0328B0C6"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12.8 </w:t>
            </w:r>
            <w:r w:rsidR="001C29FF" w:rsidRPr="001C29FF">
              <w:rPr>
                <w:rFonts w:cs="Arial"/>
                <w:sz w:val="18"/>
                <w:szCs w:val="18"/>
                <w:lang w:bidi="es-AR"/>
              </w:rPr>
              <w:t xml:space="preserve">Gestión del riesgo de los activos de información asociados a las relaciones con proveedores de servicios externos </w:t>
            </w:r>
            <w:r w:rsidRPr="00B053E1">
              <w:rPr>
                <w:rFonts w:cs="Arial"/>
                <w:sz w:val="18"/>
                <w:szCs w:val="18"/>
                <w:lang w:bidi="es-AR"/>
              </w:rPr>
              <w:t>(TPSP).</w:t>
            </w:r>
          </w:p>
        </w:tc>
      </w:tr>
      <w:tr w:rsidR="006A0077" w:rsidRPr="00B053E1" w14:paraId="2A48D872" w14:textId="77777777" w:rsidTr="009A4DAE">
        <w:trPr>
          <w:cantSplit/>
        </w:trPr>
        <w:tc>
          <w:tcPr>
            <w:tcW w:w="1178" w:type="dxa"/>
            <w:vMerge w:val="restart"/>
            <w:tcBorders>
              <w:top w:val="single" w:sz="2" w:space="0" w:color="808080" w:themeColor="background1" w:themeShade="80"/>
              <w:right w:val="single" w:sz="2" w:space="0" w:color="808080" w:themeColor="background1" w:themeShade="80"/>
            </w:tcBorders>
          </w:tcPr>
          <w:p w14:paraId="06F31C66" w14:textId="77777777" w:rsidR="006A0077" w:rsidRPr="00B053E1" w:rsidRDefault="006A0077" w:rsidP="00662FB2">
            <w:pPr>
              <w:pStyle w:val="TableText"/>
              <w:rPr>
                <w:b/>
                <w:bCs/>
                <w:szCs w:val="18"/>
              </w:rPr>
            </w:pPr>
            <w:r w:rsidRPr="00B053E1">
              <w:rPr>
                <w:b/>
                <w:szCs w:val="18"/>
                <w:lang w:bidi="es-AR"/>
              </w:rPr>
              <w:t>12.8.1</w:t>
            </w:r>
          </w:p>
        </w:tc>
        <w:tc>
          <w:tcPr>
            <w:tcW w:w="4191"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79523E3" w14:textId="7FDFFA02" w:rsidR="006A0077" w:rsidRPr="00834C6A" w:rsidRDefault="006A0077" w:rsidP="00662FB2">
            <w:pPr>
              <w:pStyle w:val="TableListBullet"/>
              <w:numPr>
                <w:ilvl w:val="0"/>
                <w:numId w:val="0"/>
              </w:numPr>
              <w:rPr>
                <w:szCs w:val="18"/>
                <w:lang w:val="es-AR" w:bidi="es-AR"/>
              </w:rPr>
            </w:pPr>
            <w:r w:rsidRPr="001C29FF">
              <w:rPr>
                <w:szCs w:val="18"/>
                <w:lang w:val="es-AR" w:bidi="es-AR"/>
              </w:rPr>
              <w:t xml:space="preserve">Se mantiene una lista de todos los proveedores de servicios de terceros (TPSP) con los que se comparten </w:t>
            </w:r>
            <w:r w:rsidR="005204E0" w:rsidRPr="005204E0">
              <w:rPr>
                <w:szCs w:val="18"/>
                <w:lang w:val="es-AR" w:bidi="es-AR"/>
              </w:rPr>
              <w:t xml:space="preserve">datos del titular de la tarjeta </w:t>
            </w:r>
            <w:r w:rsidRPr="001C29FF">
              <w:rPr>
                <w:szCs w:val="18"/>
                <w:lang w:val="es-AR" w:bidi="es-AR"/>
              </w:rPr>
              <w:t xml:space="preserve">o que podrían afectar a la seguridad de los </w:t>
            </w:r>
            <w:r w:rsidR="004C61D7" w:rsidRPr="004C61D7">
              <w:rPr>
                <w:szCs w:val="18"/>
                <w:lang w:val="es-AR" w:bidi="es-AR"/>
              </w:rPr>
              <w:t>datos del titular de la tarjeta</w:t>
            </w:r>
            <w:r w:rsidRPr="001C29FF">
              <w:rPr>
                <w:szCs w:val="18"/>
                <w:lang w:val="es-AR" w:bidi="es-AR"/>
              </w:rPr>
              <w:t>, incluyendo una descripción para cada uno de los servicios prestados</w:t>
            </w:r>
            <w:r w:rsidRPr="00B053E1">
              <w:rPr>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8E8318"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4948226F" w14:textId="77777777" w:rsidR="006A0077" w:rsidRPr="00B053E1" w:rsidRDefault="006A0077" w:rsidP="00662FB2">
            <w:pPr>
              <w:pStyle w:val="TableListBullet"/>
              <w:ind w:left="263" w:hanging="270"/>
              <w:rPr>
                <w:szCs w:val="18"/>
                <w:lang w:val="es-ES"/>
              </w:rPr>
            </w:pPr>
            <w:r w:rsidRPr="00B053E1">
              <w:rPr>
                <w:szCs w:val="18"/>
                <w:lang w:val="es-AR" w:bidi="es-AR"/>
              </w:rPr>
              <w:t>Evalúe la lista de TPSP.</w:t>
            </w:r>
          </w:p>
        </w:tc>
        <w:tc>
          <w:tcPr>
            <w:tcW w:w="1166"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F5DD9C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E77D4B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D4603F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213225A"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top w:val="single" w:sz="2" w:space="0" w:color="808080" w:themeColor="background1" w:themeShade="80"/>
              <w:left w:val="single" w:sz="2" w:space="0" w:color="808080" w:themeColor="background1" w:themeShade="80"/>
              <w:bottom w:val="nil"/>
            </w:tcBorders>
            <w:shd w:val="clear" w:color="auto" w:fill="auto"/>
          </w:tcPr>
          <w:p w14:paraId="2319A7D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21D26951" w14:textId="77777777" w:rsidTr="009A4DAE">
        <w:trPr>
          <w:cantSplit/>
        </w:trPr>
        <w:tc>
          <w:tcPr>
            <w:tcW w:w="1178" w:type="dxa"/>
            <w:vMerge/>
            <w:tcBorders>
              <w:right w:val="single" w:sz="2" w:space="0" w:color="808080" w:themeColor="background1" w:themeShade="80"/>
            </w:tcBorders>
          </w:tcPr>
          <w:p w14:paraId="47A45220" w14:textId="77777777" w:rsidR="006A0077" w:rsidRPr="00B053E1" w:rsidRDefault="006A0077" w:rsidP="00662FB2">
            <w:pPr>
              <w:pStyle w:val="TableText"/>
              <w:rPr>
                <w:b/>
                <w:bCs/>
                <w:szCs w:val="18"/>
              </w:rPr>
            </w:pPr>
          </w:p>
        </w:tc>
        <w:tc>
          <w:tcPr>
            <w:tcW w:w="7736" w:type="dxa"/>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EF5EC2"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4B12F6BE" w14:textId="77777777" w:rsidR="006A0077" w:rsidRPr="00B053E1" w:rsidRDefault="006A0077" w:rsidP="00662FB2">
            <w:pPr>
              <w:spacing w:after="60"/>
              <w:jc w:val="center"/>
              <w:rPr>
                <w:rFonts w:cs="Arial"/>
                <w:sz w:val="18"/>
                <w:szCs w:val="18"/>
              </w:rPr>
            </w:pPr>
          </w:p>
        </w:tc>
        <w:tc>
          <w:tcPr>
            <w:tcW w:w="1247"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3190AEB1" w14:textId="77777777" w:rsidR="006A0077" w:rsidRPr="00B053E1" w:rsidRDefault="006A0077" w:rsidP="00662FB2">
            <w:pPr>
              <w:spacing w:after="60"/>
              <w:jc w:val="center"/>
              <w:rPr>
                <w:rFonts w:cs="Arial"/>
                <w:sz w:val="18"/>
                <w:szCs w:val="18"/>
              </w:rPr>
            </w:pPr>
          </w:p>
        </w:tc>
        <w:tc>
          <w:tcPr>
            <w:tcW w:w="809"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5AEB9490"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AAF420A"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left w:val="single" w:sz="2" w:space="0" w:color="808080" w:themeColor="background1" w:themeShade="80"/>
            </w:tcBorders>
            <w:shd w:val="clear" w:color="auto" w:fill="auto"/>
          </w:tcPr>
          <w:p w14:paraId="5085386C" w14:textId="77777777" w:rsidR="006A0077" w:rsidRPr="00B053E1" w:rsidRDefault="006A0077" w:rsidP="00662FB2">
            <w:pPr>
              <w:spacing w:after="60"/>
              <w:jc w:val="center"/>
              <w:rPr>
                <w:rFonts w:cs="Arial"/>
                <w:sz w:val="18"/>
                <w:szCs w:val="18"/>
              </w:rPr>
            </w:pPr>
          </w:p>
        </w:tc>
      </w:tr>
      <w:tr w:rsidR="006A0077" w:rsidRPr="00B053E1" w14:paraId="38FDDF40" w14:textId="77777777" w:rsidTr="009A4DAE">
        <w:trPr>
          <w:cantSplit/>
        </w:trPr>
        <w:tc>
          <w:tcPr>
            <w:tcW w:w="1178" w:type="dxa"/>
            <w:vMerge/>
            <w:tcBorders>
              <w:bottom w:val="single" w:sz="4" w:space="0" w:color="808080"/>
              <w:right w:val="single" w:sz="2" w:space="0" w:color="808080" w:themeColor="background1" w:themeShade="80"/>
            </w:tcBorders>
          </w:tcPr>
          <w:p w14:paraId="201F195A" w14:textId="77777777" w:rsidR="006A0077" w:rsidRPr="00B053E1" w:rsidRDefault="006A0077" w:rsidP="00662FB2">
            <w:pPr>
              <w:pStyle w:val="TableText"/>
              <w:rPr>
                <w:b/>
                <w:bCs/>
                <w:szCs w:val="18"/>
              </w:rPr>
            </w:pPr>
          </w:p>
        </w:tc>
        <w:tc>
          <w:tcPr>
            <w:tcW w:w="7736" w:type="dxa"/>
            <w:gridSpan w:val="2"/>
            <w:tcBorders>
              <w:top w:val="nil"/>
              <w:left w:val="single" w:sz="2" w:space="0" w:color="808080" w:themeColor="background1" w:themeShade="80"/>
              <w:right w:val="single" w:sz="2" w:space="0" w:color="808080" w:themeColor="background1" w:themeShade="80"/>
            </w:tcBorders>
          </w:tcPr>
          <w:p w14:paraId="641C4BC3" w14:textId="2DF3275C" w:rsidR="006A0077" w:rsidRPr="00B053E1" w:rsidRDefault="006A0077" w:rsidP="00662FB2">
            <w:pPr>
              <w:pStyle w:val="TableListBullet"/>
              <w:numPr>
                <w:ilvl w:val="0"/>
                <w:numId w:val="0"/>
              </w:numPr>
              <w:ind w:left="-7"/>
              <w:rPr>
                <w:szCs w:val="18"/>
                <w:lang w:val="es-ES"/>
              </w:rPr>
            </w:pPr>
            <w:r w:rsidRPr="001C29FF">
              <w:rPr>
                <w:szCs w:val="18"/>
                <w:lang w:val="es-AR" w:bidi="es-AR"/>
              </w:rPr>
              <w:t>El uso de un TPSP que cumpla con PCI DSS no hace que una entidad esté en cumplimiento con PCI DSS, ni elimina la responsabilidad de la entidad por su propio cumplimiento PCI DSS</w:t>
            </w:r>
            <w:r w:rsidRPr="00B053E1">
              <w:rPr>
                <w:szCs w:val="18"/>
                <w:lang w:val="es-AR" w:bidi="es-AR"/>
              </w:rPr>
              <w:t>.</w:t>
            </w:r>
          </w:p>
        </w:tc>
        <w:tc>
          <w:tcPr>
            <w:tcW w:w="1166"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C936F47" w14:textId="77777777" w:rsidR="006A0077" w:rsidRPr="00B053E1" w:rsidRDefault="006A0077" w:rsidP="00662FB2">
            <w:pPr>
              <w:spacing w:after="60"/>
              <w:jc w:val="center"/>
              <w:rPr>
                <w:rFonts w:cs="Arial"/>
                <w:sz w:val="18"/>
                <w:szCs w:val="18"/>
              </w:rPr>
            </w:pPr>
          </w:p>
        </w:tc>
        <w:tc>
          <w:tcPr>
            <w:tcW w:w="1247"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20BECD" w14:textId="77777777" w:rsidR="006A0077" w:rsidRPr="00B053E1" w:rsidRDefault="006A0077" w:rsidP="00662FB2">
            <w:pPr>
              <w:spacing w:after="60"/>
              <w:jc w:val="center"/>
              <w:rPr>
                <w:rFonts w:cs="Arial"/>
                <w:sz w:val="18"/>
                <w:szCs w:val="18"/>
              </w:rPr>
            </w:pPr>
          </w:p>
        </w:tc>
        <w:tc>
          <w:tcPr>
            <w:tcW w:w="809" w:type="dxa"/>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078417" w14:textId="77777777" w:rsidR="006A0077" w:rsidRPr="00B053E1" w:rsidRDefault="006A0077" w:rsidP="00662FB2">
            <w:pPr>
              <w:spacing w:after="60"/>
              <w:jc w:val="center"/>
              <w:rPr>
                <w:rFonts w:cs="Arial"/>
                <w:sz w:val="18"/>
                <w:szCs w:val="18"/>
              </w:rPr>
            </w:pPr>
          </w:p>
        </w:tc>
        <w:tc>
          <w:tcPr>
            <w:tcW w:w="851" w:type="dxa"/>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1634E81" w14:textId="77777777" w:rsidR="006A0077" w:rsidRPr="00B053E1" w:rsidRDefault="006A0077" w:rsidP="00662FB2">
            <w:pPr>
              <w:spacing w:after="60"/>
              <w:jc w:val="center"/>
              <w:rPr>
                <w:rFonts w:cs="Arial"/>
                <w:sz w:val="18"/>
                <w:szCs w:val="18"/>
              </w:rPr>
            </w:pPr>
          </w:p>
        </w:tc>
        <w:tc>
          <w:tcPr>
            <w:tcW w:w="1134" w:type="dxa"/>
            <w:gridSpan w:val="2"/>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9C79723" w14:textId="77777777" w:rsidR="006A0077" w:rsidRPr="00B053E1" w:rsidRDefault="006A0077" w:rsidP="00662FB2">
            <w:pPr>
              <w:spacing w:after="60"/>
              <w:jc w:val="center"/>
              <w:rPr>
                <w:rFonts w:cs="Arial"/>
                <w:sz w:val="18"/>
                <w:szCs w:val="18"/>
              </w:rPr>
            </w:pPr>
          </w:p>
        </w:tc>
      </w:tr>
      <w:tr w:rsidR="006A0077" w:rsidRPr="00B053E1" w14:paraId="4BBF7503" w14:textId="77777777" w:rsidTr="009A4DAE">
        <w:trPr>
          <w:cantSplit/>
          <w:trHeight w:val="3239"/>
        </w:trPr>
        <w:tc>
          <w:tcPr>
            <w:tcW w:w="1178" w:type="dxa"/>
            <w:tcBorders>
              <w:bottom w:val="nil"/>
            </w:tcBorders>
          </w:tcPr>
          <w:p w14:paraId="7E6A634D" w14:textId="77777777" w:rsidR="006A0077" w:rsidRPr="00B053E1" w:rsidRDefault="006A0077" w:rsidP="00662FB2">
            <w:pPr>
              <w:pStyle w:val="TableText"/>
              <w:rPr>
                <w:b/>
                <w:bCs/>
                <w:szCs w:val="18"/>
              </w:rPr>
            </w:pPr>
            <w:r w:rsidRPr="00B053E1">
              <w:rPr>
                <w:b/>
                <w:szCs w:val="18"/>
                <w:lang w:bidi="es-AR"/>
              </w:rPr>
              <w:lastRenderedPageBreak/>
              <w:t>12.8.2</w:t>
            </w:r>
          </w:p>
        </w:tc>
        <w:tc>
          <w:tcPr>
            <w:tcW w:w="4191" w:type="dxa"/>
            <w:tcBorders>
              <w:bottom w:val="single" w:sz="4" w:space="0" w:color="808080"/>
            </w:tcBorders>
          </w:tcPr>
          <w:p w14:paraId="527084FF" w14:textId="77777777" w:rsidR="006A0077" w:rsidRPr="00B053E1" w:rsidRDefault="006A0077" w:rsidP="00662FB2">
            <w:pPr>
              <w:pStyle w:val="TableBody"/>
              <w:rPr>
                <w:rFonts w:cs="Arial"/>
                <w:sz w:val="18"/>
                <w:szCs w:val="18"/>
              </w:rPr>
            </w:pPr>
            <w:r w:rsidRPr="00B053E1">
              <w:rPr>
                <w:rFonts w:cs="Arial"/>
                <w:sz w:val="18"/>
                <w:szCs w:val="18"/>
                <w:lang w:bidi="es-AR"/>
              </w:rPr>
              <w:t xml:space="preserve">Se mantienen acuerdos escritos con los TPSP de la siguiente manera: </w:t>
            </w:r>
          </w:p>
          <w:p w14:paraId="0EA822AF" w14:textId="7A8F28F2" w:rsidR="006A0077" w:rsidRPr="001C29FF" w:rsidRDefault="006A0077" w:rsidP="001C29FF">
            <w:pPr>
              <w:pStyle w:val="TableListBullet"/>
              <w:rPr>
                <w:szCs w:val="18"/>
                <w:lang w:val="es-AR" w:bidi="es-AR"/>
              </w:rPr>
            </w:pPr>
            <w:r w:rsidRPr="001C29FF">
              <w:rPr>
                <w:szCs w:val="18"/>
                <w:lang w:val="es-AR" w:bidi="es-AR"/>
              </w:rPr>
              <w:t xml:space="preserve">Se mantienen acuerdos escritos con todos los TPSP con los que se comparten </w:t>
            </w:r>
            <w:r w:rsidR="004C61D7" w:rsidRPr="004C61D7">
              <w:rPr>
                <w:szCs w:val="18"/>
                <w:lang w:val="es-AR" w:bidi="es-AR"/>
              </w:rPr>
              <w:t xml:space="preserve">datos del titular de la tarjeta </w:t>
            </w:r>
            <w:r w:rsidRPr="001C29FF">
              <w:rPr>
                <w:szCs w:val="18"/>
                <w:lang w:val="es-AR" w:bidi="es-AR"/>
              </w:rPr>
              <w:t>o que podrían afectar la seguridad del CDE.</w:t>
            </w:r>
          </w:p>
          <w:p w14:paraId="59280A5F" w14:textId="174B8071" w:rsidR="006A0077" w:rsidRPr="006A0077" w:rsidRDefault="006A0077" w:rsidP="006A0077">
            <w:pPr>
              <w:pStyle w:val="TableListBullet"/>
              <w:rPr>
                <w:szCs w:val="18"/>
                <w:lang w:val="es-ES"/>
              </w:rPr>
            </w:pPr>
            <w:r w:rsidRPr="001C29FF">
              <w:rPr>
                <w:szCs w:val="18"/>
                <w:lang w:val="es-AR" w:bidi="es-AR"/>
              </w:rPr>
              <w:t xml:space="preserve">Los </w:t>
            </w:r>
            <w:r w:rsidR="00CA401F" w:rsidRPr="00CA401F">
              <w:rPr>
                <w:szCs w:val="18"/>
                <w:lang w:val="es-419" w:bidi="es-AR"/>
              </w:rPr>
              <w:t xml:space="preserve">acuerdos </w:t>
            </w:r>
            <w:r w:rsidR="00CA401F"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tc>
        <w:tc>
          <w:tcPr>
            <w:tcW w:w="3545" w:type="dxa"/>
            <w:tcBorders>
              <w:bottom w:val="single" w:sz="4" w:space="0" w:color="808080"/>
            </w:tcBorders>
          </w:tcPr>
          <w:p w14:paraId="7022B799"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1E079109" w14:textId="77777777" w:rsidR="006A0077" w:rsidRPr="006A0077" w:rsidRDefault="006A0077" w:rsidP="00662FB2">
            <w:pPr>
              <w:pStyle w:val="TableListBullet"/>
              <w:ind w:left="263" w:hanging="270"/>
              <w:rPr>
                <w:szCs w:val="18"/>
                <w:lang w:val="es-ES"/>
              </w:rPr>
            </w:pPr>
            <w:r w:rsidRPr="00B053E1">
              <w:rPr>
                <w:szCs w:val="18"/>
                <w:lang w:val="es-AR" w:bidi="es-AR"/>
              </w:rPr>
              <w:t>Evalúe los acuerdos escritos con los TPSP.</w:t>
            </w:r>
          </w:p>
          <w:p w14:paraId="610643A8" w14:textId="77777777" w:rsidR="006A0077" w:rsidRPr="006A0077" w:rsidRDefault="006A0077" w:rsidP="006A0077">
            <w:pPr>
              <w:rPr>
                <w:lang w:val="es-ES"/>
              </w:rPr>
            </w:pPr>
          </w:p>
          <w:p w14:paraId="69A56A44" w14:textId="77777777" w:rsidR="006A0077" w:rsidRPr="006A0077" w:rsidRDefault="006A0077" w:rsidP="006A0077">
            <w:pPr>
              <w:rPr>
                <w:lang w:val="es-ES"/>
              </w:rPr>
            </w:pPr>
          </w:p>
          <w:p w14:paraId="7EEA67A8" w14:textId="3A602D9B" w:rsidR="006A0077" w:rsidRPr="006A0077" w:rsidRDefault="006A0077" w:rsidP="006A0077">
            <w:pPr>
              <w:rPr>
                <w:lang w:val="es-ES"/>
              </w:rPr>
            </w:pPr>
          </w:p>
        </w:tc>
        <w:tc>
          <w:tcPr>
            <w:tcW w:w="1166" w:type="dxa"/>
            <w:tcBorders>
              <w:bottom w:val="nil"/>
            </w:tcBorders>
            <w:shd w:val="clear" w:color="auto" w:fill="auto"/>
          </w:tcPr>
          <w:p w14:paraId="2FE13557"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3275B7B9" w14:textId="77777777" w:rsidR="006A0077" w:rsidRPr="006A0077" w:rsidRDefault="006A0077" w:rsidP="006A0077">
            <w:pPr>
              <w:rPr>
                <w:rFonts w:cs="Arial"/>
                <w:sz w:val="18"/>
                <w:szCs w:val="18"/>
              </w:rPr>
            </w:pPr>
          </w:p>
          <w:p w14:paraId="01979AA3" w14:textId="02004D31" w:rsidR="006A0077" w:rsidRPr="006A0077" w:rsidRDefault="006A0077" w:rsidP="006A0077">
            <w:pPr>
              <w:rPr>
                <w:rFonts w:cs="Arial"/>
                <w:sz w:val="18"/>
                <w:szCs w:val="18"/>
              </w:rPr>
            </w:pPr>
          </w:p>
        </w:tc>
        <w:tc>
          <w:tcPr>
            <w:tcW w:w="1247" w:type="dxa"/>
            <w:tcBorders>
              <w:bottom w:val="nil"/>
            </w:tcBorders>
            <w:shd w:val="clear" w:color="auto" w:fill="auto"/>
          </w:tcPr>
          <w:p w14:paraId="050BACC8"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38D0000C" w14:textId="77777777" w:rsidR="006A0077" w:rsidRPr="006A0077" w:rsidRDefault="006A0077" w:rsidP="006A0077">
            <w:pPr>
              <w:rPr>
                <w:rFonts w:cs="Arial"/>
                <w:sz w:val="18"/>
                <w:szCs w:val="18"/>
              </w:rPr>
            </w:pPr>
          </w:p>
          <w:p w14:paraId="47AE2073" w14:textId="77777777" w:rsidR="006A0077" w:rsidRPr="006A0077" w:rsidRDefault="006A0077" w:rsidP="006A0077">
            <w:pPr>
              <w:rPr>
                <w:rFonts w:cs="Arial"/>
                <w:sz w:val="18"/>
                <w:szCs w:val="18"/>
              </w:rPr>
            </w:pPr>
          </w:p>
          <w:p w14:paraId="20CC687B" w14:textId="77777777" w:rsidR="006A0077" w:rsidRPr="006A0077" w:rsidRDefault="006A0077" w:rsidP="006A0077">
            <w:pPr>
              <w:rPr>
                <w:rFonts w:cs="Arial"/>
                <w:sz w:val="18"/>
                <w:szCs w:val="18"/>
              </w:rPr>
            </w:pPr>
          </w:p>
          <w:p w14:paraId="30140368" w14:textId="513E33AA" w:rsidR="006A0077" w:rsidRPr="006A0077" w:rsidRDefault="006A0077" w:rsidP="006A0077">
            <w:pPr>
              <w:tabs>
                <w:tab w:val="left" w:pos="971"/>
              </w:tabs>
              <w:rPr>
                <w:rFonts w:cs="Arial"/>
                <w:sz w:val="18"/>
                <w:szCs w:val="18"/>
              </w:rPr>
            </w:pPr>
          </w:p>
        </w:tc>
        <w:tc>
          <w:tcPr>
            <w:tcW w:w="809" w:type="dxa"/>
            <w:tcBorders>
              <w:bottom w:val="nil"/>
            </w:tcBorders>
            <w:shd w:val="clear" w:color="auto" w:fill="auto"/>
          </w:tcPr>
          <w:p w14:paraId="694C835B"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4EE82C33" w14:textId="77777777" w:rsidR="006A0077" w:rsidRPr="006A0077" w:rsidRDefault="006A0077" w:rsidP="006A0077">
            <w:pPr>
              <w:rPr>
                <w:rFonts w:cs="Arial"/>
                <w:sz w:val="18"/>
                <w:szCs w:val="18"/>
              </w:rPr>
            </w:pPr>
          </w:p>
          <w:p w14:paraId="2FD019C0" w14:textId="77777777" w:rsidR="006A0077" w:rsidRPr="006A0077" w:rsidRDefault="006A0077" w:rsidP="006A0077">
            <w:pPr>
              <w:rPr>
                <w:rFonts w:cs="Arial"/>
                <w:sz w:val="18"/>
                <w:szCs w:val="18"/>
              </w:rPr>
            </w:pPr>
          </w:p>
          <w:p w14:paraId="6E5690A6" w14:textId="6977FA2D" w:rsidR="006A0077" w:rsidRPr="006A0077" w:rsidRDefault="006A0077" w:rsidP="006A0077">
            <w:pPr>
              <w:rPr>
                <w:rFonts w:cs="Arial"/>
                <w:sz w:val="18"/>
                <w:szCs w:val="18"/>
              </w:rPr>
            </w:pPr>
          </w:p>
        </w:tc>
        <w:tc>
          <w:tcPr>
            <w:tcW w:w="851" w:type="dxa"/>
            <w:gridSpan w:val="2"/>
            <w:tcBorders>
              <w:bottom w:val="nil"/>
            </w:tcBorders>
            <w:shd w:val="clear" w:color="auto" w:fill="auto"/>
          </w:tcPr>
          <w:p w14:paraId="14FB74E7"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2D589EDD" w14:textId="77777777" w:rsidR="006A0077" w:rsidRPr="006A0077" w:rsidRDefault="006A0077" w:rsidP="006A0077">
            <w:pPr>
              <w:rPr>
                <w:rFonts w:cs="Arial"/>
                <w:sz w:val="18"/>
                <w:szCs w:val="18"/>
              </w:rPr>
            </w:pPr>
          </w:p>
          <w:p w14:paraId="09F833D8" w14:textId="139CFA8B" w:rsidR="006A0077" w:rsidRPr="006A0077" w:rsidRDefault="006A0077" w:rsidP="006A0077">
            <w:pPr>
              <w:rPr>
                <w:rFonts w:cs="Arial"/>
                <w:sz w:val="18"/>
                <w:szCs w:val="18"/>
              </w:rPr>
            </w:pPr>
          </w:p>
        </w:tc>
        <w:tc>
          <w:tcPr>
            <w:tcW w:w="1134" w:type="dxa"/>
            <w:gridSpan w:val="2"/>
            <w:tcBorders>
              <w:bottom w:val="nil"/>
            </w:tcBorders>
            <w:shd w:val="clear" w:color="auto" w:fill="auto"/>
          </w:tcPr>
          <w:p w14:paraId="538B1A7E" w14:textId="77777777" w:rsidR="006A0077" w:rsidRDefault="006A0077"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11E9A72F" w14:textId="406A8615" w:rsidR="006A0077" w:rsidRPr="006A0077" w:rsidRDefault="006A0077" w:rsidP="006A0077">
            <w:pPr>
              <w:rPr>
                <w:rFonts w:cs="Arial"/>
                <w:sz w:val="18"/>
                <w:szCs w:val="18"/>
              </w:rPr>
            </w:pPr>
          </w:p>
        </w:tc>
      </w:tr>
      <w:tr w:rsidR="006A0077" w:rsidRPr="00B053E1" w14:paraId="576CCB43" w14:textId="77777777" w:rsidTr="009A4DAE">
        <w:trPr>
          <w:cantSplit/>
        </w:trPr>
        <w:tc>
          <w:tcPr>
            <w:tcW w:w="1178" w:type="dxa"/>
            <w:vMerge w:val="restart"/>
            <w:tcBorders>
              <w:top w:val="nil"/>
            </w:tcBorders>
          </w:tcPr>
          <w:p w14:paraId="0AF8E41C" w14:textId="77777777" w:rsidR="006A0077" w:rsidRPr="00B053E1" w:rsidRDefault="006A0077" w:rsidP="00662FB2">
            <w:pPr>
              <w:pStyle w:val="TableText"/>
              <w:rPr>
                <w:b/>
                <w:bCs/>
                <w:szCs w:val="18"/>
              </w:rPr>
            </w:pPr>
          </w:p>
        </w:tc>
        <w:tc>
          <w:tcPr>
            <w:tcW w:w="7736" w:type="dxa"/>
            <w:gridSpan w:val="2"/>
            <w:tcBorders>
              <w:top w:val="single" w:sz="4" w:space="0" w:color="808080"/>
              <w:bottom w:val="nil"/>
            </w:tcBorders>
            <w:shd w:val="clear" w:color="auto" w:fill="DFE3E4"/>
          </w:tcPr>
          <w:p w14:paraId="0953CEDB"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6F336260"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2151ED45"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58EEBEA5"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5A14B235"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6705752A" w14:textId="77777777" w:rsidR="006A0077" w:rsidRPr="00B053E1" w:rsidRDefault="006A0077" w:rsidP="00662FB2">
            <w:pPr>
              <w:spacing w:after="60"/>
              <w:jc w:val="center"/>
              <w:rPr>
                <w:rFonts w:cs="Arial"/>
                <w:sz w:val="18"/>
                <w:szCs w:val="18"/>
              </w:rPr>
            </w:pPr>
          </w:p>
        </w:tc>
      </w:tr>
      <w:tr w:rsidR="006A0077" w:rsidRPr="00B053E1" w14:paraId="4B319923" w14:textId="77777777" w:rsidTr="009A4DAE">
        <w:trPr>
          <w:cantSplit/>
        </w:trPr>
        <w:tc>
          <w:tcPr>
            <w:tcW w:w="1178" w:type="dxa"/>
            <w:vMerge/>
          </w:tcPr>
          <w:p w14:paraId="03BE9E9D" w14:textId="77777777" w:rsidR="006A0077" w:rsidRPr="00B053E1" w:rsidRDefault="006A0077" w:rsidP="00662FB2">
            <w:pPr>
              <w:pStyle w:val="TableText"/>
              <w:rPr>
                <w:b/>
                <w:bCs/>
                <w:szCs w:val="18"/>
              </w:rPr>
            </w:pPr>
          </w:p>
        </w:tc>
        <w:tc>
          <w:tcPr>
            <w:tcW w:w="7736" w:type="dxa"/>
            <w:gridSpan w:val="2"/>
            <w:tcBorders>
              <w:top w:val="nil"/>
            </w:tcBorders>
          </w:tcPr>
          <w:p w14:paraId="77C0DD54" w14:textId="77777777" w:rsidR="00CA401F" w:rsidRPr="006746A9" w:rsidRDefault="00CA401F" w:rsidP="00CA401F">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3CF7E6FD" w14:textId="77777777" w:rsidR="00CA401F" w:rsidRPr="006746A9" w:rsidRDefault="00CA401F" w:rsidP="00CA401F">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638666A9" w14:textId="0D653AF9" w:rsidR="006A0077" w:rsidRPr="00B053E1" w:rsidRDefault="00CA401F" w:rsidP="00CA401F">
            <w:pPr>
              <w:pStyle w:val="TableListBullet"/>
              <w:numPr>
                <w:ilvl w:val="0"/>
                <w:numId w:val="0"/>
              </w:numPr>
              <w:ind w:left="-7"/>
              <w:rPr>
                <w:szCs w:val="18"/>
                <w:lang w:val="es-ES"/>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1166" w:type="dxa"/>
            <w:vMerge/>
            <w:shd w:val="clear" w:color="auto" w:fill="auto"/>
          </w:tcPr>
          <w:p w14:paraId="361D3F21" w14:textId="77777777" w:rsidR="006A0077" w:rsidRPr="00B053E1" w:rsidRDefault="006A0077" w:rsidP="00662FB2">
            <w:pPr>
              <w:spacing w:after="60"/>
              <w:jc w:val="center"/>
              <w:rPr>
                <w:rFonts w:cs="Arial"/>
                <w:sz w:val="18"/>
                <w:szCs w:val="18"/>
              </w:rPr>
            </w:pPr>
          </w:p>
        </w:tc>
        <w:tc>
          <w:tcPr>
            <w:tcW w:w="1247" w:type="dxa"/>
            <w:vMerge/>
            <w:shd w:val="clear" w:color="auto" w:fill="auto"/>
          </w:tcPr>
          <w:p w14:paraId="1B0BB7BF" w14:textId="77777777" w:rsidR="006A0077" w:rsidRPr="00B053E1" w:rsidRDefault="006A0077" w:rsidP="00662FB2">
            <w:pPr>
              <w:spacing w:after="60"/>
              <w:jc w:val="center"/>
              <w:rPr>
                <w:rFonts w:cs="Arial"/>
                <w:sz w:val="18"/>
                <w:szCs w:val="18"/>
              </w:rPr>
            </w:pPr>
          </w:p>
        </w:tc>
        <w:tc>
          <w:tcPr>
            <w:tcW w:w="809" w:type="dxa"/>
            <w:vMerge/>
            <w:shd w:val="clear" w:color="auto" w:fill="auto"/>
          </w:tcPr>
          <w:p w14:paraId="08FA8E52" w14:textId="77777777" w:rsidR="006A0077" w:rsidRPr="00B053E1" w:rsidRDefault="006A0077" w:rsidP="00662FB2">
            <w:pPr>
              <w:spacing w:after="60"/>
              <w:jc w:val="center"/>
              <w:rPr>
                <w:rFonts w:cs="Arial"/>
                <w:sz w:val="18"/>
                <w:szCs w:val="18"/>
              </w:rPr>
            </w:pPr>
          </w:p>
        </w:tc>
        <w:tc>
          <w:tcPr>
            <w:tcW w:w="851" w:type="dxa"/>
            <w:gridSpan w:val="2"/>
            <w:vMerge/>
            <w:shd w:val="clear" w:color="auto" w:fill="auto"/>
          </w:tcPr>
          <w:p w14:paraId="0F328DE0" w14:textId="77777777" w:rsidR="006A0077" w:rsidRPr="00B053E1" w:rsidRDefault="006A0077" w:rsidP="00662FB2">
            <w:pPr>
              <w:spacing w:after="60"/>
              <w:jc w:val="center"/>
              <w:rPr>
                <w:rFonts w:cs="Arial"/>
                <w:sz w:val="18"/>
                <w:szCs w:val="18"/>
              </w:rPr>
            </w:pPr>
          </w:p>
        </w:tc>
        <w:tc>
          <w:tcPr>
            <w:tcW w:w="1134" w:type="dxa"/>
            <w:gridSpan w:val="2"/>
            <w:vMerge/>
            <w:shd w:val="clear" w:color="auto" w:fill="auto"/>
          </w:tcPr>
          <w:p w14:paraId="217972B0" w14:textId="77777777" w:rsidR="006A0077" w:rsidRPr="00B053E1" w:rsidRDefault="006A0077" w:rsidP="00662FB2">
            <w:pPr>
              <w:spacing w:after="60"/>
              <w:jc w:val="center"/>
              <w:rPr>
                <w:rFonts w:cs="Arial"/>
                <w:sz w:val="18"/>
                <w:szCs w:val="18"/>
              </w:rPr>
            </w:pPr>
          </w:p>
        </w:tc>
      </w:tr>
      <w:tr w:rsidR="006A0077" w:rsidRPr="00B053E1" w14:paraId="4941FAB8" w14:textId="77777777" w:rsidTr="009A4DAE">
        <w:trPr>
          <w:cantSplit/>
        </w:trPr>
        <w:tc>
          <w:tcPr>
            <w:tcW w:w="1178" w:type="dxa"/>
          </w:tcPr>
          <w:p w14:paraId="48CCAD54" w14:textId="77777777" w:rsidR="006A0077" w:rsidRPr="00B053E1" w:rsidRDefault="006A0077" w:rsidP="00662FB2">
            <w:pPr>
              <w:pStyle w:val="TableText"/>
              <w:rPr>
                <w:b/>
                <w:bCs/>
                <w:szCs w:val="18"/>
              </w:rPr>
            </w:pPr>
            <w:r w:rsidRPr="00B053E1">
              <w:rPr>
                <w:b/>
                <w:szCs w:val="18"/>
                <w:lang w:bidi="es-AR"/>
              </w:rPr>
              <w:t>12.8.3</w:t>
            </w:r>
          </w:p>
        </w:tc>
        <w:tc>
          <w:tcPr>
            <w:tcW w:w="4191" w:type="dxa"/>
          </w:tcPr>
          <w:p w14:paraId="6F2252A5" w14:textId="77777777" w:rsidR="006A0077" w:rsidRPr="00B053E1" w:rsidRDefault="006A0077" w:rsidP="00662FB2">
            <w:pPr>
              <w:pStyle w:val="TableListBullet"/>
              <w:numPr>
                <w:ilvl w:val="0"/>
                <w:numId w:val="0"/>
              </w:numPr>
              <w:rPr>
                <w:szCs w:val="18"/>
                <w:lang w:val="es-ES"/>
              </w:rPr>
            </w:pPr>
            <w:r w:rsidRPr="00B053E1">
              <w:rPr>
                <w:szCs w:val="18"/>
                <w:lang w:val="es-AR" w:bidi="es-AR"/>
              </w:rPr>
              <w:t>Se implementa un proceso establecido para contratar a los TPSP, incluyendo la debida diligencia antes de la contratación.</w:t>
            </w:r>
          </w:p>
        </w:tc>
        <w:tc>
          <w:tcPr>
            <w:tcW w:w="3545" w:type="dxa"/>
          </w:tcPr>
          <w:p w14:paraId="12C969B2"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53E89EEA" w14:textId="77777777" w:rsidR="006A0077" w:rsidRPr="00B053E1" w:rsidRDefault="006A0077" w:rsidP="00662FB2">
            <w:pPr>
              <w:pStyle w:val="TableListBullet"/>
              <w:ind w:left="263" w:hanging="270"/>
              <w:rPr>
                <w:szCs w:val="18"/>
              </w:rPr>
            </w:pPr>
            <w:r w:rsidRPr="00B053E1">
              <w:rPr>
                <w:szCs w:val="18"/>
                <w:lang w:val="es-AR" w:bidi="es-AR"/>
              </w:rPr>
              <w:t>Evalúe la evidencia.</w:t>
            </w:r>
          </w:p>
          <w:p w14:paraId="1E255B44"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shd w:val="clear" w:color="auto" w:fill="auto"/>
          </w:tcPr>
          <w:p w14:paraId="1A2AF48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CF3BB0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9478F3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094E5DC5"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1E6FFCCD"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04091A12" w14:textId="77777777" w:rsidTr="009A4DAE">
        <w:trPr>
          <w:cantSplit/>
        </w:trPr>
        <w:tc>
          <w:tcPr>
            <w:tcW w:w="1178" w:type="dxa"/>
            <w:vMerge w:val="restart"/>
          </w:tcPr>
          <w:p w14:paraId="033C522B" w14:textId="77777777" w:rsidR="006A0077" w:rsidRPr="00B053E1" w:rsidRDefault="006A0077" w:rsidP="009E28C2">
            <w:pPr>
              <w:pStyle w:val="TableText"/>
              <w:pageBreakBefore/>
              <w:rPr>
                <w:b/>
                <w:bCs/>
                <w:szCs w:val="18"/>
              </w:rPr>
            </w:pPr>
            <w:r w:rsidRPr="00B053E1">
              <w:rPr>
                <w:b/>
                <w:szCs w:val="18"/>
                <w:lang w:bidi="es-AR"/>
              </w:rPr>
              <w:lastRenderedPageBreak/>
              <w:t>12.8.4</w:t>
            </w:r>
          </w:p>
        </w:tc>
        <w:tc>
          <w:tcPr>
            <w:tcW w:w="4191" w:type="dxa"/>
            <w:tcBorders>
              <w:bottom w:val="single" w:sz="4" w:space="0" w:color="808080"/>
            </w:tcBorders>
          </w:tcPr>
          <w:p w14:paraId="3C28EF9F" w14:textId="77777777" w:rsidR="006A0077" w:rsidRPr="00B053E1" w:rsidRDefault="006A0077" w:rsidP="00662FB2">
            <w:pPr>
              <w:pStyle w:val="TableListBullet"/>
              <w:numPr>
                <w:ilvl w:val="0"/>
                <w:numId w:val="0"/>
              </w:numPr>
              <w:rPr>
                <w:szCs w:val="18"/>
                <w:lang w:val="es-ES"/>
              </w:rPr>
            </w:pPr>
            <w:r w:rsidRPr="00B053E1">
              <w:rPr>
                <w:szCs w:val="18"/>
                <w:lang w:val="es-AR" w:bidi="es-AR"/>
              </w:rPr>
              <w:t>Se implementa un programa para monitorear el estado de conformidad PCI DSS de los TPSP al menos una vez cada 12 meses.</w:t>
            </w:r>
          </w:p>
        </w:tc>
        <w:tc>
          <w:tcPr>
            <w:tcW w:w="3545" w:type="dxa"/>
            <w:tcBorders>
              <w:bottom w:val="single" w:sz="4" w:space="0" w:color="808080"/>
            </w:tcBorders>
          </w:tcPr>
          <w:p w14:paraId="097D82DB"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2F11B8BE" w14:textId="7ABB785C" w:rsidR="006A0077" w:rsidRPr="00B053E1" w:rsidRDefault="006A0077" w:rsidP="00662FB2">
            <w:pPr>
              <w:pStyle w:val="TableListBullet"/>
              <w:ind w:left="263" w:hanging="270"/>
              <w:rPr>
                <w:szCs w:val="18"/>
              </w:rPr>
            </w:pPr>
            <w:r w:rsidRPr="00B053E1">
              <w:rPr>
                <w:szCs w:val="18"/>
                <w:lang w:val="es-AR" w:bidi="es-AR"/>
              </w:rPr>
              <w:t>Evalúe la documentación.</w:t>
            </w:r>
          </w:p>
          <w:p w14:paraId="55E918CE"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bottom w:val="nil"/>
            </w:tcBorders>
            <w:shd w:val="clear" w:color="auto" w:fill="auto"/>
          </w:tcPr>
          <w:p w14:paraId="6A69711F"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A25ADB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8A47832"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8A3F327"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04B3E29B"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6F2FEF46" w14:textId="77777777" w:rsidTr="009A4DAE">
        <w:trPr>
          <w:cantSplit/>
        </w:trPr>
        <w:tc>
          <w:tcPr>
            <w:tcW w:w="1178" w:type="dxa"/>
            <w:vMerge/>
          </w:tcPr>
          <w:p w14:paraId="6C39DC22" w14:textId="77777777" w:rsidR="006A0077" w:rsidRPr="00B053E1" w:rsidRDefault="006A0077" w:rsidP="00662FB2">
            <w:pPr>
              <w:pStyle w:val="TableText"/>
              <w:rPr>
                <w:b/>
                <w:bCs/>
                <w:szCs w:val="18"/>
              </w:rPr>
            </w:pPr>
          </w:p>
        </w:tc>
        <w:tc>
          <w:tcPr>
            <w:tcW w:w="7736" w:type="dxa"/>
            <w:gridSpan w:val="2"/>
            <w:tcBorders>
              <w:bottom w:val="nil"/>
            </w:tcBorders>
            <w:shd w:val="clear" w:color="auto" w:fill="DFE3E4"/>
          </w:tcPr>
          <w:p w14:paraId="02BEFC04" w14:textId="77777777" w:rsidR="006A0077" w:rsidRPr="00B053E1" w:rsidRDefault="006A0077" w:rsidP="00662FB2">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3D6DC13" w14:textId="77777777" w:rsidR="006A0077" w:rsidRPr="00B053E1" w:rsidRDefault="006A0077" w:rsidP="00662FB2">
            <w:pPr>
              <w:spacing w:after="60"/>
              <w:jc w:val="center"/>
              <w:rPr>
                <w:rFonts w:cs="Arial"/>
                <w:sz w:val="18"/>
                <w:szCs w:val="18"/>
              </w:rPr>
            </w:pPr>
          </w:p>
        </w:tc>
        <w:tc>
          <w:tcPr>
            <w:tcW w:w="1247" w:type="dxa"/>
            <w:vMerge w:val="restart"/>
            <w:tcBorders>
              <w:top w:val="nil"/>
            </w:tcBorders>
            <w:shd w:val="clear" w:color="auto" w:fill="auto"/>
          </w:tcPr>
          <w:p w14:paraId="14C5AEB5" w14:textId="77777777" w:rsidR="006A0077" w:rsidRPr="00B053E1" w:rsidRDefault="006A0077" w:rsidP="00662FB2">
            <w:pPr>
              <w:spacing w:after="60"/>
              <w:jc w:val="center"/>
              <w:rPr>
                <w:rFonts w:cs="Arial"/>
                <w:sz w:val="18"/>
                <w:szCs w:val="18"/>
              </w:rPr>
            </w:pPr>
          </w:p>
        </w:tc>
        <w:tc>
          <w:tcPr>
            <w:tcW w:w="809" w:type="dxa"/>
            <w:vMerge w:val="restart"/>
            <w:tcBorders>
              <w:top w:val="nil"/>
            </w:tcBorders>
            <w:shd w:val="clear" w:color="auto" w:fill="auto"/>
          </w:tcPr>
          <w:p w14:paraId="74FDE8EE" w14:textId="77777777" w:rsidR="006A0077" w:rsidRPr="00B053E1" w:rsidRDefault="006A0077" w:rsidP="00662FB2">
            <w:pPr>
              <w:spacing w:after="60"/>
              <w:jc w:val="center"/>
              <w:rPr>
                <w:rFonts w:cs="Arial"/>
                <w:sz w:val="18"/>
                <w:szCs w:val="18"/>
              </w:rPr>
            </w:pPr>
          </w:p>
        </w:tc>
        <w:tc>
          <w:tcPr>
            <w:tcW w:w="851" w:type="dxa"/>
            <w:gridSpan w:val="2"/>
            <w:vMerge w:val="restart"/>
            <w:tcBorders>
              <w:top w:val="nil"/>
            </w:tcBorders>
            <w:shd w:val="clear" w:color="auto" w:fill="auto"/>
          </w:tcPr>
          <w:p w14:paraId="4BDDE6F9" w14:textId="77777777" w:rsidR="006A0077" w:rsidRPr="00B053E1" w:rsidRDefault="006A0077" w:rsidP="00662FB2">
            <w:pPr>
              <w:spacing w:after="60"/>
              <w:jc w:val="center"/>
              <w:rPr>
                <w:rFonts w:cs="Arial"/>
                <w:sz w:val="18"/>
                <w:szCs w:val="18"/>
              </w:rPr>
            </w:pPr>
          </w:p>
        </w:tc>
        <w:tc>
          <w:tcPr>
            <w:tcW w:w="1134" w:type="dxa"/>
            <w:gridSpan w:val="2"/>
            <w:vMerge w:val="restart"/>
            <w:tcBorders>
              <w:top w:val="nil"/>
            </w:tcBorders>
            <w:shd w:val="clear" w:color="auto" w:fill="auto"/>
          </w:tcPr>
          <w:p w14:paraId="1AF2C9AF" w14:textId="77777777" w:rsidR="006A0077" w:rsidRPr="00B053E1" w:rsidRDefault="006A0077" w:rsidP="00662FB2">
            <w:pPr>
              <w:spacing w:after="60"/>
              <w:jc w:val="center"/>
              <w:rPr>
                <w:rFonts w:cs="Arial"/>
                <w:sz w:val="18"/>
                <w:szCs w:val="18"/>
              </w:rPr>
            </w:pPr>
          </w:p>
        </w:tc>
      </w:tr>
      <w:tr w:rsidR="006A0077" w:rsidRPr="00B053E1" w14:paraId="61D95C5B" w14:textId="77777777" w:rsidTr="009A4DAE">
        <w:trPr>
          <w:cantSplit/>
        </w:trPr>
        <w:tc>
          <w:tcPr>
            <w:tcW w:w="1178" w:type="dxa"/>
            <w:vMerge/>
            <w:tcBorders>
              <w:bottom w:val="single" w:sz="4" w:space="0" w:color="808080"/>
            </w:tcBorders>
          </w:tcPr>
          <w:p w14:paraId="1CFB532F" w14:textId="77777777" w:rsidR="006A0077" w:rsidRPr="00B053E1" w:rsidRDefault="006A0077" w:rsidP="00662FB2">
            <w:pPr>
              <w:pStyle w:val="TableText"/>
              <w:rPr>
                <w:b/>
                <w:bCs/>
                <w:szCs w:val="18"/>
              </w:rPr>
            </w:pPr>
          </w:p>
        </w:tc>
        <w:tc>
          <w:tcPr>
            <w:tcW w:w="7736" w:type="dxa"/>
            <w:gridSpan w:val="2"/>
            <w:tcBorders>
              <w:top w:val="nil"/>
              <w:bottom w:val="single" w:sz="4" w:space="0" w:color="808080"/>
            </w:tcBorders>
          </w:tcPr>
          <w:p w14:paraId="70B2E433" w14:textId="506FAAE1" w:rsidR="006A0077" w:rsidRPr="00B053E1" w:rsidRDefault="006A0077" w:rsidP="00662FB2">
            <w:pPr>
              <w:pStyle w:val="TableListBullet"/>
              <w:numPr>
                <w:ilvl w:val="0"/>
                <w:numId w:val="0"/>
              </w:numPr>
              <w:ind w:left="-7"/>
              <w:rPr>
                <w:szCs w:val="18"/>
                <w:lang w:val="es-ES"/>
              </w:rPr>
            </w:pPr>
            <w:r w:rsidRPr="00B053E1">
              <w:rPr>
                <w:szCs w:val="18"/>
                <w:lang w:val="es-AR" w:bidi="es-AR"/>
              </w:rPr>
              <w:t xml:space="preserve">Cuando una entidad tiene un acuerdo con un TPSP para cumplir con los requisitos de PCI DSS en nombre de la entidad (por ejemplo, a través de un servicio de </w:t>
            </w:r>
            <w:r w:rsidRPr="00F43FD0">
              <w:rPr>
                <w:i/>
                <w:iCs/>
                <w:szCs w:val="18"/>
                <w:lang w:val="es-AR" w:bidi="es-AR"/>
              </w:rPr>
              <w:t>firewall</w:t>
            </w:r>
            <w:r w:rsidRPr="00B053E1">
              <w:rPr>
                <w:szCs w:val="18"/>
                <w:lang w:val="es-AR" w:bidi="es-AR"/>
              </w:rPr>
              <w:t>), la entidad debe trabajar con el TPSP para asegurarse de que se cumplan los requisitos de PCI DSS aplicables. Si el TPSP no cumple con los requisitos de PCI DSS aplicables, entonces, esos requisitos tampoco “están implementados” para la entidad.</w:t>
            </w:r>
          </w:p>
        </w:tc>
        <w:tc>
          <w:tcPr>
            <w:tcW w:w="1166" w:type="dxa"/>
            <w:vMerge/>
            <w:tcBorders>
              <w:bottom w:val="single" w:sz="4" w:space="0" w:color="808080"/>
            </w:tcBorders>
            <w:shd w:val="clear" w:color="auto" w:fill="auto"/>
          </w:tcPr>
          <w:p w14:paraId="19E9663A" w14:textId="77777777" w:rsidR="006A0077" w:rsidRPr="00B053E1" w:rsidRDefault="006A0077" w:rsidP="00662FB2">
            <w:pPr>
              <w:spacing w:after="60"/>
              <w:jc w:val="center"/>
              <w:rPr>
                <w:rFonts w:cs="Arial"/>
                <w:sz w:val="18"/>
                <w:szCs w:val="18"/>
              </w:rPr>
            </w:pPr>
          </w:p>
        </w:tc>
        <w:tc>
          <w:tcPr>
            <w:tcW w:w="1247" w:type="dxa"/>
            <w:vMerge/>
            <w:tcBorders>
              <w:bottom w:val="single" w:sz="4" w:space="0" w:color="808080"/>
            </w:tcBorders>
            <w:shd w:val="clear" w:color="auto" w:fill="auto"/>
          </w:tcPr>
          <w:p w14:paraId="2A036F8D" w14:textId="77777777" w:rsidR="006A0077" w:rsidRPr="00B053E1" w:rsidRDefault="006A0077" w:rsidP="00662FB2">
            <w:pPr>
              <w:spacing w:after="60"/>
              <w:jc w:val="center"/>
              <w:rPr>
                <w:rFonts w:cs="Arial"/>
                <w:sz w:val="18"/>
                <w:szCs w:val="18"/>
              </w:rPr>
            </w:pPr>
          </w:p>
        </w:tc>
        <w:tc>
          <w:tcPr>
            <w:tcW w:w="809" w:type="dxa"/>
            <w:vMerge/>
            <w:tcBorders>
              <w:bottom w:val="single" w:sz="4" w:space="0" w:color="808080"/>
            </w:tcBorders>
            <w:shd w:val="clear" w:color="auto" w:fill="auto"/>
          </w:tcPr>
          <w:p w14:paraId="558E4D2B" w14:textId="77777777" w:rsidR="006A0077" w:rsidRPr="00B053E1" w:rsidRDefault="006A0077" w:rsidP="00662FB2">
            <w:pPr>
              <w:spacing w:after="60"/>
              <w:jc w:val="center"/>
              <w:rPr>
                <w:rFonts w:cs="Arial"/>
                <w:sz w:val="18"/>
                <w:szCs w:val="18"/>
              </w:rPr>
            </w:pPr>
          </w:p>
        </w:tc>
        <w:tc>
          <w:tcPr>
            <w:tcW w:w="851" w:type="dxa"/>
            <w:gridSpan w:val="2"/>
            <w:vMerge/>
            <w:tcBorders>
              <w:bottom w:val="single" w:sz="4" w:space="0" w:color="808080"/>
            </w:tcBorders>
            <w:shd w:val="clear" w:color="auto" w:fill="auto"/>
          </w:tcPr>
          <w:p w14:paraId="4F335039" w14:textId="77777777" w:rsidR="006A0077" w:rsidRPr="00B053E1" w:rsidRDefault="006A0077" w:rsidP="00662FB2">
            <w:pPr>
              <w:spacing w:after="60"/>
              <w:jc w:val="center"/>
              <w:rPr>
                <w:rFonts w:cs="Arial"/>
                <w:sz w:val="18"/>
                <w:szCs w:val="18"/>
              </w:rPr>
            </w:pPr>
          </w:p>
        </w:tc>
        <w:tc>
          <w:tcPr>
            <w:tcW w:w="1134" w:type="dxa"/>
            <w:gridSpan w:val="2"/>
            <w:vMerge/>
            <w:tcBorders>
              <w:bottom w:val="single" w:sz="4" w:space="0" w:color="808080"/>
            </w:tcBorders>
            <w:shd w:val="clear" w:color="auto" w:fill="auto"/>
          </w:tcPr>
          <w:p w14:paraId="7E99803B" w14:textId="77777777" w:rsidR="006A0077" w:rsidRPr="00B053E1" w:rsidRDefault="006A0077" w:rsidP="00662FB2">
            <w:pPr>
              <w:spacing w:after="60"/>
              <w:jc w:val="center"/>
              <w:rPr>
                <w:rFonts w:cs="Arial"/>
                <w:sz w:val="18"/>
                <w:szCs w:val="18"/>
              </w:rPr>
            </w:pPr>
          </w:p>
        </w:tc>
      </w:tr>
      <w:tr w:rsidR="006A0077" w:rsidRPr="00B053E1" w14:paraId="32B74CAB" w14:textId="77777777" w:rsidTr="009A4DAE">
        <w:trPr>
          <w:cantSplit/>
        </w:trPr>
        <w:tc>
          <w:tcPr>
            <w:tcW w:w="1178" w:type="dxa"/>
            <w:tcBorders>
              <w:bottom w:val="single" w:sz="2" w:space="0" w:color="808080" w:themeColor="background1" w:themeShade="80"/>
              <w:right w:val="single" w:sz="2" w:space="0" w:color="808080" w:themeColor="background1" w:themeShade="80"/>
            </w:tcBorders>
          </w:tcPr>
          <w:p w14:paraId="6AB8F1E3" w14:textId="77777777" w:rsidR="006A0077" w:rsidRPr="00B053E1" w:rsidRDefault="006A0077" w:rsidP="00662FB2">
            <w:pPr>
              <w:pStyle w:val="TableText"/>
              <w:rPr>
                <w:b/>
                <w:bCs/>
                <w:szCs w:val="18"/>
              </w:rPr>
            </w:pPr>
            <w:r w:rsidRPr="00B053E1">
              <w:rPr>
                <w:b/>
                <w:szCs w:val="18"/>
                <w:lang w:bidi="es-AR"/>
              </w:rPr>
              <w:t>12.8.5</w:t>
            </w:r>
          </w:p>
        </w:tc>
        <w:tc>
          <w:tcPr>
            <w:tcW w:w="4191"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42481B5" w14:textId="77777777" w:rsidR="006A0077" w:rsidRPr="00B053E1" w:rsidRDefault="006A0077" w:rsidP="00662FB2">
            <w:pPr>
              <w:pStyle w:val="TableListBullet"/>
              <w:numPr>
                <w:ilvl w:val="0"/>
                <w:numId w:val="0"/>
              </w:numPr>
              <w:rPr>
                <w:szCs w:val="18"/>
                <w:lang w:val="es-ES"/>
              </w:rPr>
            </w:pPr>
            <w:r w:rsidRPr="00B053E1">
              <w:rPr>
                <w:szCs w:val="18"/>
                <w:lang w:val="es-AR" w:bidi="es-AR"/>
              </w:rPr>
              <w:t>Se mantiene información sobre qué requisitos de PCI DSS gestiona cada TPSP, cuáles gestiona la entidad y cualquiera que se comparta entre el TPSP y la entidad.</w:t>
            </w:r>
          </w:p>
        </w:tc>
        <w:tc>
          <w:tcPr>
            <w:tcW w:w="3545" w:type="dxa"/>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1790DA58" w14:textId="77777777" w:rsidR="006A0077" w:rsidRPr="00B053E1" w:rsidRDefault="006A0077" w:rsidP="00662FB2">
            <w:pPr>
              <w:pStyle w:val="TableListBullet"/>
              <w:ind w:left="263" w:hanging="270"/>
              <w:rPr>
                <w:szCs w:val="18"/>
                <w:lang w:val="es-ES"/>
              </w:rPr>
            </w:pPr>
            <w:r w:rsidRPr="00B053E1">
              <w:rPr>
                <w:szCs w:val="18"/>
                <w:lang w:val="es-AR" w:bidi="es-AR"/>
              </w:rPr>
              <w:t>Evalúe las políticas y procedimientos.</w:t>
            </w:r>
          </w:p>
          <w:p w14:paraId="2B15106D" w14:textId="050548FA" w:rsidR="006A0077" w:rsidRPr="00B053E1" w:rsidRDefault="006A0077" w:rsidP="00662FB2">
            <w:pPr>
              <w:pStyle w:val="TableListBullet"/>
              <w:ind w:left="263" w:hanging="270"/>
              <w:rPr>
                <w:szCs w:val="18"/>
              </w:rPr>
            </w:pPr>
            <w:r w:rsidRPr="00B053E1">
              <w:rPr>
                <w:szCs w:val="18"/>
                <w:lang w:val="es-AR" w:bidi="es-AR"/>
              </w:rPr>
              <w:t>Evalúe la documentación.</w:t>
            </w:r>
          </w:p>
          <w:p w14:paraId="6223F0C0" w14:textId="77777777" w:rsidR="006A0077" w:rsidRPr="00B053E1" w:rsidRDefault="006A0077" w:rsidP="00662FB2">
            <w:pPr>
              <w:pStyle w:val="TableListBullet"/>
              <w:ind w:left="263" w:hanging="270"/>
              <w:rPr>
                <w:szCs w:val="18"/>
              </w:rPr>
            </w:pPr>
            <w:r w:rsidRPr="00B053E1">
              <w:rPr>
                <w:szCs w:val="18"/>
                <w:lang w:val="es-AR" w:bidi="es-AR"/>
              </w:rPr>
              <w:t>Entreviste al personal responsable.</w:t>
            </w:r>
          </w:p>
        </w:tc>
        <w:tc>
          <w:tcPr>
            <w:tcW w:w="1166"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D7D6B6"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B93E"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904D0"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1A7608"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2" w:space="0" w:color="808080" w:themeColor="background1" w:themeShade="80"/>
              <w:bottom w:val="single" w:sz="2" w:space="0" w:color="808080" w:themeColor="background1" w:themeShade="80"/>
            </w:tcBorders>
            <w:shd w:val="clear" w:color="auto" w:fill="auto"/>
          </w:tcPr>
          <w:p w14:paraId="3A2EDBE9" w14:textId="77777777" w:rsidR="006A0077" w:rsidRPr="00B053E1" w:rsidRDefault="006A0077"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62FB2" w:rsidRPr="00B053E1" w14:paraId="02E40130"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4121" w:type="dxa"/>
            <w:gridSpan w:val="10"/>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D04F97D" w14:textId="77777777" w:rsidR="00662FB2" w:rsidRPr="00B053E1" w:rsidRDefault="00662FB2" w:rsidP="009E28C2">
            <w:pPr>
              <w:pStyle w:val="TableBody"/>
              <w:keepNext/>
              <w:spacing w:before="20" w:after="0"/>
              <w:rPr>
                <w:rFonts w:cs="Arial"/>
                <w:sz w:val="18"/>
                <w:szCs w:val="18"/>
              </w:rPr>
            </w:pPr>
            <w:r w:rsidRPr="00B053E1">
              <w:rPr>
                <w:rStyle w:val="BoldCharacter"/>
                <w:rFonts w:cs="Arial"/>
                <w:sz w:val="18"/>
                <w:szCs w:val="18"/>
                <w:lang w:bidi="es-AR"/>
              </w:rPr>
              <w:t xml:space="preserve">12.9 </w:t>
            </w:r>
            <w:r w:rsidRPr="00B053E1">
              <w:rPr>
                <w:rFonts w:cs="Arial"/>
                <w:sz w:val="18"/>
                <w:szCs w:val="18"/>
                <w:lang w:bidi="es-AR"/>
              </w:rPr>
              <w:t>Los proveedores de servicios externos (TPSP) respaldan la conformidad con los PCI DSS de sus clientes.</w:t>
            </w:r>
          </w:p>
        </w:tc>
      </w:tr>
      <w:tr w:rsidR="00662FB2" w:rsidRPr="00B053E1" w14:paraId="24ED8241" w14:textId="77777777" w:rsidTr="009A4DAE">
        <w:trPr>
          <w:cantSplit/>
        </w:trPr>
        <w:tc>
          <w:tcPr>
            <w:tcW w:w="1178" w:type="dxa"/>
            <w:tcBorders>
              <w:top w:val="single" w:sz="2" w:space="0" w:color="808080" w:themeColor="background1" w:themeShade="80"/>
              <w:right w:val="single" w:sz="2" w:space="0" w:color="808080" w:themeColor="background1" w:themeShade="80"/>
            </w:tcBorders>
          </w:tcPr>
          <w:p w14:paraId="000E3A93" w14:textId="77777777" w:rsidR="00662FB2" w:rsidRPr="00B053E1" w:rsidRDefault="00662FB2" w:rsidP="003829DB">
            <w:pPr>
              <w:pStyle w:val="TableText"/>
              <w:rPr>
                <w:b/>
                <w:bCs/>
                <w:szCs w:val="18"/>
              </w:rPr>
            </w:pPr>
            <w:r w:rsidRPr="00B053E1">
              <w:rPr>
                <w:b/>
                <w:szCs w:val="18"/>
                <w:lang w:bidi="es-AR"/>
              </w:rPr>
              <w:t>12.9.1</w:t>
            </w:r>
          </w:p>
        </w:tc>
        <w:tc>
          <w:tcPr>
            <w:tcW w:w="4191" w:type="dxa"/>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0D036" w14:textId="1F2988BC"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060CE24E" w14:textId="7F7D039E" w:rsidR="00662FB2" w:rsidRPr="00B91CFB" w:rsidRDefault="00662FB2" w:rsidP="00662FB2">
            <w:pPr>
              <w:pStyle w:val="TableListBullet"/>
              <w:numPr>
                <w:ilvl w:val="0"/>
                <w:numId w:val="0"/>
              </w:numPr>
              <w:ind w:left="274" w:hanging="274"/>
              <w:rPr>
                <w:szCs w:val="18"/>
                <w:lang w:val="pt-BR"/>
              </w:rPr>
            </w:pPr>
          </w:p>
        </w:tc>
        <w:tc>
          <w:tcPr>
            <w:tcW w:w="11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37526E87" w14:textId="3FE3F019" w:rsidR="00662FB2" w:rsidRPr="00B053E1" w:rsidRDefault="00662FB2" w:rsidP="00662FB2">
            <w:pPr>
              <w:spacing w:after="60"/>
              <w:jc w:val="center"/>
              <w:rPr>
                <w:rFonts w:cs="Arial"/>
                <w:sz w:val="18"/>
                <w:szCs w:val="18"/>
              </w:rPr>
            </w:pPr>
          </w:p>
        </w:tc>
        <w:tc>
          <w:tcPr>
            <w:tcW w:w="1247"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7067009D" w14:textId="267ECAB9" w:rsidR="00662FB2" w:rsidRPr="00B053E1" w:rsidRDefault="00662FB2" w:rsidP="00662FB2">
            <w:pPr>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3A8F837E" w14:textId="6933D44D" w:rsidR="00662FB2" w:rsidRPr="00B053E1" w:rsidRDefault="00662FB2" w:rsidP="00662FB2">
            <w:pPr>
              <w:spacing w:after="60"/>
              <w:jc w:val="center"/>
              <w:rPr>
                <w:rFonts w:cs="Arial"/>
                <w:sz w:val="18"/>
                <w:szCs w:val="18"/>
              </w:rPr>
            </w:pPr>
          </w:p>
        </w:tc>
        <w:tc>
          <w:tcPr>
            <w:tcW w:w="291"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2EB44760" w14:textId="0464778D" w:rsidR="00662FB2" w:rsidRPr="00B053E1" w:rsidRDefault="00662FB2" w:rsidP="00662FB2">
            <w:pPr>
              <w:spacing w:after="60"/>
              <w:jc w:val="center"/>
              <w:rPr>
                <w:rFonts w:cs="Arial"/>
                <w:sz w:val="18"/>
                <w:szCs w:val="18"/>
              </w:rPr>
            </w:pPr>
          </w:p>
        </w:tc>
        <w:tc>
          <w:tcPr>
            <w:tcW w:w="866"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5522F61B" w14:textId="1D4B0D14" w:rsidR="00662FB2" w:rsidRPr="00B053E1" w:rsidRDefault="00662FB2" w:rsidP="00662FB2">
            <w:pPr>
              <w:spacing w:after="60"/>
              <w:jc w:val="center"/>
              <w:rPr>
                <w:rFonts w:cs="Arial"/>
                <w:sz w:val="18"/>
                <w:szCs w:val="18"/>
              </w:rPr>
            </w:pPr>
          </w:p>
        </w:tc>
        <w:tc>
          <w:tcPr>
            <w:tcW w:w="268" w:type="dxa"/>
            <w:tcBorders>
              <w:top w:val="single" w:sz="2" w:space="0" w:color="808080" w:themeColor="background1" w:themeShade="80"/>
              <w:left w:val="nil"/>
              <w:bottom w:val="single" w:sz="4" w:space="0" w:color="808080"/>
            </w:tcBorders>
            <w:shd w:val="clear" w:color="auto" w:fill="D9D9D9" w:themeFill="background1" w:themeFillShade="D9"/>
          </w:tcPr>
          <w:p w14:paraId="3948478B" w14:textId="63417C39" w:rsidR="00662FB2" w:rsidRPr="00B053E1" w:rsidRDefault="00662FB2" w:rsidP="00662FB2">
            <w:pPr>
              <w:spacing w:after="60"/>
              <w:jc w:val="center"/>
              <w:rPr>
                <w:rFonts w:cs="Arial"/>
                <w:sz w:val="18"/>
                <w:szCs w:val="18"/>
              </w:rPr>
            </w:pPr>
          </w:p>
        </w:tc>
      </w:tr>
      <w:tr w:rsidR="00662FB2" w:rsidRPr="00B053E1" w14:paraId="63AF04E8" w14:textId="77777777" w:rsidTr="009A4DAE">
        <w:trPr>
          <w:cantSplit/>
        </w:trPr>
        <w:tc>
          <w:tcPr>
            <w:tcW w:w="1178" w:type="dxa"/>
            <w:tcBorders>
              <w:right w:val="single" w:sz="2" w:space="0" w:color="808080" w:themeColor="background1" w:themeShade="80"/>
            </w:tcBorders>
          </w:tcPr>
          <w:p w14:paraId="0FE743BB" w14:textId="77777777" w:rsidR="00662FB2" w:rsidRPr="00B053E1" w:rsidRDefault="00662FB2" w:rsidP="003829DB">
            <w:pPr>
              <w:pStyle w:val="TableText"/>
              <w:rPr>
                <w:b/>
                <w:bCs/>
                <w:szCs w:val="18"/>
              </w:rPr>
            </w:pPr>
            <w:r w:rsidRPr="00B053E1">
              <w:rPr>
                <w:b/>
                <w:szCs w:val="18"/>
                <w:lang w:bidi="es-AR"/>
              </w:rPr>
              <w:t>12.9.2</w:t>
            </w:r>
          </w:p>
        </w:tc>
        <w:tc>
          <w:tcPr>
            <w:tcW w:w="4191" w:type="dxa"/>
            <w:tcBorders>
              <w:left w:val="single" w:sz="2" w:space="0" w:color="808080" w:themeColor="background1" w:themeShade="80"/>
              <w:right w:val="single" w:sz="2" w:space="0" w:color="808080" w:themeColor="background1" w:themeShade="80"/>
            </w:tcBorders>
          </w:tcPr>
          <w:p w14:paraId="42C7D5C1" w14:textId="24B6965E"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3545" w:type="dxa"/>
            <w:tcBorders>
              <w:left w:val="single" w:sz="2" w:space="0" w:color="808080" w:themeColor="background1" w:themeShade="80"/>
              <w:right w:val="nil"/>
            </w:tcBorders>
            <w:shd w:val="clear" w:color="auto" w:fill="D9D9D9" w:themeFill="background1" w:themeFillShade="D9"/>
          </w:tcPr>
          <w:p w14:paraId="118A19B1" w14:textId="707E9284" w:rsidR="00662FB2" w:rsidRPr="00B91CFB" w:rsidRDefault="00662FB2" w:rsidP="00662FB2">
            <w:pPr>
              <w:pStyle w:val="TableListBullet"/>
              <w:numPr>
                <w:ilvl w:val="0"/>
                <w:numId w:val="0"/>
              </w:numPr>
              <w:rPr>
                <w:szCs w:val="18"/>
                <w:lang w:val="pt-BR"/>
              </w:rPr>
            </w:pPr>
          </w:p>
        </w:tc>
        <w:tc>
          <w:tcPr>
            <w:tcW w:w="1166" w:type="dxa"/>
            <w:tcBorders>
              <w:left w:val="nil"/>
              <w:right w:val="nil"/>
            </w:tcBorders>
            <w:shd w:val="clear" w:color="auto" w:fill="D9D9D9" w:themeFill="background1" w:themeFillShade="D9"/>
          </w:tcPr>
          <w:p w14:paraId="7A0850A6" w14:textId="18092ED8" w:rsidR="00662FB2" w:rsidRPr="00B053E1" w:rsidRDefault="00662FB2" w:rsidP="00662FB2">
            <w:pPr>
              <w:spacing w:after="60"/>
              <w:jc w:val="center"/>
              <w:rPr>
                <w:rFonts w:cs="Arial"/>
                <w:sz w:val="18"/>
                <w:szCs w:val="18"/>
              </w:rPr>
            </w:pPr>
          </w:p>
        </w:tc>
        <w:tc>
          <w:tcPr>
            <w:tcW w:w="1247" w:type="dxa"/>
            <w:tcBorders>
              <w:left w:val="nil"/>
              <w:right w:val="nil"/>
            </w:tcBorders>
            <w:shd w:val="clear" w:color="auto" w:fill="D9D9D9" w:themeFill="background1" w:themeFillShade="D9"/>
          </w:tcPr>
          <w:p w14:paraId="2C0AD6BC" w14:textId="3356CB8B"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6DCA976" w14:textId="23CB5A61" w:rsidR="00662FB2" w:rsidRPr="00B053E1" w:rsidRDefault="00662FB2" w:rsidP="00662FB2">
            <w:pPr>
              <w:spacing w:after="60"/>
              <w:jc w:val="center"/>
              <w:rPr>
                <w:rFonts w:cs="Arial"/>
                <w:sz w:val="18"/>
                <w:szCs w:val="18"/>
              </w:rPr>
            </w:pPr>
          </w:p>
        </w:tc>
        <w:tc>
          <w:tcPr>
            <w:tcW w:w="291" w:type="dxa"/>
            <w:tcBorders>
              <w:left w:val="nil"/>
              <w:right w:val="nil"/>
            </w:tcBorders>
            <w:shd w:val="clear" w:color="auto" w:fill="D9D9D9" w:themeFill="background1" w:themeFillShade="D9"/>
          </w:tcPr>
          <w:p w14:paraId="4A5DF26D" w14:textId="4B570EA2" w:rsidR="00662FB2" w:rsidRPr="00B053E1" w:rsidRDefault="00662FB2" w:rsidP="00662FB2">
            <w:pPr>
              <w:spacing w:after="60"/>
              <w:jc w:val="center"/>
              <w:rPr>
                <w:rFonts w:cs="Arial"/>
                <w:sz w:val="18"/>
                <w:szCs w:val="18"/>
              </w:rPr>
            </w:pPr>
          </w:p>
        </w:tc>
        <w:tc>
          <w:tcPr>
            <w:tcW w:w="866" w:type="dxa"/>
            <w:tcBorders>
              <w:left w:val="nil"/>
              <w:right w:val="nil"/>
            </w:tcBorders>
            <w:shd w:val="clear" w:color="auto" w:fill="D9D9D9" w:themeFill="background1" w:themeFillShade="D9"/>
          </w:tcPr>
          <w:p w14:paraId="112A2248" w14:textId="65D93D0F" w:rsidR="00662FB2" w:rsidRPr="00B053E1" w:rsidRDefault="00662FB2" w:rsidP="00662FB2">
            <w:pPr>
              <w:spacing w:after="60"/>
              <w:jc w:val="center"/>
              <w:rPr>
                <w:rFonts w:cs="Arial"/>
                <w:sz w:val="18"/>
                <w:szCs w:val="18"/>
              </w:rPr>
            </w:pPr>
          </w:p>
        </w:tc>
        <w:tc>
          <w:tcPr>
            <w:tcW w:w="268" w:type="dxa"/>
            <w:tcBorders>
              <w:left w:val="nil"/>
            </w:tcBorders>
            <w:shd w:val="clear" w:color="auto" w:fill="D9D9D9" w:themeFill="background1" w:themeFillShade="D9"/>
          </w:tcPr>
          <w:p w14:paraId="1871E01A" w14:textId="5A084AFB" w:rsidR="00662FB2" w:rsidRPr="00B053E1" w:rsidRDefault="00662FB2" w:rsidP="00662FB2">
            <w:pPr>
              <w:spacing w:after="60"/>
              <w:jc w:val="center"/>
              <w:rPr>
                <w:rFonts w:cs="Arial"/>
                <w:sz w:val="18"/>
                <w:szCs w:val="18"/>
              </w:rPr>
            </w:pPr>
          </w:p>
        </w:tc>
      </w:tr>
      <w:tr w:rsidR="0059508E" w:rsidRPr="00B053E1" w14:paraId="4A3DF6F0" w14:textId="77777777" w:rsidTr="00AF6AD8">
        <w:trPr>
          <w:cantSplit/>
        </w:trPr>
        <w:tc>
          <w:tcPr>
            <w:tcW w:w="14121" w:type="dxa"/>
            <w:gridSpan w:val="10"/>
            <w:shd w:val="clear" w:color="auto" w:fill="BFBFBF"/>
          </w:tcPr>
          <w:p w14:paraId="4EFFE696" w14:textId="174EE8FA" w:rsidR="0059508E" w:rsidRPr="00B053E1" w:rsidRDefault="0059508E" w:rsidP="009E28C2">
            <w:pPr>
              <w:pageBreakBefore/>
              <w:spacing w:after="60"/>
              <w:rPr>
                <w:rFonts w:cs="Arial"/>
                <w:sz w:val="18"/>
                <w:szCs w:val="18"/>
              </w:rPr>
            </w:pPr>
            <w:r w:rsidRPr="00B053E1">
              <w:rPr>
                <w:rStyle w:val="BoldCharacter"/>
                <w:rFonts w:cs="Arial"/>
                <w:sz w:val="18"/>
                <w:szCs w:val="18"/>
                <w:lang w:bidi="es-AR"/>
              </w:rPr>
              <w:lastRenderedPageBreak/>
              <w:t xml:space="preserve">12.10 </w:t>
            </w:r>
            <w:r w:rsidRPr="00F43FD0">
              <w:rPr>
                <w:rFonts w:cs="Arial"/>
                <w:sz w:val="18"/>
                <w:szCs w:val="18"/>
                <w:lang w:bidi="es-AR"/>
              </w:rPr>
              <w:t>Respuesta inmediata a incidentes de seguridad sospechosos y confirmados que podrían afectar al CDE</w:t>
            </w:r>
            <w:r w:rsidRPr="00B053E1">
              <w:rPr>
                <w:rFonts w:cs="Arial"/>
                <w:sz w:val="18"/>
                <w:szCs w:val="18"/>
                <w:lang w:bidi="es-AR"/>
              </w:rPr>
              <w:t>.</w:t>
            </w:r>
          </w:p>
        </w:tc>
      </w:tr>
      <w:tr w:rsidR="006A0077" w:rsidRPr="00B053E1" w14:paraId="712B3026" w14:textId="62ECB9C9" w:rsidTr="009A4DAE">
        <w:trPr>
          <w:cantSplit/>
          <w:trHeight w:val="5399"/>
        </w:trPr>
        <w:tc>
          <w:tcPr>
            <w:tcW w:w="1178" w:type="dxa"/>
            <w:tcBorders>
              <w:bottom w:val="single" w:sz="4" w:space="0" w:color="808080"/>
              <w:right w:val="single" w:sz="4" w:space="0" w:color="808080"/>
            </w:tcBorders>
            <w:shd w:val="clear" w:color="auto" w:fill="auto"/>
          </w:tcPr>
          <w:p w14:paraId="6287072D" w14:textId="1A3110E5" w:rsidR="006A0077" w:rsidRPr="0059508E" w:rsidRDefault="006A0077" w:rsidP="0059508E">
            <w:pPr>
              <w:spacing w:after="60"/>
              <w:rPr>
                <w:rStyle w:val="BoldCharacter"/>
                <w:rFonts w:cs="Arial"/>
                <w:sz w:val="18"/>
                <w:szCs w:val="18"/>
                <w:lang w:bidi="es-AR"/>
              </w:rPr>
            </w:pPr>
            <w:r w:rsidRPr="0059508E">
              <w:rPr>
                <w:b/>
                <w:sz w:val="18"/>
                <w:szCs w:val="18"/>
                <w:lang w:bidi="es-AR"/>
              </w:rPr>
              <w:t>12.10.1</w:t>
            </w:r>
          </w:p>
        </w:tc>
        <w:tc>
          <w:tcPr>
            <w:tcW w:w="4191" w:type="dxa"/>
            <w:tcBorders>
              <w:left w:val="single" w:sz="4" w:space="0" w:color="808080"/>
              <w:bottom w:val="single" w:sz="4" w:space="0" w:color="808080"/>
              <w:right w:val="single" w:sz="4" w:space="0" w:color="808080"/>
            </w:tcBorders>
            <w:shd w:val="clear" w:color="auto" w:fill="auto"/>
          </w:tcPr>
          <w:p w14:paraId="1AFEEF94" w14:textId="77777777" w:rsidR="006A0077" w:rsidRPr="00B053E1" w:rsidRDefault="006A0077" w:rsidP="0059508E">
            <w:pPr>
              <w:pStyle w:val="TableListBullet"/>
              <w:numPr>
                <w:ilvl w:val="0"/>
                <w:numId w:val="0"/>
              </w:numPr>
              <w:rPr>
                <w:szCs w:val="18"/>
              </w:rPr>
            </w:pPr>
            <w:r w:rsidRPr="00B053E1">
              <w:rPr>
                <w:szCs w:val="18"/>
                <w:lang w:val="es-AR" w:bidi="es-AR"/>
              </w:rPr>
              <w:t>Existe un plan de respuesta a incidentes y está listo para activarse en caso de sospecha o confirmación de un incidente de seguridad. El plan incluye, pero no se limita a:</w:t>
            </w:r>
          </w:p>
          <w:p w14:paraId="4139C088" w14:textId="77777777" w:rsidR="006A0077" w:rsidRPr="00F43FD0" w:rsidRDefault="006A0077" w:rsidP="0059508E">
            <w:pPr>
              <w:pStyle w:val="TableListBullet"/>
              <w:rPr>
                <w:szCs w:val="18"/>
                <w:lang w:val="es-AR" w:bidi="es-AR"/>
              </w:rPr>
            </w:pPr>
            <w:r w:rsidRPr="00F43FD0">
              <w:rPr>
                <w:szCs w:val="18"/>
                <w:lang w:val="es-AR" w:bidi="es-AR"/>
              </w:rPr>
              <w:t>Funciones, responsabilidades y estrategias de comunicación y contacto en caso de sospecha o confirmación de un incidente de seguridad, incluyendo la notificación de marcas de pago y adquirentes, como mínimo.</w:t>
            </w:r>
          </w:p>
          <w:p w14:paraId="5F9BEAFC" w14:textId="6A7AA642" w:rsidR="006A0077" w:rsidRDefault="006A0077" w:rsidP="0059508E">
            <w:pPr>
              <w:pStyle w:val="TableListBullet"/>
              <w:rPr>
                <w:szCs w:val="18"/>
                <w:lang w:val="es-AR" w:bidi="es-AR"/>
              </w:rPr>
            </w:pPr>
            <w:r w:rsidRPr="00F43FD0">
              <w:rPr>
                <w:szCs w:val="18"/>
                <w:lang w:val="es-AR" w:bidi="es-AR"/>
              </w:rPr>
              <w:t>Procedimientos de respuesta a incidentes con actividades específicas de contención y mitigación para diferentes tipos de incidentes.</w:t>
            </w:r>
          </w:p>
          <w:p w14:paraId="1D9FDAE7" w14:textId="77777777" w:rsidR="006A0077" w:rsidRPr="00F43FD0" w:rsidRDefault="006A0077" w:rsidP="0059508E">
            <w:pPr>
              <w:pStyle w:val="TableListBullet"/>
              <w:rPr>
                <w:szCs w:val="18"/>
                <w:lang w:val="es-AR" w:bidi="es-AR"/>
              </w:rPr>
            </w:pPr>
            <w:r w:rsidRPr="00F43FD0">
              <w:rPr>
                <w:szCs w:val="18"/>
                <w:lang w:val="es-AR" w:bidi="es-AR"/>
              </w:rPr>
              <w:t>Procedimientos de recuperación y continuidad del negocio.</w:t>
            </w:r>
          </w:p>
          <w:p w14:paraId="189D9561" w14:textId="77777777" w:rsidR="006A0077" w:rsidRPr="00F43FD0" w:rsidRDefault="006A0077" w:rsidP="0059508E">
            <w:pPr>
              <w:pStyle w:val="TableListBullet"/>
              <w:rPr>
                <w:szCs w:val="18"/>
                <w:lang w:val="es-AR" w:bidi="es-AR"/>
              </w:rPr>
            </w:pPr>
            <w:r w:rsidRPr="00F43FD0">
              <w:rPr>
                <w:szCs w:val="18"/>
                <w:lang w:val="es-AR" w:bidi="es-AR"/>
              </w:rPr>
              <w:t>Procesos de apoyo de datos.</w:t>
            </w:r>
          </w:p>
          <w:p w14:paraId="70786C53" w14:textId="77777777" w:rsidR="006A0077" w:rsidRPr="00F43FD0" w:rsidRDefault="006A0077" w:rsidP="0059508E">
            <w:pPr>
              <w:pStyle w:val="TableListBullet"/>
              <w:rPr>
                <w:szCs w:val="18"/>
                <w:lang w:val="es-AR" w:bidi="es-AR"/>
              </w:rPr>
            </w:pPr>
            <w:r w:rsidRPr="00F43FD0">
              <w:rPr>
                <w:szCs w:val="18"/>
                <w:lang w:val="es-AR" w:bidi="es-AR"/>
              </w:rPr>
              <w:t>Análisis de requisitos legales para reportar situaciones comprometidas.</w:t>
            </w:r>
          </w:p>
          <w:p w14:paraId="71CFCB47" w14:textId="562F261C" w:rsidR="006A0077" w:rsidRDefault="006A0077" w:rsidP="0059508E">
            <w:pPr>
              <w:pStyle w:val="TableListBullet"/>
              <w:rPr>
                <w:szCs w:val="18"/>
                <w:lang w:val="es-AR" w:bidi="es-AR"/>
              </w:rPr>
            </w:pPr>
            <w:r w:rsidRPr="00F43FD0">
              <w:rPr>
                <w:szCs w:val="18"/>
                <w:lang w:val="es-AR" w:bidi="es-AR"/>
              </w:rPr>
              <w:t>Cobertura y respuestas de todos</w:t>
            </w:r>
            <w:r>
              <w:rPr>
                <w:szCs w:val="18"/>
                <w:lang w:val="es-AR" w:bidi="es-AR"/>
              </w:rPr>
              <w:t xml:space="preserve"> los componentes críticos del sistema.</w:t>
            </w:r>
          </w:p>
          <w:p w14:paraId="59B019EC" w14:textId="4106C722" w:rsidR="006A0077" w:rsidRPr="009A4DAE" w:rsidRDefault="006A0077" w:rsidP="009A4DAE">
            <w:pPr>
              <w:pStyle w:val="TableListBullet"/>
              <w:rPr>
                <w:rStyle w:val="BoldCharacter"/>
                <w:b w:val="0"/>
                <w:szCs w:val="18"/>
                <w:lang w:val="es-AR" w:bidi="es-AR"/>
              </w:rPr>
            </w:pPr>
            <w:r w:rsidRPr="00FC2CCA">
              <w:rPr>
                <w:szCs w:val="18"/>
                <w:lang w:val="es-AR" w:bidi="es-AR"/>
              </w:rPr>
              <w:t>Referencia o inclusión de procedimientos de respuesta a incidentes de las marcas de pago.</w:t>
            </w:r>
          </w:p>
        </w:tc>
        <w:tc>
          <w:tcPr>
            <w:tcW w:w="3545" w:type="dxa"/>
            <w:tcBorders>
              <w:left w:val="single" w:sz="4" w:space="0" w:color="808080"/>
              <w:right w:val="single" w:sz="4" w:space="0" w:color="808080"/>
            </w:tcBorders>
            <w:shd w:val="clear" w:color="auto" w:fill="auto"/>
          </w:tcPr>
          <w:p w14:paraId="6AD9B59A" w14:textId="77777777" w:rsidR="006A0077" w:rsidRPr="00B053E1" w:rsidRDefault="006A0077" w:rsidP="0059508E">
            <w:pPr>
              <w:pStyle w:val="TableListBullet"/>
              <w:ind w:left="263" w:hanging="270"/>
              <w:rPr>
                <w:szCs w:val="18"/>
                <w:lang w:val="es-ES"/>
              </w:rPr>
            </w:pPr>
            <w:r w:rsidRPr="00B053E1">
              <w:rPr>
                <w:szCs w:val="18"/>
                <w:lang w:val="es-AR" w:bidi="es-AR"/>
              </w:rPr>
              <w:t>Evalúe el plan de respuesta a incidentes.</w:t>
            </w:r>
          </w:p>
          <w:p w14:paraId="3D18B96D" w14:textId="0748CA0A" w:rsidR="006A0077" w:rsidRPr="0059508E" w:rsidRDefault="006A0077" w:rsidP="0059508E">
            <w:pPr>
              <w:pStyle w:val="TableListBullet"/>
              <w:ind w:left="263" w:hanging="270"/>
              <w:rPr>
                <w:szCs w:val="18"/>
              </w:rPr>
            </w:pPr>
            <w:r w:rsidRPr="00B053E1">
              <w:rPr>
                <w:szCs w:val="18"/>
                <w:lang w:val="es-AR" w:bidi="es-AR"/>
              </w:rPr>
              <w:t>Entreviste al personal.</w:t>
            </w:r>
          </w:p>
          <w:p w14:paraId="0E7B9436" w14:textId="53CE175B" w:rsidR="006A0077" w:rsidRPr="004E0E18" w:rsidRDefault="006A0077" w:rsidP="0059508E">
            <w:pPr>
              <w:pStyle w:val="TableListBullet"/>
              <w:ind w:left="263" w:hanging="270"/>
              <w:rPr>
                <w:szCs w:val="18"/>
                <w:lang w:val="es-419"/>
              </w:rPr>
            </w:pPr>
            <w:r w:rsidRPr="004E0E18">
              <w:rPr>
                <w:szCs w:val="18"/>
                <w:lang w:val="es-419"/>
              </w:rPr>
              <w:t>Evalúe la documentación de los incidentes reportados anteriormente.</w:t>
            </w:r>
          </w:p>
          <w:p w14:paraId="4367B979" w14:textId="77777777" w:rsidR="006A0077" w:rsidRPr="0059508E" w:rsidRDefault="006A0077" w:rsidP="0059508E">
            <w:pPr>
              <w:spacing w:before="0" w:after="0" w:line="240" w:lineRule="auto"/>
              <w:rPr>
                <w:rStyle w:val="BoldCharacter"/>
                <w:rFonts w:cs="Arial"/>
                <w:sz w:val="18"/>
                <w:szCs w:val="18"/>
                <w:lang w:bidi="es-AR"/>
              </w:rPr>
            </w:pPr>
          </w:p>
        </w:tc>
        <w:tc>
          <w:tcPr>
            <w:tcW w:w="1166" w:type="dxa"/>
            <w:tcBorders>
              <w:left w:val="single" w:sz="4" w:space="0" w:color="808080"/>
            </w:tcBorders>
            <w:shd w:val="clear" w:color="auto" w:fill="auto"/>
          </w:tcPr>
          <w:p w14:paraId="0D82F930" w14:textId="5E67E324"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left w:val="single" w:sz="4" w:space="0" w:color="auto"/>
            </w:tcBorders>
            <w:shd w:val="clear" w:color="auto" w:fill="auto"/>
          </w:tcPr>
          <w:p w14:paraId="37ADBC7F" w14:textId="5281C341"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left w:val="single" w:sz="4" w:space="0" w:color="auto"/>
            </w:tcBorders>
            <w:shd w:val="clear" w:color="auto" w:fill="auto"/>
          </w:tcPr>
          <w:p w14:paraId="5146EC88" w14:textId="5F4581EC"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left w:val="single" w:sz="4" w:space="0" w:color="auto"/>
            </w:tcBorders>
            <w:shd w:val="clear" w:color="auto" w:fill="auto"/>
          </w:tcPr>
          <w:p w14:paraId="21D88F72" w14:textId="08962549"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left w:val="single" w:sz="4" w:space="0" w:color="auto"/>
            </w:tcBorders>
            <w:shd w:val="clear" w:color="auto" w:fill="auto"/>
          </w:tcPr>
          <w:p w14:paraId="2EA02D8F" w14:textId="0321203D" w:rsidR="006A0077" w:rsidRPr="0059508E" w:rsidRDefault="006A0077"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6799EF23" w14:textId="77777777" w:rsidTr="009A4DAE">
        <w:trPr>
          <w:cantSplit/>
        </w:trPr>
        <w:tc>
          <w:tcPr>
            <w:tcW w:w="1178" w:type="dxa"/>
          </w:tcPr>
          <w:p w14:paraId="102957F4" w14:textId="77777777" w:rsidR="006A0077" w:rsidRPr="00B053E1" w:rsidRDefault="006A0077" w:rsidP="0059508E">
            <w:pPr>
              <w:pStyle w:val="TableText"/>
              <w:rPr>
                <w:b/>
                <w:bCs/>
                <w:szCs w:val="18"/>
              </w:rPr>
            </w:pPr>
            <w:r w:rsidRPr="00B053E1">
              <w:rPr>
                <w:b/>
                <w:szCs w:val="18"/>
                <w:lang w:bidi="es-AR"/>
              </w:rPr>
              <w:t>12.10.2</w:t>
            </w:r>
          </w:p>
        </w:tc>
        <w:tc>
          <w:tcPr>
            <w:tcW w:w="4191" w:type="dxa"/>
            <w:tcBorders>
              <w:top w:val="single" w:sz="4" w:space="0" w:color="808080"/>
            </w:tcBorders>
          </w:tcPr>
          <w:p w14:paraId="1D1FF73F" w14:textId="77777777" w:rsidR="006A0077" w:rsidRPr="00B053E1" w:rsidRDefault="006A0077" w:rsidP="0059508E">
            <w:pPr>
              <w:pStyle w:val="TableListBullet"/>
              <w:numPr>
                <w:ilvl w:val="0"/>
                <w:numId w:val="0"/>
              </w:numPr>
              <w:rPr>
                <w:szCs w:val="18"/>
                <w:lang w:val="es-ES"/>
              </w:rPr>
            </w:pPr>
            <w:r w:rsidRPr="00B053E1">
              <w:rPr>
                <w:szCs w:val="18"/>
                <w:lang w:val="es-AR" w:bidi="es-AR"/>
              </w:rPr>
              <w:t>Al menos una vez cada 12 meses, el plan de respuesta a incidentes de seguridad es:</w:t>
            </w:r>
          </w:p>
          <w:p w14:paraId="6E5CE9ED" w14:textId="3D0D23D8" w:rsidR="006A0077" w:rsidRPr="00B053E1" w:rsidRDefault="006A0077" w:rsidP="0059508E">
            <w:pPr>
              <w:pStyle w:val="TableListBullet"/>
              <w:ind w:left="263" w:hanging="270"/>
              <w:rPr>
                <w:szCs w:val="18"/>
                <w:lang w:val="es-ES"/>
              </w:rPr>
            </w:pPr>
            <w:r w:rsidRPr="00B053E1">
              <w:rPr>
                <w:szCs w:val="18"/>
                <w:lang w:val="es-AR" w:bidi="es-AR"/>
              </w:rPr>
              <w:t xml:space="preserve">Revisado </w:t>
            </w:r>
            <w:r w:rsidRPr="00F43FD0">
              <w:rPr>
                <w:szCs w:val="18"/>
                <w:lang w:val="es-AR" w:bidi="es-AR"/>
              </w:rPr>
              <w:t>y el contenido actualizado según sea necesario</w:t>
            </w:r>
            <w:r w:rsidRPr="00B053E1">
              <w:rPr>
                <w:szCs w:val="18"/>
                <w:lang w:val="es-AR" w:bidi="es-AR"/>
              </w:rPr>
              <w:t>.</w:t>
            </w:r>
          </w:p>
          <w:p w14:paraId="7D871238" w14:textId="75C781FD" w:rsidR="006A0077" w:rsidRPr="00B053E1" w:rsidRDefault="006A0077" w:rsidP="0059508E">
            <w:pPr>
              <w:pStyle w:val="TableListBullet"/>
              <w:ind w:left="263" w:hanging="270"/>
              <w:rPr>
                <w:szCs w:val="18"/>
                <w:lang w:val="es-ES"/>
              </w:rPr>
            </w:pPr>
            <w:r w:rsidRPr="00B053E1">
              <w:rPr>
                <w:szCs w:val="18"/>
                <w:lang w:val="es-AR" w:bidi="es-AR"/>
              </w:rPr>
              <w:t xml:space="preserve">Probado, </w:t>
            </w:r>
            <w:r w:rsidRPr="00F43FD0">
              <w:rPr>
                <w:szCs w:val="18"/>
                <w:lang w:val="es-AR" w:bidi="es-AR"/>
              </w:rPr>
              <w:t>incluyendo todos los elementos enumerados en el Requisito 12.10.1</w:t>
            </w:r>
            <w:r w:rsidRPr="00B053E1">
              <w:rPr>
                <w:szCs w:val="18"/>
                <w:lang w:val="es-AR" w:bidi="es-AR"/>
              </w:rPr>
              <w:t>.</w:t>
            </w:r>
          </w:p>
        </w:tc>
        <w:tc>
          <w:tcPr>
            <w:tcW w:w="3545" w:type="dxa"/>
          </w:tcPr>
          <w:p w14:paraId="41D2E88D" w14:textId="7E08FD35" w:rsidR="006A0077" w:rsidRPr="00B053E1" w:rsidRDefault="006A0077" w:rsidP="0059508E">
            <w:pPr>
              <w:pStyle w:val="TableListBullet"/>
              <w:ind w:left="263" w:hanging="270"/>
              <w:rPr>
                <w:szCs w:val="18"/>
              </w:rPr>
            </w:pPr>
            <w:r w:rsidRPr="00B053E1">
              <w:rPr>
                <w:szCs w:val="18"/>
                <w:lang w:val="es-AR" w:bidi="es-AR"/>
              </w:rPr>
              <w:t>Entreviste al personal.</w:t>
            </w:r>
          </w:p>
          <w:p w14:paraId="53304CF4" w14:textId="39E6E4CC" w:rsidR="006A0077" w:rsidRPr="00B053E1" w:rsidRDefault="006A0077" w:rsidP="0059508E">
            <w:pPr>
              <w:pStyle w:val="TableListBullet"/>
              <w:ind w:left="263" w:hanging="270"/>
              <w:rPr>
                <w:szCs w:val="18"/>
              </w:rPr>
            </w:pPr>
            <w:r w:rsidRPr="00B053E1">
              <w:rPr>
                <w:szCs w:val="18"/>
                <w:lang w:val="es-AR" w:bidi="es-AR"/>
              </w:rPr>
              <w:t>Evalúe la documentación.</w:t>
            </w:r>
          </w:p>
        </w:tc>
        <w:tc>
          <w:tcPr>
            <w:tcW w:w="1166" w:type="dxa"/>
            <w:shd w:val="clear" w:color="auto" w:fill="auto"/>
          </w:tcPr>
          <w:p w14:paraId="7F04FD69"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7D7A9E0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4AA86B6A"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3A2D943B"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019C634B"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731EE33C" w14:textId="77777777" w:rsidTr="009A4DAE">
        <w:trPr>
          <w:cantSplit/>
        </w:trPr>
        <w:tc>
          <w:tcPr>
            <w:tcW w:w="1178" w:type="dxa"/>
          </w:tcPr>
          <w:p w14:paraId="17780914" w14:textId="77777777" w:rsidR="006A0077" w:rsidRPr="00B053E1" w:rsidRDefault="006A0077" w:rsidP="0059508E">
            <w:pPr>
              <w:pStyle w:val="TableText"/>
              <w:rPr>
                <w:b/>
                <w:bCs/>
                <w:szCs w:val="18"/>
              </w:rPr>
            </w:pPr>
            <w:r w:rsidRPr="00B053E1">
              <w:rPr>
                <w:b/>
                <w:szCs w:val="18"/>
                <w:lang w:bidi="es-AR"/>
              </w:rPr>
              <w:t>12.10.3</w:t>
            </w:r>
          </w:p>
        </w:tc>
        <w:tc>
          <w:tcPr>
            <w:tcW w:w="4191" w:type="dxa"/>
          </w:tcPr>
          <w:p w14:paraId="730110C4" w14:textId="394A2B8C" w:rsidR="006A0077" w:rsidRPr="004E0E18" w:rsidRDefault="006A0077" w:rsidP="0059508E">
            <w:pPr>
              <w:pStyle w:val="TableListBullet"/>
              <w:numPr>
                <w:ilvl w:val="0"/>
                <w:numId w:val="0"/>
              </w:numPr>
              <w:rPr>
                <w:szCs w:val="18"/>
                <w:lang w:val="es-419"/>
              </w:rPr>
            </w:pPr>
            <w:r w:rsidRPr="00B053E1">
              <w:rPr>
                <w:szCs w:val="18"/>
                <w:lang w:val="es-AR" w:bidi="es-AR"/>
              </w:rPr>
              <w:t xml:space="preserve">Se designa </w:t>
            </w:r>
            <w:r w:rsidRPr="00F43FD0">
              <w:rPr>
                <w:szCs w:val="18"/>
                <w:lang w:val="es-AR" w:bidi="es-AR"/>
              </w:rPr>
              <w:t>personal específico para estar disponible las 24 horas del día, los 7 días de la semana a fin de responder a incidentes de seguridad sospechosos o confirmados</w:t>
            </w:r>
            <w:r w:rsidRPr="00B053E1">
              <w:rPr>
                <w:szCs w:val="18"/>
                <w:lang w:val="es-AR" w:bidi="es-AR"/>
              </w:rPr>
              <w:t>.</w:t>
            </w:r>
          </w:p>
        </w:tc>
        <w:tc>
          <w:tcPr>
            <w:tcW w:w="3545" w:type="dxa"/>
          </w:tcPr>
          <w:p w14:paraId="0AED1A81" w14:textId="77777777" w:rsidR="006A0077" w:rsidRPr="00B053E1" w:rsidRDefault="006A0077" w:rsidP="0059508E">
            <w:pPr>
              <w:pStyle w:val="TableListBullet"/>
              <w:ind w:left="263" w:hanging="270"/>
              <w:rPr>
                <w:szCs w:val="18"/>
              </w:rPr>
            </w:pPr>
            <w:r w:rsidRPr="00B053E1">
              <w:rPr>
                <w:szCs w:val="18"/>
                <w:lang w:val="es-AR" w:bidi="es-AR"/>
              </w:rPr>
              <w:t>Entreviste al personal responsable.</w:t>
            </w:r>
          </w:p>
          <w:p w14:paraId="451E7E89" w14:textId="69E43A67" w:rsidR="006A0077" w:rsidRPr="00B053E1" w:rsidRDefault="006A0077" w:rsidP="0059508E">
            <w:pPr>
              <w:pStyle w:val="TableListBullet"/>
              <w:ind w:left="263" w:hanging="270"/>
              <w:rPr>
                <w:szCs w:val="18"/>
              </w:rPr>
            </w:pPr>
            <w:r w:rsidRPr="00B053E1">
              <w:rPr>
                <w:szCs w:val="18"/>
                <w:lang w:val="es-AR" w:bidi="es-AR"/>
              </w:rPr>
              <w:t>Evalúe la documentación.</w:t>
            </w:r>
          </w:p>
        </w:tc>
        <w:tc>
          <w:tcPr>
            <w:tcW w:w="1166" w:type="dxa"/>
            <w:shd w:val="clear" w:color="auto" w:fill="auto"/>
          </w:tcPr>
          <w:p w14:paraId="3DE92609"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3465001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62FE4D63"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50EBBE4F"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7EF0B363"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73317221" w14:textId="77777777" w:rsidTr="009A4DAE">
        <w:trPr>
          <w:cantSplit/>
        </w:trPr>
        <w:tc>
          <w:tcPr>
            <w:tcW w:w="1178" w:type="dxa"/>
          </w:tcPr>
          <w:p w14:paraId="030061D2" w14:textId="77777777" w:rsidR="006A0077" w:rsidRPr="00B053E1" w:rsidRDefault="006A0077" w:rsidP="0059508E">
            <w:pPr>
              <w:pStyle w:val="TableText"/>
              <w:rPr>
                <w:b/>
                <w:bCs/>
                <w:szCs w:val="18"/>
              </w:rPr>
            </w:pPr>
            <w:r w:rsidRPr="00B053E1">
              <w:rPr>
                <w:b/>
                <w:szCs w:val="18"/>
                <w:lang w:bidi="es-AR"/>
              </w:rPr>
              <w:lastRenderedPageBreak/>
              <w:t>12.10.4</w:t>
            </w:r>
          </w:p>
        </w:tc>
        <w:tc>
          <w:tcPr>
            <w:tcW w:w="4191" w:type="dxa"/>
          </w:tcPr>
          <w:p w14:paraId="40B573DB" w14:textId="49B97258" w:rsidR="006A0077" w:rsidRPr="00B053E1" w:rsidRDefault="006A0077" w:rsidP="0059508E">
            <w:pPr>
              <w:pStyle w:val="TableListBullet"/>
              <w:numPr>
                <w:ilvl w:val="0"/>
                <w:numId w:val="0"/>
              </w:numPr>
              <w:rPr>
                <w:szCs w:val="18"/>
                <w:lang w:val="es-ES"/>
              </w:rPr>
            </w:pPr>
            <w:r w:rsidRPr="00B053E1">
              <w:rPr>
                <w:szCs w:val="18"/>
                <w:lang w:val="es-AR" w:bidi="es-AR"/>
              </w:rPr>
              <w:t xml:space="preserve">El personal </w:t>
            </w:r>
            <w:r w:rsidRPr="00F43FD0">
              <w:rPr>
                <w:szCs w:val="18"/>
                <w:lang w:val="es-AR" w:bidi="es-AR"/>
              </w:rPr>
              <w:t>responsable de responder a incidentes de seguridad sospechados y confirmados recibe capacitación adecuada y periódica sobre sus responsabilidades en la respuesta a incidentes</w:t>
            </w:r>
            <w:r w:rsidRPr="00B053E1">
              <w:rPr>
                <w:szCs w:val="18"/>
                <w:lang w:val="es-AR" w:bidi="es-AR"/>
              </w:rPr>
              <w:t>.</w:t>
            </w:r>
          </w:p>
        </w:tc>
        <w:tc>
          <w:tcPr>
            <w:tcW w:w="3545" w:type="dxa"/>
          </w:tcPr>
          <w:p w14:paraId="0C2A65BE" w14:textId="77777777" w:rsidR="006A0077" w:rsidRPr="00B053E1" w:rsidRDefault="006A0077" w:rsidP="0059508E">
            <w:pPr>
              <w:pStyle w:val="TableListBullet"/>
              <w:ind w:left="263" w:hanging="270"/>
              <w:rPr>
                <w:szCs w:val="18"/>
                <w:lang w:val="es-ES"/>
              </w:rPr>
            </w:pPr>
            <w:r w:rsidRPr="00B053E1">
              <w:rPr>
                <w:szCs w:val="18"/>
                <w:lang w:val="es-AR" w:bidi="es-AR"/>
              </w:rPr>
              <w:t>Entreviste al personal responsable por incidentes.</w:t>
            </w:r>
          </w:p>
          <w:p w14:paraId="518DD196" w14:textId="77777777" w:rsidR="006A0077" w:rsidRPr="00B053E1" w:rsidRDefault="006A0077" w:rsidP="0059508E">
            <w:pPr>
              <w:pStyle w:val="TableListBullet"/>
              <w:ind w:left="263" w:hanging="270"/>
              <w:rPr>
                <w:szCs w:val="18"/>
                <w:lang w:val="es-ES"/>
              </w:rPr>
            </w:pPr>
            <w:r w:rsidRPr="00B053E1">
              <w:rPr>
                <w:szCs w:val="18"/>
                <w:lang w:val="es-AR" w:bidi="es-AR"/>
              </w:rPr>
              <w:t>Evalúe la documentación de capacitación.</w:t>
            </w:r>
          </w:p>
        </w:tc>
        <w:tc>
          <w:tcPr>
            <w:tcW w:w="1166" w:type="dxa"/>
            <w:shd w:val="clear" w:color="auto" w:fill="auto"/>
          </w:tcPr>
          <w:p w14:paraId="48AE3DB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5F8331C2"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1B5EE08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21D87662"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08425131"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311AD2A8" w14:textId="77777777" w:rsidTr="009A4DAE">
        <w:trPr>
          <w:cantSplit/>
        </w:trPr>
        <w:tc>
          <w:tcPr>
            <w:tcW w:w="1178" w:type="dxa"/>
            <w:vMerge w:val="restart"/>
          </w:tcPr>
          <w:p w14:paraId="4AF45812" w14:textId="1C7BAB26" w:rsidR="006A0077" w:rsidRPr="00B053E1" w:rsidRDefault="00A22650" w:rsidP="00A22650">
            <w:pPr>
              <w:pStyle w:val="TableListBullet"/>
              <w:numPr>
                <w:ilvl w:val="0"/>
                <w:numId w:val="0"/>
              </w:numPr>
              <w:ind w:left="-70"/>
              <w:rPr>
                <w:b/>
                <w:bCs/>
                <w:szCs w:val="18"/>
              </w:rPr>
            </w:pPr>
            <w:r>
              <w:rPr>
                <w:b/>
                <w:szCs w:val="18"/>
                <w:lang w:val="es-AR" w:bidi="es-AR"/>
              </w:rPr>
              <w:t xml:space="preserve"> </w:t>
            </w:r>
            <w:r w:rsidR="009E28C2">
              <w:rPr>
                <w:b/>
                <w:szCs w:val="18"/>
                <w:lang w:val="es-AR" w:bidi="es-AR"/>
              </w:rPr>
              <w:t xml:space="preserve"> </w:t>
            </w:r>
            <w:r w:rsidR="006A0077" w:rsidRPr="00B053E1">
              <w:rPr>
                <w:b/>
                <w:szCs w:val="18"/>
                <w:lang w:val="es-AR" w:bidi="es-AR"/>
              </w:rPr>
              <w:t>12.10.4.1</w:t>
            </w:r>
          </w:p>
        </w:tc>
        <w:tc>
          <w:tcPr>
            <w:tcW w:w="4191" w:type="dxa"/>
            <w:tcBorders>
              <w:bottom w:val="single" w:sz="4" w:space="0" w:color="808080"/>
            </w:tcBorders>
          </w:tcPr>
          <w:p w14:paraId="2AAD9B66" w14:textId="77777777" w:rsidR="006A0077" w:rsidRDefault="006A0077" w:rsidP="0059508E">
            <w:pPr>
              <w:pStyle w:val="TableListBullet"/>
              <w:numPr>
                <w:ilvl w:val="0"/>
                <w:numId w:val="0"/>
              </w:numPr>
              <w:rPr>
                <w:szCs w:val="18"/>
                <w:lang w:val="es-AR" w:bidi="es-AR"/>
              </w:rPr>
            </w:pPr>
            <w:r w:rsidRPr="00B053E1">
              <w:rPr>
                <w:szCs w:val="18"/>
                <w:lang w:val="es-AR" w:bidi="es-AR"/>
              </w:rPr>
              <w:t xml:space="preserve">La frecuencia </w:t>
            </w:r>
            <w:r w:rsidRPr="00F43FD0">
              <w:rPr>
                <w:szCs w:val="18"/>
                <w:lang w:val="es-AR" w:bidi="es-AR"/>
              </w:rPr>
              <w:t>de la capacitación periódica del personal de respuesta a incidentes es definida según el análisis de riesgos específico de la entidad, que se realiza de acuerdo con todos los elementos especificados en el requisito 12.3.1</w:t>
            </w:r>
            <w:r w:rsidRPr="00B053E1">
              <w:rPr>
                <w:szCs w:val="18"/>
                <w:lang w:val="es-AR" w:bidi="es-AR"/>
              </w:rPr>
              <w:t>.</w:t>
            </w:r>
          </w:p>
          <w:p w14:paraId="1AE37C97" w14:textId="6E96CFC5" w:rsidR="006A0077" w:rsidRPr="00B053E1" w:rsidRDefault="006A0077" w:rsidP="0059508E">
            <w:pPr>
              <w:pStyle w:val="TableListBullet"/>
              <w:numPr>
                <w:ilvl w:val="0"/>
                <w:numId w:val="0"/>
              </w:numPr>
              <w:rPr>
                <w:szCs w:val="18"/>
                <w:lang w:val="es-ES"/>
              </w:rPr>
            </w:pPr>
          </w:p>
        </w:tc>
        <w:tc>
          <w:tcPr>
            <w:tcW w:w="3545" w:type="dxa"/>
            <w:tcBorders>
              <w:bottom w:val="single" w:sz="4" w:space="0" w:color="808080"/>
            </w:tcBorders>
          </w:tcPr>
          <w:p w14:paraId="242F5C5D" w14:textId="77777777" w:rsidR="006A0077" w:rsidRPr="00B053E1" w:rsidRDefault="006A0077" w:rsidP="0059508E">
            <w:pPr>
              <w:pStyle w:val="TableListBullet"/>
              <w:ind w:left="263" w:hanging="270"/>
              <w:rPr>
                <w:szCs w:val="18"/>
                <w:lang w:val="es-ES"/>
              </w:rPr>
            </w:pPr>
            <w:r w:rsidRPr="00B053E1">
              <w:rPr>
                <w:szCs w:val="18"/>
                <w:lang w:val="es-AR" w:bidi="es-AR"/>
              </w:rPr>
              <w:t>Evalúe el análisis de riesgos específico.</w:t>
            </w:r>
          </w:p>
        </w:tc>
        <w:tc>
          <w:tcPr>
            <w:tcW w:w="1166" w:type="dxa"/>
            <w:tcBorders>
              <w:bottom w:val="nil"/>
            </w:tcBorders>
            <w:shd w:val="clear" w:color="auto" w:fill="auto"/>
          </w:tcPr>
          <w:p w14:paraId="47F7156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CFD046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0897909D"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9939587"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DDC2240"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642901F8" w14:textId="77777777" w:rsidTr="009A4DAE">
        <w:trPr>
          <w:cantSplit/>
        </w:trPr>
        <w:tc>
          <w:tcPr>
            <w:tcW w:w="1178" w:type="dxa"/>
            <w:vMerge/>
          </w:tcPr>
          <w:p w14:paraId="6D1055F7" w14:textId="77777777" w:rsidR="006A0077" w:rsidRPr="00B053E1" w:rsidRDefault="006A0077" w:rsidP="0059508E">
            <w:pPr>
              <w:pStyle w:val="TableListBullet"/>
              <w:numPr>
                <w:ilvl w:val="0"/>
                <w:numId w:val="0"/>
              </w:numPr>
              <w:jc w:val="right"/>
              <w:rPr>
                <w:b/>
                <w:bCs/>
                <w:szCs w:val="18"/>
              </w:rPr>
            </w:pPr>
          </w:p>
        </w:tc>
        <w:tc>
          <w:tcPr>
            <w:tcW w:w="7736" w:type="dxa"/>
            <w:gridSpan w:val="2"/>
            <w:tcBorders>
              <w:bottom w:val="nil"/>
            </w:tcBorders>
            <w:shd w:val="clear" w:color="auto" w:fill="DFE3E4"/>
          </w:tcPr>
          <w:p w14:paraId="26BEC3E4"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F6DCFAD" w14:textId="77777777" w:rsidR="006A0077" w:rsidRPr="00B053E1" w:rsidRDefault="006A0077" w:rsidP="0059508E">
            <w:pPr>
              <w:spacing w:after="60"/>
              <w:jc w:val="center"/>
              <w:rPr>
                <w:rFonts w:cs="Arial"/>
                <w:sz w:val="18"/>
                <w:szCs w:val="18"/>
              </w:rPr>
            </w:pPr>
          </w:p>
        </w:tc>
        <w:tc>
          <w:tcPr>
            <w:tcW w:w="1247" w:type="dxa"/>
            <w:vMerge w:val="restart"/>
            <w:tcBorders>
              <w:top w:val="nil"/>
            </w:tcBorders>
            <w:shd w:val="clear" w:color="auto" w:fill="auto"/>
          </w:tcPr>
          <w:p w14:paraId="32C5157C" w14:textId="77777777" w:rsidR="006A0077" w:rsidRPr="00B053E1" w:rsidRDefault="006A0077" w:rsidP="0059508E">
            <w:pPr>
              <w:spacing w:after="60"/>
              <w:jc w:val="center"/>
              <w:rPr>
                <w:rFonts w:cs="Arial"/>
                <w:sz w:val="18"/>
                <w:szCs w:val="18"/>
              </w:rPr>
            </w:pPr>
          </w:p>
        </w:tc>
        <w:tc>
          <w:tcPr>
            <w:tcW w:w="809" w:type="dxa"/>
            <w:vMerge w:val="restart"/>
            <w:tcBorders>
              <w:top w:val="nil"/>
            </w:tcBorders>
            <w:shd w:val="clear" w:color="auto" w:fill="auto"/>
          </w:tcPr>
          <w:p w14:paraId="2934BD3E" w14:textId="77777777" w:rsidR="006A0077" w:rsidRPr="00B053E1" w:rsidRDefault="006A0077" w:rsidP="0059508E">
            <w:pPr>
              <w:spacing w:after="60"/>
              <w:jc w:val="center"/>
              <w:rPr>
                <w:rFonts w:cs="Arial"/>
                <w:sz w:val="18"/>
                <w:szCs w:val="18"/>
              </w:rPr>
            </w:pPr>
          </w:p>
        </w:tc>
        <w:tc>
          <w:tcPr>
            <w:tcW w:w="851" w:type="dxa"/>
            <w:gridSpan w:val="2"/>
            <w:vMerge w:val="restart"/>
            <w:tcBorders>
              <w:top w:val="nil"/>
            </w:tcBorders>
            <w:shd w:val="clear" w:color="auto" w:fill="auto"/>
          </w:tcPr>
          <w:p w14:paraId="674CAB0B" w14:textId="77777777" w:rsidR="006A0077" w:rsidRPr="00B053E1" w:rsidRDefault="006A0077" w:rsidP="0059508E">
            <w:pPr>
              <w:spacing w:after="60"/>
              <w:jc w:val="center"/>
              <w:rPr>
                <w:rFonts w:cs="Arial"/>
                <w:sz w:val="18"/>
                <w:szCs w:val="18"/>
              </w:rPr>
            </w:pPr>
          </w:p>
        </w:tc>
        <w:tc>
          <w:tcPr>
            <w:tcW w:w="1134" w:type="dxa"/>
            <w:gridSpan w:val="2"/>
            <w:vMerge w:val="restart"/>
            <w:tcBorders>
              <w:top w:val="nil"/>
            </w:tcBorders>
            <w:shd w:val="clear" w:color="auto" w:fill="auto"/>
          </w:tcPr>
          <w:p w14:paraId="034AB5B1" w14:textId="77777777" w:rsidR="006A0077" w:rsidRPr="00B053E1" w:rsidRDefault="006A0077" w:rsidP="0059508E">
            <w:pPr>
              <w:spacing w:after="60"/>
              <w:jc w:val="center"/>
              <w:rPr>
                <w:rFonts w:cs="Arial"/>
                <w:sz w:val="18"/>
                <w:szCs w:val="18"/>
              </w:rPr>
            </w:pPr>
          </w:p>
        </w:tc>
      </w:tr>
      <w:tr w:rsidR="006A0077" w:rsidRPr="00B053E1" w14:paraId="4A7DF962" w14:textId="77777777" w:rsidTr="009A4DAE">
        <w:trPr>
          <w:cantSplit/>
        </w:trPr>
        <w:tc>
          <w:tcPr>
            <w:tcW w:w="1178" w:type="dxa"/>
            <w:vMerge/>
          </w:tcPr>
          <w:p w14:paraId="143D698E" w14:textId="77777777" w:rsidR="006A0077" w:rsidRPr="00B053E1" w:rsidRDefault="006A0077" w:rsidP="0059508E">
            <w:pPr>
              <w:pStyle w:val="TableListBullet"/>
              <w:numPr>
                <w:ilvl w:val="0"/>
                <w:numId w:val="0"/>
              </w:numPr>
              <w:jc w:val="right"/>
              <w:rPr>
                <w:b/>
                <w:bCs/>
                <w:szCs w:val="18"/>
              </w:rPr>
            </w:pPr>
          </w:p>
        </w:tc>
        <w:tc>
          <w:tcPr>
            <w:tcW w:w="7736" w:type="dxa"/>
            <w:gridSpan w:val="2"/>
            <w:tcBorders>
              <w:top w:val="nil"/>
            </w:tcBorders>
          </w:tcPr>
          <w:p w14:paraId="13072AA1" w14:textId="4F791A1D"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14FB2541"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01D0DC06"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7A28ACB"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71B354A0"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07C277E3" w14:textId="77777777" w:rsidR="006A0077" w:rsidRPr="00B053E1" w:rsidRDefault="006A0077" w:rsidP="0059508E">
            <w:pPr>
              <w:spacing w:after="60"/>
              <w:jc w:val="center"/>
              <w:rPr>
                <w:rFonts w:cs="Arial"/>
                <w:sz w:val="18"/>
                <w:szCs w:val="18"/>
              </w:rPr>
            </w:pPr>
          </w:p>
        </w:tc>
      </w:tr>
      <w:tr w:rsidR="006A0077" w:rsidRPr="00B053E1" w14:paraId="0A93074E" w14:textId="77777777" w:rsidTr="009A4DAE">
        <w:trPr>
          <w:cantSplit/>
        </w:trPr>
        <w:tc>
          <w:tcPr>
            <w:tcW w:w="1178" w:type="dxa"/>
            <w:vMerge w:val="restart"/>
          </w:tcPr>
          <w:p w14:paraId="5DD50E19" w14:textId="77777777" w:rsidR="006A0077" w:rsidRPr="00B053E1" w:rsidRDefault="006A0077" w:rsidP="0059508E">
            <w:pPr>
              <w:pStyle w:val="TableText"/>
              <w:keepNext/>
              <w:ind w:left="-70"/>
              <w:rPr>
                <w:b/>
                <w:bCs/>
                <w:szCs w:val="18"/>
              </w:rPr>
            </w:pPr>
            <w:r w:rsidRPr="00B053E1">
              <w:rPr>
                <w:b/>
                <w:szCs w:val="18"/>
                <w:lang w:bidi="es-AR"/>
              </w:rPr>
              <w:lastRenderedPageBreak/>
              <w:t>12.10.5</w:t>
            </w:r>
          </w:p>
        </w:tc>
        <w:tc>
          <w:tcPr>
            <w:tcW w:w="4191" w:type="dxa"/>
            <w:tcBorders>
              <w:bottom w:val="single" w:sz="4" w:space="0" w:color="808080"/>
            </w:tcBorders>
          </w:tcPr>
          <w:p w14:paraId="518ACBB1" w14:textId="0CDA4577" w:rsidR="006A0077" w:rsidRPr="00B053E1" w:rsidRDefault="006A0077" w:rsidP="0059508E">
            <w:pPr>
              <w:pStyle w:val="TableBody"/>
              <w:keepNext/>
              <w:rPr>
                <w:rFonts w:cs="Arial"/>
                <w:sz w:val="18"/>
                <w:szCs w:val="18"/>
              </w:rPr>
            </w:pPr>
            <w:r w:rsidRPr="00B053E1">
              <w:rPr>
                <w:rFonts w:cs="Arial"/>
                <w:sz w:val="18"/>
                <w:szCs w:val="18"/>
                <w:lang w:bidi="es-AR"/>
              </w:rPr>
              <w:t xml:space="preserve">El plan de respuesta </w:t>
            </w:r>
            <w:r w:rsidRPr="00F43FD0">
              <w:rPr>
                <w:rFonts w:cs="Arial"/>
                <w:sz w:val="18"/>
                <w:szCs w:val="18"/>
                <w:lang w:bidi="es-AR"/>
              </w:rPr>
              <w:t>a incidentes de seguridad incluye el monitoreo y la respuesta a las alertas de los sistemas de monitoreo de seguridad, incluyendo, pero no limitado a</w:t>
            </w:r>
            <w:r w:rsidRPr="00B053E1">
              <w:rPr>
                <w:rFonts w:cs="Arial"/>
                <w:sz w:val="18"/>
                <w:szCs w:val="18"/>
                <w:lang w:bidi="es-AR"/>
              </w:rPr>
              <w:t xml:space="preserve">: </w:t>
            </w:r>
          </w:p>
          <w:p w14:paraId="54B533BF" w14:textId="77777777" w:rsidR="006A0077" w:rsidRPr="00B053E1" w:rsidRDefault="006A0077" w:rsidP="0059508E">
            <w:pPr>
              <w:pStyle w:val="TableListBullet"/>
              <w:keepNext/>
              <w:ind w:left="263" w:hanging="270"/>
              <w:rPr>
                <w:szCs w:val="18"/>
                <w:lang w:val="es-ES"/>
              </w:rPr>
            </w:pPr>
            <w:r w:rsidRPr="00B053E1">
              <w:rPr>
                <w:szCs w:val="18"/>
                <w:lang w:val="es-AR" w:bidi="es-AR"/>
              </w:rPr>
              <w:t xml:space="preserve">Sistemas de detección y prevención de intrusiones. </w:t>
            </w:r>
          </w:p>
          <w:p w14:paraId="468EF62F" w14:textId="77777777" w:rsidR="006A0077" w:rsidRPr="00B053E1" w:rsidRDefault="006A0077" w:rsidP="0059508E">
            <w:pPr>
              <w:pStyle w:val="TableListBullet"/>
              <w:keepNext/>
              <w:ind w:left="263" w:hanging="270"/>
              <w:rPr>
                <w:szCs w:val="18"/>
                <w:lang w:val="es-ES"/>
              </w:rPr>
            </w:pPr>
            <w:r w:rsidRPr="00B053E1">
              <w:rPr>
                <w:szCs w:val="18"/>
                <w:lang w:val="es-AR" w:bidi="es-AR"/>
              </w:rPr>
              <w:t>Controles de seguridad de la red.</w:t>
            </w:r>
          </w:p>
          <w:p w14:paraId="75875412" w14:textId="77777777" w:rsidR="006A0077" w:rsidRPr="00B053E1" w:rsidRDefault="006A0077" w:rsidP="0059508E">
            <w:pPr>
              <w:pStyle w:val="TableListBullet"/>
              <w:keepNext/>
              <w:ind w:left="263" w:hanging="270"/>
              <w:rPr>
                <w:szCs w:val="18"/>
                <w:lang w:val="es-ES"/>
              </w:rPr>
            </w:pPr>
            <w:r w:rsidRPr="00B053E1">
              <w:rPr>
                <w:szCs w:val="18"/>
                <w:lang w:val="es-AR" w:bidi="es-AR"/>
              </w:rPr>
              <w:t xml:space="preserve">Mecanismos de detección de cambios en archivos críticos. </w:t>
            </w:r>
          </w:p>
          <w:p w14:paraId="63B11F10" w14:textId="4F1BBF2E" w:rsidR="006A0077" w:rsidRPr="00B053E1" w:rsidRDefault="006A0077" w:rsidP="0059508E">
            <w:pPr>
              <w:pStyle w:val="TableListBullet"/>
              <w:keepNext/>
              <w:ind w:left="263" w:hanging="270"/>
              <w:rPr>
                <w:szCs w:val="18"/>
                <w:lang w:val="es-ES"/>
              </w:rPr>
            </w:pPr>
            <w:r w:rsidRPr="00B053E1">
              <w:rPr>
                <w:szCs w:val="18"/>
                <w:lang w:val="es-AR" w:bidi="es-AR"/>
              </w:rPr>
              <w:t xml:space="preserve">El mecanismo de detección de cambios y manipulaciones en las páginas de pago. </w:t>
            </w:r>
            <w:r w:rsidRPr="00B053E1">
              <w:rPr>
                <w:i/>
                <w:color w:val="C00000"/>
                <w:szCs w:val="18"/>
                <w:lang w:val="es-AR" w:bidi="es-AR"/>
              </w:rPr>
              <w:t xml:space="preserve">Este punto es una de las mejores prácticas hasta su fecha de vigencia; </w:t>
            </w:r>
            <w:r w:rsidRPr="00F43FD0">
              <w:rPr>
                <w:i/>
                <w:color w:val="C00000"/>
                <w:szCs w:val="18"/>
                <w:lang w:val="es-AR" w:bidi="es-AR"/>
              </w:rPr>
              <w:t>consulte las Notas de Aplicabilidad que aparecen a continuación para obtener más detalles</w:t>
            </w:r>
            <w:r w:rsidRPr="00B053E1">
              <w:rPr>
                <w:i/>
                <w:color w:val="C00000"/>
                <w:szCs w:val="18"/>
                <w:lang w:val="es-AR" w:bidi="es-AR"/>
              </w:rPr>
              <w:t xml:space="preserve">. </w:t>
            </w:r>
          </w:p>
          <w:p w14:paraId="1D0191A4" w14:textId="77777777" w:rsidR="006A0077" w:rsidRPr="00B053E1" w:rsidRDefault="006A0077" w:rsidP="0059508E">
            <w:pPr>
              <w:pStyle w:val="TableListBullet"/>
              <w:keepNext/>
              <w:ind w:left="263" w:hanging="270"/>
              <w:rPr>
                <w:szCs w:val="18"/>
                <w:lang w:val="es-ES"/>
              </w:rPr>
            </w:pPr>
            <w:r w:rsidRPr="00B053E1">
              <w:rPr>
                <w:szCs w:val="18"/>
                <w:lang w:val="es-AR" w:bidi="es-AR"/>
              </w:rPr>
              <w:t>Detección de puntos de acceso inalámbricos no autorizados.</w:t>
            </w:r>
          </w:p>
        </w:tc>
        <w:tc>
          <w:tcPr>
            <w:tcW w:w="3545" w:type="dxa"/>
            <w:tcBorders>
              <w:bottom w:val="single" w:sz="4" w:space="0" w:color="808080"/>
            </w:tcBorders>
          </w:tcPr>
          <w:p w14:paraId="603CF879" w14:textId="73A16884" w:rsidR="006A0077" w:rsidRPr="00B053E1" w:rsidRDefault="006A0077" w:rsidP="0059508E">
            <w:pPr>
              <w:pStyle w:val="TableListBullet"/>
              <w:keepNext/>
              <w:ind w:left="263" w:hanging="270"/>
              <w:rPr>
                <w:szCs w:val="18"/>
              </w:rPr>
            </w:pPr>
            <w:r w:rsidRPr="00B053E1">
              <w:rPr>
                <w:szCs w:val="18"/>
                <w:lang w:val="es-AR" w:bidi="es-AR"/>
              </w:rPr>
              <w:t>Evalúe la documentación.</w:t>
            </w:r>
          </w:p>
          <w:p w14:paraId="1E152721" w14:textId="77777777" w:rsidR="006A0077" w:rsidRPr="00B053E1" w:rsidRDefault="006A0077" w:rsidP="0059508E">
            <w:pPr>
              <w:pStyle w:val="TableListBullet"/>
              <w:keepNext/>
              <w:ind w:left="263" w:hanging="270"/>
              <w:rPr>
                <w:szCs w:val="18"/>
                <w:lang w:val="es-ES"/>
              </w:rPr>
            </w:pPr>
            <w:r w:rsidRPr="00B053E1">
              <w:rPr>
                <w:szCs w:val="18"/>
                <w:lang w:val="es-AR" w:bidi="es-AR"/>
              </w:rPr>
              <w:t>Observe los procesos de respuesta a incidentes.</w:t>
            </w:r>
          </w:p>
        </w:tc>
        <w:tc>
          <w:tcPr>
            <w:tcW w:w="1166" w:type="dxa"/>
            <w:tcBorders>
              <w:bottom w:val="nil"/>
            </w:tcBorders>
            <w:shd w:val="clear" w:color="auto" w:fill="auto"/>
          </w:tcPr>
          <w:p w14:paraId="2C8AE96B"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68296BD6"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58199972"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692086B9"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1FDD5F05" w14:textId="77777777" w:rsidR="006A0077" w:rsidRPr="00B053E1" w:rsidRDefault="006A0077"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667F4F15" w14:textId="77777777" w:rsidTr="009A4DAE">
        <w:trPr>
          <w:cantSplit/>
        </w:trPr>
        <w:tc>
          <w:tcPr>
            <w:tcW w:w="1178" w:type="dxa"/>
            <w:vMerge/>
          </w:tcPr>
          <w:p w14:paraId="458BEF90" w14:textId="77777777" w:rsidR="006A0077" w:rsidRPr="00B053E1" w:rsidRDefault="006A0077" w:rsidP="0059508E">
            <w:pPr>
              <w:pStyle w:val="TableText"/>
              <w:keepNext/>
              <w:rPr>
                <w:b/>
                <w:bCs/>
                <w:szCs w:val="18"/>
              </w:rPr>
            </w:pPr>
          </w:p>
        </w:tc>
        <w:tc>
          <w:tcPr>
            <w:tcW w:w="7736" w:type="dxa"/>
            <w:gridSpan w:val="2"/>
            <w:tcBorders>
              <w:bottom w:val="nil"/>
            </w:tcBorders>
            <w:shd w:val="clear" w:color="auto" w:fill="DFE3E4"/>
          </w:tcPr>
          <w:p w14:paraId="247231F1"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4BF2C118" w14:textId="77777777" w:rsidR="006A0077" w:rsidRPr="00B053E1" w:rsidRDefault="006A0077" w:rsidP="0059508E">
            <w:pPr>
              <w:keepNext/>
              <w:spacing w:after="60"/>
              <w:jc w:val="center"/>
              <w:rPr>
                <w:rFonts w:cs="Arial"/>
                <w:sz w:val="18"/>
                <w:szCs w:val="18"/>
              </w:rPr>
            </w:pPr>
          </w:p>
        </w:tc>
        <w:tc>
          <w:tcPr>
            <w:tcW w:w="1247" w:type="dxa"/>
            <w:vMerge w:val="restart"/>
            <w:tcBorders>
              <w:top w:val="nil"/>
            </w:tcBorders>
            <w:shd w:val="clear" w:color="auto" w:fill="auto"/>
          </w:tcPr>
          <w:p w14:paraId="3AE687B1" w14:textId="77777777" w:rsidR="006A0077" w:rsidRPr="00B053E1" w:rsidRDefault="006A0077" w:rsidP="0059508E">
            <w:pPr>
              <w:keepNext/>
              <w:spacing w:after="60"/>
              <w:jc w:val="center"/>
              <w:rPr>
                <w:rFonts w:cs="Arial"/>
                <w:sz w:val="18"/>
                <w:szCs w:val="18"/>
              </w:rPr>
            </w:pPr>
          </w:p>
        </w:tc>
        <w:tc>
          <w:tcPr>
            <w:tcW w:w="809" w:type="dxa"/>
            <w:vMerge w:val="restart"/>
            <w:tcBorders>
              <w:top w:val="nil"/>
            </w:tcBorders>
            <w:shd w:val="clear" w:color="auto" w:fill="auto"/>
          </w:tcPr>
          <w:p w14:paraId="78A768A1" w14:textId="77777777" w:rsidR="006A0077" w:rsidRPr="00B053E1" w:rsidRDefault="006A0077" w:rsidP="0059508E">
            <w:pPr>
              <w:keepNext/>
              <w:spacing w:after="60"/>
              <w:jc w:val="center"/>
              <w:rPr>
                <w:rFonts w:cs="Arial"/>
                <w:sz w:val="18"/>
                <w:szCs w:val="18"/>
              </w:rPr>
            </w:pPr>
          </w:p>
        </w:tc>
        <w:tc>
          <w:tcPr>
            <w:tcW w:w="851" w:type="dxa"/>
            <w:gridSpan w:val="2"/>
            <w:vMerge w:val="restart"/>
            <w:tcBorders>
              <w:top w:val="nil"/>
            </w:tcBorders>
            <w:shd w:val="clear" w:color="auto" w:fill="auto"/>
          </w:tcPr>
          <w:p w14:paraId="4965DC1A" w14:textId="77777777" w:rsidR="006A0077" w:rsidRPr="00B053E1" w:rsidRDefault="006A0077" w:rsidP="0059508E">
            <w:pPr>
              <w:keepNext/>
              <w:spacing w:after="60"/>
              <w:jc w:val="center"/>
              <w:rPr>
                <w:rFonts w:cs="Arial"/>
                <w:sz w:val="18"/>
                <w:szCs w:val="18"/>
              </w:rPr>
            </w:pPr>
          </w:p>
        </w:tc>
        <w:tc>
          <w:tcPr>
            <w:tcW w:w="1134" w:type="dxa"/>
            <w:gridSpan w:val="2"/>
            <w:vMerge w:val="restart"/>
            <w:tcBorders>
              <w:top w:val="nil"/>
            </w:tcBorders>
            <w:shd w:val="clear" w:color="auto" w:fill="auto"/>
          </w:tcPr>
          <w:p w14:paraId="63B9B5C6" w14:textId="77777777" w:rsidR="006A0077" w:rsidRPr="00B053E1" w:rsidRDefault="006A0077" w:rsidP="0059508E">
            <w:pPr>
              <w:keepNext/>
              <w:spacing w:after="60"/>
              <w:jc w:val="center"/>
              <w:rPr>
                <w:rFonts w:cs="Arial"/>
                <w:sz w:val="18"/>
                <w:szCs w:val="18"/>
              </w:rPr>
            </w:pPr>
          </w:p>
        </w:tc>
      </w:tr>
      <w:tr w:rsidR="006A0077" w:rsidRPr="00B053E1" w14:paraId="53CD83A3" w14:textId="77777777" w:rsidTr="009A4DAE">
        <w:trPr>
          <w:cantSplit/>
        </w:trPr>
        <w:tc>
          <w:tcPr>
            <w:tcW w:w="1178" w:type="dxa"/>
            <w:vMerge/>
          </w:tcPr>
          <w:p w14:paraId="3D09D6E2" w14:textId="77777777" w:rsidR="006A0077" w:rsidRPr="00B053E1" w:rsidRDefault="006A0077" w:rsidP="0059508E">
            <w:pPr>
              <w:pStyle w:val="TableText"/>
              <w:rPr>
                <w:b/>
                <w:bCs/>
                <w:szCs w:val="18"/>
              </w:rPr>
            </w:pPr>
          </w:p>
        </w:tc>
        <w:tc>
          <w:tcPr>
            <w:tcW w:w="7736" w:type="dxa"/>
            <w:gridSpan w:val="2"/>
            <w:tcBorders>
              <w:top w:val="nil"/>
            </w:tcBorders>
          </w:tcPr>
          <w:p w14:paraId="3D85786A" w14:textId="34B1375F"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El punto anterior (para supervisar y responder a las alertas de un mecanismo de detección de cambios y manipulaciones para las páginas de pago) es una práctica recomendada hasta el 31 de marzo de 2025, después de lo cual se exigirá como parte del requisito 12.10.5 y deberá tenerse plenamente en cuenta durante una evaluación PCI DSS</w:t>
            </w:r>
            <w:r w:rsidRPr="00B053E1">
              <w:rPr>
                <w:i/>
                <w:color w:val="C00000"/>
                <w:szCs w:val="18"/>
                <w:lang w:val="es-AR" w:bidi="es-AR"/>
              </w:rPr>
              <w:t>.</w:t>
            </w:r>
          </w:p>
        </w:tc>
        <w:tc>
          <w:tcPr>
            <w:tcW w:w="1166" w:type="dxa"/>
            <w:vMerge/>
            <w:shd w:val="clear" w:color="auto" w:fill="auto"/>
          </w:tcPr>
          <w:p w14:paraId="44694BF4"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1693BA7E"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61952A1"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0483C109"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4D9121E1" w14:textId="77777777" w:rsidR="006A0077" w:rsidRPr="00B053E1" w:rsidRDefault="006A0077" w:rsidP="0059508E">
            <w:pPr>
              <w:spacing w:after="60"/>
              <w:jc w:val="center"/>
              <w:rPr>
                <w:rFonts w:cs="Arial"/>
                <w:sz w:val="18"/>
                <w:szCs w:val="18"/>
              </w:rPr>
            </w:pPr>
          </w:p>
        </w:tc>
      </w:tr>
      <w:tr w:rsidR="006A0077" w:rsidRPr="00B053E1" w14:paraId="7A9ED9FD" w14:textId="77777777" w:rsidTr="009A4DAE">
        <w:trPr>
          <w:cantSplit/>
        </w:trPr>
        <w:tc>
          <w:tcPr>
            <w:tcW w:w="1178" w:type="dxa"/>
          </w:tcPr>
          <w:p w14:paraId="0E3FE853" w14:textId="77777777" w:rsidR="006A0077" w:rsidRPr="00B053E1" w:rsidRDefault="006A0077" w:rsidP="0059508E">
            <w:pPr>
              <w:pStyle w:val="TableText"/>
              <w:rPr>
                <w:b/>
                <w:bCs/>
                <w:szCs w:val="18"/>
              </w:rPr>
            </w:pPr>
            <w:r w:rsidRPr="00B053E1">
              <w:rPr>
                <w:b/>
                <w:szCs w:val="18"/>
                <w:lang w:bidi="es-AR"/>
              </w:rPr>
              <w:t>12.10.6</w:t>
            </w:r>
          </w:p>
        </w:tc>
        <w:tc>
          <w:tcPr>
            <w:tcW w:w="4191" w:type="dxa"/>
          </w:tcPr>
          <w:p w14:paraId="44C05F0A" w14:textId="5EDCCB9B" w:rsidR="006A0077" w:rsidRPr="00B053E1" w:rsidRDefault="006A0077" w:rsidP="0059508E">
            <w:pPr>
              <w:pStyle w:val="TableListBullet"/>
              <w:numPr>
                <w:ilvl w:val="0"/>
                <w:numId w:val="0"/>
              </w:numPr>
              <w:ind w:left="-7"/>
              <w:rPr>
                <w:szCs w:val="18"/>
                <w:lang w:val="es-ES"/>
              </w:rPr>
            </w:pPr>
            <w:r w:rsidRPr="00B053E1">
              <w:rPr>
                <w:szCs w:val="18"/>
                <w:lang w:val="es-AR" w:bidi="es-AR"/>
              </w:rPr>
              <w:t xml:space="preserve">El plan </w:t>
            </w:r>
            <w:r w:rsidRPr="00F43FD0">
              <w:rPr>
                <w:szCs w:val="18"/>
                <w:lang w:val="es-AR" w:bidi="es-AR"/>
              </w:rPr>
              <w:t>de respuesta a incidentes de seguridad se modifica y evoluciona de acuerdo con las lecciones aprendidas y para incorporar los desarrollos de la industria</w:t>
            </w:r>
            <w:r w:rsidRPr="00B053E1">
              <w:rPr>
                <w:szCs w:val="18"/>
                <w:lang w:val="es-AR" w:bidi="es-AR"/>
              </w:rPr>
              <w:t>.</w:t>
            </w:r>
          </w:p>
        </w:tc>
        <w:tc>
          <w:tcPr>
            <w:tcW w:w="3545" w:type="dxa"/>
          </w:tcPr>
          <w:p w14:paraId="230AE6E4" w14:textId="77777777" w:rsidR="006A0077" w:rsidRPr="00B053E1" w:rsidRDefault="006A0077" w:rsidP="0059508E">
            <w:pPr>
              <w:pStyle w:val="TableListBullet"/>
              <w:ind w:left="263" w:hanging="270"/>
              <w:rPr>
                <w:szCs w:val="18"/>
                <w:lang w:val="es-ES"/>
              </w:rPr>
            </w:pPr>
            <w:r w:rsidRPr="00B053E1">
              <w:rPr>
                <w:szCs w:val="18"/>
                <w:lang w:val="es-AR" w:bidi="es-AR"/>
              </w:rPr>
              <w:t>Evalúe las políticas y procedimientos.</w:t>
            </w:r>
          </w:p>
          <w:p w14:paraId="74486DA6" w14:textId="77777777" w:rsidR="006A0077" w:rsidRPr="00B053E1" w:rsidRDefault="006A0077" w:rsidP="0059508E">
            <w:pPr>
              <w:pStyle w:val="TableListBullet"/>
              <w:ind w:left="263" w:hanging="270"/>
              <w:rPr>
                <w:szCs w:val="18"/>
                <w:lang w:val="es-ES"/>
              </w:rPr>
            </w:pPr>
            <w:r w:rsidRPr="00B053E1">
              <w:rPr>
                <w:szCs w:val="18"/>
                <w:lang w:val="es-AR" w:bidi="es-AR"/>
              </w:rPr>
              <w:t>Evalúe el plan de seguridad de respuesta a incidentes.</w:t>
            </w:r>
          </w:p>
          <w:p w14:paraId="19A37BAF" w14:textId="77777777" w:rsidR="006A0077" w:rsidRPr="00B053E1" w:rsidRDefault="006A0077" w:rsidP="0059508E">
            <w:pPr>
              <w:pStyle w:val="TableListBullet"/>
              <w:ind w:left="263" w:hanging="270"/>
              <w:rPr>
                <w:szCs w:val="18"/>
              </w:rPr>
            </w:pPr>
            <w:r w:rsidRPr="00B053E1">
              <w:rPr>
                <w:szCs w:val="18"/>
                <w:lang w:val="es-AR" w:bidi="es-AR"/>
              </w:rPr>
              <w:t>Entreviste al personal responsable.</w:t>
            </w:r>
          </w:p>
        </w:tc>
        <w:tc>
          <w:tcPr>
            <w:tcW w:w="1166" w:type="dxa"/>
            <w:shd w:val="clear" w:color="auto" w:fill="auto"/>
          </w:tcPr>
          <w:p w14:paraId="2FCC9E2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shd w:val="clear" w:color="auto" w:fill="auto"/>
          </w:tcPr>
          <w:p w14:paraId="57DBECC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shd w:val="clear" w:color="auto" w:fill="auto"/>
          </w:tcPr>
          <w:p w14:paraId="3626358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shd w:val="clear" w:color="auto" w:fill="auto"/>
          </w:tcPr>
          <w:p w14:paraId="72E07EA4"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shd w:val="clear" w:color="auto" w:fill="auto"/>
          </w:tcPr>
          <w:p w14:paraId="29674A6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322570DB" w14:textId="77777777" w:rsidTr="009A4DAE">
        <w:trPr>
          <w:cantSplit/>
        </w:trPr>
        <w:tc>
          <w:tcPr>
            <w:tcW w:w="1178" w:type="dxa"/>
            <w:vMerge w:val="restart"/>
          </w:tcPr>
          <w:p w14:paraId="3B1DA710" w14:textId="77777777" w:rsidR="006A0077" w:rsidRPr="00B053E1" w:rsidRDefault="006A0077" w:rsidP="0059508E">
            <w:pPr>
              <w:pStyle w:val="TableText"/>
              <w:rPr>
                <w:b/>
                <w:bCs/>
                <w:szCs w:val="18"/>
              </w:rPr>
            </w:pPr>
            <w:r w:rsidRPr="00B053E1">
              <w:rPr>
                <w:b/>
                <w:szCs w:val="18"/>
                <w:lang w:bidi="es-AR"/>
              </w:rPr>
              <w:lastRenderedPageBreak/>
              <w:t>12.10.7</w:t>
            </w:r>
          </w:p>
        </w:tc>
        <w:tc>
          <w:tcPr>
            <w:tcW w:w="4191" w:type="dxa"/>
            <w:tcBorders>
              <w:bottom w:val="single" w:sz="4" w:space="0" w:color="808080"/>
            </w:tcBorders>
          </w:tcPr>
          <w:p w14:paraId="7B9ED6DE" w14:textId="387D2A39" w:rsidR="006A0077" w:rsidRPr="00B053E1" w:rsidRDefault="006A0077" w:rsidP="0059508E">
            <w:pPr>
              <w:pStyle w:val="TableBody"/>
              <w:rPr>
                <w:rFonts w:cs="Arial"/>
                <w:sz w:val="18"/>
                <w:szCs w:val="18"/>
              </w:rPr>
            </w:pPr>
            <w:r w:rsidRPr="00B053E1">
              <w:rPr>
                <w:rFonts w:cs="Arial"/>
                <w:sz w:val="18"/>
                <w:szCs w:val="18"/>
                <w:lang w:bidi="es-AR"/>
              </w:rPr>
              <w:t xml:space="preserve">Existen </w:t>
            </w:r>
            <w:r w:rsidRPr="00F43FD0">
              <w:rPr>
                <w:rFonts w:cs="Arial"/>
                <w:sz w:val="18"/>
                <w:szCs w:val="18"/>
                <w:lang w:bidi="es-AR"/>
              </w:rPr>
              <w:t>procedimientos de respuesta a incidentes que se iniciarán cuando se detecten datos de PAN almacenados en un lugar inesperado, e incluyen</w:t>
            </w:r>
            <w:r w:rsidRPr="00B053E1">
              <w:rPr>
                <w:rFonts w:cs="Arial"/>
                <w:sz w:val="18"/>
                <w:szCs w:val="18"/>
                <w:lang w:bidi="es-AR"/>
              </w:rPr>
              <w:t>:</w:t>
            </w:r>
          </w:p>
          <w:p w14:paraId="4D97231D" w14:textId="77777777" w:rsidR="006A0077" w:rsidRPr="00F43FD0" w:rsidRDefault="006A0077" w:rsidP="0059508E">
            <w:pPr>
              <w:pStyle w:val="TableListBullet"/>
              <w:rPr>
                <w:szCs w:val="18"/>
                <w:lang w:val="es-AR" w:bidi="es-AR"/>
              </w:rPr>
            </w:pPr>
            <w:r w:rsidRPr="00F43FD0">
              <w:rPr>
                <w:szCs w:val="18"/>
                <w:lang w:val="es-AR" w:bidi="es-AR"/>
              </w:rPr>
              <w:t>Determinar qué hacer si se descubren datos de PAN fuera del CDE, incluyendo su recuperación, eliminación segura y/o migración al CDE actualmente definido, según corresponda.</w:t>
            </w:r>
          </w:p>
          <w:p w14:paraId="3A2AEBD9" w14:textId="02CABAC5" w:rsidR="006A0077" w:rsidRPr="00F43FD0" w:rsidRDefault="006A0077" w:rsidP="0059508E">
            <w:pPr>
              <w:pStyle w:val="TableListBullet"/>
              <w:rPr>
                <w:szCs w:val="18"/>
                <w:lang w:val="es-AR" w:bidi="es-AR"/>
              </w:rPr>
            </w:pPr>
            <w:r w:rsidRPr="00F43FD0">
              <w:rPr>
                <w:szCs w:val="18"/>
                <w:lang w:val="es-AR" w:bidi="es-AR"/>
              </w:rPr>
              <w:t>Identificar si los datos de autenticación</w:t>
            </w:r>
            <w:r w:rsidR="0058657B">
              <w:rPr>
                <w:szCs w:val="18"/>
                <w:lang w:val="es-AR" w:bidi="es-AR"/>
              </w:rPr>
              <w:t xml:space="preserve"> sensibles</w:t>
            </w:r>
            <w:r w:rsidRPr="00F43FD0">
              <w:rPr>
                <w:szCs w:val="18"/>
                <w:lang w:val="es-AR" w:bidi="es-AR"/>
              </w:rPr>
              <w:t xml:space="preserve"> se almacenan con datos de PAN. </w:t>
            </w:r>
          </w:p>
          <w:p w14:paraId="1BA6B548" w14:textId="4332A936" w:rsidR="006A0077" w:rsidRPr="00F43FD0" w:rsidRDefault="006A0077" w:rsidP="0059508E">
            <w:pPr>
              <w:pStyle w:val="TableListBullet"/>
              <w:rPr>
                <w:szCs w:val="18"/>
                <w:lang w:val="es-AR" w:bidi="es-AR"/>
              </w:rPr>
            </w:pPr>
            <w:r w:rsidRPr="00F43FD0">
              <w:rPr>
                <w:szCs w:val="18"/>
                <w:lang w:val="es-AR" w:bidi="es-AR"/>
              </w:rPr>
              <w:t xml:space="preserve">Determinar de dónde proceden los </w:t>
            </w:r>
            <w:r w:rsidR="00A40BE2" w:rsidRPr="00A40BE2">
              <w:rPr>
                <w:szCs w:val="18"/>
                <w:lang w:val="es-AR" w:bidi="es-AR"/>
              </w:rPr>
              <w:t xml:space="preserve">datos del titular de la tarjeta </w:t>
            </w:r>
            <w:r w:rsidRPr="00F43FD0">
              <w:rPr>
                <w:szCs w:val="18"/>
                <w:lang w:val="es-AR" w:bidi="es-AR"/>
              </w:rPr>
              <w:t>y cómo han llegaron donde no se esperaba.</w:t>
            </w:r>
          </w:p>
          <w:p w14:paraId="5489CC67" w14:textId="5AFB3F1F" w:rsidR="006A0077" w:rsidRPr="00B053E1" w:rsidRDefault="006A0077" w:rsidP="0059508E">
            <w:pPr>
              <w:pStyle w:val="TableListBullet"/>
              <w:rPr>
                <w:szCs w:val="18"/>
                <w:lang w:val="es-ES"/>
              </w:rPr>
            </w:pPr>
            <w:r w:rsidRPr="00F43FD0">
              <w:rPr>
                <w:szCs w:val="18"/>
                <w:lang w:val="es-AR" w:bidi="es-AR"/>
              </w:rPr>
              <w:t xml:space="preserve">Remediar fugas de datos o brechas en el proceso que llevaron a que los </w:t>
            </w:r>
            <w:r w:rsidR="00BB7DD5" w:rsidRPr="00BB7DD5">
              <w:rPr>
                <w:szCs w:val="18"/>
                <w:lang w:val="es-AR" w:bidi="es-AR"/>
              </w:rPr>
              <w:t xml:space="preserve">datos del titular de la tarjeta </w:t>
            </w:r>
            <w:r w:rsidRPr="00F43FD0">
              <w:rPr>
                <w:szCs w:val="18"/>
                <w:lang w:val="es-AR" w:bidi="es-AR"/>
              </w:rPr>
              <w:t>llegaran a una ubicación inesperada</w:t>
            </w:r>
            <w:r w:rsidRPr="00B053E1">
              <w:rPr>
                <w:szCs w:val="18"/>
                <w:lang w:val="es-AR" w:bidi="es-AR"/>
              </w:rPr>
              <w:t>.</w:t>
            </w:r>
          </w:p>
        </w:tc>
        <w:tc>
          <w:tcPr>
            <w:tcW w:w="3545" w:type="dxa"/>
            <w:tcBorders>
              <w:bottom w:val="single" w:sz="4" w:space="0" w:color="808080"/>
            </w:tcBorders>
          </w:tcPr>
          <w:p w14:paraId="457376B7" w14:textId="77777777" w:rsidR="006A0077" w:rsidRPr="00B053E1" w:rsidRDefault="006A0077" w:rsidP="0059508E">
            <w:pPr>
              <w:pStyle w:val="TableListBullet"/>
              <w:ind w:left="263" w:hanging="270"/>
              <w:rPr>
                <w:szCs w:val="18"/>
                <w:lang w:val="es-ES"/>
              </w:rPr>
            </w:pPr>
            <w:r w:rsidRPr="00B053E1">
              <w:rPr>
                <w:szCs w:val="18"/>
                <w:lang w:val="es-AR" w:bidi="es-AR"/>
              </w:rPr>
              <w:t>Evaluar los procedimientos de respuesta a incidentes que estén documentados.</w:t>
            </w:r>
          </w:p>
          <w:p w14:paraId="799E2883" w14:textId="12338DC3" w:rsidR="006A0077" w:rsidRPr="00B053E1" w:rsidRDefault="006A0077" w:rsidP="0059508E">
            <w:pPr>
              <w:pStyle w:val="TableListBullet"/>
              <w:ind w:left="263" w:hanging="270"/>
              <w:rPr>
                <w:szCs w:val="18"/>
              </w:rPr>
            </w:pPr>
            <w:r w:rsidRPr="00B053E1">
              <w:rPr>
                <w:szCs w:val="18"/>
                <w:lang w:val="es-AR" w:bidi="es-AR"/>
              </w:rPr>
              <w:t>Entreviste al personal.</w:t>
            </w:r>
          </w:p>
          <w:p w14:paraId="43852838" w14:textId="77777777" w:rsidR="006A0077" w:rsidRPr="00B053E1" w:rsidRDefault="006A0077" w:rsidP="0059508E">
            <w:pPr>
              <w:pStyle w:val="TableListBullet"/>
              <w:ind w:left="263" w:hanging="270"/>
              <w:rPr>
                <w:szCs w:val="18"/>
                <w:lang w:val="es-ES"/>
              </w:rPr>
            </w:pPr>
            <w:r w:rsidRPr="00B053E1">
              <w:rPr>
                <w:szCs w:val="18"/>
                <w:lang w:val="es-AR" w:bidi="es-AR"/>
              </w:rPr>
              <w:t>Evaluar los registros de acciones de respuesta.</w:t>
            </w:r>
          </w:p>
        </w:tc>
        <w:tc>
          <w:tcPr>
            <w:tcW w:w="1166" w:type="dxa"/>
            <w:tcBorders>
              <w:bottom w:val="nil"/>
            </w:tcBorders>
            <w:shd w:val="clear" w:color="auto" w:fill="auto"/>
          </w:tcPr>
          <w:p w14:paraId="6664C548"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247" w:type="dxa"/>
            <w:tcBorders>
              <w:bottom w:val="nil"/>
            </w:tcBorders>
            <w:shd w:val="clear" w:color="auto" w:fill="auto"/>
          </w:tcPr>
          <w:p w14:paraId="42F14C4C"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09" w:type="dxa"/>
            <w:tcBorders>
              <w:bottom w:val="nil"/>
            </w:tcBorders>
            <w:shd w:val="clear" w:color="auto" w:fill="auto"/>
          </w:tcPr>
          <w:p w14:paraId="76231015"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851" w:type="dxa"/>
            <w:gridSpan w:val="2"/>
            <w:tcBorders>
              <w:bottom w:val="nil"/>
            </w:tcBorders>
            <w:shd w:val="clear" w:color="auto" w:fill="auto"/>
          </w:tcPr>
          <w:p w14:paraId="3A2CEBA4"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1134" w:type="dxa"/>
            <w:gridSpan w:val="2"/>
            <w:tcBorders>
              <w:bottom w:val="nil"/>
            </w:tcBorders>
            <w:shd w:val="clear" w:color="auto" w:fill="auto"/>
          </w:tcPr>
          <w:p w14:paraId="6858CFB6" w14:textId="77777777" w:rsidR="006A0077" w:rsidRPr="00B053E1" w:rsidRDefault="006A0077"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r>
      <w:tr w:rsidR="006A0077" w:rsidRPr="00B053E1" w14:paraId="19B5AEBC" w14:textId="77777777" w:rsidTr="009A4DAE">
        <w:trPr>
          <w:cantSplit/>
        </w:trPr>
        <w:tc>
          <w:tcPr>
            <w:tcW w:w="1178" w:type="dxa"/>
            <w:vMerge/>
          </w:tcPr>
          <w:p w14:paraId="61673F13" w14:textId="77777777" w:rsidR="006A0077" w:rsidRPr="00B053E1" w:rsidRDefault="006A0077" w:rsidP="0059508E">
            <w:pPr>
              <w:pStyle w:val="TableText"/>
              <w:rPr>
                <w:b/>
                <w:bCs/>
                <w:szCs w:val="18"/>
              </w:rPr>
            </w:pPr>
          </w:p>
        </w:tc>
        <w:tc>
          <w:tcPr>
            <w:tcW w:w="7736" w:type="dxa"/>
            <w:gridSpan w:val="2"/>
            <w:tcBorders>
              <w:bottom w:val="nil"/>
            </w:tcBorders>
            <w:shd w:val="clear" w:color="auto" w:fill="DFE3E4"/>
          </w:tcPr>
          <w:p w14:paraId="50EB9A9C" w14:textId="77777777" w:rsidR="006A0077" w:rsidRPr="00B053E1" w:rsidRDefault="006A0077" w:rsidP="0059508E">
            <w:pPr>
              <w:pStyle w:val="AppNotes"/>
              <w:rPr>
                <w:szCs w:val="18"/>
              </w:rPr>
            </w:pPr>
            <w:r w:rsidRPr="00B053E1">
              <w:rPr>
                <w:szCs w:val="18"/>
                <w:lang w:bidi="es-AR"/>
              </w:rPr>
              <w:t>Notas de Aplicabilidad</w:t>
            </w:r>
          </w:p>
        </w:tc>
        <w:tc>
          <w:tcPr>
            <w:tcW w:w="1166" w:type="dxa"/>
            <w:vMerge w:val="restart"/>
            <w:tcBorders>
              <w:top w:val="nil"/>
            </w:tcBorders>
            <w:shd w:val="clear" w:color="auto" w:fill="auto"/>
          </w:tcPr>
          <w:p w14:paraId="79974349" w14:textId="77777777" w:rsidR="006A0077" w:rsidRPr="00B053E1" w:rsidRDefault="006A0077" w:rsidP="0059508E">
            <w:pPr>
              <w:spacing w:after="60"/>
              <w:jc w:val="center"/>
              <w:rPr>
                <w:rFonts w:cs="Arial"/>
                <w:sz w:val="18"/>
                <w:szCs w:val="18"/>
              </w:rPr>
            </w:pPr>
          </w:p>
        </w:tc>
        <w:tc>
          <w:tcPr>
            <w:tcW w:w="1247" w:type="dxa"/>
            <w:vMerge w:val="restart"/>
            <w:tcBorders>
              <w:top w:val="nil"/>
            </w:tcBorders>
            <w:shd w:val="clear" w:color="auto" w:fill="auto"/>
          </w:tcPr>
          <w:p w14:paraId="3AFD47F3" w14:textId="77777777" w:rsidR="006A0077" w:rsidRPr="00B053E1" w:rsidRDefault="006A0077" w:rsidP="0059508E">
            <w:pPr>
              <w:spacing w:after="60"/>
              <w:jc w:val="center"/>
              <w:rPr>
                <w:rFonts w:cs="Arial"/>
                <w:sz w:val="18"/>
                <w:szCs w:val="18"/>
              </w:rPr>
            </w:pPr>
          </w:p>
        </w:tc>
        <w:tc>
          <w:tcPr>
            <w:tcW w:w="809" w:type="dxa"/>
            <w:vMerge w:val="restart"/>
            <w:tcBorders>
              <w:top w:val="nil"/>
            </w:tcBorders>
            <w:shd w:val="clear" w:color="auto" w:fill="auto"/>
          </w:tcPr>
          <w:p w14:paraId="0F856F8B" w14:textId="77777777" w:rsidR="006A0077" w:rsidRPr="00B053E1" w:rsidRDefault="006A0077" w:rsidP="0059508E">
            <w:pPr>
              <w:spacing w:after="60"/>
              <w:jc w:val="center"/>
              <w:rPr>
                <w:rFonts w:cs="Arial"/>
                <w:sz w:val="18"/>
                <w:szCs w:val="18"/>
              </w:rPr>
            </w:pPr>
          </w:p>
        </w:tc>
        <w:tc>
          <w:tcPr>
            <w:tcW w:w="851" w:type="dxa"/>
            <w:gridSpan w:val="2"/>
            <w:vMerge w:val="restart"/>
            <w:tcBorders>
              <w:top w:val="nil"/>
            </w:tcBorders>
            <w:shd w:val="clear" w:color="auto" w:fill="auto"/>
          </w:tcPr>
          <w:p w14:paraId="0D14EE9B" w14:textId="77777777" w:rsidR="006A0077" w:rsidRPr="00B053E1" w:rsidRDefault="006A0077" w:rsidP="0059508E">
            <w:pPr>
              <w:spacing w:after="60"/>
              <w:jc w:val="center"/>
              <w:rPr>
                <w:rFonts w:cs="Arial"/>
                <w:sz w:val="18"/>
                <w:szCs w:val="18"/>
              </w:rPr>
            </w:pPr>
          </w:p>
        </w:tc>
        <w:tc>
          <w:tcPr>
            <w:tcW w:w="1134" w:type="dxa"/>
            <w:gridSpan w:val="2"/>
            <w:vMerge w:val="restart"/>
            <w:tcBorders>
              <w:top w:val="nil"/>
            </w:tcBorders>
            <w:shd w:val="clear" w:color="auto" w:fill="auto"/>
          </w:tcPr>
          <w:p w14:paraId="7712723E" w14:textId="77777777" w:rsidR="006A0077" w:rsidRPr="00B053E1" w:rsidRDefault="006A0077" w:rsidP="0059508E">
            <w:pPr>
              <w:spacing w:after="60"/>
              <w:jc w:val="center"/>
              <w:rPr>
                <w:rFonts w:cs="Arial"/>
                <w:sz w:val="18"/>
                <w:szCs w:val="18"/>
              </w:rPr>
            </w:pPr>
          </w:p>
        </w:tc>
      </w:tr>
      <w:tr w:rsidR="006A0077" w:rsidRPr="00B053E1" w14:paraId="3C510343" w14:textId="77777777" w:rsidTr="009A4DAE">
        <w:trPr>
          <w:cantSplit/>
        </w:trPr>
        <w:tc>
          <w:tcPr>
            <w:tcW w:w="1178" w:type="dxa"/>
            <w:vMerge/>
          </w:tcPr>
          <w:p w14:paraId="69FD1FA9" w14:textId="77777777" w:rsidR="006A0077" w:rsidRPr="00B053E1" w:rsidRDefault="006A0077" w:rsidP="0059508E">
            <w:pPr>
              <w:pStyle w:val="TableText"/>
              <w:rPr>
                <w:b/>
                <w:bCs/>
                <w:szCs w:val="18"/>
              </w:rPr>
            </w:pPr>
          </w:p>
        </w:tc>
        <w:tc>
          <w:tcPr>
            <w:tcW w:w="7736" w:type="dxa"/>
            <w:gridSpan w:val="2"/>
            <w:tcBorders>
              <w:top w:val="nil"/>
            </w:tcBorders>
          </w:tcPr>
          <w:p w14:paraId="2EB48D88" w14:textId="6D085C52" w:rsidR="006A0077" w:rsidRPr="00B053E1" w:rsidRDefault="006A0077"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66" w:type="dxa"/>
            <w:vMerge/>
            <w:shd w:val="clear" w:color="auto" w:fill="auto"/>
          </w:tcPr>
          <w:p w14:paraId="5FA66CE7" w14:textId="77777777" w:rsidR="006A0077" w:rsidRPr="00B053E1" w:rsidRDefault="006A0077" w:rsidP="0059508E">
            <w:pPr>
              <w:spacing w:after="60"/>
              <w:jc w:val="center"/>
              <w:rPr>
                <w:rFonts w:cs="Arial"/>
                <w:sz w:val="18"/>
                <w:szCs w:val="18"/>
              </w:rPr>
            </w:pPr>
          </w:p>
        </w:tc>
        <w:tc>
          <w:tcPr>
            <w:tcW w:w="1247" w:type="dxa"/>
            <w:vMerge/>
            <w:shd w:val="clear" w:color="auto" w:fill="auto"/>
          </w:tcPr>
          <w:p w14:paraId="0EACB33C" w14:textId="77777777" w:rsidR="006A0077" w:rsidRPr="00B053E1" w:rsidRDefault="006A0077" w:rsidP="0059508E">
            <w:pPr>
              <w:spacing w:after="60"/>
              <w:jc w:val="center"/>
              <w:rPr>
                <w:rFonts w:cs="Arial"/>
                <w:sz w:val="18"/>
                <w:szCs w:val="18"/>
              </w:rPr>
            </w:pPr>
          </w:p>
        </w:tc>
        <w:tc>
          <w:tcPr>
            <w:tcW w:w="809" w:type="dxa"/>
            <w:vMerge/>
            <w:shd w:val="clear" w:color="auto" w:fill="auto"/>
          </w:tcPr>
          <w:p w14:paraId="3FF504F6" w14:textId="77777777" w:rsidR="006A0077" w:rsidRPr="00B053E1" w:rsidRDefault="006A0077" w:rsidP="0059508E">
            <w:pPr>
              <w:spacing w:after="60"/>
              <w:jc w:val="center"/>
              <w:rPr>
                <w:rFonts w:cs="Arial"/>
                <w:sz w:val="18"/>
                <w:szCs w:val="18"/>
              </w:rPr>
            </w:pPr>
          </w:p>
        </w:tc>
        <w:tc>
          <w:tcPr>
            <w:tcW w:w="851" w:type="dxa"/>
            <w:gridSpan w:val="2"/>
            <w:vMerge/>
            <w:shd w:val="clear" w:color="auto" w:fill="auto"/>
          </w:tcPr>
          <w:p w14:paraId="35CC1CF9" w14:textId="77777777" w:rsidR="006A0077" w:rsidRPr="00B053E1" w:rsidRDefault="006A0077" w:rsidP="0059508E">
            <w:pPr>
              <w:spacing w:after="60"/>
              <w:jc w:val="center"/>
              <w:rPr>
                <w:rFonts w:cs="Arial"/>
                <w:sz w:val="18"/>
                <w:szCs w:val="18"/>
              </w:rPr>
            </w:pPr>
          </w:p>
        </w:tc>
        <w:tc>
          <w:tcPr>
            <w:tcW w:w="1134" w:type="dxa"/>
            <w:gridSpan w:val="2"/>
            <w:vMerge/>
            <w:shd w:val="clear" w:color="auto" w:fill="auto"/>
          </w:tcPr>
          <w:p w14:paraId="72803A7F" w14:textId="77777777" w:rsidR="006A0077" w:rsidRPr="00B053E1" w:rsidRDefault="006A0077" w:rsidP="0059508E">
            <w:pPr>
              <w:spacing w:after="60"/>
              <w:jc w:val="center"/>
              <w:rPr>
                <w:rFonts w:cs="Arial"/>
                <w:sz w:val="18"/>
                <w:szCs w:val="18"/>
              </w:rPr>
            </w:pPr>
          </w:p>
        </w:tc>
      </w:tr>
    </w:tbl>
    <w:p w14:paraId="19D0201C" w14:textId="77777777" w:rsidR="00CC7A5E" w:rsidRPr="00B053E1" w:rsidRDefault="00CC7A5E" w:rsidP="00CC7A5E"/>
    <w:p w14:paraId="6DFA5FC7" w14:textId="77777777" w:rsidR="00D92DC1" w:rsidRPr="00B053E1" w:rsidRDefault="00D92DC1" w:rsidP="006E00AA">
      <w:pPr>
        <w:framePr w:h="7402" w:hRule="exact" w:wrap="auto" w:hAnchor="text"/>
        <w:sectPr w:rsidR="00D92DC1" w:rsidRPr="00B053E1" w:rsidSect="00246238">
          <w:headerReference w:type="default" r:id="rId17"/>
          <w:footerReference w:type="default" r:id="rId18"/>
          <w:footnotePr>
            <w:numFmt w:val="chicago"/>
            <w:numRestart w:val="eachSect"/>
          </w:footnotePr>
          <w:pgSz w:w="15840" w:h="12240" w:orient="landscape" w:code="1"/>
          <w:pgMar w:top="1440" w:right="1152" w:bottom="1008" w:left="1152" w:header="720" w:footer="576" w:gutter="0"/>
          <w:cols w:space="720"/>
          <w:docGrid w:linePitch="360"/>
        </w:sectPr>
      </w:pPr>
    </w:p>
    <w:p w14:paraId="13BAC09A" w14:textId="356A4470" w:rsidR="00333DB6" w:rsidRPr="00B053E1" w:rsidRDefault="00333DB6" w:rsidP="00BD0DBE">
      <w:pPr>
        <w:pStyle w:val="Heading2"/>
        <w:spacing w:before="160"/>
      </w:pPr>
      <w:bookmarkStart w:id="65" w:name="_Toc124186552"/>
      <w:r w:rsidRPr="00B053E1">
        <w:rPr>
          <w:lang w:bidi="es-AR"/>
        </w:rPr>
        <w:lastRenderedPageBreak/>
        <w:t>Anexo A</w:t>
      </w:r>
      <w:r w:rsidR="00F43FD0">
        <w:rPr>
          <w:lang w:bidi="es-AR"/>
        </w:rPr>
        <w:t>:</w:t>
      </w:r>
      <w:r w:rsidR="009E28C2">
        <w:rPr>
          <w:lang w:bidi="es-AR"/>
        </w:rPr>
        <w:t xml:space="preserve">   </w:t>
      </w:r>
      <w:r w:rsidRPr="00B053E1">
        <w:rPr>
          <w:lang w:bidi="es-AR"/>
        </w:rPr>
        <w:t xml:space="preserve">Requisitos </w:t>
      </w:r>
      <w:r w:rsidR="00525F11">
        <w:rPr>
          <w:lang w:bidi="es-AR"/>
        </w:rPr>
        <w:t>A</w:t>
      </w:r>
      <w:r w:rsidRPr="00B053E1">
        <w:rPr>
          <w:lang w:bidi="es-AR"/>
        </w:rPr>
        <w:t xml:space="preserve">dicionales </w:t>
      </w:r>
      <w:r w:rsidR="00525F11">
        <w:rPr>
          <w:lang w:bidi="es-AR"/>
        </w:rPr>
        <w:t xml:space="preserve">de </w:t>
      </w:r>
      <w:r w:rsidRPr="00B053E1">
        <w:rPr>
          <w:lang w:bidi="es-AR"/>
        </w:rPr>
        <w:t>PCI DSS</w:t>
      </w:r>
      <w:bookmarkEnd w:id="65"/>
      <w:r w:rsidRPr="00B053E1">
        <w:rPr>
          <w:lang w:bidi="es-AR"/>
        </w:rPr>
        <w:t xml:space="preserve"> </w:t>
      </w:r>
    </w:p>
    <w:p w14:paraId="393950A0" w14:textId="6E405784" w:rsidR="008A593A" w:rsidRPr="00B053E1" w:rsidRDefault="00AD6B2C" w:rsidP="00DF0BDD">
      <w:pPr>
        <w:pStyle w:val="Heading3"/>
        <w:spacing w:before="240"/>
        <w:rPr>
          <w:color w:val="auto"/>
          <w:szCs w:val="22"/>
        </w:rPr>
      </w:pPr>
      <w:bookmarkStart w:id="66" w:name="_Toc124186553"/>
      <w:r w:rsidRPr="00B053E1">
        <w:rPr>
          <w:color w:val="auto"/>
          <w:szCs w:val="22"/>
          <w:lang w:bidi="es-AR"/>
        </w:rPr>
        <w:t>Anexo A1:</w:t>
      </w:r>
      <w:r w:rsidR="009E28C2">
        <w:rPr>
          <w:color w:val="auto"/>
          <w:szCs w:val="22"/>
          <w:lang w:bidi="es-AR"/>
        </w:rPr>
        <w:t xml:space="preserve">    </w:t>
      </w:r>
      <w:r w:rsidRPr="00B053E1">
        <w:rPr>
          <w:color w:val="auto"/>
          <w:szCs w:val="22"/>
          <w:lang w:bidi="es-AR"/>
        </w:rPr>
        <w:t xml:space="preserve">Requisitos Adicionales </w:t>
      </w:r>
      <w:r w:rsidR="00525F11">
        <w:rPr>
          <w:color w:val="auto"/>
          <w:szCs w:val="22"/>
          <w:lang w:bidi="es-AR"/>
        </w:rPr>
        <w:t xml:space="preserve">de </w:t>
      </w:r>
      <w:r w:rsidRPr="00B053E1">
        <w:rPr>
          <w:color w:val="auto"/>
          <w:szCs w:val="22"/>
          <w:lang w:bidi="es-AR"/>
        </w:rPr>
        <w:t>PCI DSS para Proveedores de Servicios Multiusuario</w:t>
      </w:r>
      <w:bookmarkEnd w:id="66"/>
    </w:p>
    <w:p w14:paraId="7DD01377" w14:textId="20243CD5" w:rsidR="003A5EE0" w:rsidRPr="00B053E1" w:rsidRDefault="003A5EE0" w:rsidP="00DF0BDD">
      <w:pPr>
        <w:rPr>
          <w:rFonts w:cs="Arial"/>
          <w:szCs w:val="20"/>
        </w:rPr>
      </w:pPr>
      <w:r w:rsidRPr="00B053E1">
        <w:rPr>
          <w:rFonts w:cs="Arial"/>
          <w:szCs w:val="20"/>
          <w:lang w:bidi="es-AR"/>
        </w:rPr>
        <w:t xml:space="preserve">Este Anexo no se utiliza para las evaluaciones comerciales. </w:t>
      </w:r>
    </w:p>
    <w:p w14:paraId="6CF4DC85" w14:textId="69662CFE" w:rsidR="004E21C9" w:rsidRPr="00E34802" w:rsidRDefault="00812371" w:rsidP="009E28C2">
      <w:pPr>
        <w:pStyle w:val="Heading3"/>
        <w:spacing w:before="240" w:after="200"/>
        <w:ind w:left="1282" w:right="-547" w:hanging="1282"/>
        <w:rPr>
          <w:color w:val="auto"/>
          <w:szCs w:val="22"/>
          <w:lang w:bidi="es-AR"/>
        </w:rPr>
      </w:pPr>
      <w:bookmarkStart w:id="67" w:name="_Toc124186554"/>
      <w:r w:rsidRPr="00B053E1">
        <w:rPr>
          <w:color w:val="auto"/>
          <w:szCs w:val="22"/>
          <w:lang w:bidi="es-AR"/>
        </w:rPr>
        <w:t>Anexo A2:</w:t>
      </w:r>
      <w:r w:rsidR="009E28C2">
        <w:rPr>
          <w:color w:val="auto"/>
          <w:szCs w:val="22"/>
          <w:lang w:bidi="es-AR"/>
        </w:rPr>
        <w:t xml:space="preserve">    </w:t>
      </w:r>
      <w:r w:rsidRPr="00B053E1">
        <w:rPr>
          <w:color w:val="auto"/>
          <w:szCs w:val="22"/>
          <w:lang w:bidi="es-AR"/>
        </w:rPr>
        <w:t xml:space="preserve">Requisitos Adicionales PCI DSS Para Entidades que Utilizan SSL </w:t>
      </w:r>
      <w:r w:rsidR="00E34802" w:rsidRPr="00E34802">
        <w:rPr>
          <w:color w:val="auto"/>
          <w:szCs w:val="22"/>
          <w:lang w:bidi="es-AR"/>
        </w:rPr>
        <w:t xml:space="preserve">/Primeras Versiones de TLS para Conexiones de </w:t>
      </w:r>
      <w:r w:rsidR="00E34802">
        <w:rPr>
          <w:color w:val="auto"/>
          <w:szCs w:val="22"/>
          <w:lang w:bidi="es-AR"/>
        </w:rPr>
        <w:t xml:space="preserve"> </w:t>
      </w:r>
      <w:r w:rsidR="00B92D5C">
        <w:rPr>
          <w:color w:val="auto"/>
          <w:szCs w:val="22"/>
          <w:lang w:bidi="es-AR"/>
        </w:rPr>
        <w:t xml:space="preserve"> </w:t>
      </w:r>
      <w:r w:rsidR="00E34802" w:rsidRPr="00E34802">
        <w:rPr>
          <w:color w:val="auto"/>
          <w:szCs w:val="22"/>
          <w:lang w:bidi="es-AR"/>
        </w:rPr>
        <w:t>Terminal POS POI Presencial con Tarjetas</w:t>
      </w:r>
      <w:bookmarkEnd w:id="67"/>
    </w:p>
    <w:tbl>
      <w:tblPr>
        <w:tblW w:w="5227"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1"/>
        <w:gridCol w:w="4335"/>
        <w:gridCol w:w="3543"/>
        <w:gridCol w:w="1158"/>
        <w:gridCol w:w="1251"/>
        <w:gridCol w:w="852"/>
        <w:gridCol w:w="855"/>
        <w:gridCol w:w="1135"/>
        <w:gridCol w:w="111"/>
        <w:gridCol w:w="150"/>
      </w:tblGrid>
      <w:tr w:rsidR="00AF6AD8" w:rsidRPr="00B053E1" w14:paraId="23132DFC" w14:textId="77777777" w:rsidTr="00AF6AD8">
        <w:trPr>
          <w:gridAfter w:val="1"/>
          <w:wAfter w:w="53" w:type="pct"/>
          <w:cantSplit/>
          <w:tblHeader/>
        </w:trPr>
        <w:tc>
          <w:tcPr>
            <w:tcW w:w="1801" w:type="pct"/>
            <w:gridSpan w:val="2"/>
            <w:vMerge w:val="restart"/>
            <w:tcBorders>
              <w:right w:val="single" w:sz="4" w:space="0" w:color="FFFFFF" w:themeColor="background1"/>
            </w:tcBorders>
            <w:shd w:val="clear" w:color="auto" w:fill="006A72"/>
            <w:vAlign w:val="center"/>
          </w:tcPr>
          <w:p w14:paraId="33BAD33C" w14:textId="7A59561D" w:rsidR="0046218D" w:rsidRPr="00B053E1" w:rsidRDefault="00983955" w:rsidP="00AF6AD8">
            <w:pPr>
              <w:spacing w:after="60"/>
              <w:ind w:right="103"/>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2" w:type="pct"/>
            <w:vMerge w:val="restart"/>
            <w:tcBorders>
              <w:left w:val="single" w:sz="4" w:space="0" w:color="FFFFFF" w:themeColor="background1"/>
              <w:right w:val="single" w:sz="4" w:space="0" w:color="FFFFFF" w:themeColor="background1"/>
            </w:tcBorders>
            <w:shd w:val="clear" w:color="auto" w:fill="006A72"/>
            <w:vAlign w:val="center"/>
          </w:tcPr>
          <w:p w14:paraId="2146792B" w14:textId="77777777" w:rsidR="0046218D" w:rsidRPr="00B053E1" w:rsidRDefault="0046218D" w:rsidP="0046218D">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1894" w:type="pct"/>
            <w:gridSpan w:val="6"/>
            <w:tcBorders>
              <w:left w:val="single" w:sz="4" w:space="0" w:color="FFFFFF" w:themeColor="background1"/>
            </w:tcBorders>
            <w:shd w:val="clear" w:color="auto" w:fill="006A72"/>
          </w:tcPr>
          <w:p w14:paraId="0F8537C2" w14:textId="77777777" w:rsidR="0046218D" w:rsidRPr="00B053E1" w:rsidRDefault="0046218D" w:rsidP="0046218D">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5"/>
              <w:t>♦</w:t>
            </w:r>
          </w:p>
          <w:p w14:paraId="3A351FD6" w14:textId="04B8C78D" w:rsidR="0046218D" w:rsidRPr="00B053E1" w:rsidRDefault="0046218D" w:rsidP="0046218D">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AF6AD8" w:rsidRPr="00B053E1" w14:paraId="6698ECC5" w14:textId="77777777" w:rsidTr="00AF6AD8">
        <w:trPr>
          <w:gridAfter w:val="1"/>
          <w:wAfter w:w="53" w:type="pct"/>
          <w:cantSplit/>
          <w:tblHeader/>
        </w:trPr>
        <w:tc>
          <w:tcPr>
            <w:tcW w:w="1801"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31D7DCD6" w14:textId="77777777" w:rsidR="006A0077" w:rsidRPr="00B053E1" w:rsidRDefault="006A0077" w:rsidP="0046218D">
            <w:pPr>
              <w:spacing w:after="60"/>
              <w:jc w:val="center"/>
              <w:rPr>
                <w:rFonts w:cs="Arial"/>
                <w:b/>
                <w:sz w:val="18"/>
                <w:szCs w:val="18"/>
                <w:u w:val="single"/>
              </w:rPr>
            </w:pPr>
          </w:p>
        </w:tc>
        <w:tc>
          <w:tcPr>
            <w:tcW w:w="1252"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13FD1BD" w14:textId="77777777" w:rsidR="006A0077" w:rsidRPr="00B053E1" w:rsidRDefault="006A0077" w:rsidP="0046218D">
            <w:pPr>
              <w:spacing w:after="60"/>
              <w:jc w:val="center"/>
              <w:rPr>
                <w:rFonts w:cs="Arial"/>
                <w:b/>
                <w:sz w:val="18"/>
                <w:szCs w:val="18"/>
                <w:u w:val="single"/>
              </w:rPr>
            </w:pPr>
          </w:p>
        </w:tc>
        <w:tc>
          <w:tcPr>
            <w:tcW w:w="40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85E0AE3"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Implementado</w:t>
            </w:r>
          </w:p>
        </w:tc>
        <w:tc>
          <w:tcPr>
            <w:tcW w:w="442" w:type="pct"/>
            <w:tcBorders>
              <w:left w:val="single" w:sz="4" w:space="0" w:color="FFFFFF" w:themeColor="background1"/>
              <w:bottom w:val="single" w:sz="2" w:space="0" w:color="808080" w:themeColor="background1" w:themeShade="80"/>
            </w:tcBorders>
            <w:shd w:val="clear" w:color="auto" w:fill="CBD4D5"/>
            <w:vAlign w:val="center"/>
          </w:tcPr>
          <w:p w14:paraId="276769B2" w14:textId="715DFAEB" w:rsidR="006A0077" w:rsidRPr="00BD0DBE" w:rsidRDefault="006A0077" w:rsidP="0046218D">
            <w:pPr>
              <w:spacing w:before="40" w:after="0"/>
              <w:jc w:val="center"/>
              <w:rPr>
                <w:rFonts w:cs="Arial"/>
                <w:sz w:val="16"/>
                <w:szCs w:val="16"/>
              </w:rPr>
            </w:pPr>
            <w:r w:rsidRPr="00BD0DBE">
              <w:rPr>
                <w:rFonts w:cs="Arial"/>
                <w:sz w:val="16"/>
                <w:szCs w:val="16"/>
                <w:lang w:bidi="es-AR"/>
              </w:rPr>
              <w:t>Implementado con CCW</w:t>
            </w:r>
          </w:p>
        </w:tc>
        <w:tc>
          <w:tcPr>
            <w:tcW w:w="301" w:type="pct"/>
            <w:tcBorders>
              <w:bottom w:val="single" w:sz="2" w:space="0" w:color="808080" w:themeColor="background1" w:themeShade="80"/>
            </w:tcBorders>
            <w:shd w:val="clear" w:color="auto" w:fill="CBD4D5"/>
            <w:tcMar>
              <w:left w:w="72" w:type="dxa"/>
              <w:right w:w="72" w:type="dxa"/>
            </w:tcMar>
            <w:vAlign w:val="center"/>
          </w:tcPr>
          <w:p w14:paraId="74E5933E"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Aplicable</w:t>
            </w:r>
          </w:p>
        </w:tc>
        <w:tc>
          <w:tcPr>
            <w:tcW w:w="302" w:type="pct"/>
            <w:tcBorders>
              <w:bottom w:val="single" w:sz="2" w:space="0" w:color="808080" w:themeColor="background1" w:themeShade="80"/>
            </w:tcBorders>
            <w:shd w:val="clear" w:color="auto" w:fill="CBD4D5"/>
            <w:tcMar>
              <w:left w:w="72" w:type="dxa"/>
              <w:right w:w="72" w:type="dxa"/>
            </w:tcMar>
            <w:vAlign w:val="center"/>
          </w:tcPr>
          <w:p w14:paraId="264E99C0"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Probado</w:t>
            </w:r>
          </w:p>
        </w:tc>
        <w:tc>
          <w:tcPr>
            <w:tcW w:w="440" w:type="pct"/>
            <w:gridSpan w:val="2"/>
            <w:tcBorders>
              <w:bottom w:val="single" w:sz="2" w:space="0" w:color="808080" w:themeColor="background1" w:themeShade="80"/>
            </w:tcBorders>
            <w:shd w:val="clear" w:color="auto" w:fill="CBD4D5"/>
            <w:vAlign w:val="center"/>
          </w:tcPr>
          <w:p w14:paraId="306D27B4" w14:textId="77777777" w:rsidR="006A0077" w:rsidRPr="00BD0DBE" w:rsidRDefault="006A0077" w:rsidP="0046218D">
            <w:pPr>
              <w:spacing w:before="40" w:after="0"/>
              <w:jc w:val="center"/>
              <w:rPr>
                <w:rFonts w:cs="Arial"/>
                <w:sz w:val="16"/>
                <w:szCs w:val="16"/>
              </w:rPr>
            </w:pPr>
            <w:r w:rsidRPr="00BD0DBE">
              <w:rPr>
                <w:rFonts w:cs="Arial"/>
                <w:sz w:val="16"/>
                <w:szCs w:val="16"/>
                <w:lang w:bidi="es-AR"/>
              </w:rPr>
              <w:t>No Implementado</w:t>
            </w:r>
          </w:p>
        </w:tc>
      </w:tr>
      <w:tr w:rsidR="00AF6AD8" w:rsidRPr="00B053E1" w14:paraId="4E9457AC" w14:textId="77777777" w:rsidTr="00AF6AD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53" w:type="pct"/>
          <w:cantSplit/>
          <w:trHeight w:val="229"/>
        </w:trPr>
        <w:tc>
          <w:tcPr>
            <w:tcW w:w="4947"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vAlign w:val="center"/>
          </w:tcPr>
          <w:p w14:paraId="13C02D3E" w14:textId="31002C09" w:rsidR="0046218D" w:rsidRPr="00B053E1" w:rsidRDefault="0046218D" w:rsidP="00E7603F">
            <w:pPr>
              <w:pStyle w:val="TableBody"/>
              <w:keepNext/>
              <w:spacing w:before="0" w:after="0"/>
              <w:rPr>
                <w:rFonts w:cs="Arial"/>
                <w:sz w:val="18"/>
                <w:szCs w:val="18"/>
              </w:rPr>
            </w:pPr>
            <w:r w:rsidRPr="00B053E1">
              <w:rPr>
                <w:rStyle w:val="BoldCharacter"/>
                <w:rFonts w:cs="Arial"/>
                <w:sz w:val="18"/>
                <w:szCs w:val="18"/>
                <w:lang w:bidi="es-AR"/>
              </w:rPr>
              <w:t>A2.1</w:t>
            </w:r>
            <w:r w:rsidR="00F43FD0" w:rsidRPr="00F43FD0">
              <w:rPr>
                <w:rFonts w:cs="Arial"/>
                <w:sz w:val="18"/>
                <w:szCs w:val="18"/>
                <w:lang w:bidi="es-AR"/>
              </w:rPr>
              <w:t xml:space="preserve"> Los terminales POI que utilizan SSL y/o versiones iniciales de TLS no son susceptibles a </w:t>
            </w:r>
            <w:r w:rsidR="004B7CA6">
              <w:rPr>
                <w:rFonts w:cs="Arial"/>
                <w:sz w:val="18"/>
                <w:szCs w:val="18"/>
                <w:lang w:bidi="es-AR"/>
              </w:rPr>
              <w:t>vulnerabilidades</w:t>
            </w:r>
            <w:r w:rsidR="00F43FD0" w:rsidRPr="00F43FD0">
              <w:rPr>
                <w:rFonts w:cs="Arial"/>
                <w:sz w:val="18"/>
                <w:szCs w:val="18"/>
                <w:lang w:bidi="es-AR"/>
              </w:rPr>
              <w:t xml:space="preserve"> conocidas de SSL/TLS</w:t>
            </w:r>
            <w:r w:rsidRPr="00B053E1">
              <w:rPr>
                <w:rFonts w:cs="Arial"/>
                <w:sz w:val="18"/>
                <w:szCs w:val="18"/>
                <w:lang w:bidi="es-AR"/>
              </w:rPr>
              <w:t>.</w:t>
            </w:r>
          </w:p>
        </w:tc>
      </w:tr>
      <w:tr w:rsidR="00AF6AD8" w:rsidRPr="00B053E1" w14:paraId="6EDE1AE4" w14:textId="77777777" w:rsidTr="009A4DAE">
        <w:trPr>
          <w:gridAfter w:val="1"/>
          <w:wAfter w:w="53" w:type="pct"/>
          <w:cantSplit/>
          <w:trHeight w:val="714"/>
        </w:trPr>
        <w:tc>
          <w:tcPr>
            <w:tcW w:w="269" w:type="pct"/>
            <w:tcBorders>
              <w:left w:val="nil"/>
              <w:bottom w:val="nil"/>
            </w:tcBorders>
          </w:tcPr>
          <w:p w14:paraId="2BF44B82" w14:textId="77777777" w:rsidR="006A0077" w:rsidRPr="00B053E1" w:rsidRDefault="006A0077" w:rsidP="002F4D44">
            <w:pPr>
              <w:pStyle w:val="TableText"/>
              <w:rPr>
                <w:b/>
                <w:bCs/>
                <w:szCs w:val="18"/>
              </w:rPr>
            </w:pPr>
            <w:r w:rsidRPr="00B053E1">
              <w:rPr>
                <w:b/>
                <w:szCs w:val="18"/>
                <w:lang w:bidi="es-AR"/>
              </w:rPr>
              <w:t>A2.1.1</w:t>
            </w:r>
          </w:p>
        </w:tc>
        <w:tc>
          <w:tcPr>
            <w:tcW w:w="1532" w:type="pct"/>
            <w:tcBorders>
              <w:top w:val="single" w:sz="2" w:space="0" w:color="808080" w:themeColor="background1" w:themeShade="80"/>
              <w:bottom w:val="single" w:sz="4" w:space="0" w:color="808080"/>
              <w:right w:val="single" w:sz="2" w:space="0" w:color="808080" w:themeColor="background1" w:themeShade="80"/>
            </w:tcBorders>
          </w:tcPr>
          <w:p w14:paraId="31AF78F8" w14:textId="7A3F860D" w:rsidR="006A0077" w:rsidRPr="00AF6AD8" w:rsidRDefault="006A0077" w:rsidP="00AF6AD8">
            <w:pPr>
              <w:pStyle w:val="TableListBullet"/>
              <w:numPr>
                <w:ilvl w:val="0"/>
                <w:numId w:val="0"/>
              </w:numPr>
              <w:ind w:left="-7"/>
              <w:rPr>
                <w:szCs w:val="18"/>
                <w:lang w:val="es-AR" w:bidi="es-AR"/>
              </w:rPr>
            </w:pPr>
            <w:r w:rsidRPr="00F43FD0">
              <w:rPr>
                <w:szCs w:val="18"/>
                <w:lang w:val="es-AR" w:bidi="es-AR"/>
              </w:rPr>
              <w:t xml:space="preserve">Cuando los terminales POS POI </w:t>
            </w:r>
            <w:r>
              <w:rPr>
                <w:szCs w:val="18"/>
                <w:lang w:val="es-AR" w:bidi="es-AR"/>
              </w:rPr>
              <w:t>del comerciante</w:t>
            </w:r>
            <w:r w:rsidRPr="00F43FD0">
              <w:rPr>
                <w:szCs w:val="18"/>
                <w:lang w:val="es-AR" w:bidi="es-AR"/>
              </w:rPr>
              <w:t xml:space="preserve"> o en la ubicación de aceptación de pagos usan SSL y/o primeras versiones de, la entidad confirma que los dispositivos no son susceptibles a ninguna vulnerabilidad conocida para esos protocolos</w:t>
            </w:r>
            <w:r w:rsidRPr="00B053E1">
              <w:rPr>
                <w:szCs w:val="18"/>
                <w:lang w:val="es-AR" w:bidi="es-AR"/>
              </w:rPr>
              <w:t>.</w:t>
            </w:r>
          </w:p>
          <w:p w14:paraId="560194E4" w14:textId="747FB4DB" w:rsidR="006A0077" w:rsidRPr="002F4D44" w:rsidRDefault="006A0077" w:rsidP="0046218D">
            <w:pPr>
              <w:pStyle w:val="TableListBullet"/>
              <w:numPr>
                <w:ilvl w:val="0"/>
                <w:numId w:val="0"/>
              </w:numPr>
              <w:ind w:left="-7"/>
              <w:rPr>
                <w:i/>
                <w:iCs/>
                <w:szCs w:val="18"/>
                <w:lang w:val="es-ES"/>
              </w:rPr>
            </w:pPr>
          </w:p>
        </w:tc>
        <w:tc>
          <w:tcPr>
            <w:tcW w:w="1252"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15B9C06E" w14:textId="54F49B8A" w:rsidR="006A0077" w:rsidRPr="002F4D44" w:rsidRDefault="006A0077" w:rsidP="002F4D44">
            <w:pPr>
              <w:pStyle w:val="TableTextBullet"/>
              <w:spacing w:before="60" w:after="60"/>
              <w:ind w:left="200" w:hanging="200"/>
              <w:rPr>
                <w:rFonts w:cs="Arial"/>
                <w:szCs w:val="18"/>
              </w:rPr>
            </w:pPr>
            <w:r w:rsidRPr="00B053E1">
              <w:rPr>
                <w:rFonts w:cs="Arial"/>
                <w:szCs w:val="18"/>
                <w:lang w:bidi="es-AR"/>
              </w:rPr>
              <w:t>Evalúe la documentación (por ejemplo, documentación del proveedor, detalles de la configuración del sistema o de la red) que verifica que los dispositivos no son susceptibles a vulnerabilidades conocidas para SSL/TLS inicial.</w:t>
            </w:r>
          </w:p>
        </w:tc>
        <w:tc>
          <w:tcPr>
            <w:tcW w:w="40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17E806"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A2CDA2A"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1" w:type="pct"/>
            <w:tcBorders>
              <w:top w:val="single" w:sz="2" w:space="0" w:color="808080" w:themeColor="background1" w:themeShade="80"/>
              <w:left w:val="single" w:sz="2" w:space="0" w:color="808080" w:themeColor="background1" w:themeShade="80"/>
              <w:bottom w:val="nil"/>
            </w:tcBorders>
            <w:shd w:val="clear" w:color="auto" w:fill="auto"/>
          </w:tcPr>
          <w:p w14:paraId="368164B7"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302" w:type="pct"/>
            <w:tcBorders>
              <w:bottom w:val="nil"/>
            </w:tcBorders>
            <w:shd w:val="clear" w:color="auto" w:fill="auto"/>
          </w:tcPr>
          <w:p w14:paraId="1D018F9B" w14:textId="77777777" w:rsidR="006A0077" w:rsidRPr="00B053E1" w:rsidRDefault="006A0077"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tc>
        <w:tc>
          <w:tcPr>
            <w:tcW w:w="440" w:type="pct"/>
            <w:gridSpan w:val="2"/>
            <w:tcBorders>
              <w:bottom w:val="nil"/>
            </w:tcBorders>
            <w:shd w:val="clear" w:color="auto" w:fill="auto"/>
          </w:tcPr>
          <w:p w14:paraId="3D8FD5B4" w14:textId="77777777" w:rsidR="006A0077" w:rsidRDefault="006A0077" w:rsidP="004621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Pr="00B053E1">
              <w:rPr>
                <w:rFonts w:cs="Arial"/>
                <w:sz w:val="18"/>
                <w:szCs w:val="18"/>
                <w:lang w:bidi="es-AR"/>
              </w:rPr>
            </w:r>
            <w:r w:rsidRPr="00B053E1">
              <w:rPr>
                <w:rFonts w:cs="Arial"/>
                <w:sz w:val="18"/>
                <w:szCs w:val="18"/>
                <w:lang w:bidi="es-AR"/>
              </w:rPr>
              <w:fldChar w:fldCharType="separate"/>
            </w:r>
            <w:r w:rsidRPr="00B053E1">
              <w:rPr>
                <w:rFonts w:cs="Arial"/>
                <w:sz w:val="18"/>
                <w:szCs w:val="18"/>
                <w:lang w:bidi="es-AR"/>
              </w:rPr>
              <w:fldChar w:fldCharType="end"/>
            </w:r>
          </w:p>
          <w:p w14:paraId="51F4D9C7" w14:textId="77777777" w:rsidR="009A4DAE" w:rsidRPr="009A4DAE" w:rsidRDefault="009A4DAE" w:rsidP="009A4DAE">
            <w:pPr>
              <w:rPr>
                <w:rFonts w:cs="Arial"/>
                <w:sz w:val="18"/>
                <w:szCs w:val="18"/>
              </w:rPr>
            </w:pPr>
          </w:p>
          <w:p w14:paraId="5684A4E1" w14:textId="77777777" w:rsidR="009A4DAE" w:rsidRDefault="009A4DAE" w:rsidP="009A4DAE">
            <w:pPr>
              <w:rPr>
                <w:rFonts w:cs="Arial"/>
                <w:sz w:val="18"/>
                <w:szCs w:val="18"/>
                <w:lang w:bidi="es-AR"/>
              </w:rPr>
            </w:pPr>
          </w:p>
          <w:p w14:paraId="5FEEFFF4" w14:textId="395394EA" w:rsidR="009A4DAE" w:rsidRPr="009A4DAE" w:rsidRDefault="009A4DAE" w:rsidP="009A4DAE">
            <w:pPr>
              <w:rPr>
                <w:rFonts w:cs="Arial"/>
                <w:sz w:val="18"/>
                <w:szCs w:val="18"/>
              </w:rPr>
            </w:pPr>
          </w:p>
        </w:tc>
      </w:tr>
      <w:tr w:rsidR="00AF6AD8" w:rsidRPr="00B053E1" w14:paraId="390D15F9" w14:textId="77777777" w:rsidTr="009A4DAE">
        <w:trPr>
          <w:gridAfter w:val="2"/>
          <w:wAfter w:w="92" w:type="pct"/>
          <w:cantSplit/>
        </w:trPr>
        <w:tc>
          <w:tcPr>
            <w:tcW w:w="269" w:type="pct"/>
            <w:vMerge w:val="restart"/>
            <w:tcBorders>
              <w:top w:val="nil"/>
            </w:tcBorders>
          </w:tcPr>
          <w:p w14:paraId="59BA8234" w14:textId="77777777" w:rsidR="006A0077" w:rsidRPr="00B053E1" w:rsidRDefault="006A0077" w:rsidP="0046218D">
            <w:pPr>
              <w:pStyle w:val="TableText"/>
              <w:jc w:val="right"/>
              <w:rPr>
                <w:b/>
                <w:bCs/>
                <w:szCs w:val="18"/>
              </w:rPr>
            </w:pPr>
          </w:p>
        </w:tc>
        <w:tc>
          <w:tcPr>
            <w:tcW w:w="2784" w:type="pct"/>
            <w:gridSpan w:val="2"/>
            <w:tcBorders>
              <w:top w:val="single" w:sz="4" w:space="0" w:color="808080"/>
              <w:bottom w:val="nil"/>
              <w:right w:val="single" w:sz="2" w:space="0" w:color="808080" w:themeColor="background1" w:themeShade="80"/>
            </w:tcBorders>
            <w:shd w:val="clear" w:color="auto" w:fill="DFE3E4"/>
          </w:tcPr>
          <w:p w14:paraId="6321FBF3" w14:textId="77777777" w:rsidR="006A0077" w:rsidRPr="00B053E1" w:rsidRDefault="006A0077" w:rsidP="0046218D">
            <w:pPr>
              <w:pStyle w:val="AppNotes"/>
              <w:rPr>
                <w:szCs w:val="18"/>
              </w:rPr>
            </w:pPr>
            <w:r w:rsidRPr="00B053E1">
              <w:rPr>
                <w:szCs w:val="18"/>
                <w:lang w:bidi="es-AR"/>
              </w:rPr>
              <w:t>Notas de Aplicabilidad</w:t>
            </w:r>
          </w:p>
        </w:tc>
        <w:tc>
          <w:tcPr>
            <w:tcW w:w="40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9CB8B2C" w14:textId="77777777" w:rsidR="006A0077" w:rsidRPr="00B053E1" w:rsidRDefault="006A0077" w:rsidP="0046218D">
            <w:pPr>
              <w:spacing w:after="60"/>
              <w:jc w:val="center"/>
              <w:rPr>
                <w:rFonts w:cs="Arial"/>
                <w:sz w:val="18"/>
                <w:szCs w:val="18"/>
              </w:rPr>
            </w:pPr>
          </w:p>
        </w:tc>
        <w:tc>
          <w:tcPr>
            <w:tcW w:w="44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0A6CE10" w14:textId="77777777" w:rsidR="006A0077" w:rsidRPr="00B053E1" w:rsidRDefault="006A0077" w:rsidP="0046218D">
            <w:pPr>
              <w:spacing w:after="60"/>
              <w:jc w:val="center"/>
              <w:rPr>
                <w:rFonts w:cs="Arial"/>
                <w:sz w:val="18"/>
                <w:szCs w:val="18"/>
              </w:rPr>
            </w:pPr>
          </w:p>
        </w:tc>
        <w:tc>
          <w:tcPr>
            <w:tcW w:w="301" w:type="pct"/>
            <w:vMerge w:val="restart"/>
            <w:tcBorders>
              <w:top w:val="nil"/>
              <w:left w:val="single" w:sz="2" w:space="0" w:color="808080" w:themeColor="background1" w:themeShade="80"/>
            </w:tcBorders>
            <w:shd w:val="clear" w:color="auto" w:fill="auto"/>
          </w:tcPr>
          <w:p w14:paraId="05807C47" w14:textId="77777777" w:rsidR="006A0077" w:rsidRPr="00B053E1" w:rsidRDefault="006A0077" w:rsidP="0046218D">
            <w:pPr>
              <w:spacing w:after="60"/>
              <w:jc w:val="center"/>
              <w:rPr>
                <w:rFonts w:cs="Arial"/>
                <w:sz w:val="18"/>
                <w:szCs w:val="18"/>
              </w:rPr>
            </w:pPr>
          </w:p>
        </w:tc>
        <w:tc>
          <w:tcPr>
            <w:tcW w:w="302" w:type="pct"/>
            <w:vMerge w:val="restart"/>
            <w:tcBorders>
              <w:top w:val="nil"/>
            </w:tcBorders>
            <w:shd w:val="clear" w:color="auto" w:fill="auto"/>
          </w:tcPr>
          <w:p w14:paraId="2D2C7524" w14:textId="77777777" w:rsidR="006A0077" w:rsidRPr="00B053E1" w:rsidRDefault="006A0077" w:rsidP="00AF6AD8">
            <w:pPr>
              <w:spacing w:after="60"/>
              <w:ind w:left="-132" w:firstLine="132"/>
              <w:jc w:val="center"/>
              <w:rPr>
                <w:rFonts w:cs="Arial"/>
                <w:sz w:val="18"/>
                <w:szCs w:val="18"/>
              </w:rPr>
            </w:pPr>
          </w:p>
        </w:tc>
        <w:tc>
          <w:tcPr>
            <w:tcW w:w="401" w:type="pct"/>
            <w:vMerge w:val="restart"/>
            <w:tcBorders>
              <w:top w:val="nil"/>
            </w:tcBorders>
            <w:shd w:val="clear" w:color="auto" w:fill="auto"/>
          </w:tcPr>
          <w:p w14:paraId="1D96B0E5" w14:textId="77777777" w:rsidR="006A0077" w:rsidRPr="00B053E1" w:rsidRDefault="006A0077" w:rsidP="0046218D">
            <w:pPr>
              <w:spacing w:after="60"/>
              <w:jc w:val="center"/>
              <w:rPr>
                <w:rFonts w:cs="Arial"/>
                <w:sz w:val="18"/>
                <w:szCs w:val="18"/>
              </w:rPr>
            </w:pPr>
          </w:p>
        </w:tc>
      </w:tr>
      <w:tr w:rsidR="00AF6AD8" w:rsidRPr="00B053E1" w14:paraId="2E90741B" w14:textId="77777777" w:rsidTr="00AF6AD8">
        <w:trPr>
          <w:gridAfter w:val="2"/>
          <w:wAfter w:w="92" w:type="pct"/>
          <w:cantSplit/>
          <w:trHeight w:val="712"/>
        </w:trPr>
        <w:tc>
          <w:tcPr>
            <w:tcW w:w="269" w:type="pct"/>
            <w:vMerge/>
          </w:tcPr>
          <w:p w14:paraId="4610CC4F" w14:textId="77777777" w:rsidR="006A0077" w:rsidRPr="00B053E1" w:rsidRDefault="006A0077" w:rsidP="0046218D">
            <w:pPr>
              <w:pStyle w:val="TableText"/>
              <w:jc w:val="right"/>
              <w:rPr>
                <w:b/>
                <w:bCs/>
                <w:szCs w:val="18"/>
              </w:rPr>
            </w:pPr>
          </w:p>
        </w:tc>
        <w:tc>
          <w:tcPr>
            <w:tcW w:w="2784" w:type="pct"/>
            <w:gridSpan w:val="2"/>
            <w:tcBorders>
              <w:top w:val="nil"/>
              <w:right w:val="single" w:sz="2" w:space="0" w:color="808080" w:themeColor="background1" w:themeShade="80"/>
            </w:tcBorders>
          </w:tcPr>
          <w:p w14:paraId="6D95AE58" w14:textId="77777777" w:rsidR="006A0077" w:rsidRPr="00F43FD0" w:rsidRDefault="006A0077" w:rsidP="00F43FD0">
            <w:pPr>
              <w:pStyle w:val="TableBody"/>
              <w:rPr>
                <w:rFonts w:cs="Arial"/>
                <w:sz w:val="18"/>
                <w:szCs w:val="18"/>
                <w:lang w:bidi="es-AR"/>
              </w:rPr>
            </w:pPr>
            <w:r w:rsidRPr="00F43FD0">
              <w:rPr>
                <w:rFonts w:cs="Arial"/>
                <w:sz w:val="18"/>
                <w:szCs w:val="18"/>
                <w:lang w:bidi="es-AR"/>
              </w:rPr>
              <w:t>Este requisito está destinado a aplicarse a la entidad con el terminal POS POI, como un comerciante. Este requisito no está destinado a los proveedores de servicios que sirven como punto de terminación o conexión a esos terminales POS POI. Los requisitos A2.1.2 y A2.1.3 se aplican a los proveedores de servicios POS POI.</w:t>
            </w:r>
          </w:p>
          <w:p w14:paraId="39874D01" w14:textId="224E4D26" w:rsidR="006A0077" w:rsidRPr="00B053E1" w:rsidRDefault="006A0077" w:rsidP="00F43FD0">
            <w:pPr>
              <w:pStyle w:val="TableTextBullet"/>
              <w:numPr>
                <w:ilvl w:val="0"/>
                <w:numId w:val="0"/>
              </w:numPr>
              <w:rPr>
                <w:rFonts w:cs="Arial"/>
                <w:szCs w:val="18"/>
              </w:rPr>
            </w:pPr>
            <w:r w:rsidRPr="00F43FD0">
              <w:rPr>
                <w:rFonts w:cs="Arial"/>
                <w:szCs w:val="18"/>
                <w:lang w:bidi="es-AR"/>
              </w:rPr>
              <w:t>La asignación para terminales POS POI que actualmente no son susceptibles a vulnerabilidades se basa en los riesgos actualmente conocidos. Si se introducen nuevas vulnerabilidades a las que los terminales POS POI son susceptibles, estas deberán actualizarse inmediatamente</w:t>
            </w:r>
            <w:r w:rsidRPr="00B053E1">
              <w:rPr>
                <w:szCs w:val="18"/>
                <w:lang w:bidi="es-AR"/>
              </w:rPr>
              <w:t>.</w:t>
            </w:r>
          </w:p>
        </w:tc>
        <w:tc>
          <w:tcPr>
            <w:tcW w:w="409" w:type="pct"/>
            <w:vMerge/>
            <w:tcBorders>
              <w:left w:val="single" w:sz="2" w:space="0" w:color="808080" w:themeColor="background1" w:themeShade="80"/>
              <w:right w:val="single" w:sz="2" w:space="0" w:color="808080" w:themeColor="background1" w:themeShade="80"/>
            </w:tcBorders>
            <w:shd w:val="clear" w:color="auto" w:fill="auto"/>
          </w:tcPr>
          <w:p w14:paraId="16A203C5" w14:textId="77777777" w:rsidR="006A0077" w:rsidRPr="00B053E1" w:rsidRDefault="006A0077" w:rsidP="0046218D">
            <w:pPr>
              <w:spacing w:after="60"/>
              <w:jc w:val="center"/>
              <w:rPr>
                <w:rFonts w:cs="Arial"/>
                <w:sz w:val="18"/>
                <w:szCs w:val="18"/>
              </w:rPr>
            </w:pPr>
          </w:p>
        </w:tc>
        <w:tc>
          <w:tcPr>
            <w:tcW w:w="442" w:type="pct"/>
            <w:vMerge/>
            <w:tcBorders>
              <w:left w:val="single" w:sz="2" w:space="0" w:color="808080" w:themeColor="background1" w:themeShade="80"/>
              <w:right w:val="single" w:sz="2" w:space="0" w:color="808080" w:themeColor="background1" w:themeShade="80"/>
            </w:tcBorders>
            <w:shd w:val="clear" w:color="auto" w:fill="auto"/>
          </w:tcPr>
          <w:p w14:paraId="60775F53" w14:textId="77777777" w:rsidR="006A0077" w:rsidRPr="00B053E1" w:rsidRDefault="006A0077" w:rsidP="0046218D">
            <w:pPr>
              <w:spacing w:after="60"/>
              <w:jc w:val="center"/>
              <w:rPr>
                <w:rFonts w:cs="Arial"/>
                <w:sz w:val="18"/>
                <w:szCs w:val="18"/>
              </w:rPr>
            </w:pPr>
          </w:p>
        </w:tc>
        <w:tc>
          <w:tcPr>
            <w:tcW w:w="301" w:type="pct"/>
            <w:vMerge/>
            <w:tcBorders>
              <w:left w:val="single" w:sz="2" w:space="0" w:color="808080" w:themeColor="background1" w:themeShade="80"/>
            </w:tcBorders>
            <w:shd w:val="clear" w:color="auto" w:fill="auto"/>
          </w:tcPr>
          <w:p w14:paraId="78EBE634" w14:textId="77777777" w:rsidR="006A0077" w:rsidRPr="00B053E1" w:rsidRDefault="006A0077" w:rsidP="0046218D">
            <w:pPr>
              <w:spacing w:after="60"/>
              <w:jc w:val="center"/>
              <w:rPr>
                <w:rFonts w:cs="Arial"/>
                <w:sz w:val="18"/>
                <w:szCs w:val="18"/>
              </w:rPr>
            </w:pPr>
          </w:p>
        </w:tc>
        <w:tc>
          <w:tcPr>
            <w:tcW w:w="302" w:type="pct"/>
            <w:vMerge/>
            <w:shd w:val="clear" w:color="auto" w:fill="auto"/>
          </w:tcPr>
          <w:p w14:paraId="0CEB4D2F" w14:textId="77777777" w:rsidR="006A0077" w:rsidRPr="00B053E1" w:rsidRDefault="006A0077" w:rsidP="0046218D">
            <w:pPr>
              <w:spacing w:after="60"/>
              <w:jc w:val="center"/>
              <w:rPr>
                <w:rFonts w:cs="Arial"/>
                <w:sz w:val="18"/>
                <w:szCs w:val="18"/>
              </w:rPr>
            </w:pPr>
          </w:p>
        </w:tc>
        <w:tc>
          <w:tcPr>
            <w:tcW w:w="401" w:type="pct"/>
            <w:vMerge/>
            <w:shd w:val="clear" w:color="auto" w:fill="auto"/>
          </w:tcPr>
          <w:p w14:paraId="39FCB3F4" w14:textId="77777777" w:rsidR="006A0077" w:rsidRPr="00B053E1" w:rsidRDefault="006A0077" w:rsidP="0046218D">
            <w:pPr>
              <w:spacing w:after="60"/>
              <w:jc w:val="center"/>
              <w:rPr>
                <w:rFonts w:cs="Arial"/>
                <w:sz w:val="18"/>
                <w:szCs w:val="18"/>
              </w:rPr>
            </w:pPr>
          </w:p>
        </w:tc>
      </w:tr>
      <w:tr w:rsidR="00AF6AD8" w:rsidRPr="00B053E1" w14:paraId="784B2D96" w14:textId="77777777" w:rsidTr="00AF6AD8">
        <w:trPr>
          <w:cantSplit/>
        </w:trPr>
        <w:tc>
          <w:tcPr>
            <w:tcW w:w="269" w:type="pct"/>
          </w:tcPr>
          <w:p w14:paraId="76C2E8D3" w14:textId="77777777" w:rsidR="00AF6AD8" w:rsidRPr="00B053E1" w:rsidRDefault="00AF6AD8" w:rsidP="002F4D44">
            <w:pPr>
              <w:pStyle w:val="TableText"/>
              <w:jc w:val="center"/>
              <w:rPr>
                <w:b/>
                <w:bCs/>
                <w:szCs w:val="18"/>
              </w:rPr>
            </w:pPr>
            <w:r w:rsidRPr="00B053E1">
              <w:rPr>
                <w:b/>
                <w:szCs w:val="18"/>
                <w:lang w:bidi="es-AR"/>
              </w:rPr>
              <w:t>A2.1.2</w:t>
            </w:r>
          </w:p>
        </w:tc>
        <w:tc>
          <w:tcPr>
            <w:tcW w:w="1532" w:type="pct"/>
          </w:tcPr>
          <w:p w14:paraId="23588C42" w14:textId="7CA67F0E" w:rsidR="00AF6AD8" w:rsidRPr="00B91CFB" w:rsidRDefault="00AF6AD8"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Pr>
                <w:b/>
                <w:i/>
                <w:color w:val="808080" w:themeColor="background1" w:themeShade="80"/>
                <w:szCs w:val="18"/>
                <w:lang w:val="es-AR" w:bidi="es-AR"/>
              </w:rPr>
              <w:t>.</w:t>
            </w:r>
          </w:p>
        </w:tc>
        <w:tc>
          <w:tcPr>
            <w:tcW w:w="1252" w:type="pct"/>
            <w:tcBorders>
              <w:bottom w:val="single" w:sz="4" w:space="0" w:color="808080"/>
              <w:right w:val="nil"/>
            </w:tcBorders>
            <w:shd w:val="clear" w:color="auto" w:fill="D9D9D9" w:themeFill="background1" w:themeFillShade="D9"/>
          </w:tcPr>
          <w:p w14:paraId="441855B4" w14:textId="7689E664" w:rsidR="00AF6AD8" w:rsidRPr="00B91CFB" w:rsidRDefault="00AF6AD8" w:rsidP="0046218D">
            <w:pPr>
              <w:pStyle w:val="TableListBullet"/>
              <w:numPr>
                <w:ilvl w:val="0"/>
                <w:numId w:val="0"/>
              </w:numPr>
              <w:ind w:left="274" w:hanging="274"/>
              <w:rPr>
                <w:szCs w:val="18"/>
                <w:lang w:val="pt-BR"/>
              </w:rPr>
            </w:pPr>
          </w:p>
        </w:tc>
        <w:tc>
          <w:tcPr>
            <w:tcW w:w="409" w:type="pct"/>
            <w:tcBorders>
              <w:left w:val="nil"/>
              <w:bottom w:val="single" w:sz="4" w:space="0" w:color="808080"/>
              <w:right w:val="nil"/>
            </w:tcBorders>
            <w:shd w:val="clear" w:color="auto" w:fill="D9D9D9" w:themeFill="background1" w:themeFillShade="D9"/>
          </w:tcPr>
          <w:p w14:paraId="749CBA85" w14:textId="2839E790" w:rsidR="00AF6AD8" w:rsidRPr="00B053E1" w:rsidRDefault="00AF6AD8" w:rsidP="0046218D">
            <w:pPr>
              <w:spacing w:after="60"/>
              <w:jc w:val="center"/>
              <w:rPr>
                <w:rFonts w:cs="Arial"/>
                <w:sz w:val="18"/>
                <w:szCs w:val="18"/>
              </w:rPr>
            </w:pPr>
          </w:p>
        </w:tc>
        <w:tc>
          <w:tcPr>
            <w:tcW w:w="442" w:type="pct"/>
            <w:tcBorders>
              <w:left w:val="nil"/>
              <w:bottom w:val="single" w:sz="4" w:space="0" w:color="808080"/>
              <w:right w:val="nil"/>
            </w:tcBorders>
            <w:shd w:val="clear" w:color="auto" w:fill="D9D9D9" w:themeFill="background1" w:themeFillShade="D9"/>
          </w:tcPr>
          <w:p w14:paraId="3BAC823E" w14:textId="50754C7D" w:rsidR="00AF6AD8" w:rsidRPr="00B053E1" w:rsidRDefault="00AF6AD8" w:rsidP="0046218D">
            <w:pPr>
              <w:spacing w:after="60"/>
              <w:jc w:val="center"/>
              <w:rPr>
                <w:rFonts w:cs="Arial"/>
                <w:sz w:val="18"/>
                <w:szCs w:val="18"/>
              </w:rPr>
            </w:pPr>
          </w:p>
        </w:tc>
        <w:tc>
          <w:tcPr>
            <w:tcW w:w="603" w:type="pct"/>
            <w:gridSpan w:val="2"/>
            <w:tcBorders>
              <w:left w:val="nil"/>
              <w:bottom w:val="single" w:sz="4" w:space="0" w:color="808080"/>
              <w:right w:val="nil"/>
            </w:tcBorders>
            <w:shd w:val="clear" w:color="auto" w:fill="D9D9D9" w:themeFill="background1" w:themeFillShade="D9"/>
          </w:tcPr>
          <w:p w14:paraId="640D5D29" w14:textId="3F0434B2" w:rsidR="00AF6AD8" w:rsidRPr="00B053E1" w:rsidRDefault="00AF6AD8" w:rsidP="0046218D">
            <w:pPr>
              <w:spacing w:after="60"/>
              <w:jc w:val="center"/>
              <w:rPr>
                <w:rFonts w:cs="Arial"/>
                <w:sz w:val="18"/>
                <w:szCs w:val="18"/>
              </w:rPr>
            </w:pPr>
          </w:p>
        </w:tc>
        <w:tc>
          <w:tcPr>
            <w:tcW w:w="401" w:type="pct"/>
            <w:tcBorders>
              <w:left w:val="nil"/>
              <w:bottom w:val="single" w:sz="4" w:space="0" w:color="808080"/>
              <w:right w:val="nil"/>
            </w:tcBorders>
            <w:shd w:val="clear" w:color="auto" w:fill="D9D9D9" w:themeFill="background1" w:themeFillShade="D9"/>
          </w:tcPr>
          <w:p w14:paraId="6FBBE986" w14:textId="1F666FFA" w:rsidR="00AF6AD8" w:rsidRPr="00B053E1" w:rsidRDefault="00AF6AD8" w:rsidP="0046218D">
            <w:pPr>
              <w:spacing w:after="60"/>
              <w:jc w:val="center"/>
              <w:rPr>
                <w:rFonts w:cs="Arial"/>
                <w:sz w:val="18"/>
                <w:szCs w:val="18"/>
              </w:rPr>
            </w:pPr>
          </w:p>
        </w:tc>
        <w:tc>
          <w:tcPr>
            <w:tcW w:w="92" w:type="pct"/>
            <w:gridSpan w:val="2"/>
            <w:tcBorders>
              <w:left w:val="nil"/>
              <w:bottom w:val="single" w:sz="4" w:space="0" w:color="808080"/>
              <w:right w:val="nil"/>
            </w:tcBorders>
            <w:shd w:val="clear" w:color="auto" w:fill="D9D9D9" w:themeFill="background1" w:themeFillShade="D9"/>
          </w:tcPr>
          <w:p w14:paraId="16FAAEA5" w14:textId="37E27F18" w:rsidR="00AF6AD8" w:rsidRPr="00B053E1" w:rsidRDefault="00AF6AD8" w:rsidP="00AF6AD8">
            <w:pPr>
              <w:spacing w:after="60"/>
              <w:rPr>
                <w:rFonts w:cs="Arial"/>
                <w:sz w:val="18"/>
                <w:szCs w:val="18"/>
              </w:rPr>
            </w:pPr>
          </w:p>
        </w:tc>
      </w:tr>
      <w:tr w:rsidR="00AF6AD8" w:rsidRPr="00B053E1" w14:paraId="21F7D04D" w14:textId="77777777" w:rsidTr="00AF6AD8">
        <w:trPr>
          <w:cantSplit/>
        </w:trPr>
        <w:tc>
          <w:tcPr>
            <w:tcW w:w="269" w:type="pct"/>
          </w:tcPr>
          <w:p w14:paraId="5124D0F5" w14:textId="77777777" w:rsidR="00AF6AD8" w:rsidRPr="00B053E1" w:rsidRDefault="00AF6AD8" w:rsidP="002F4D44">
            <w:pPr>
              <w:pStyle w:val="TableText"/>
              <w:jc w:val="center"/>
              <w:rPr>
                <w:b/>
                <w:bCs/>
                <w:szCs w:val="18"/>
              </w:rPr>
            </w:pPr>
            <w:r w:rsidRPr="00B053E1">
              <w:rPr>
                <w:b/>
                <w:szCs w:val="18"/>
                <w:lang w:bidi="es-AR"/>
              </w:rPr>
              <w:t>A2.1.3</w:t>
            </w:r>
          </w:p>
        </w:tc>
        <w:tc>
          <w:tcPr>
            <w:tcW w:w="1532" w:type="pct"/>
          </w:tcPr>
          <w:p w14:paraId="53858C1A" w14:textId="3C4DC05C" w:rsidR="00AF6AD8" w:rsidRPr="00B91CFB" w:rsidRDefault="00AF6AD8"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Pr>
                <w:b/>
                <w:i/>
                <w:color w:val="808080" w:themeColor="background1" w:themeShade="80"/>
                <w:szCs w:val="18"/>
                <w:lang w:val="es-AR" w:bidi="es-AR"/>
              </w:rPr>
              <w:t>.</w:t>
            </w:r>
          </w:p>
        </w:tc>
        <w:tc>
          <w:tcPr>
            <w:tcW w:w="1252" w:type="pct"/>
            <w:tcBorders>
              <w:right w:val="nil"/>
            </w:tcBorders>
            <w:shd w:val="clear" w:color="auto" w:fill="D9D9D9" w:themeFill="background1" w:themeFillShade="D9"/>
          </w:tcPr>
          <w:p w14:paraId="669D4520" w14:textId="0858D8E5" w:rsidR="00AF6AD8" w:rsidRPr="00B91CFB" w:rsidRDefault="00AF6AD8" w:rsidP="0046218D">
            <w:pPr>
              <w:pStyle w:val="TableListBullet"/>
              <w:numPr>
                <w:ilvl w:val="0"/>
                <w:numId w:val="0"/>
              </w:numPr>
              <w:ind w:left="274" w:hanging="274"/>
              <w:rPr>
                <w:szCs w:val="18"/>
                <w:lang w:val="pt-BR"/>
              </w:rPr>
            </w:pPr>
          </w:p>
        </w:tc>
        <w:tc>
          <w:tcPr>
            <w:tcW w:w="409" w:type="pct"/>
            <w:tcBorders>
              <w:left w:val="nil"/>
              <w:right w:val="nil"/>
            </w:tcBorders>
            <w:shd w:val="clear" w:color="auto" w:fill="D9D9D9" w:themeFill="background1" w:themeFillShade="D9"/>
          </w:tcPr>
          <w:p w14:paraId="3A71D8A2" w14:textId="592D0886" w:rsidR="00AF6AD8" w:rsidRPr="00B053E1" w:rsidRDefault="00AF6AD8" w:rsidP="0046218D">
            <w:pPr>
              <w:spacing w:after="60"/>
              <w:jc w:val="center"/>
              <w:rPr>
                <w:rFonts w:cs="Arial"/>
                <w:sz w:val="18"/>
                <w:szCs w:val="18"/>
              </w:rPr>
            </w:pPr>
          </w:p>
        </w:tc>
        <w:tc>
          <w:tcPr>
            <w:tcW w:w="442" w:type="pct"/>
            <w:tcBorders>
              <w:left w:val="nil"/>
              <w:right w:val="nil"/>
            </w:tcBorders>
            <w:shd w:val="clear" w:color="auto" w:fill="D9D9D9" w:themeFill="background1" w:themeFillShade="D9"/>
          </w:tcPr>
          <w:p w14:paraId="3C9089EE" w14:textId="2FACDE8A" w:rsidR="00AF6AD8" w:rsidRPr="00B053E1" w:rsidRDefault="00AF6AD8" w:rsidP="0046218D">
            <w:pPr>
              <w:spacing w:after="60"/>
              <w:jc w:val="center"/>
              <w:rPr>
                <w:rFonts w:cs="Arial"/>
                <w:sz w:val="18"/>
                <w:szCs w:val="18"/>
              </w:rPr>
            </w:pPr>
          </w:p>
        </w:tc>
        <w:tc>
          <w:tcPr>
            <w:tcW w:w="603" w:type="pct"/>
            <w:gridSpan w:val="2"/>
            <w:tcBorders>
              <w:left w:val="nil"/>
              <w:right w:val="nil"/>
            </w:tcBorders>
            <w:shd w:val="clear" w:color="auto" w:fill="D9D9D9" w:themeFill="background1" w:themeFillShade="D9"/>
          </w:tcPr>
          <w:p w14:paraId="10084974" w14:textId="15E21027" w:rsidR="00AF6AD8" w:rsidRPr="00B053E1" w:rsidRDefault="00AF6AD8" w:rsidP="0046218D">
            <w:pPr>
              <w:spacing w:after="60"/>
              <w:jc w:val="center"/>
              <w:rPr>
                <w:rFonts w:cs="Arial"/>
                <w:sz w:val="18"/>
                <w:szCs w:val="18"/>
              </w:rPr>
            </w:pPr>
          </w:p>
        </w:tc>
        <w:tc>
          <w:tcPr>
            <w:tcW w:w="401" w:type="pct"/>
            <w:tcBorders>
              <w:left w:val="nil"/>
              <w:right w:val="nil"/>
            </w:tcBorders>
            <w:shd w:val="clear" w:color="auto" w:fill="D9D9D9" w:themeFill="background1" w:themeFillShade="D9"/>
          </w:tcPr>
          <w:p w14:paraId="28F6A063" w14:textId="1C926E9A" w:rsidR="00AF6AD8" w:rsidRPr="00B053E1" w:rsidRDefault="00AF6AD8" w:rsidP="0046218D">
            <w:pPr>
              <w:spacing w:after="60"/>
              <w:jc w:val="center"/>
              <w:rPr>
                <w:rFonts w:cs="Arial"/>
                <w:sz w:val="18"/>
                <w:szCs w:val="18"/>
              </w:rPr>
            </w:pPr>
          </w:p>
        </w:tc>
        <w:tc>
          <w:tcPr>
            <w:tcW w:w="92" w:type="pct"/>
            <w:gridSpan w:val="2"/>
            <w:tcBorders>
              <w:left w:val="nil"/>
              <w:right w:val="nil"/>
            </w:tcBorders>
            <w:shd w:val="clear" w:color="auto" w:fill="D9D9D9" w:themeFill="background1" w:themeFillShade="D9"/>
          </w:tcPr>
          <w:p w14:paraId="1873C71D" w14:textId="38A9D9E5" w:rsidR="00AF6AD8" w:rsidRPr="00B053E1" w:rsidRDefault="00AF6AD8" w:rsidP="0046218D">
            <w:pPr>
              <w:spacing w:after="60"/>
              <w:jc w:val="center"/>
              <w:rPr>
                <w:rFonts w:cs="Arial"/>
                <w:sz w:val="18"/>
                <w:szCs w:val="18"/>
              </w:rPr>
            </w:pPr>
          </w:p>
        </w:tc>
      </w:tr>
    </w:tbl>
    <w:p w14:paraId="2B75034E" w14:textId="023E0AF7" w:rsidR="00333DB6" w:rsidRPr="00B053E1" w:rsidRDefault="00333DB6" w:rsidP="00F43FD0">
      <w:pPr>
        <w:pStyle w:val="Heading3"/>
        <w:tabs>
          <w:tab w:val="left" w:pos="1418"/>
        </w:tabs>
        <w:spacing w:before="240"/>
        <w:ind w:left="1712" w:hanging="1712"/>
        <w:rPr>
          <w:color w:val="auto"/>
          <w:szCs w:val="22"/>
        </w:rPr>
      </w:pPr>
      <w:bookmarkStart w:id="68" w:name="_Toc124186555"/>
      <w:r w:rsidRPr="00B053E1">
        <w:rPr>
          <w:color w:val="auto"/>
          <w:szCs w:val="22"/>
          <w:lang w:bidi="es-AR"/>
        </w:rPr>
        <w:lastRenderedPageBreak/>
        <w:t>Anexo A3:</w:t>
      </w:r>
      <w:r w:rsidR="009E28C2">
        <w:rPr>
          <w:color w:val="auto"/>
          <w:szCs w:val="22"/>
          <w:lang w:bidi="es-AR"/>
        </w:rPr>
        <w:t xml:space="preserve">    </w:t>
      </w:r>
      <w:r w:rsidRPr="00B053E1">
        <w:rPr>
          <w:color w:val="auto"/>
          <w:szCs w:val="22"/>
          <w:lang w:bidi="es-AR"/>
        </w:rPr>
        <w:t xml:space="preserve">Validación </w:t>
      </w:r>
      <w:r w:rsidR="00F43FD0" w:rsidRPr="00F43FD0">
        <w:rPr>
          <w:color w:val="auto"/>
          <w:szCs w:val="22"/>
          <w:lang w:bidi="es-AR"/>
        </w:rPr>
        <w:t>Complementaria</w:t>
      </w:r>
      <w:r w:rsidRPr="00B053E1">
        <w:rPr>
          <w:color w:val="auto"/>
          <w:szCs w:val="22"/>
          <w:lang w:bidi="es-AR"/>
        </w:rPr>
        <w:t xml:space="preserve"> de Entidades Designadas (DESV)</w:t>
      </w:r>
      <w:bookmarkEnd w:id="68"/>
    </w:p>
    <w:p w14:paraId="586A8A0D" w14:textId="16049E0B" w:rsidR="00333DB6" w:rsidRPr="00B053E1" w:rsidRDefault="00726BC4" w:rsidP="00333DB6">
      <w:pPr>
        <w:rPr>
          <w:rFonts w:cs="Arial"/>
          <w:szCs w:val="20"/>
        </w:rPr>
      </w:pPr>
      <w:r w:rsidRPr="00B053E1">
        <w:rPr>
          <w:lang w:bidi="es-AR"/>
        </w:rPr>
        <w:t xml:space="preserve">Este Anexo se aplica solo a las entidades designadas por una marca de pago o adquirente que requieren una validación adicional de los </w:t>
      </w:r>
      <w:r w:rsidR="00983955">
        <w:rPr>
          <w:lang w:bidi="es-AR"/>
        </w:rPr>
        <w:t>Requisitos de PCI DSS</w:t>
      </w:r>
      <w:r w:rsidRPr="00B053E1">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 </w:t>
      </w:r>
      <w:r w:rsidR="003657F6">
        <w:rPr>
          <w:lang w:bidi="es-AR"/>
        </w:rPr>
        <w:t xml:space="preserve">para </w:t>
      </w:r>
      <w:r w:rsidRPr="00B053E1">
        <w:rPr>
          <w:lang w:bidi="es-AR"/>
        </w:rPr>
        <w:t xml:space="preserve">los procedimientos de presentación.   </w:t>
      </w:r>
    </w:p>
    <w:p w14:paraId="430C7F3C" w14:textId="77777777" w:rsidR="00333DB6" w:rsidRPr="00B053E1" w:rsidRDefault="00333DB6" w:rsidP="00C16A0C"/>
    <w:p w14:paraId="5062BDF7" w14:textId="77777777" w:rsidR="009E4357" w:rsidRPr="00B053E1" w:rsidRDefault="009E4357" w:rsidP="00C16A0C">
      <w:pPr>
        <w:sectPr w:rsidR="009E4357" w:rsidRPr="00B053E1" w:rsidSect="00246238">
          <w:headerReference w:type="even" r:id="rId19"/>
          <w:footerReference w:type="default" r:id="rId20"/>
          <w:headerReference w:type="first" r:id="rId21"/>
          <w:footerReference w:type="first" r:id="rId22"/>
          <w:pgSz w:w="15840" w:h="12240" w:orient="landscape" w:code="1"/>
          <w:pgMar w:top="1440" w:right="1152" w:bottom="1008" w:left="1152" w:header="720" w:footer="576" w:gutter="0"/>
          <w:cols w:space="720"/>
          <w:docGrid w:linePitch="360"/>
        </w:sectPr>
      </w:pPr>
    </w:p>
    <w:p w14:paraId="26AD4301" w14:textId="2354905C" w:rsidR="00A36FB2" w:rsidRPr="00B053E1" w:rsidRDefault="00A36FB2" w:rsidP="006669C7">
      <w:pPr>
        <w:pStyle w:val="Heading2"/>
        <w:spacing w:before="120"/>
      </w:pPr>
      <w:bookmarkStart w:id="69" w:name="_Toc124186556"/>
      <w:r w:rsidRPr="00206F6D">
        <w:rPr>
          <w:lang w:bidi="es-AR"/>
        </w:rPr>
        <w:lastRenderedPageBreak/>
        <w:t>Anexo B:</w:t>
      </w:r>
      <w:r w:rsidR="00BF4B7D" w:rsidRPr="00206F6D">
        <w:rPr>
          <w:lang w:bidi="es-AR"/>
        </w:rPr>
        <w:t xml:space="preserve"> </w:t>
      </w:r>
      <w:r w:rsidRPr="00206F6D">
        <w:rPr>
          <w:lang w:bidi="es-AR"/>
        </w:rPr>
        <w:t xml:space="preserve">Ficha de Control </w:t>
      </w:r>
      <w:r w:rsidR="001B0C80" w:rsidRPr="00206F6D">
        <w:rPr>
          <w:lang w:bidi="es-AR"/>
        </w:rPr>
        <w:t>C</w:t>
      </w:r>
      <w:r w:rsidRPr="00206F6D">
        <w:rPr>
          <w:lang w:bidi="es-AR"/>
        </w:rPr>
        <w:t>ompensatorio</w:t>
      </w:r>
      <w:bookmarkEnd w:id="69"/>
      <w:r w:rsidRPr="00B053E1">
        <w:rPr>
          <w:lang w:bidi="es-AR"/>
        </w:rPr>
        <w:t xml:space="preserve"> </w:t>
      </w:r>
    </w:p>
    <w:p w14:paraId="5FF03D93" w14:textId="4E1ED457" w:rsidR="00A36FB2" w:rsidRPr="00B053E1" w:rsidRDefault="006D6542" w:rsidP="00A36FB2">
      <w:pPr>
        <w:tabs>
          <w:tab w:val="right" w:leader="underscore" w:pos="3600"/>
        </w:tabs>
        <w:rPr>
          <w:i/>
        </w:rPr>
      </w:pPr>
      <w:r w:rsidRPr="00B053E1">
        <w:rPr>
          <w:i/>
          <w:lang w:bidi="es-AR"/>
        </w:rPr>
        <w:t xml:space="preserve">Este </w:t>
      </w:r>
      <w:r w:rsidR="00F43FD0" w:rsidRPr="00F43FD0">
        <w:rPr>
          <w:i/>
          <w:lang w:bidi="es-AR"/>
        </w:rPr>
        <w:t>Anexo debe llenarse para definir los controles compensatorios para cualquier requisito en el que se haya seleccionado Implementado con CC</w:t>
      </w:r>
      <w:r w:rsidR="00F43FD0">
        <w:rPr>
          <w:i/>
          <w:lang w:bidi="es-AR"/>
        </w:rPr>
        <w:t>W</w:t>
      </w:r>
      <w:r w:rsidRPr="00B053E1">
        <w:rPr>
          <w:i/>
          <w:lang w:bidi="es-AR"/>
        </w:rPr>
        <w:t>.</w:t>
      </w:r>
    </w:p>
    <w:p w14:paraId="1E7723CB" w14:textId="78C99307" w:rsidR="00A36FB2" w:rsidRPr="00B053E1" w:rsidRDefault="00A36FB2" w:rsidP="00052B8E">
      <w:pPr>
        <w:shd w:val="clear" w:color="auto" w:fill="E2E7E6"/>
        <w:tabs>
          <w:tab w:val="right" w:leader="underscore" w:pos="3600"/>
        </w:tabs>
        <w:rPr>
          <w:rFonts w:cs="Arial"/>
          <w:i/>
          <w:szCs w:val="20"/>
        </w:rPr>
      </w:pPr>
      <w:r w:rsidRPr="00B053E1">
        <w:rPr>
          <w:b/>
          <w:i/>
          <w:lang w:bidi="es-AR"/>
        </w:rPr>
        <w:t xml:space="preserve">Nota: </w:t>
      </w:r>
      <w:r w:rsidR="00F43FD0" w:rsidRPr="00F43FD0">
        <w:rPr>
          <w:rFonts w:cs="Arial"/>
          <w:i/>
          <w:szCs w:val="20"/>
          <w:lang w:bidi="es-AR"/>
        </w:rPr>
        <w:t>Sólo las entidades que tengan limitaciones tecnológicas o comerciales legítimas y documentadas pueden considerar el uso de controles compensatorios para lograr la conformidad</w:t>
      </w:r>
      <w:r w:rsidRPr="00B053E1">
        <w:rPr>
          <w:rFonts w:cs="Arial"/>
          <w:i/>
          <w:szCs w:val="20"/>
          <w:lang w:bidi="es-AR"/>
        </w:rPr>
        <w:t>.</w:t>
      </w:r>
    </w:p>
    <w:p w14:paraId="5BA4F218" w14:textId="317583EF" w:rsidR="00595BE9" w:rsidRPr="00B053E1" w:rsidRDefault="00F43FD0" w:rsidP="00052B8E">
      <w:pPr>
        <w:shd w:val="clear" w:color="auto" w:fill="E2E7E6"/>
        <w:tabs>
          <w:tab w:val="right" w:leader="underscore" w:pos="3600"/>
        </w:tabs>
        <w:rPr>
          <w:i/>
        </w:rPr>
      </w:pPr>
      <w:r w:rsidRPr="00F43FD0">
        <w:rPr>
          <w:rFonts w:cs="Arial"/>
          <w:i/>
          <w:szCs w:val="20"/>
          <w:lang w:bidi="es-AR"/>
        </w:rPr>
        <w:t>Refiérase a los Anexos B y C del PCI DSS para más información acerca de los controles compensatorios y orientación sobre cómo llenar esta hoja</w:t>
      </w:r>
      <w:r w:rsidR="00595BE9" w:rsidRPr="00B053E1">
        <w:rPr>
          <w:rFonts w:cs="Arial"/>
          <w:i/>
          <w:szCs w:val="20"/>
          <w:lang w:bidi="es-AR"/>
        </w:rPr>
        <w:t>.</w:t>
      </w:r>
    </w:p>
    <w:p w14:paraId="61E86A45" w14:textId="77777777" w:rsidR="00A36FB2" w:rsidRPr="00B053E1" w:rsidRDefault="00A36FB2" w:rsidP="00A36FB2">
      <w:pPr>
        <w:tabs>
          <w:tab w:val="right" w:leader="underscore" w:pos="3600"/>
        </w:tabs>
        <w:spacing w:before="120" w:after="240"/>
        <w:rPr>
          <w:b/>
        </w:rPr>
      </w:pPr>
      <w:r w:rsidRPr="00B053E1">
        <w:rPr>
          <w:b/>
          <w:lang w:bidi="es-AR"/>
        </w:rPr>
        <w:t>Número de Requisito y Definición:</w:t>
      </w:r>
      <w:r w:rsidRPr="00B053E1">
        <w:rPr>
          <w:rFonts w:eastAsia="MS Mincho" w:cs="Courier New"/>
          <w:sz w:val="18"/>
          <w:lang w:bidi="es-AR"/>
        </w:rPr>
        <w:t xml:space="preserve"> </w:t>
      </w:r>
      <w:r w:rsidRPr="00B053E1">
        <w:rPr>
          <w:rFonts w:eastAsia="MS Mincho" w:cs="Courier New"/>
          <w:sz w:val="18"/>
          <w:lang w:bidi="es-AR"/>
        </w:rPr>
        <w:fldChar w:fldCharType="begin">
          <w:ffData>
            <w:name w:val="Text1"/>
            <w:enabled/>
            <w:calcOnExit w:val="0"/>
            <w:textInput/>
          </w:ffData>
        </w:fldChar>
      </w:r>
      <w:r w:rsidRPr="00B053E1">
        <w:rPr>
          <w:rFonts w:eastAsia="MS Mincho" w:cs="Courier New"/>
          <w:sz w:val="18"/>
          <w:lang w:bidi="es-AR"/>
        </w:rPr>
        <w:instrText xml:space="preserve"> FORMTEXT </w:instrText>
      </w:r>
      <w:r w:rsidRPr="00B053E1">
        <w:rPr>
          <w:rFonts w:eastAsia="MS Mincho" w:cs="Courier New"/>
          <w:sz w:val="18"/>
          <w:lang w:bidi="es-AR"/>
        </w:rPr>
      </w:r>
      <w:r w:rsidRPr="00B053E1">
        <w:rPr>
          <w:rFonts w:eastAsia="MS Mincho" w:cs="Courier New"/>
          <w:sz w:val="18"/>
          <w:lang w:bidi="es-AR"/>
        </w:rPr>
        <w:fldChar w:fldCharType="separate"/>
      </w:r>
      <w:r w:rsidR="00562930" w:rsidRPr="00B053E1">
        <w:rPr>
          <w:rFonts w:eastAsia="MS Mincho" w:cs="Courier New"/>
          <w:sz w:val="18"/>
          <w:lang w:bidi="es-AR"/>
        </w:rPr>
        <w:t>     </w:t>
      </w:r>
      <w:r w:rsidRPr="00B053E1">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399"/>
        <w:gridCol w:w="3816"/>
        <w:gridCol w:w="3271"/>
      </w:tblGrid>
      <w:tr w:rsidR="00EB57E0" w:rsidRPr="00B053E1" w14:paraId="0A9F5D0C" w14:textId="77777777" w:rsidTr="007842D5">
        <w:trPr>
          <w:jc w:val="center"/>
        </w:trPr>
        <w:tc>
          <w:tcPr>
            <w:tcW w:w="2399" w:type="dxa"/>
            <w:tcBorders>
              <w:right w:val="single" w:sz="4" w:space="0" w:color="FFFFFF" w:themeColor="background1"/>
            </w:tcBorders>
            <w:shd w:val="clear" w:color="auto" w:fill="006A72"/>
          </w:tcPr>
          <w:p w14:paraId="2C41B3F5" w14:textId="77777777" w:rsidR="00A36FB2" w:rsidRPr="00B053E1" w:rsidRDefault="00A36FB2" w:rsidP="00441773">
            <w:pPr>
              <w:spacing w:before="120" w:after="60"/>
              <w:rPr>
                <w:rFonts w:cs="Arial"/>
                <w:b/>
                <w:color w:val="FFFFFF" w:themeColor="background1"/>
                <w:szCs w:val="22"/>
              </w:rPr>
            </w:pPr>
          </w:p>
        </w:tc>
        <w:tc>
          <w:tcPr>
            <w:tcW w:w="3816" w:type="dxa"/>
            <w:tcBorders>
              <w:left w:val="single" w:sz="4" w:space="0" w:color="FFFFFF" w:themeColor="background1"/>
              <w:right w:val="single" w:sz="4" w:space="0" w:color="FFFFFF" w:themeColor="background1"/>
            </w:tcBorders>
            <w:shd w:val="clear" w:color="auto" w:fill="006A72"/>
          </w:tcPr>
          <w:p w14:paraId="6FA17E24"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Explicación</w:t>
            </w:r>
          </w:p>
        </w:tc>
      </w:tr>
      <w:tr w:rsidR="00A36FB2" w:rsidRPr="00B053E1" w14:paraId="7F05BEBA" w14:textId="77777777" w:rsidTr="007842D5">
        <w:trPr>
          <w:jc w:val="center"/>
        </w:trPr>
        <w:tc>
          <w:tcPr>
            <w:tcW w:w="2399" w:type="dxa"/>
          </w:tcPr>
          <w:p w14:paraId="1EC15D25"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Restricciones</w:t>
            </w:r>
          </w:p>
        </w:tc>
        <w:tc>
          <w:tcPr>
            <w:tcW w:w="3816" w:type="dxa"/>
          </w:tcPr>
          <w:p w14:paraId="7B1F085D" w14:textId="3CE99D7F" w:rsidR="00A36FB2" w:rsidRPr="00B053E1" w:rsidRDefault="00993A53" w:rsidP="00A36FB2">
            <w:pPr>
              <w:spacing w:after="60"/>
              <w:rPr>
                <w:rFonts w:cs="Arial"/>
                <w:szCs w:val="22"/>
              </w:rPr>
            </w:pPr>
            <w:r w:rsidRPr="00993A53">
              <w:rPr>
                <w:rFonts w:cs="Arial"/>
                <w:szCs w:val="22"/>
                <w:lang w:bidi="es-AR"/>
              </w:rPr>
              <w:t>Documente las limitaciones técnicas o comerciales legítimas que impiden la conformidad con el requisito original</w:t>
            </w:r>
            <w:r w:rsidR="00572932" w:rsidRPr="00B053E1">
              <w:rPr>
                <w:rFonts w:cs="Arial"/>
                <w:szCs w:val="22"/>
                <w:lang w:bidi="es-AR"/>
              </w:rPr>
              <w:t>.</w:t>
            </w:r>
          </w:p>
        </w:tc>
        <w:tc>
          <w:tcPr>
            <w:tcW w:w="3271" w:type="dxa"/>
          </w:tcPr>
          <w:p w14:paraId="7090D344"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1D6FF938" w14:textId="77777777" w:rsidTr="007842D5">
        <w:trPr>
          <w:jc w:val="center"/>
        </w:trPr>
        <w:tc>
          <w:tcPr>
            <w:tcW w:w="2399" w:type="dxa"/>
          </w:tcPr>
          <w:p w14:paraId="1A72DC7C" w14:textId="358AC3C3" w:rsidR="00A36FB2" w:rsidRPr="00B053E1" w:rsidRDefault="00572932" w:rsidP="00142475">
            <w:pPr>
              <w:numPr>
                <w:ilvl w:val="0"/>
                <w:numId w:val="17"/>
              </w:numPr>
              <w:spacing w:after="60"/>
              <w:rPr>
                <w:rFonts w:cs="Arial"/>
                <w:b/>
                <w:szCs w:val="22"/>
              </w:rPr>
            </w:pPr>
            <w:r w:rsidRPr="00B053E1">
              <w:rPr>
                <w:rFonts w:cs="Arial"/>
                <w:b/>
                <w:szCs w:val="22"/>
                <w:lang w:bidi="es-AR"/>
              </w:rPr>
              <w:t>Definición de los Controles Compensatorios</w:t>
            </w:r>
          </w:p>
        </w:tc>
        <w:tc>
          <w:tcPr>
            <w:tcW w:w="3816" w:type="dxa"/>
          </w:tcPr>
          <w:p w14:paraId="43813EB7" w14:textId="5E8A77F3" w:rsidR="00A36FB2" w:rsidRPr="00B053E1" w:rsidRDefault="00993A53" w:rsidP="00A36FB2">
            <w:pPr>
              <w:spacing w:after="60"/>
              <w:rPr>
                <w:rFonts w:cs="Arial"/>
                <w:szCs w:val="22"/>
              </w:rPr>
            </w:pPr>
            <w:r w:rsidRPr="00993A53">
              <w:rPr>
                <w:rFonts w:cs="Arial"/>
                <w:szCs w:val="22"/>
                <w:lang w:bidi="es-AR"/>
              </w:rPr>
              <w:t>Defina los controles compensatorios: explique cómo abordan los objetivos del control original y el aumento del riesgo si lo hay</w:t>
            </w:r>
            <w:r w:rsidR="00A36FB2" w:rsidRPr="00B053E1">
              <w:rPr>
                <w:rFonts w:cs="Arial"/>
                <w:szCs w:val="22"/>
                <w:lang w:bidi="es-AR"/>
              </w:rPr>
              <w:t xml:space="preserve">. </w:t>
            </w:r>
          </w:p>
        </w:tc>
        <w:tc>
          <w:tcPr>
            <w:tcW w:w="3271" w:type="dxa"/>
          </w:tcPr>
          <w:p w14:paraId="504FB8C3"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EB57E0" w:rsidRPr="00B053E1" w14:paraId="32C4FE36" w14:textId="77777777" w:rsidTr="007842D5">
        <w:trPr>
          <w:jc w:val="center"/>
        </w:trPr>
        <w:tc>
          <w:tcPr>
            <w:tcW w:w="2399" w:type="dxa"/>
            <w:vMerge w:val="restart"/>
          </w:tcPr>
          <w:p w14:paraId="6BB88DCB" w14:textId="2EDAC2D8" w:rsidR="00EB57E0" w:rsidRPr="00B053E1" w:rsidRDefault="00EB57E0" w:rsidP="00142475">
            <w:pPr>
              <w:numPr>
                <w:ilvl w:val="0"/>
                <w:numId w:val="17"/>
              </w:numPr>
              <w:spacing w:after="60"/>
              <w:rPr>
                <w:rFonts w:cs="Arial"/>
                <w:b/>
                <w:szCs w:val="22"/>
              </w:rPr>
            </w:pPr>
            <w:r w:rsidRPr="00B053E1">
              <w:rPr>
                <w:rFonts w:cs="Arial"/>
                <w:b/>
                <w:szCs w:val="22"/>
                <w:lang w:bidi="es-AR"/>
              </w:rPr>
              <w:t>Objetivo</w:t>
            </w:r>
          </w:p>
        </w:tc>
        <w:tc>
          <w:tcPr>
            <w:tcW w:w="3816" w:type="dxa"/>
          </w:tcPr>
          <w:p w14:paraId="22248448" w14:textId="2F1E25A2" w:rsidR="00EB57E0" w:rsidRPr="00B053E1" w:rsidRDefault="00DA7510" w:rsidP="00A36FB2">
            <w:pPr>
              <w:spacing w:after="60"/>
              <w:rPr>
                <w:rFonts w:cs="Arial"/>
                <w:szCs w:val="22"/>
              </w:rPr>
            </w:pPr>
            <w:r w:rsidRPr="00B053E1">
              <w:rPr>
                <w:lang w:bidi="es-AR"/>
              </w:rPr>
              <w:t>Defina el objetivo del control original</w:t>
            </w:r>
            <w:r w:rsidRPr="00B053E1">
              <w:rPr>
                <w:rFonts w:cs="Arial"/>
                <w:szCs w:val="22"/>
                <w:lang w:bidi="es-AR"/>
              </w:rPr>
              <w:t>.</w:t>
            </w:r>
          </w:p>
        </w:tc>
        <w:tc>
          <w:tcPr>
            <w:tcW w:w="3271" w:type="dxa"/>
          </w:tcPr>
          <w:p w14:paraId="545A6F59" w14:textId="77777777" w:rsidR="00EB57E0" w:rsidRPr="00B053E1" w:rsidRDefault="00EB57E0"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p w14:paraId="4D5121D5" w14:textId="77777777" w:rsidR="00354A30" w:rsidRPr="00B053E1" w:rsidRDefault="00354A30" w:rsidP="00A36FB2">
            <w:pPr>
              <w:spacing w:after="60"/>
              <w:rPr>
                <w:rFonts w:eastAsia="MS Mincho" w:cs="Courier New"/>
              </w:rPr>
            </w:pPr>
          </w:p>
          <w:p w14:paraId="6DF38868" w14:textId="1A4BCF00" w:rsidR="00354A30" w:rsidRPr="00B053E1" w:rsidRDefault="00354A30" w:rsidP="00A36FB2">
            <w:pPr>
              <w:spacing w:after="60"/>
              <w:rPr>
                <w:rFonts w:cs="Arial"/>
                <w:szCs w:val="22"/>
              </w:rPr>
            </w:pPr>
          </w:p>
        </w:tc>
      </w:tr>
      <w:tr w:rsidR="00EB57E0" w:rsidRPr="00B053E1" w14:paraId="6011079A" w14:textId="77777777" w:rsidTr="007842D5">
        <w:trPr>
          <w:jc w:val="center"/>
        </w:trPr>
        <w:tc>
          <w:tcPr>
            <w:tcW w:w="2399" w:type="dxa"/>
            <w:vMerge/>
          </w:tcPr>
          <w:p w14:paraId="4C276D09" w14:textId="77777777" w:rsidR="00EB57E0" w:rsidRPr="00B053E1" w:rsidDel="00572932" w:rsidRDefault="00EB57E0" w:rsidP="00142475">
            <w:pPr>
              <w:numPr>
                <w:ilvl w:val="0"/>
                <w:numId w:val="17"/>
              </w:numPr>
              <w:spacing w:after="60"/>
              <w:rPr>
                <w:rFonts w:cs="Arial"/>
                <w:b/>
                <w:szCs w:val="22"/>
              </w:rPr>
            </w:pPr>
          </w:p>
        </w:tc>
        <w:tc>
          <w:tcPr>
            <w:tcW w:w="3816" w:type="dxa"/>
          </w:tcPr>
          <w:p w14:paraId="31064ACF" w14:textId="56B36721" w:rsidR="00926F92" w:rsidRPr="00B053E1" w:rsidRDefault="00DD352C" w:rsidP="00A36FB2">
            <w:pPr>
              <w:spacing w:after="60"/>
            </w:pPr>
            <w:r w:rsidRPr="00B053E1">
              <w:rPr>
                <w:lang w:bidi="es-AR"/>
              </w:rPr>
              <w:t>Identifique el objetivo que cumple el control compensatorio.</w:t>
            </w:r>
          </w:p>
          <w:p w14:paraId="1F8EDD6B" w14:textId="748B9585" w:rsidR="00EB57E0" w:rsidRPr="00B053E1" w:rsidRDefault="00926F92" w:rsidP="00544B81">
            <w:pPr>
              <w:pStyle w:val="list1-1note"/>
              <w:rPr>
                <w:rFonts w:cs="Arial"/>
                <w:sz w:val="20"/>
              </w:rPr>
            </w:pPr>
            <w:r w:rsidRPr="00B053E1">
              <w:rPr>
                <w:b/>
                <w:sz w:val="20"/>
                <w:lang w:bidi="es-AR"/>
              </w:rPr>
              <w:t xml:space="preserve">Nota: </w:t>
            </w:r>
            <w:r w:rsidR="00993A53" w:rsidRPr="00993A53">
              <w:rPr>
                <w:sz w:val="20"/>
                <w:lang w:bidi="es-AR"/>
              </w:rPr>
              <w:t>Este puede ser, pero no es obligatorio, el Objetivo del Enfoque Personalizado indicado para este requisito en PCI DSS</w:t>
            </w:r>
            <w:r w:rsidRPr="00B053E1">
              <w:rPr>
                <w:sz w:val="20"/>
                <w:lang w:bidi="es-AR"/>
              </w:rPr>
              <w:t>.</w:t>
            </w:r>
          </w:p>
        </w:tc>
        <w:tc>
          <w:tcPr>
            <w:tcW w:w="3271" w:type="dxa"/>
          </w:tcPr>
          <w:p w14:paraId="46D121F8" w14:textId="6950F0AA" w:rsidR="00EB57E0" w:rsidRPr="00B053E1" w:rsidRDefault="008F52C6"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tc>
      </w:tr>
      <w:tr w:rsidR="00A36FB2" w:rsidRPr="00B053E1" w14:paraId="4D5333F2" w14:textId="77777777" w:rsidTr="007842D5">
        <w:trPr>
          <w:jc w:val="center"/>
        </w:trPr>
        <w:tc>
          <w:tcPr>
            <w:tcW w:w="2399" w:type="dxa"/>
          </w:tcPr>
          <w:p w14:paraId="4A591DFB" w14:textId="3B59B989" w:rsidR="00A36FB2" w:rsidRPr="00B053E1" w:rsidRDefault="00572932" w:rsidP="00142475">
            <w:pPr>
              <w:numPr>
                <w:ilvl w:val="0"/>
                <w:numId w:val="17"/>
              </w:numPr>
              <w:spacing w:after="60"/>
              <w:rPr>
                <w:rFonts w:cs="Arial"/>
                <w:b/>
                <w:szCs w:val="22"/>
              </w:rPr>
            </w:pPr>
            <w:r w:rsidRPr="00B053E1">
              <w:rPr>
                <w:rFonts w:cs="Arial"/>
                <w:b/>
                <w:szCs w:val="22"/>
                <w:lang w:bidi="es-AR"/>
              </w:rPr>
              <w:t>Riesgo Identificado</w:t>
            </w:r>
          </w:p>
        </w:tc>
        <w:tc>
          <w:tcPr>
            <w:tcW w:w="3816" w:type="dxa"/>
          </w:tcPr>
          <w:p w14:paraId="57E00125" w14:textId="4A6C5C6D" w:rsidR="00A36FB2" w:rsidRPr="00B053E1" w:rsidRDefault="00285AE4" w:rsidP="00A36FB2">
            <w:pPr>
              <w:spacing w:after="60"/>
              <w:rPr>
                <w:rFonts w:cs="Arial"/>
                <w:szCs w:val="22"/>
              </w:rPr>
            </w:pPr>
            <w:r w:rsidRPr="00B053E1">
              <w:rPr>
                <w:rFonts w:cs="Arial"/>
                <w:szCs w:val="22"/>
                <w:lang w:bidi="es-AR"/>
              </w:rPr>
              <w:t>Identifique cualquier riesgo adicional que suponga la falta del control original.</w:t>
            </w:r>
          </w:p>
        </w:tc>
        <w:tc>
          <w:tcPr>
            <w:tcW w:w="3271" w:type="dxa"/>
          </w:tcPr>
          <w:p w14:paraId="4798D5E9"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420D2B39" w14:textId="77777777" w:rsidTr="007842D5">
        <w:trPr>
          <w:jc w:val="center"/>
        </w:trPr>
        <w:tc>
          <w:tcPr>
            <w:tcW w:w="2399" w:type="dxa"/>
          </w:tcPr>
          <w:p w14:paraId="0BFC9EC3"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Validación de los Controles Compensatorios</w:t>
            </w:r>
          </w:p>
        </w:tc>
        <w:tc>
          <w:tcPr>
            <w:tcW w:w="3816" w:type="dxa"/>
          </w:tcPr>
          <w:p w14:paraId="75635C21" w14:textId="77777777" w:rsidR="00A36FB2" w:rsidRPr="00B053E1" w:rsidRDefault="00A36FB2" w:rsidP="00A36FB2">
            <w:pPr>
              <w:spacing w:after="60"/>
              <w:rPr>
                <w:rFonts w:cs="Arial"/>
                <w:szCs w:val="22"/>
              </w:rPr>
            </w:pPr>
            <w:r w:rsidRPr="00B053E1">
              <w:rPr>
                <w:szCs w:val="22"/>
                <w:lang w:bidi="es-AR"/>
              </w:rPr>
              <w:t>Defina cómo se validaron y comprobaron los controles compensatorios.</w:t>
            </w:r>
          </w:p>
        </w:tc>
        <w:tc>
          <w:tcPr>
            <w:tcW w:w="3271" w:type="dxa"/>
          </w:tcPr>
          <w:p w14:paraId="7FD24E27"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2B085DF7" w14:textId="77777777" w:rsidTr="007842D5">
        <w:trPr>
          <w:jc w:val="center"/>
        </w:trPr>
        <w:tc>
          <w:tcPr>
            <w:tcW w:w="2399" w:type="dxa"/>
          </w:tcPr>
          <w:p w14:paraId="0E4009B2"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Mantenimiento</w:t>
            </w:r>
          </w:p>
        </w:tc>
        <w:tc>
          <w:tcPr>
            <w:tcW w:w="3816" w:type="dxa"/>
          </w:tcPr>
          <w:p w14:paraId="49C098ED" w14:textId="38271A5C" w:rsidR="00A36FB2" w:rsidRPr="00B053E1" w:rsidRDefault="00A36FB2" w:rsidP="00A36FB2">
            <w:pPr>
              <w:spacing w:after="60"/>
              <w:rPr>
                <w:rFonts w:cs="Arial"/>
                <w:szCs w:val="22"/>
              </w:rPr>
            </w:pPr>
            <w:r w:rsidRPr="00B053E1">
              <w:rPr>
                <w:szCs w:val="22"/>
                <w:lang w:bidi="es-AR"/>
              </w:rPr>
              <w:t>Defina los procesos y controles establecidos para mantener los controles compensatorios.</w:t>
            </w:r>
          </w:p>
        </w:tc>
        <w:tc>
          <w:tcPr>
            <w:tcW w:w="3271" w:type="dxa"/>
          </w:tcPr>
          <w:p w14:paraId="7CB79CD4"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bl>
    <w:p w14:paraId="6750D10B" w14:textId="77777777" w:rsidR="00CA7F86" w:rsidRDefault="00CA7F86" w:rsidP="009E091C">
      <w:pPr>
        <w:sectPr w:rsidR="00CA7F86" w:rsidSect="00246238">
          <w:headerReference w:type="even" r:id="rId23"/>
          <w:headerReference w:type="default" r:id="rId24"/>
          <w:footerReference w:type="default" r:id="rId25"/>
          <w:headerReference w:type="first" r:id="rId26"/>
          <w:type w:val="continuous"/>
          <w:pgSz w:w="12240" w:h="15840" w:code="1"/>
          <w:pgMar w:top="1530" w:right="1440" w:bottom="1008" w:left="1440" w:header="720" w:footer="576" w:gutter="0"/>
          <w:cols w:space="720"/>
          <w:docGrid w:linePitch="360"/>
        </w:sectPr>
      </w:pPr>
    </w:p>
    <w:p w14:paraId="37293BAF" w14:textId="3489109C" w:rsidR="00A36FB2" w:rsidRPr="00B053E1" w:rsidRDefault="00A36FB2" w:rsidP="009E28C2">
      <w:pPr>
        <w:pStyle w:val="Heading2"/>
        <w:spacing w:before="160"/>
      </w:pPr>
      <w:bookmarkStart w:id="70" w:name="_Toc124186557"/>
      <w:bookmarkEnd w:id="45"/>
      <w:bookmarkEnd w:id="46"/>
      <w:r w:rsidRPr="00B053E1">
        <w:rPr>
          <w:lang w:bidi="es-AR"/>
        </w:rPr>
        <w:lastRenderedPageBreak/>
        <w:t xml:space="preserve">Anexo </w:t>
      </w:r>
      <w:r w:rsidR="00CB50E0">
        <w:rPr>
          <w:lang w:bidi="es-AR"/>
        </w:rPr>
        <w:t>C</w:t>
      </w:r>
      <w:r w:rsidR="004B3DA9">
        <w:rPr>
          <w:lang w:bidi="es-AR"/>
        </w:rPr>
        <w:t xml:space="preserve">: </w:t>
      </w:r>
      <w:r w:rsidRPr="00B053E1">
        <w:rPr>
          <w:lang w:bidi="es-AR"/>
        </w:rPr>
        <w:t>Explicación de los Requisitos Señalados como No Aplicable</w:t>
      </w:r>
      <w:bookmarkEnd w:id="70"/>
    </w:p>
    <w:p w14:paraId="43E38184" w14:textId="5C41F4A9" w:rsidR="00A36FB2" w:rsidRPr="00B053E1" w:rsidRDefault="00615CEB" w:rsidP="00615CEB">
      <w:pPr>
        <w:spacing w:before="120"/>
      </w:pPr>
      <w:r w:rsidRPr="00B053E1">
        <w:rPr>
          <w:i/>
          <w:lang w:bidi="es-AR"/>
        </w:rPr>
        <w:t>Se debe llenar un Anexo para cada requisito cuando se haya seleccionado 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2C7242" w:rsidRPr="009F109D" w14:paraId="49EE47CB" w14:textId="77777777" w:rsidTr="00A270E9">
        <w:trPr>
          <w:tblHeader/>
        </w:trPr>
        <w:tc>
          <w:tcPr>
            <w:tcW w:w="1728" w:type="dxa"/>
            <w:tcBorders>
              <w:right w:val="single" w:sz="4" w:space="0" w:color="FFFFFF" w:themeColor="background1"/>
            </w:tcBorders>
            <w:shd w:val="clear" w:color="auto" w:fill="006A72"/>
          </w:tcPr>
          <w:p w14:paraId="4E497BF3" w14:textId="77777777" w:rsidR="002C7242" w:rsidRPr="009F109D" w:rsidRDefault="002C7242" w:rsidP="00A270E9">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7424FC41" w14:textId="77777777" w:rsidR="002C7242" w:rsidRPr="009F109D" w:rsidRDefault="002C7242" w:rsidP="00A270E9">
            <w:pPr>
              <w:spacing w:before="120" w:after="60"/>
              <w:rPr>
                <w:b/>
                <w:color w:val="FFFFFF" w:themeColor="background1"/>
              </w:rPr>
            </w:pPr>
            <w:r w:rsidRPr="009F109D">
              <w:rPr>
                <w:b/>
                <w:color w:val="FFFFFF" w:themeColor="background1"/>
                <w:lang w:bidi="es-AR"/>
              </w:rPr>
              <w:t>Razón por la cual el Requisito es No Aplicable</w:t>
            </w:r>
          </w:p>
        </w:tc>
      </w:tr>
      <w:tr w:rsidR="002C7242" w:rsidRPr="009F109D" w14:paraId="54EDA3EC" w14:textId="77777777" w:rsidTr="00A270E9">
        <w:tblPrEx>
          <w:tblCellMar>
            <w:left w:w="115" w:type="dxa"/>
            <w:right w:w="115" w:type="dxa"/>
          </w:tblCellMar>
        </w:tblPrEx>
        <w:trPr>
          <w:gridAfter w:val="1"/>
          <w:wAfter w:w="11" w:type="dxa"/>
        </w:trPr>
        <w:tc>
          <w:tcPr>
            <w:tcW w:w="9576" w:type="dxa"/>
            <w:gridSpan w:val="2"/>
            <w:shd w:val="clear" w:color="auto" w:fill="CBD4D5"/>
          </w:tcPr>
          <w:p w14:paraId="55450C17" w14:textId="77777777" w:rsidR="002C7242" w:rsidRPr="009F109D" w:rsidRDefault="002C7242" w:rsidP="00A270E9">
            <w:pPr>
              <w:spacing w:after="60"/>
              <w:rPr>
                <w:i/>
              </w:rPr>
            </w:pPr>
            <w:r w:rsidRPr="009F109D">
              <w:rPr>
                <w:i/>
                <w:sz w:val="18"/>
                <w:szCs w:val="18"/>
                <w:lang w:bidi="es-AR"/>
              </w:rPr>
              <w:t>Ejemplo:</w:t>
            </w:r>
          </w:p>
        </w:tc>
      </w:tr>
      <w:tr w:rsidR="002C7242" w:rsidRPr="009F109D" w14:paraId="6770B904" w14:textId="77777777" w:rsidTr="00A270E9">
        <w:trPr>
          <w:trHeight w:val="560"/>
        </w:trPr>
        <w:tc>
          <w:tcPr>
            <w:tcW w:w="1728" w:type="dxa"/>
            <w:shd w:val="clear" w:color="auto" w:fill="E2E7E6"/>
          </w:tcPr>
          <w:p w14:paraId="3BB67F35" w14:textId="77777777" w:rsidR="002C7242" w:rsidRPr="009F109D" w:rsidRDefault="002C7242" w:rsidP="00A270E9">
            <w:pPr>
              <w:spacing w:after="60"/>
              <w:rPr>
                <w:i/>
                <w:iCs/>
                <w:sz w:val="18"/>
                <w:szCs w:val="22"/>
              </w:rPr>
            </w:pPr>
            <w:r w:rsidRPr="009F109D">
              <w:rPr>
                <w:i/>
                <w:sz w:val="18"/>
                <w:szCs w:val="22"/>
                <w:lang w:bidi="es-AR"/>
              </w:rPr>
              <w:t>Requisito 3.5.1</w:t>
            </w:r>
          </w:p>
        </w:tc>
        <w:tc>
          <w:tcPr>
            <w:tcW w:w="7859" w:type="dxa"/>
            <w:gridSpan w:val="2"/>
            <w:shd w:val="clear" w:color="auto" w:fill="E2E7E6"/>
          </w:tcPr>
          <w:p w14:paraId="633AF25D" w14:textId="7148DA49" w:rsidR="002C7242" w:rsidRPr="009F109D" w:rsidRDefault="002C7242" w:rsidP="00A270E9">
            <w:pPr>
              <w:spacing w:after="60"/>
              <w:rPr>
                <w:i/>
                <w:iCs/>
                <w:sz w:val="18"/>
                <w:szCs w:val="22"/>
              </w:rPr>
            </w:pPr>
            <w:r w:rsidRPr="009F109D">
              <w:rPr>
                <w:i/>
                <w:sz w:val="18"/>
                <w:szCs w:val="22"/>
                <w:lang w:bidi="es-AR"/>
              </w:rPr>
              <w:t xml:space="preserve">Los </w:t>
            </w:r>
            <w:r w:rsidR="00BB7DD5" w:rsidRPr="00BB7DD5">
              <w:rPr>
                <w:i/>
                <w:sz w:val="18"/>
                <w:szCs w:val="22"/>
                <w:lang w:bidi="es-AR"/>
              </w:rPr>
              <w:t xml:space="preserve">datos del titular de la tarjeta </w:t>
            </w:r>
            <w:r w:rsidRPr="009F109D">
              <w:rPr>
                <w:i/>
                <w:sz w:val="18"/>
                <w:szCs w:val="22"/>
                <w:lang w:bidi="es-AR"/>
              </w:rPr>
              <w:t xml:space="preserve">nunca se almacenan electrónicamente </w:t>
            </w:r>
          </w:p>
        </w:tc>
      </w:tr>
      <w:tr w:rsidR="002C7242" w:rsidRPr="009F109D" w14:paraId="620C4C53" w14:textId="77777777" w:rsidTr="00A270E9">
        <w:tc>
          <w:tcPr>
            <w:tcW w:w="1728" w:type="dxa"/>
          </w:tcPr>
          <w:p w14:paraId="6A76C97C"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A1C7DA0"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47BC9DFE" w14:textId="77777777" w:rsidTr="00A270E9">
        <w:tc>
          <w:tcPr>
            <w:tcW w:w="1728" w:type="dxa"/>
          </w:tcPr>
          <w:p w14:paraId="0CD8E6E5"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81E9164"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EC4F5EC" w14:textId="77777777" w:rsidTr="00A270E9">
        <w:tc>
          <w:tcPr>
            <w:tcW w:w="1728" w:type="dxa"/>
          </w:tcPr>
          <w:p w14:paraId="2A05EC1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03E3D5D"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890C1A6" w14:textId="77777777" w:rsidTr="00A270E9">
        <w:tc>
          <w:tcPr>
            <w:tcW w:w="1728" w:type="dxa"/>
          </w:tcPr>
          <w:p w14:paraId="551B301B"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F115FB1"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6E1C0AA" w14:textId="77777777" w:rsidTr="00A270E9">
        <w:tc>
          <w:tcPr>
            <w:tcW w:w="1728" w:type="dxa"/>
          </w:tcPr>
          <w:p w14:paraId="5461C78F"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6319303"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2FEF1B9" w14:textId="77777777" w:rsidTr="00A270E9">
        <w:tc>
          <w:tcPr>
            <w:tcW w:w="1728" w:type="dxa"/>
          </w:tcPr>
          <w:p w14:paraId="4DA92D26"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E35DA2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5096886" w14:textId="77777777" w:rsidTr="00A270E9">
        <w:tc>
          <w:tcPr>
            <w:tcW w:w="1728" w:type="dxa"/>
          </w:tcPr>
          <w:p w14:paraId="298BFAE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A247E2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37EB3869" w14:textId="77777777" w:rsidTr="00A270E9">
        <w:tc>
          <w:tcPr>
            <w:tcW w:w="1728" w:type="dxa"/>
          </w:tcPr>
          <w:p w14:paraId="34FBD757"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C80E558"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6CA1327" w14:textId="77777777" w:rsidTr="00A270E9">
        <w:tc>
          <w:tcPr>
            <w:tcW w:w="1728" w:type="dxa"/>
          </w:tcPr>
          <w:p w14:paraId="55DFED02"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0A944FE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089D163" w14:textId="77777777" w:rsidTr="00A270E9">
        <w:tc>
          <w:tcPr>
            <w:tcW w:w="1728" w:type="dxa"/>
          </w:tcPr>
          <w:p w14:paraId="414DAEE3"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C3B0DB5"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B313BE7"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232ADBD"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D3FFF49"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7DAF384F"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AD40973"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7B566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29129EE6"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6102F0D"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5E9E567"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3C38620B"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A66A868"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F57893A"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C7242" w:rsidRPr="009F109D" w14:paraId="68E3A438" w14:textId="77777777" w:rsidTr="00A270E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A161005" w14:textId="77777777" w:rsidR="002C7242" w:rsidRPr="009F109D" w:rsidRDefault="002C7242" w:rsidP="00A270E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71695C" w14:textId="77777777" w:rsidR="002C7242" w:rsidRPr="009F109D" w:rsidRDefault="002C7242" w:rsidP="00A270E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7B9DAA26" w14:textId="77777777" w:rsidR="00CA7F86" w:rsidRDefault="00CA7F86" w:rsidP="0088022B">
      <w:pPr>
        <w:pStyle w:val="Heading2"/>
        <w:spacing w:before="80"/>
        <w:rPr>
          <w:lang w:bidi="es-AR"/>
        </w:rPr>
        <w:sectPr w:rsidR="00CA7F86" w:rsidSect="00CA7F86">
          <w:footerReference w:type="default" r:id="rId27"/>
          <w:pgSz w:w="12240" w:h="15840" w:code="1"/>
          <w:pgMar w:top="1530" w:right="1440" w:bottom="1008" w:left="1440" w:header="720" w:footer="576" w:gutter="0"/>
          <w:cols w:space="720"/>
          <w:docGrid w:linePitch="360"/>
        </w:sectPr>
      </w:pPr>
      <w:bookmarkStart w:id="71" w:name="_Toc113584468"/>
      <w:bookmarkStart w:id="72" w:name="_Toc124186558"/>
    </w:p>
    <w:p w14:paraId="6A9509B1" w14:textId="668AF31E" w:rsidR="0092509E" w:rsidRPr="00B053E1" w:rsidRDefault="0092509E" w:rsidP="0088022B">
      <w:pPr>
        <w:pStyle w:val="Heading2"/>
        <w:spacing w:before="80"/>
      </w:pPr>
      <w:r w:rsidRPr="00B053E1">
        <w:rPr>
          <w:lang w:bidi="es-AR"/>
        </w:rPr>
        <w:lastRenderedPageBreak/>
        <w:t xml:space="preserve">Anexo </w:t>
      </w:r>
      <w:r w:rsidR="00210ADB">
        <w:rPr>
          <w:lang w:bidi="es-AR"/>
        </w:rPr>
        <w:t>D</w:t>
      </w:r>
      <w:r w:rsidR="004B3DA9">
        <w:rPr>
          <w:lang w:bidi="es-AR"/>
        </w:rPr>
        <w:t xml:space="preserve">:  </w:t>
      </w:r>
      <w:r w:rsidRPr="00B053E1">
        <w:rPr>
          <w:lang w:bidi="es-AR"/>
        </w:rPr>
        <w:t>Explicación de los Requisitos Señalados como No Probado</w:t>
      </w:r>
      <w:bookmarkEnd w:id="71"/>
      <w:bookmarkEnd w:id="72"/>
    </w:p>
    <w:p w14:paraId="72A1CDF9" w14:textId="777308F8" w:rsidR="00A15A6B" w:rsidRPr="00B053E1" w:rsidRDefault="00615CEB" w:rsidP="00564700">
      <w:pPr>
        <w:spacing w:before="120"/>
        <w:rPr>
          <w:i/>
        </w:rPr>
      </w:pPr>
      <w:r w:rsidRPr="00B053E1">
        <w:rPr>
          <w:i/>
          <w:lang w:bidi="es-AR"/>
        </w:rPr>
        <w:t xml:space="preserve">Se debe llenar un Anexo para cada requisito cuando se haya seleccionado No Probado. </w:t>
      </w:r>
    </w:p>
    <w:tbl>
      <w:tblPr>
        <w:tblW w:w="954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1500"/>
        <w:gridCol w:w="3611"/>
        <w:gridCol w:w="4429"/>
      </w:tblGrid>
      <w:tr w:rsidR="00482DA9" w:rsidRPr="00B053E1" w14:paraId="60EE8714" w14:textId="77777777" w:rsidTr="009E28C2">
        <w:trPr>
          <w:tblHeader/>
          <w:jc w:val="center"/>
        </w:trPr>
        <w:tc>
          <w:tcPr>
            <w:tcW w:w="1500" w:type="dxa"/>
            <w:tcBorders>
              <w:right w:val="single" w:sz="4" w:space="0" w:color="FFFFFF" w:themeColor="background1"/>
            </w:tcBorders>
            <w:shd w:val="clear" w:color="auto" w:fill="006A72"/>
            <w:vAlign w:val="center"/>
          </w:tcPr>
          <w:p w14:paraId="4467C144" w14:textId="19E3F70C" w:rsidR="00A15A6B" w:rsidRPr="00B053E1" w:rsidRDefault="00A15A6B" w:rsidP="005B44B7">
            <w:pPr>
              <w:spacing w:after="60"/>
              <w:jc w:val="center"/>
              <w:rPr>
                <w:b/>
                <w:color w:val="FFFFFF" w:themeColor="background1"/>
                <w:sz w:val="19"/>
                <w:szCs w:val="19"/>
              </w:rPr>
            </w:pPr>
            <w:r w:rsidRPr="00B053E1">
              <w:rPr>
                <w:b/>
                <w:color w:val="FFFFFF" w:themeColor="background1"/>
                <w:sz w:val="19"/>
                <w:szCs w:val="19"/>
                <w:lang w:bidi="es-AR"/>
              </w:rPr>
              <w:t>Requisito</w:t>
            </w:r>
          </w:p>
        </w:tc>
        <w:tc>
          <w:tcPr>
            <w:tcW w:w="3611" w:type="dxa"/>
            <w:tcBorders>
              <w:left w:val="single" w:sz="4" w:space="0" w:color="FFFFFF" w:themeColor="background1"/>
              <w:right w:val="single" w:sz="4" w:space="0" w:color="FFFFFF" w:themeColor="background1"/>
            </w:tcBorders>
            <w:shd w:val="clear" w:color="auto" w:fill="006A72"/>
            <w:vAlign w:val="center"/>
          </w:tcPr>
          <w:p w14:paraId="5B6E38A0" w14:textId="507524CB" w:rsidR="00A15A6B" w:rsidRPr="00B053E1" w:rsidRDefault="004F78C4" w:rsidP="005B44B7">
            <w:pPr>
              <w:spacing w:after="60"/>
              <w:jc w:val="center"/>
              <w:rPr>
                <w:b/>
                <w:color w:val="FFFFFF" w:themeColor="background1"/>
                <w:sz w:val="19"/>
                <w:szCs w:val="19"/>
              </w:rPr>
            </w:pPr>
            <w:r w:rsidRPr="00B053E1">
              <w:rPr>
                <w:b/>
                <w:color w:val="FFFFFF" w:themeColor="background1"/>
                <w:sz w:val="19"/>
                <w:szCs w:val="19"/>
                <w:lang w:bidi="es-AR"/>
              </w:rPr>
              <w:t>Descripción del Requisito</w:t>
            </w:r>
            <w:r w:rsidR="0091678F">
              <w:rPr>
                <w:b/>
                <w:color w:val="FFFFFF" w:themeColor="background1"/>
                <w:sz w:val="19"/>
                <w:szCs w:val="19"/>
                <w:lang w:bidi="es-AR"/>
              </w:rPr>
              <w:t>(</w:t>
            </w:r>
            <w:proofErr w:type="gramStart"/>
            <w:r w:rsidR="0091678F">
              <w:rPr>
                <w:b/>
                <w:color w:val="FFFFFF" w:themeColor="background1"/>
                <w:sz w:val="19"/>
                <w:szCs w:val="19"/>
                <w:lang w:bidi="es-AR"/>
              </w:rPr>
              <w:t xml:space="preserve">s) </w:t>
            </w:r>
            <w:r w:rsidR="009E28C2">
              <w:rPr>
                <w:b/>
                <w:color w:val="FFFFFF" w:themeColor="background1"/>
                <w:sz w:val="19"/>
                <w:szCs w:val="19"/>
                <w:lang w:bidi="es-AR"/>
              </w:rPr>
              <w:t xml:space="preserve">  </w:t>
            </w:r>
            <w:proofErr w:type="gramEnd"/>
            <w:r w:rsidR="009E28C2">
              <w:rPr>
                <w:b/>
                <w:color w:val="FFFFFF" w:themeColor="background1"/>
                <w:sz w:val="19"/>
                <w:szCs w:val="19"/>
                <w:lang w:bidi="es-AR"/>
              </w:rPr>
              <w:t xml:space="preserve">         </w:t>
            </w:r>
            <w:r w:rsidR="0091678F">
              <w:rPr>
                <w:b/>
                <w:color w:val="FFFFFF" w:themeColor="background1"/>
                <w:sz w:val="19"/>
                <w:szCs w:val="19"/>
                <w:lang w:bidi="es-AR"/>
              </w:rPr>
              <w:t>No Probado</w:t>
            </w:r>
          </w:p>
        </w:tc>
        <w:tc>
          <w:tcPr>
            <w:tcW w:w="4429" w:type="dxa"/>
            <w:tcBorders>
              <w:left w:val="single" w:sz="4" w:space="0" w:color="FFFFFF" w:themeColor="background1"/>
            </w:tcBorders>
            <w:shd w:val="clear" w:color="auto" w:fill="006A72"/>
            <w:vAlign w:val="center"/>
          </w:tcPr>
          <w:p w14:paraId="2E7F33AF" w14:textId="31D64BE8" w:rsidR="00A15A6B" w:rsidRPr="00B053E1" w:rsidRDefault="00F22759" w:rsidP="005B44B7">
            <w:pPr>
              <w:spacing w:after="60"/>
              <w:jc w:val="center"/>
              <w:rPr>
                <w:b/>
                <w:color w:val="FFFFFF" w:themeColor="background1"/>
                <w:sz w:val="19"/>
                <w:szCs w:val="19"/>
              </w:rPr>
            </w:pPr>
            <w:r w:rsidRPr="00B053E1">
              <w:rPr>
                <w:b/>
                <w:color w:val="FFFFFF" w:themeColor="background1"/>
                <w:sz w:val="19"/>
                <w:szCs w:val="19"/>
                <w:lang w:bidi="es-AR"/>
              </w:rPr>
              <w:t>Describa por qué el Requisito</w:t>
            </w:r>
            <w:r w:rsidR="0091678F">
              <w:rPr>
                <w:b/>
                <w:color w:val="FFFFFF" w:themeColor="background1"/>
                <w:sz w:val="19"/>
                <w:szCs w:val="19"/>
                <w:lang w:bidi="es-AR"/>
              </w:rPr>
              <w:t>(s)</w:t>
            </w:r>
            <w:r w:rsidRPr="00B053E1">
              <w:rPr>
                <w:b/>
                <w:color w:val="FFFFFF" w:themeColor="background1"/>
                <w:sz w:val="19"/>
                <w:szCs w:val="19"/>
                <w:lang w:bidi="es-AR"/>
              </w:rPr>
              <w:t xml:space="preserve"> fue excluido de la Evaluación</w:t>
            </w:r>
          </w:p>
        </w:tc>
      </w:tr>
      <w:tr w:rsidR="00564700" w:rsidRPr="00B053E1" w14:paraId="3D4B544F" w14:textId="77777777" w:rsidTr="009E28C2">
        <w:trPr>
          <w:jc w:val="center"/>
        </w:trPr>
        <w:tc>
          <w:tcPr>
            <w:tcW w:w="9540" w:type="dxa"/>
            <w:gridSpan w:val="3"/>
            <w:shd w:val="clear" w:color="auto" w:fill="CBD4D5"/>
          </w:tcPr>
          <w:p w14:paraId="39C1078C" w14:textId="77777777" w:rsidR="00564700" w:rsidRPr="00B053E1" w:rsidRDefault="00564700" w:rsidP="008A4AAB">
            <w:pPr>
              <w:spacing w:after="60"/>
              <w:rPr>
                <w:i/>
              </w:rPr>
            </w:pPr>
            <w:r w:rsidRPr="00B053E1">
              <w:rPr>
                <w:i/>
                <w:sz w:val="18"/>
                <w:szCs w:val="18"/>
                <w:lang w:bidi="es-AR"/>
              </w:rPr>
              <w:t>Ejemplos:</w:t>
            </w:r>
          </w:p>
        </w:tc>
      </w:tr>
      <w:tr w:rsidR="00615CEB" w:rsidRPr="00B053E1" w14:paraId="26BE94C0" w14:textId="77777777" w:rsidTr="009E28C2">
        <w:trPr>
          <w:jc w:val="center"/>
        </w:trPr>
        <w:tc>
          <w:tcPr>
            <w:tcW w:w="1500" w:type="dxa"/>
            <w:shd w:val="clear" w:color="auto" w:fill="E2E7E6"/>
          </w:tcPr>
          <w:p w14:paraId="0DEE3B5C" w14:textId="132C1B97" w:rsidR="00615CEB" w:rsidRPr="00B053E1" w:rsidRDefault="00615CEB" w:rsidP="00615CEB">
            <w:pPr>
              <w:tabs>
                <w:tab w:val="left" w:pos="1671"/>
              </w:tabs>
              <w:spacing w:after="60"/>
              <w:ind w:left="23"/>
              <w:rPr>
                <w:sz w:val="18"/>
                <w:szCs w:val="18"/>
              </w:rPr>
            </w:pPr>
            <w:r w:rsidRPr="00B053E1">
              <w:rPr>
                <w:i/>
                <w:sz w:val="18"/>
                <w:szCs w:val="18"/>
                <w:lang w:bidi="es-AR"/>
              </w:rPr>
              <w:t>Requisito 10</w:t>
            </w:r>
          </w:p>
        </w:tc>
        <w:tc>
          <w:tcPr>
            <w:tcW w:w="3611" w:type="dxa"/>
            <w:shd w:val="clear" w:color="auto" w:fill="E2E7E6"/>
          </w:tcPr>
          <w:p w14:paraId="0767F80A" w14:textId="0D0F8901" w:rsidR="00615CEB" w:rsidRPr="00B053E1" w:rsidRDefault="00615CEB" w:rsidP="00D84DC3">
            <w:pPr>
              <w:spacing w:after="60"/>
              <w:ind w:left="5" w:right="-74"/>
              <w:rPr>
                <w:sz w:val="18"/>
                <w:szCs w:val="18"/>
              </w:rPr>
            </w:pPr>
            <w:r w:rsidRPr="00B053E1">
              <w:rPr>
                <w:i/>
                <w:sz w:val="18"/>
                <w:szCs w:val="18"/>
                <w:lang w:bidi="es-AR"/>
              </w:rPr>
              <w:t>No se probaron requisitos del Requisito 10</w:t>
            </w:r>
            <w:r w:rsidR="00D84DC3">
              <w:rPr>
                <w:i/>
                <w:sz w:val="18"/>
                <w:szCs w:val="18"/>
                <w:lang w:bidi="es-AR"/>
              </w:rPr>
              <w:t>.</w:t>
            </w:r>
          </w:p>
        </w:tc>
        <w:tc>
          <w:tcPr>
            <w:tcW w:w="4429" w:type="dxa"/>
            <w:shd w:val="clear" w:color="auto" w:fill="E2E7E6"/>
          </w:tcPr>
          <w:p w14:paraId="3AA35347" w14:textId="6702B76A" w:rsidR="00615CEB" w:rsidRPr="00B053E1" w:rsidRDefault="00615CEB" w:rsidP="00615CEB">
            <w:pPr>
              <w:spacing w:after="60"/>
              <w:ind w:left="100"/>
              <w:rPr>
                <w:i/>
                <w:sz w:val="18"/>
                <w:szCs w:val="18"/>
              </w:rPr>
            </w:pPr>
            <w:r w:rsidRPr="00B053E1">
              <w:rPr>
                <w:i/>
                <w:sz w:val="18"/>
                <w:szCs w:val="18"/>
                <w:lang w:bidi="es-AR"/>
              </w:rPr>
              <w:t xml:space="preserve">Esta evaluación sólo cubre los requisitos del Hito1 del Enfoque Prioritario.  </w:t>
            </w:r>
          </w:p>
        </w:tc>
      </w:tr>
      <w:tr w:rsidR="00663AFA" w:rsidRPr="00B053E1" w14:paraId="0E466A9A" w14:textId="77777777" w:rsidTr="009E28C2">
        <w:trPr>
          <w:jc w:val="center"/>
        </w:trPr>
        <w:tc>
          <w:tcPr>
            <w:tcW w:w="1500" w:type="dxa"/>
            <w:shd w:val="clear" w:color="auto" w:fill="E2E7E6"/>
          </w:tcPr>
          <w:p w14:paraId="785D47F0" w14:textId="77777777" w:rsidR="00663AFA" w:rsidRPr="00B053E1" w:rsidRDefault="00663AFA" w:rsidP="00564700">
            <w:pPr>
              <w:tabs>
                <w:tab w:val="left" w:pos="1671"/>
              </w:tabs>
              <w:spacing w:after="60"/>
              <w:ind w:left="23"/>
              <w:rPr>
                <w:sz w:val="18"/>
                <w:szCs w:val="18"/>
              </w:rPr>
            </w:pPr>
            <w:r w:rsidRPr="00B053E1">
              <w:rPr>
                <w:i/>
                <w:sz w:val="18"/>
                <w:szCs w:val="18"/>
                <w:lang w:bidi="es-AR"/>
              </w:rPr>
              <w:t xml:space="preserve">Requisitos </w:t>
            </w:r>
            <w:r w:rsidRPr="00B053E1">
              <w:rPr>
                <w:i/>
                <w:sz w:val="18"/>
                <w:szCs w:val="18"/>
                <w:lang w:bidi="es-AR"/>
              </w:rPr>
              <w:br/>
              <w:t>1-8, 10-12</w:t>
            </w:r>
          </w:p>
        </w:tc>
        <w:tc>
          <w:tcPr>
            <w:tcW w:w="3611" w:type="dxa"/>
            <w:shd w:val="clear" w:color="auto" w:fill="E2E7E6"/>
          </w:tcPr>
          <w:p w14:paraId="2D9DB940" w14:textId="77777777" w:rsidR="00663AFA" w:rsidRPr="00B053E1" w:rsidRDefault="00663AFA" w:rsidP="00437D0F">
            <w:pPr>
              <w:spacing w:after="60"/>
              <w:ind w:left="5"/>
              <w:rPr>
                <w:sz w:val="18"/>
                <w:szCs w:val="18"/>
              </w:rPr>
            </w:pPr>
            <w:r w:rsidRPr="00B053E1">
              <w:rPr>
                <w:i/>
                <w:sz w:val="18"/>
                <w:szCs w:val="18"/>
                <w:lang w:bidi="es-AR"/>
              </w:rPr>
              <w:t>Para esta evaluación sólo se revisó el Requisito 9. Todos los otros requisitos fueron excluidos.</w:t>
            </w:r>
          </w:p>
        </w:tc>
        <w:tc>
          <w:tcPr>
            <w:tcW w:w="4429" w:type="dxa"/>
            <w:shd w:val="clear" w:color="auto" w:fill="E2E7E6"/>
          </w:tcPr>
          <w:p w14:paraId="16D897DB" w14:textId="77777777" w:rsidR="00663AFA" w:rsidRPr="00B053E1" w:rsidRDefault="00663AFA" w:rsidP="00437D0F">
            <w:pPr>
              <w:spacing w:after="60"/>
              <w:ind w:left="100"/>
              <w:rPr>
                <w:i/>
                <w:sz w:val="18"/>
                <w:szCs w:val="18"/>
              </w:rPr>
            </w:pPr>
            <w:r w:rsidRPr="00B053E1">
              <w:rPr>
                <w:i/>
                <w:sz w:val="18"/>
                <w:szCs w:val="18"/>
                <w:lang w:bidi="es-AR"/>
              </w:rPr>
              <w:t xml:space="preserve">El comerciante es un proveedor de alojamiento físico (CO-LO), y para esta evaluación sólo se han tenido en cuenta los controles de seguridad físicos.  </w:t>
            </w:r>
          </w:p>
        </w:tc>
      </w:tr>
      <w:tr w:rsidR="00465096" w:rsidRPr="00B053E1" w14:paraId="1CA2F414" w14:textId="77777777" w:rsidTr="009E28C2">
        <w:trPr>
          <w:jc w:val="center"/>
        </w:trPr>
        <w:tc>
          <w:tcPr>
            <w:tcW w:w="1500" w:type="dxa"/>
            <w:shd w:val="clear" w:color="auto" w:fill="auto"/>
          </w:tcPr>
          <w:p w14:paraId="3E7458B5"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7BEB87"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D07505D"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2EA05394" w14:textId="77777777" w:rsidTr="009E28C2">
        <w:trPr>
          <w:jc w:val="center"/>
        </w:trPr>
        <w:tc>
          <w:tcPr>
            <w:tcW w:w="1500" w:type="dxa"/>
            <w:shd w:val="clear" w:color="auto" w:fill="auto"/>
          </w:tcPr>
          <w:p w14:paraId="327A532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9D48EE8"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A7B134E"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8CD80AE" w14:textId="77777777" w:rsidTr="009E28C2">
        <w:trPr>
          <w:jc w:val="center"/>
        </w:trPr>
        <w:tc>
          <w:tcPr>
            <w:tcW w:w="1500" w:type="dxa"/>
            <w:shd w:val="clear" w:color="auto" w:fill="auto"/>
          </w:tcPr>
          <w:p w14:paraId="57B3301A"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493F66"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6511D962"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307A158" w14:textId="77777777" w:rsidTr="009E28C2">
        <w:trPr>
          <w:jc w:val="center"/>
        </w:trPr>
        <w:tc>
          <w:tcPr>
            <w:tcW w:w="1500" w:type="dxa"/>
            <w:shd w:val="clear" w:color="auto" w:fill="auto"/>
          </w:tcPr>
          <w:p w14:paraId="7ECE8B9E"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54CF28B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2A59686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747CBE28" w14:textId="77777777" w:rsidTr="009E28C2">
        <w:trPr>
          <w:jc w:val="center"/>
        </w:trPr>
        <w:tc>
          <w:tcPr>
            <w:tcW w:w="1500" w:type="dxa"/>
            <w:shd w:val="clear" w:color="auto" w:fill="auto"/>
          </w:tcPr>
          <w:p w14:paraId="16C589F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334A3F71"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27097CF"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A19C5EA" w14:textId="77777777" w:rsidTr="009E28C2">
        <w:trPr>
          <w:jc w:val="center"/>
        </w:trPr>
        <w:tc>
          <w:tcPr>
            <w:tcW w:w="1500" w:type="dxa"/>
            <w:shd w:val="clear" w:color="auto" w:fill="auto"/>
          </w:tcPr>
          <w:p w14:paraId="7097FC30"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1B2C0CA"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19AC8E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EA500B2" w14:textId="77777777" w:rsidTr="009E28C2">
        <w:trPr>
          <w:jc w:val="center"/>
        </w:trPr>
        <w:tc>
          <w:tcPr>
            <w:tcW w:w="1500" w:type="dxa"/>
            <w:shd w:val="clear" w:color="auto" w:fill="auto"/>
          </w:tcPr>
          <w:p w14:paraId="49CAA236"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7DBDC35C"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3FCA724"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C40E4EE" w14:textId="77777777" w:rsidTr="009E28C2">
        <w:trPr>
          <w:jc w:val="center"/>
        </w:trPr>
        <w:tc>
          <w:tcPr>
            <w:tcW w:w="1500" w:type="dxa"/>
            <w:shd w:val="clear" w:color="auto" w:fill="auto"/>
          </w:tcPr>
          <w:p w14:paraId="5B1886CD" w14:textId="77777777" w:rsidR="00422149" w:rsidRPr="00B053E1" w:rsidRDefault="00422149"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56F85404"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FBC0CBA"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22149" w:rsidRPr="00B053E1" w14:paraId="7A33B8AD" w14:textId="77777777" w:rsidTr="009E28C2">
        <w:trPr>
          <w:jc w:val="center"/>
        </w:trPr>
        <w:tc>
          <w:tcPr>
            <w:tcW w:w="1500" w:type="dxa"/>
            <w:shd w:val="clear" w:color="auto" w:fill="auto"/>
          </w:tcPr>
          <w:p w14:paraId="209B627E"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041E420F"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7D8FB77"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1087628" w14:textId="77777777" w:rsidTr="009E28C2">
        <w:trPr>
          <w:jc w:val="center"/>
        </w:trPr>
        <w:tc>
          <w:tcPr>
            <w:tcW w:w="1500" w:type="dxa"/>
            <w:shd w:val="clear" w:color="auto" w:fill="auto"/>
          </w:tcPr>
          <w:p w14:paraId="2D40CABF"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9AECBA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31C72CA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6C4E50A7" w14:textId="77777777" w:rsidTr="009E28C2">
        <w:trPr>
          <w:jc w:val="center"/>
        </w:trPr>
        <w:tc>
          <w:tcPr>
            <w:tcW w:w="1500" w:type="dxa"/>
            <w:shd w:val="clear" w:color="auto" w:fill="auto"/>
          </w:tcPr>
          <w:p w14:paraId="7CA9A98E"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3DAA24D"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591253C"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6CD79F25" w14:textId="77777777" w:rsidTr="009E28C2">
        <w:trPr>
          <w:jc w:val="center"/>
        </w:trPr>
        <w:tc>
          <w:tcPr>
            <w:tcW w:w="1500" w:type="dxa"/>
            <w:shd w:val="clear" w:color="auto" w:fill="auto"/>
          </w:tcPr>
          <w:p w14:paraId="1378F90D"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2F72E3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FB56459"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C119A0" w:rsidRPr="00B053E1" w14:paraId="31B681B4" w14:textId="77777777" w:rsidTr="009E28C2">
        <w:trPr>
          <w:jc w:val="center"/>
        </w:trPr>
        <w:tc>
          <w:tcPr>
            <w:tcW w:w="1500" w:type="dxa"/>
            <w:shd w:val="clear" w:color="auto" w:fill="auto"/>
          </w:tcPr>
          <w:p w14:paraId="27012F2D"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737B9801"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67834337"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C119A0" w:rsidRPr="00B053E1" w14:paraId="166F4722" w14:textId="77777777" w:rsidTr="009E28C2">
        <w:trPr>
          <w:jc w:val="center"/>
        </w:trPr>
        <w:tc>
          <w:tcPr>
            <w:tcW w:w="1500" w:type="dxa"/>
            <w:shd w:val="clear" w:color="auto" w:fill="auto"/>
          </w:tcPr>
          <w:p w14:paraId="419A9F5F" w14:textId="77777777" w:rsidR="00C119A0" w:rsidRPr="00B053E1" w:rsidRDefault="00C119A0" w:rsidP="00585973">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3611" w:type="dxa"/>
            <w:shd w:val="clear" w:color="auto" w:fill="auto"/>
          </w:tcPr>
          <w:p w14:paraId="63E0D634"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4429" w:type="dxa"/>
            <w:shd w:val="clear" w:color="auto" w:fill="auto"/>
          </w:tcPr>
          <w:p w14:paraId="438668CD"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r>
      <w:tr w:rsidR="00C119A0" w:rsidRPr="00B053E1" w14:paraId="0FBBDB8D" w14:textId="77777777" w:rsidTr="009E28C2">
        <w:trPr>
          <w:jc w:val="center"/>
        </w:trPr>
        <w:tc>
          <w:tcPr>
            <w:tcW w:w="1500" w:type="dxa"/>
            <w:shd w:val="clear" w:color="auto" w:fill="auto"/>
          </w:tcPr>
          <w:p w14:paraId="4608A1D7"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5435A1AD"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28884B42"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bl>
    <w:p w14:paraId="132435A9" w14:textId="77777777" w:rsidR="007A12CC" w:rsidRPr="00B053E1" w:rsidRDefault="007A12CC" w:rsidP="00201091">
      <w:pPr>
        <w:pStyle w:val="Headingrule"/>
        <w:spacing w:before="120"/>
        <w:sectPr w:rsidR="007A12CC" w:rsidRPr="00B053E1" w:rsidSect="00CA7F86">
          <w:footerReference w:type="default" r:id="rId28"/>
          <w:pgSz w:w="12240" w:h="15840" w:code="1"/>
          <w:pgMar w:top="1530" w:right="1440" w:bottom="1008" w:left="1440" w:header="720" w:footer="576" w:gutter="0"/>
          <w:cols w:space="720"/>
          <w:docGrid w:linePitch="360"/>
        </w:sectPr>
      </w:pPr>
    </w:p>
    <w:p w14:paraId="6CE3B284" w14:textId="32347289" w:rsidR="00FB4992" w:rsidRPr="00B053E1" w:rsidRDefault="00AD6B2C" w:rsidP="004A15E5">
      <w:pPr>
        <w:pStyle w:val="Heading2NoNum"/>
        <w:pBdr>
          <w:bottom w:val="single" w:sz="4" w:space="1" w:color="auto"/>
        </w:pBdr>
        <w:rPr>
          <w:lang w:bidi="es-AR"/>
        </w:rPr>
      </w:pPr>
      <w:bookmarkStart w:id="73" w:name="_Toc124186559"/>
      <w:r w:rsidRPr="00B053E1">
        <w:rPr>
          <w:lang w:bidi="es-AR"/>
        </w:rPr>
        <w:lastRenderedPageBreak/>
        <w:t>Sección 3:</w:t>
      </w:r>
      <w:r w:rsidR="004B3DA9">
        <w:rPr>
          <w:lang w:bidi="es-AR"/>
        </w:rPr>
        <w:t xml:space="preserve"> </w:t>
      </w:r>
      <w:r w:rsidR="00FB5332" w:rsidRPr="00B053E1">
        <w:rPr>
          <w:lang w:bidi="es-AR"/>
        </w:rPr>
        <w:t>Detalles de Validación y Certificación</w:t>
      </w:r>
      <w:bookmarkEnd w:id="73"/>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B053E1" w14:paraId="3730447E" w14:textId="77777777" w:rsidTr="00482DA9">
        <w:trPr>
          <w:cantSplit/>
          <w:trHeight w:val="353"/>
        </w:trPr>
        <w:tc>
          <w:tcPr>
            <w:tcW w:w="9450" w:type="dxa"/>
            <w:shd w:val="clear" w:color="auto" w:fill="006A72"/>
            <w:vAlign w:val="center"/>
          </w:tcPr>
          <w:p w14:paraId="764459A7" w14:textId="77777777" w:rsidR="00FB4992" w:rsidRPr="00B053E1" w:rsidRDefault="00FB4992" w:rsidP="00142475">
            <w:pPr>
              <w:spacing w:after="60"/>
              <w:rPr>
                <w:rFonts w:cs="Arial"/>
                <w:b/>
                <w:bCs/>
                <w:color w:val="FFFFFF" w:themeColor="background1"/>
                <w:sz w:val="22"/>
                <w:szCs w:val="22"/>
              </w:rPr>
            </w:pPr>
            <w:r w:rsidRPr="00B053E1">
              <w:rPr>
                <w:rFonts w:cs="Arial"/>
                <w:b/>
                <w:color w:val="FFFFFF" w:themeColor="background1"/>
                <w:sz w:val="22"/>
                <w:szCs w:val="22"/>
                <w:lang w:bidi="es-AR"/>
              </w:rPr>
              <w:t>Parte 3. Validación PCI DSS</w:t>
            </w:r>
          </w:p>
        </w:tc>
      </w:tr>
    </w:tbl>
    <w:p w14:paraId="51C0741B" w14:textId="0838D4A6" w:rsidR="00935F6F" w:rsidRPr="00B053E1" w:rsidRDefault="00935F6F" w:rsidP="00935F6F">
      <w:pPr>
        <w:overflowPunct w:val="0"/>
        <w:autoSpaceDE w:val="0"/>
        <w:autoSpaceDN w:val="0"/>
        <w:adjustRightInd w:val="0"/>
        <w:spacing w:before="120"/>
        <w:rPr>
          <w:rFonts w:cs="Arial"/>
          <w:b/>
          <w:sz w:val="19"/>
          <w:szCs w:val="19"/>
        </w:rPr>
      </w:pPr>
      <w:r w:rsidRPr="00B053E1">
        <w:rPr>
          <w:rFonts w:cs="Arial"/>
          <w:b/>
          <w:sz w:val="19"/>
          <w:szCs w:val="19"/>
          <w:lang w:bidi="es-AR"/>
        </w:rPr>
        <w:t xml:space="preserve">Esta AOC se basa en los resultados anotados en el SAQ D (Sección 2), </w:t>
      </w:r>
      <w:r w:rsidR="00993A53" w:rsidRPr="00993A53">
        <w:rPr>
          <w:rFonts w:cs="Arial"/>
          <w:b/>
          <w:sz w:val="19"/>
          <w:szCs w:val="19"/>
          <w:lang w:bidi="es-AR"/>
        </w:rPr>
        <w:t xml:space="preserve">fechados </w:t>
      </w:r>
      <w:r w:rsidRPr="00B053E1">
        <w:rPr>
          <w:rFonts w:cs="Arial"/>
          <w:b/>
          <w:sz w:val="19"/>
          <w:szCs w:val="19"/>
          <w:lang w:bidi="es-AR"/>
        </w:rPr>
        <w:t>(Fecha de finalización de la autoevaluación</w:t>
      </w:r>
      <w:r w:rsidR="00A13C82" w:rsidRPr="00D75FC0">
        <w:rPr>
          <w:rFonts w:cs="Arial"/>
          <w:i/>
          <w:sz w:val="19"/>
          <w:szCs w:val="19"/>
          <w:lang w:bidi="es-AR"/>
        </w:rPr>
        <w:fldChar w:fldCharType="begin">
          <w:ffData>
            <w:name w:val=""/>
            <w:enabled/>
            <w:calcOnExit w:val="0"/>
            <w:textInput>
              <w:default w:val="AAAA-MM-DD"/>
            </w:textInput>
          </w:ffData>
        </w:fldChar>
      </w:r>
      <w:r w:rsidR="00A13C82" w:rsidRPr="00D75FC0">
        <w:rPr>
          <w:rFonts w:cs="Arial"/>
          <w:i/>
          <w:sz w:val="19"/>
          <w:szCs w:val="19"/>
          <w:lang w:bidi="es-AR"/>
        </w:rPr>
        <w:instrText xml:space="preserve"> FORMTEXT </w:instrText>
      </w:r>
      <w:r w:rsidR="00A13C82" w:rsidRPr="00D75FC0">
        <w:rPr>
          <w:rFonts w:cs="Arial"/>
          <w:i/>
          <w:sz w:val="19"/>
          <w:szCs w:val="19"/>
          <w:lang w:bidi="es-AR"/>
        </w:rPr>
      </w:r>
      <w:r w:rsidR="00A13C82" w:rsidRPr="00D75FC0">
        <w:rPr>
          <w:rFonts w:cs="Arial"/>
          <w:i/>
          <w:sz w:val="19"/>
          <w:szCs w:val="19"/>
          <w:lang w:bidi="es-AR"/>
        </w:rPr>
        <w:fldChar w:fldCharType="separate"/>
      </w:r>
      <w:r w:rsidR="00A13C82" w:rsidRPr="00D75FC0">
        <w:rPr>
          <w:rFonts w:cs="Arial"/>
          <w:i/>
          <w:noProof/>
          <w:sz w:val="19"/>
          <w:szCs w:val="19"/>
          <w:lang w:bidi="es-AR"/>
        </w:rPr>
        <w:t xml:space="preserve"> </w:t>
      </w:r>
      <w:r w:rsidR="004A15E5" w:rsidRPr="00D75FC0">
        <w:rPr>
          <w:rFonts w:cs="Arial"/>
          <w:i/>
          <w:noProof/>
          <w:sz w:val="19"/>
          <w:szCs w:val="19"/>
          <w:lang w:bidi="es-AR"/>
        </w:rPr>
        <w:t>DD-MM-AAAA</w:t>
      </w:r>
      <w:r w:rsidR="00A13C82" w:rsidRPr="00D75FC0">
        <w:rPr>
          <w:rFonts w:cs="Arial"/>
          <w:i/>
          <w:sz w:val="19"/>
          <w:szCs w:val="19"/>
          <w:lang w:bidi="es-AR"/>
        </w:rPr>
        <w:fldChar w:fldCharType="end"/>
      </w:r>
      <w:r w:rsidRPr="00D84DC3">
        <w:rPr>
          <w:rFonts w:cs="Arial"/>
          <w:sz w:val="19"/>
          <w:szCs w:val="19"/>
          <w:lang w:bidi="es-AR"/>
        </w:rPr>
        <w:t xml:space="preserve"> </w:t>
      </w:r>
      <w:r w:rsidRPr="00D84DC3">
        <w:rPr>
          <w:rFonts w:cs="Arial"/>
          <w:b/>
          <w:bCs/>
          <w:sz w:val="19"/>
          <w:szCs w:val="19"/>
          <w:lang w:bidi="es-AR"/>
        </w:rPr>
        <w:t>).</w:t>
      </w:r>
    </w:p>
    <w:p w14:paraId="0E0A1070" w14:textId="17D365B7" w:rsidR="00452F1A" w:rsidRPr="00B053E1" w:rsidRDefault="00452F1A" w:rsidP="00452F1A">
      <w:pPr>
        <w:spacing w:before="0" w:after="0" w:line="240" w:lineRule="auto"/>
        <w:rPr>
          <w:rFonts w:cs="Arial"/>
          <w:szCs w:val="20"/>
        </w:rPr>
      </w:pPr>
      <w:r w:rsidRPr="00B053E1">
        <w:rPr>
          <w:rFonts w:cs="Arial"/>
          <w:szCs w:val="20"/>
          <w:lang w:bidi="es-AR"/>
        </w:rPr>
        <w:t xml:space="preserve">Indique a continuación si se ha realizado una evaluación PCI DSS completa o parcial: </w:t>
      </w:r>
    </w:p>
    <w:p w14:paraId="3A7D06B2" w14:textId="0109A171" w:rsidR="00452F1A" w:rsidRPr="00B053E1" w:rsidRDefault="00452F1A" w:rsidP="001D4C2B">
      <w:pPr>
        <w:overflowPunct w:val="0"/>
        <w:autoSpaceDE w:val="0"/>
        <w:autoSpaceDN w:val="0"/>
        <w:adjustRightInd w:val="0"/>
        <w:spacing w:before="80" w:after="80"/>
        <w:ind w:left="810" w:hanging="360"/>
        <w:rPr>
          <w:rFonts w:cs="Arial"/>
          <w:szCs w:val="22"/>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Pr="00B053E1">
        <w:rPr>
          <w:rFonts w:cs="Arial"/>
          <w:szCs w:val="22"/>
          <w:lang w:bidi="es-AR"/>
        </w:rPr>
      </w:r>
      <w:r w:rsidRPr="00B053E1">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Completa - </w:t>
      </w:r>
      <w:r w:rsidRPr="00B053E1">
        <w:rPr>
          <w:rFonts w:cs="Arial"/>
          <w:szCs w:val="22"/>
          <w:lang w:bidi="es-AR"/>
        </w:rPr>
        <w:t xml:space="preserve">Se han evaluado todos los requisitos, por lo </w:t>
      </w:r>
      <w:r w:rsidR="00A13A34" w:rsidRPr="00B053E1">
        <w:rPr>
          <w:rFonts w:cs="Arial"/>
          <w:szCs w:val="22"/>
          <w:lang w:bidi="es-AR"/>
        </w:rPr>
        <w:t>tanto,</w:t>
      </w:r>
      <w:r w:rsidRPr="00B053E1">
        <w:rPr>
          <w:rFonts w:cs="Arial"/>
          <w:szCs w:val="22"/>
          <w:lang w:bidi="es-AR"/>
        </w:rPr>
        <w:t xml:space="preserve"> no se ha marcado ningún requisito como No Probado en el SAQ. </w:t>
      </w:r>
    </w:p>
    <w:p w14:paraId="6976AE6F" w14:textId="1A267818" w:rsidR="00452F1A" w:rsidRPr="00B053E1" w:rsidRDefault="00452F1A" w:rsidP="001D4C2B">
      <w:pPr>
        <w:overflowPunct w:val="0"/>
        <w:autoSpaceDE w:val="0"/>
        <w:autoSpaceDN w:val="0"/>
        <w:adjustRightInd w:val="0"/>
        <w:spacing w:before="120"/>
        <w:ind w:left="810" w:hanging="360"/>
        <w:rPr>
          <w:rFonts w:cs="Arial"/>
          <w:b/>
          <w:i/>
          <w:szCs w:val="20"/>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Pr="00B053E1">
        <w:rPr>
          <w:rFonts w:cs="Arial"/>
          <w:szCs w:val="22"/>
          <w:lang w:bidi="es-AR"/>
        </w:rPr>
      </w:r>
      <w:r w:rsidRPr="00B053E1">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Parcial - </w:t>
      </w:r>
      <w:r w:rsidRPr="00B053E1">
        <w:rPr>
          <w:rFonts w:cs="Arial"/>
          <w:szCs w:val="22"/>
          <w:lang w:bidi="es-AR"/>
        </w:rPr>
        <w:t xml:space="preserve">Uno o más requisitos no han sido evaluados y por lo tanto fueron marcados como No Probados en el SAQ. Cualquier requisito no evaluado se anota como No probado en la Parte 2g anterior. </w:t>
      </w:r>
    </w:p>
    <w:p w14:paraId="5B9A18EE" w14:textId="0514D985" w:rsidR="00BF65C2" w:rsidRPr="00B053E1" w:rsidRDefault="00FB4992" w:rsidP="00A72F3A">
      <w:pPr>
        <w:overflowPunct w:val="0"/>
        <w:autoSpaceDE w:val="0"/>
        <w:autoSpaceDN w:val="0"/>
        <w:adjustRightInd w:val="0"/>
        <w:spacing w:before="120"/>
        <w:rPr>
          <w:rFonts w:cs="Arial"/>
          <w:b/>
          <w:i/>
          <w:sz w:val="19"/>
          <w:szCs w:val="19"/>
        </w:rPr>
      </w:pPr>
      <w:r w:rsidRPr="00B053E1">
        <w:rPr>
          <w:rFonts w:cs="Arial"/>
          <w:sz w:val="19"/>
          <w:szCs w:val="19"/>
          <w:lang w:bidi="es-AR"/>
        </w:rPr>
        <w:t xml:space="preserve">Sobre la base de los resultados documentados en el SAQ D indicado anteriormente, </w:t>
      </w:r>
      <w:r w:rsidR="00993A53" w:rsidRPr="00993A53">
        <w:rPr>
          <w:rFonts w:cs="Arial"/>
          <w:sz w:val="19"/>
          <w:szCs w:val="19"/>
          <w:lang w:bidi="es-AR"/>
        </w:rPr>
        <w:t>cada firmante identificado en cualquiera de las Partes 3b-3d, según corresponda, afirma el siguiente estado de conformidad para el comerciante identificado en la Parte 2 de este documento</w:t>
      </w:r>
      <w:r w:rsidR="00DE5901" w:rsidRPr="00B053E1">
        <w:rPr>
          <w:rFonts w:cs="Arial"/>
          <w:sz w:val="19"/>
          <w:szCs w:val="19"/>
          <w:lang w:bidi="es-AR"/>
        </w:rPr>
        <w:t xml:space="preserve">. </w:t>
      </w:r>
    </w:p>
    <w:p w14:paraId="5F3323F2" w14:textId="2ADD3095" w:rsidR="00FB4992" w:rsidRPr="00B053E1" w:rsidRDefault="00BF65C2" w:rsidP="00A72F3A">
      <w:pPr>
        <w:overflowPunct w:val="0"/>
        <w:autoSpaceDE w:val="0"/>
        <w:autoSpaceDN w:val="0"/>
        <w:adjustRightInd w:val="0"/>
        <w:spacing w:before="120"/>
        <w:rPr>
          <w:rFonts w:cs="Arial"/>
          <w:sz w:val="19"/>
          <w:szCs w:val="19"/>
        </w:rPr>
      </w:pPr>
      <w:r w:rsidRPr="00B053E1">
        <w:rPr>
          <w:rFonts w:cs="Arial"/>
          <w:b/>
          <w:i/>
          <w:sz w:val="19"/>
          <w:szCs w:val="19"/>
          <w:lang w:bidi="es-AR"/>
        </w:rPr>
        <w:t>Seleccione uno:</w:t>
      </w:r>
    </w:p>
    <w:tbl>
      <w:tblPr>
        <w:tblW w:w="9558"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08"/>
        <w:gridCol w:w="522"/>
        <w:gridCol w:w="18"/>
        <w:gridCol w:w="327"/>
        <w:gridCol w:w="2395"/>
        <w:gridCol w:w="5590"/>
        <w:gridCol w:w="267"/>
        <w:gridCol w:w="331"/>
      </w:tblGrid>
      <w:tr w:rsidR="00564700" w:rsidRPr="00B053E1" w14:paraId="532A1303" w14:textId="77777777" w:rsidTr="00183085">
        <w:trPr>
          <w:cantSplit/>
          <w:trHeight w:val="755"/>
          <w:jc w:val="center"/>
        </w:trPr>
        <w:tc>
          <w:tcPr>
            <w:tcW w:w="630" w:type="dxa"/>
            <w:gridSpan w:val="2"/>
          </w:tcPr>
          <w:p w14:paraId="47F6E995"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Pr="00B053E1">
              <w:rPr>
                <w:rFonts w:cs="Arial"/>
                <w:sz w:val="18"/>
                <w:szCs w:val="20"/>
                <w:lang w:bidi="es-AR"/>
              </w:rPr>
            </w:r>
            <w:r w:rsidRPr="00B053E1">
              <w:rPr>
                <w:rFonts w:cs="Arial"/>
                <w:sz w:val="18"/>
                <w:szCs w:val="20"/>
                <w:lang w:bidi="es-AR"/>
              </w:rPr>
              <w:fldChar w:fldCharType="separate"/>
            </w:r>
            <w:r w:rsidRPr="00B053E1">
              <w:rPr>
                <w:rFonts w:cs="Arial"/>
                <w:sz w:val="18"/>
                <w:szCs w:val="20"/>
                <w:lang w:bidi="es-AR"/>
              </w:rPr>
              <w:fldChar w:fldCharType="end"/>
            </w:r>
          </w:p>
        </w:tc>
        <w:tc>
          <w:tcPr>
            <w:tcW w:w="8928" w:type="dxa"/>
            <w:gridSpan w:val="6"/>
          </w:tcPr>
          <w:p w14:paraId="666BDDD5" w14:textId="69830A05" w:rsidR="00564700" w:rsidRPr="00B053E1" w:rsidRDefault="00564700" w:rsidP="00165A56">
            <w:pPr>
              <w:overflowPunct w:val="0"/>
              <w:autoSpaceDE w:val="0"/>
              <w:autoSpaceDN w:val="0"/>
              <w:adjustRightInd w:val="0"/>
              <w:spacing w:before="80" w:after="80"/>
              <w:rPr>
                <w:rFonts w:cs="Arial"/>
                <w:sz w:val="19"/>
                <w:szCs w:val="19"/>
              </w:rPr>
            </w:pPr>
            <w:r w:rsidRPr="00B053E1">
              <w:rPr>
                <w:rFonts w:cs="Arial"/>
                <w:b/>
                <w:sz w:val="19"/>
                <w:szCs w:val="19"/>
                <w:lang w:bidi="es-AR"/>
              </w:rPr>
              <w:t>En Conformidad:</w:t>
            </w:r>
            <w:r w:rsidRPr="00B053E1">
              <w:rPr>
                <w:rFonts w:cs="Arial"/>
                <w:sz w:val="19"/>
                <w:szCs w:val="19"/>
                <w:lang w:bidi="es-AR"/>
              </w:rPr>
              <w:t xml:space="preserve"> Todas las secciones del PCI DSS SAQ están completas y todos los requisitos están marcados como 1) Implementado 2) Implementados con </w:t>
            </w:r>
            <w:r w:rsidR="00D75FC0">
              <w:rPr>
                <w:rFonts w:cs="Arial"/>
                <w:sz w:val="19"/>
                <w:szCs w:val="19"/>
                <w:lang w:bidi="es-AR"/>
              </w:rPr>
              <w:t>C</w:t>
            </w:r>
            <w:r w:rsidR="00690F2D">
              <w:rPr>
                <w:rFonts w:cs="Arial"/>
                <w:sz w:val="19"/>
                <w:szCs w:val="19"/>
                <w:lang w:bidi="es-AR"/>
              </w:rPr>
              <w:t>CW</w:t>
            </w:r>
            <w:r w:rsidRPr="00B053E1">
              <w:rPr>
                <w:rFonts w:cs="Arial"/>
                <w:sz w:val="19"/>
                <w:szCs w:val="19"/>
                <w:lang w:bidi="es-AR"/>
              </w:rPr>
              <w:t xml:space="preserve">, o 3) No Aplicable, lo que resulta en una calificación general de </w:t>
            </w:r>
            <w:r w:rsidR="00FB5332" w:rsidRPr="00B053E1">
              <w:rPr>
                <w:rFonts w:cs="Arial"/>
                <w:b/>
                <w:bCs/>
                <w:sz w:val="19"/>
                <w:szCs w:val="19"/>
                <w:lang w:bidi="es-AR"/>
              </w:rPr>
              <w:t xml:space="preserve">EN </w:t>
            </w:r>
            <w:r w:rsidRPr="00B053E1">
              <w:rPr>
                <w:rFonts w:cs="Arial"/>
                <w:b/>
                <w:sz w:val="19"/>
                <w:szCs w:val="19"/>
                <w:lang w:bidi="es-AR"/>
              </w:rPr>
              <w:t>CONFORMIDAD</w:t>
            </w:r>
            <w:r w:rsidRPr="00B053E1">
              <w:rPr>
                <w:rFonts w:cs="Arial"/>
                <w:sz w:val="19"/>
                <w:szCs w:val="19"/>
                <w:lang w:bidi="es-AR"/>
              </w:rPr>
              <w:t xml:space="preserve">; por lo tanto </w:t>
            </w:r>
            <w:r w:rsidR="00993A53">
              <w:rPr>
                <w:rFonts w:cs="Arial"/>
                <w:i/>
                <w:noProof/>
                <w:sz w:val="19"/>
                <w:szCs w:val="19"/>
                <w:lang w:val="en-US"/>
              </w:rPr>
              <w:fldChar w:fldCharType="begin">
                <w:ffData>
                  <w:name w:val=""/>
                  <w:enabled/>
                  <w:calcOnExit w:val="0"/>
                  <w:textInput>
                    <w:default w:val="(Nombre del Comerciante)"/>
                  </w:textInput>
                </w:ffData>
              </w:fldChar>
            </w:r>
            <w:r w:rsidR="00993A53" w:rsidRPr="004E0E18">
              <w:rPr>
                <w:rFonts w:cs="Arial"/>
                <w:i/>
                <w:noProof/>
                <w:sz w:val="19"/>
                <w:szCs w:val="19"/>
                <w:lang w:val="es-419"/>
              </w:rPr>
              <w:instrText xml:space="preserve"> FORMTEXT </w:instrText>
            </w:r>
            <w:r w:rsidR="00993A53">
              <w:rPr>
                <w:rFonts w:cs="Arial"/>
                <w:i/>
                <w:noProof/>
                <w:sz w:val="19"/>
                <w:szCs w:val="19"/>
                <w:lang w:val="en-US"/>
              </w:rPr>
            </w:r>
            <w:r w:rsidR="00993A53">
              <w:rPr>
                <w:rFonts w:cs="Arial"/>
                <w:i/>
                <w:noProof/>
                <w:sz w:val="19"/>
                <w:szCs w:val="19"/>
                <w:lang w:val="en-US"/>
              </w:rPr>
              <w:fldChar w:fldCharType="separate"/>
            </w:r>
            <w:r w:rsidR="00993A53" w:rsidRPr="004E0E18">
              <w:rPr>
                <w:rFonts w:cs="Arial"/>
                <w:i/>
                <w:noProof/>
                <w:sz w:val="19"/>
                <w:szCs w:val="19"/>
                <w:lang w:val="es-419"/>
              </w:rPr>
              <w:t>(Nombre del Comerciante)</w:t>
            </w:r>
            <w:r w:rsidR="00993A53">
              <w:rPr>
                <w:rFonts w:cs="Arial"/>
                <w:i/>
                <w:noProof/>
                <w:sz w:val="19"/>
                <w:szCs w:val="19"/>
                <w:lang w:val="en-US"/>
              </w:rPr>
              <w:fldChar w:fldCharType="end"/>
            </w:r>
            <w:r w:rsidR="00FB5332" w:rsidRPr="00B053E1">
              <w:rPr>
                <w:rFonts w:cs="Arial"/>
                <w:i/>
                <w:sz w:val="19"/>
                <w:szCs w:val="19"/>
                <w:lang w:bidi="es-AR"/>
              </w:rPr>
              <w:t xml:space="preserve"> </w:t>
            </w:r>
            <w:r w:rsidRPr="00B053E1">
              <w:rPr>
                <w:rFonts w:cs="Arial"/>
                <w:sz w:val="19"/>
                <w:szCs w:val="19"/>
                <w:lang w:bidi="es-AR"/>
              </w:rPr>
              <w:t xml:space="preserve"> ha demostrado estar en conformidad con todos los </w:t>
            </w:r>
            <w:r w:rsidR="00983955">
              <w:rPr>
                <w:rFonts w:cs="Arial"/>
                <w:sz w:val="19"/>
                <w:szCs w:val="19"/>
                <w:lang w:bidi="es-AR"/>
              </w:rPr>
              <w:t>Requisitos de PCI DSS</w:t>
            </w:r>
            <w:r w:rsidRPr="00B053E1">
              <w:rPr>
                <w:rFonts w:cs="Arial"/>
                <w:sz w:val="19"/>
                <w:szCs w:val="19"/>
                <w:lang w:bidi="es-AR"/>
              </w:rPr>
              <w:t xml:space="preserve"> incluidos en este SAQ con la excepción de aquellos marcados anteriormente como No Probados. </w:t>
            </w:r>
          </w:p>
        </w:tc>
      </w:tr>
      <w:tr w:rsidR="00564700" w:rsidRPr="00B053E1" w14:paraId="395CF8F0" w14:textId="77777777" w:rsidTr="00183085">
        <w:trPr>
          <w:jc w:val="center"/>
        </w:trPr>
        <w:tc>
          <w:tcPr>
            <w:tcW w:w="630" w:type="dxa"/>
            <w:gridSpan w:val="2"/>
            <w:tcBorders>
              <w:bottom w:val="single" w:sz="4" w:space="0" w:color="808080" w:themeColor="background1" w:themeShade="80"/>
            </w:tcBorders>
          </w:tcPr>
          <w:p w14:paraId="102843BE"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Pr="00B053E1">
              <w:rPr>
                <w:rFonts w:cs="Arial"/>
                <w:sz w:val="18"/>
                <w:szCs w:val="20"/>
                <w:lang w:bidi="es-AR"/>
              </w:rPr>
            </w:r>
            <w:r w:rsidRPr="00B053E1">
              <w:rPr>
                <w:rFonts w:cs="Arial"/>
                <w:sz w:val="18"/>
                <w:szCs w:val="20"/>
                <w:lang w:bidi="es-AR"/>
              </w:rPr>
              <w:fldChar w:fldCharType="separate"/>
            </w:r>
            <w:r w:rsidRPr="00B053E1">
              <w:rPr>
                <w:rFonts w:cs="Arial"/>
                <w:sz w:val="18"/>
                <w:szCs w:val="20"/>
                <w:lang w:bidi="es-AR"/>
              </w:rPr>
              <w:fldChar w:fldCharType="end"/>
            </w:r>
          </w:p>
        </w:tc>
        <w:tc>
          <w:tcPr>
            <w:tcW w:w="8928" w:type="dxa"/>
            <w:gridSpan w:val="6"/>
            <w:tcBorders>
              <w:bottom w:val="single" w:sz="4" w:space="0" w:color="808080" w:themeColor="background1" w:themeShade="80"/>
            </w:tcBorders>
          </w:tcPr>
          <w:p w14:paraId="73BB87D8" w14:textId="632454D5" w:rsidR="00564700" w:rsidRPr="00B053E1" w:rsidRDefault="00564700" w:rsidP="00EC6D96">
            <w:pPr>
              <w:pStyle w:val="pcinormal"/>
              <w:rPr>
                <w:b/>
              </w:rPr>
            </w:pPr>
            <w:r w:rsidRPr="00B053E1">
              <w:rPr>
                <w:b/>
                <w:lang w:bidi="es-AR"/>
              </w:rPr>
              <w:t>No Conform</w:t>
            </w:r>
            <w:r w:rsidR="00FB5332" w:rsidRPr="00B053E1">
              <w:rPr>
                <w:b/>
                <w:lang w:bidi="es-AR"/>
              </w:rPr>
              <w:t>idad</w:t>
            </w:r>
            <w:r w:rsidRPr="00B053E1">
              <w:rPr>
                <w:b/>
                <w:lang w:bidi="es-AR"/>
              </w:rPr>
              <w:t xml:space="preserve">: </w:t>
            </w:r>
            <w:r w:rsidRPr="00B053E1">
              <w:rPr>
                <w:lang w:bidi="es-AR"/>
              </w:rPr>
              <w:t xml:space="preserve">No se han completado todas las secciones del PCI DSS SAQ, o uno, o más requisitos están marcados como No Implementado, lo que resultada en una calificación general de </w:t>
            </w:r>
            <w:r w:rsidR="00183085">
              <w:rPr>
                <w:lang w:bidi="es-AR"/>
              </w:rPr>
              <w:t xml:space="preserve">  </w:t>
            </w:r>
            <w:r w:rsidRPr="00B053E1">
              <w:rPr>
                <w:b/>
                <w:lang w:bidi="es-AR"/>
              </w:rPr>
              <w:t>NO CONFORMIDAD</w:t>
            </w:r>
            <w:r w:rsidRPr="00B053E1">
              <w:rPr>
                <w:lang w:bidi="es-AR"/>
              </w:rPr>
              <w:t xml:space="preserve">, por lo </w:t>
            </w:r>
            <w:r w:rsidR="00993A53">
              <w:rPr>
                <w:lang w:bidi="es-AR"/>
              </w:rPr>
              <w:t>tanto</w:t>
            </w:r>
            <w:r w:rsidRPr="00B053E1">
              <w:rPr>
                <w:lang w:bidi="es-AR"/>
              </w:rPr>
              <w:t xml:space="preserve"> </w:t>
            </w:r>
            <w:r w:rsidR="00993A53">
              <w:rPr>
                <w:i/>
                <w:noProof/>
                <w:lang w:val="en-US"/>
              </w:rPr>
              <w:fldChar w:fldCharType="begin">
                <w:ffData>
                  <w:name w:val=""/>
                  <w:enabled/>
                  <w:calcOnExit w:val="0"/>
                  <w:textInput>
                    <w:default w:val="(Nombre del Comerciante)"/>
                  </w:textInput>
                </w:ffData>
              </w:fldChar>
            </w:r>
            <w:r w:rsidR="00993A53" w:rsidRPr="004E0E18">
              <w:rPr>
                <w:i/>
                <w:noProof/>
                <w:lang w:val="es-419"/>
              </w:rPr>
              <w:instrText xml:space="preserve"> FORMTEXT </w:instrText>
            </w:r>
            <w:r w:rsidR="00993A53">
              <w:rPr>
                <w:i/>
                <w:noProof/>
                <w:lang w:val="en-US"/>
              </w:rPr>
            </w:r>
            <w:r w:rsidR="00993A53">
              <w:rPr>
                <w:i/>
                <w:noProof/>
                <w:lang w:val="en-US"/>
              </w:rPr>
              <w:fldChar w:fldCharType="separate"/>
            </w:r>
            <w:r w:rsidR="00993A53" w:rsidRPr="004E0E18">
              <w:rPr>
                <w:i/>
                <w:noProof/>
                <w:lang w:val="es-419"/>
              </w:rPr>
              <w:t>(Nombre del Comerciante)</w:t>
            </w:r>
            <w:r w:rsidR="00993A53">
              <w:rPr>
                <w:i/>
                <w:noProof/>
                <w:lang w:val="en-US"/>
              </w:rPr>
              <w:fldChar w:fldCharType="end"/>
            </w:r>
            <w:r w:rsidRPr="00B053E1">
              <w:rPr>
                <w:lang w:bidi="es-AR"/>
              </w:rPr>
              <w:t xml:space="preserve"> no ha demostrado estar en conformidad con los </w:t>
            </w:r>
            <w:r w:rsidR="00983955">
              <w:rPr>
                <w:lang w:bidi="es-AR"/>
              </w:rPr>
              <w:t>Requisitos de PCI DSS</w:t>
            </w:r>
            <w:r w:rsidRPr="00B053E1">
              <w:rPr>
                <w:lang w:bidi="es-AR"/>
              </w:rPr>
              <w:t xml:space="preserve"> incluidos en este SAQ.</w:t>
            </w:r>
          </w:p>
          <w:p w14:paraId="7C574FAB" w14:textId="03D74DB8" w:rsidR="00564700" w:rsidRPr="00B053E1" w:rsidRDefault="00564700" w:rsidP="00564700">
            <w:pPr>
              <w:overflowPunct w:val="0"/>
              <w:autoSpaceDE w:val="0"/>
              <w:autoSpaceDN w:val="0"/>
              <w:adjustRightInd w:val="0"/>
              <w:spacing w:before="80" w:after="80"/>
              <w:rPr>
                <w:rFonts w:cs="Arial"/>
                <w:i/>
                <w:iCs/>
                <w:sz w:val="19"/>
                <w:szCs w:val="19"/>
              </w:rPr>
            </w:pPr>
            <w:r w:rsidRPr="00B053E1">
              <w:rPr>
                <w:rFonts w:cs="Arial"/>
                <w:b/>
                <w:sz w:val="19"/>
                <w:szCs w:val="19"/>
                <w:lang w:bidi="es-AR"/>
              </w:rPr>
              <w:t xml:space="preserve">Fecha </w:t>
            </w:r>
            <w:r w:rsidR="009328DA" w:rsidRPr="00B053E1">
              <w:rPr>
                <w:rFonts w:cs="Arial"/>
                <w:b/>
                <w:sz w:val="19"/>
                <w:szCs w:val="19"/>
                <w:lang w:bidi="es-AR"/>
              </w:rPr>
              <w:t>Límite</w:t>
            </w:r>
            <w:r w:rsidRPr="00B053E1">
              <w:rPr>
                <w:rFonts w:cs="Arial"/>
                <w:b/>
                <w:sz w:val="19"/>
                <w:szCs w:val="19"/>
                <w:lang w:bidi="es-AR"/>
              </w:rPr>
              <w:t xml:space="preserve"> </w:t>
            </w:r>
            <w:r w:rsidRPr="00B053E1">
              <w:rPr>
                <w:rFonts w:cs="Arial"/>
                <w:sz w:val="19"/>
                <w:szCs w:val="19"/>
                <w:lang w:bidi="es-AR"/>
              </w:rPr>
              <w:t xml:space="preserve">para estar en Conformidad: </w:t>
            </w:r>
            <w:r w:rsidR="007154E4" w:rsidRPr="00B053E1">
              <w:rPr>
                <w:rFonts w:cs="Arial"/>
                <w:i/>
                <w:sz w:val="19"/>
                <w:szCs w:val="19"/>
                <w:lang w:bidi="es-AR"/>
              </w:rPr>
              <w:fldChar w:fldCharType="begin">
                <w:ffData>
                  <w:name w:val=""/>
                  <w:enabled/>
                  <w:calcOnExit w:val="0"/>
                  <w:textInput>
                    <w:default w:val="AAAA-MM-DD"/>
                  </w:textInput>
                </w:ffData>
              </w:fldChar>
            </w:r>
            <w:r w:rsidR="007154E4" w:rsidRPr="00B053E1">
              <w:rPr>
                <w:rFonts w:cs="Arial"/>
                <w:i/>
                <w:sz w:val="19"/>
                <w:szCs w:val="19"/>
                <w:lang w:bidi="es-AR"/>
              </w:rPr>
              <w:instrText xml:space="preserve"> FORMTEXT </w:instrText>
            </w:r>
            <w:r w:rsidR="007154E4" w:rsidRPr="00B053E1">
              <w:rPr>
                <w:rFonts w:cs="Arial"/>
                <w:i/>
                <w:sz w:val="19"/>
                <w:szCs w:val="19"/>
                <w:lang w:bidi="es-AR"/>
              </w:rPr>
            </w:r>
            <w:r w:rsidR="007154E4" w:rsidRPr="00B053E1">
              <w:rPr>
                <w:rFonts w:cs="Arial"/>
                <w:i/>
                <w:sz w:val="19"/>
                <w:szCs w:val="19"/>
                <w:lang w:bidi="es-AR"/>
              </w:rPr>
              <w:fldChar w:fldCharType="separate"/>
            </w:r>
            <w:r w:rsidR="004A15E5" w:rsidRPr="00B053E1">
              <w:rPr>
                <w:rFonts w:cs="Arial"/>
                <w:i/>
                <w:noProof/>
                <w:sz w:val="19"/>
                <w:szCs w:val="19"/>
                <w:lang w:bidi="es-AR"/>
              </w:rPr>
              <w:t>DD-MM-AAAA</w:t>
            </w:r>
            <w:r w:rsidR="007154E4" w:rsidRPr="00B053E1">
              <w:rPr>
                <w:rFonts w:cs="Arial"/>
                <w:i/>
                <w:sz w:val="19"/>
                <w:szCs w:val="19"/>
                <w:lang w:bidi="es-AR"/>
              </w:rPr>
              <w:fldChar w:fldCharType="end"/>
            </w:r>
          </w:p>
          <w:p w14:paraId="3C984A08" w14:textId="65F7B805" w:rsidR="00564700" w:rsidRPr="00B053E1" w:rsidRDefault="00564700" w:rsidP="00EC6D96">
            <w:pPr>
              <w:tabs>
                <w:tab w:val="left" w:pos="792"/>
              </w:tabs>
              <w:overflowPunct w:val="0"/>
              <w:autoSpaceDE w:val="0"/>
              <w:autoSpaceDN w:val="0"/>
              <w:adjustRightInd w:val="0"/>
              <w:spacing w:before="80" w:after="80"/>
              <w:rPr>
                <w:rFonts w:cs="Arial"/>
                <w:b/>
                <w:sz w:val="19"/>
                <w:szCs w:val="19"/>
              </w:rPr>
            </w:pPr>
            <w:r w:rsidRPr="00B053E1">
              <w:rPr>
                <w:rFonts w:cs="Arial"/>
                <w:sz w:val="19"/>
                <w:szCs w:val="19"/>
                <w:lang w:bidi="es-AR"/>
              </w:rPr>
              <w:t xml:space="preserve">El comerciante que envíe este formulario </w:t>
            </w:r>
            <w:r w:rsidR="00993A53" w:rsidRPr="00993A53">
              <w:rPr>
                <w:rFonts w:cs="Arial"/>
                <w:sz w:val="19"/>
                <w:szCs w:val="19"/>
                <w:lang w:bidi="es-AR"/>
              </w:rPr>
              <w:t xml:space="preserve">con un estado de No-Conformidad se le puede solicitar que complete el Plan de Acción en la Parte 4 de este documento. Confirme con la entidad a la que se presentará este AOC </w:t>
            </w:r>
            <w:r w:rsidR="00993A53" w:rsidRPr="00993A53">
              <w:rPr>
                <w:rFonts w:cs="Arial"/>
                <w:i/>
                <w:iCs/>
                <w:sz w:val="19"/>
                <w:szCs w:val="19"/>
                <w:lang w:bidi="es-AR"/>
              </w:rPr>
              <w:t>antes de completar la Parte 4</w:t>
            </w:r>
            <w:r w:rsidRPr="00993A53">
              <w:rPr>
                <w:rFonts w:cs="Arial"/>
                <w:i/>
                <w:iCs/>
                <w:sz w:val="19"/>
                <w:szCs w:val="19"/>
                <w:lang w:bidi="es-AR"/>
              </w:rPr>
              <w:t>.</w:t>
            </w:r>
          </w:p>
        </w:tc>
      </w:tr>
      <w:tr w:rsidR="00240624" w:rsidRPr="00B053E1" w14:paraId="64256DE7" w14:textId="77777777" w:rsidTr="00183085">
        <w:trPr>
          <w:jc w:val="center"/>
        </w:trPr>
        <w:tc>
          <w:tcPr>
            <w:tcW w:w="630" w:type="dxa"/>
            <w:gridSpan w:val="2"/>
            <w:tcBorders>
              <w:bottom w:val="nil"/>
            </w:tcBorders>
          </w:tcPr>
          <w:p w14:paraId="22084F96" w14:textId="77777777" w:rsidR="00240624" w:rsidRPr="00B053E1" w:rsidRDefault="00240624" w:rsidP="00AF6AD8">
            <w:pPr>
              <w:pStyle w:val="Heading2Bold"/>
              <w:rPr>
                <w:sz w:val="19"/>
              </w:rPr>
            </w:pPr>
            <w:r w:rsidRPr="00B053E1">
              <w:rPr>
                <w:lang w:bidi="es-AR"/>
              </w:rPr>
              <w:fldChar w:fldCharType="begin">
                <w:ffData>
                  <w:name w:val="Check16"/>
                  <w:enabled/>
                  <w:calcOnExit w:val="0"/>
                  <w:checkBox>
                    <w:sizeAuto/>
                    <w:default w:val="0"/>
                  </w:checkBox>
                </w:ffData>
              </w:fldChar>
            </w:r>
            <w:r w:rsidRPr="00B053E1">
              <w:rPr>
                <w:lang w:bidi="es-AR"/>
              </w:rPr>
              <w:instrText xml:space="preserve"> FORMCHECKBOX </w:instrText>
            </w:r>
            <w:r w:rsidRPr="00B053E1">
              <w:rPr>
                <w:lang w:bidi="es-AR"/>
              </w:rPr>
            </w:r>
            <w:r w:rsidRPr="00B053E1">
              <w:rPr>
                <w:lang w:bidi="es-AR"/>
              </w:rPr>
              <w:fldChar w:fldCharType="separate"/>
            </w:r>
            <w:bookmarkStart w:id="74" w:name="_Toc124186560"/>
            <w:r w:rsidRPr="00B053E1">
              <w:rPr>
                <w:lang w:bidi="es-AR"/>
              </w:rPr>
              <w:fldChar w:fldCharType="end"/>
            </w:r>
            <w:bookmarkEnd w:id="74"/>
          </w:p>
        </w:tc>
        <w:tc>
          <w:tcPr>
            <w:tcW w:w="8928" w:type="dxa"/>
            <w:gridSpan w:val="6"/>
            <w:tcBorders>
              <w:bottom w:val="nil"/>
            </w:tcBorders>
          </w:tcPr>
          <w:p w14:paraId="33E1FC2B" w14:textId="59A035EF" w:rsidR="00240624" w:rsidRPr="00AC1ED9" w:rsidRDefault="00240624" w:rsidP="00AF6AD8">
            <w:pPr>
              <w:pStyle w:val="Heading2Bold"/>
              <w:rPr>
                <w:b w:val="0"/>
                <w:bCs w:val="0"/>
                <w:sz w:val="19"/>
                <w:szCs w:val="19"/>
              </w:rPr>
            </w:pPr>
            <w:bookmarkStart w:id="75" w:name="_Toc124186561"/>
            <w:r w:rsidRPr="00AC1ED9">
              <w:rPr>
                <w:sz w:val="19"/>
                <w:szCs w:val="19"/>
                <w:lang w:bidi="es-AR"/>
              </w:rPr>
              <w:t>Conforme pero con una excepción legal:</w:t>
            </w:r>
            <w:r w:rsidRPr="00AC1ED9">
              <w:rPr>
                <w:b w:val="0"/>
                <w:bCs w:val="0"/>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690F2D" w:rsidRPr="00AC1ED9">
              <w:rPr>
                <w:b w:val="0"/>
                <w:bCs w:val="0"/>
                <w:sz w:val="19"/>
                <w:szCs w:val="19"/>
                <w:lang w:bidi="es-AR"/>
              </w:rPr>
              <w:t>C</w:t>
            </w:r>
            <w:r w:rsidR="00BB0429" w:rsidRPr="00AC1ED9">
              <w:rPr>
                <w:b w:val="0"/>
                <w:bCs w:val="0"/>
                <w:sz w:val="19"/>
                <w:szCs w:val="19"/>
                <w:lang w:bidi="es-AR"/>
              </w:rPr>
              <w:t>CW</w:t>
            </w:r>
            <w:r w:rsidRPr="00AC1ED9">
              <w:rPr>
                <w:b w:val="0"/>
                <w:bCs w:val="0"/>
                <w:sz w:val="19"/>
                <w:szCs w:val="19"/>
                <w:lang w:bidi="es-AR"/>
              </w:rPr>
              <w:t xml:space="preserve">, o 3) No Aplicable, lo que da como resultado una calificación general de </w:t>
            </w:r>
            <w:r w:rsidR="00183085" w:rsidRPr="00AC1ED9">
              <w:rPr>
                <w:b w:val="0"/>
                <w:bCs w:val="0"/>
                <w:sz w:val="19"/>
                <w:szCs w:val="19"/>
                <w:lang w:bidi="es-AR"/>
              </w:rPr>
              <w:t xml:space="preserve"> </w:t>
            </w:r>
            <w:r w:rsidRPr="00AC1ED9">
              <w:rPr>
                <w:b w:val="0"/>
                <w:bCs w:val="0"/>
                <w:sz w:val="19"/>
                <w:szCs w:val="19"/>
                <w:lang w:bidi="es-AR"/>
              </w:rPr>
              <w:t xml:space="preserve">EN </w:t>
            </w:r>
            <w:r w:rsidRPr="00AC1ED9">
              <w:rPr>
                <w:sz w:val="19"/>
                <w:szCs w:val="19"/>
                <w:lang w:bidi="es-AR"/>
              </w:rPr>
              <w:t>CONFORMIDAD PERO CON EXCEPCIÓN LEGAL</w:t>
            </w:r>
            <w:r w:rsidRPr="00AC1ED9">
              <w:rPr>
                <w:b w:val="0"/>
                <w:bCs w:val="0"/>
                <w:sz w:val="19"/>
                <w:szCs w:val="19"/>
                <w:lang w:bidi="es-AR"/>
              </w:rPr>
              <w:t xml:space="preserve">; por lo tanto, </w:t>
            </w:r>
            <w:r w:rsidR="00993A53" w:rsidRPr="00AC1ED9">
              <w:rPr>
                <w:b w:val="0"/>
                <w:bCs w:val="0"/>
                <w:i/>
                <w:noProof/>
                <w:sz w:val="19"/>
                <w:szCs w:val="19"/>
                <w:lang w:val="en-US"/>
              </w:rPr>
              <w:fldChar w:fldCharType="begin">
                <w:ffData>
                  <w:name w:val="Text23"/>
                  <w:enabled/>
                  <w:calcOnExit w:val="0"/>
                  <w:textInput>
                    <w:default w:val="(Nombre del Comerciante)"/>
                  </w:textInput>
                </w:ffData>
              </w:fldChar>
            </w:r>
            <w:bookmarkStart w:id="76" w:name="Text23"/>
            <w:r w:rsidR="00993A53" w:rsidRPr="004E0E18">
              <w:rPr>
                <w:b w:val="0"/>
                <w:bCs w:val="0"/>
                <w:i/>
                <w:noProof/>
                <w:sz w:val="19"/>
                <w:szCs w:val="19"/>
                <w:lang w:val="es-419"/>
              </w:rPr>
              <w:instrText xml:space="preserve"> FORMTEXT </w:instrText>
            </w:r>
            <w:r w:rsidR="00993A53" w:rsidRPr="00AC1ED9">
              <w:rPr>
                <w:b w:val="0"/>
                <w:bCs w:val="0"/>
                <w:i/>
                <w:noProof/>
                <w:sz w:val="19"/>
                <w:szCs w:val="19"/>
                <w:lang w:val="en-US"/>
              </w:rPr>
            </w:r>
            <w:r w:rsidR="00993A53" w:rsidRPr="00AC1ED9">
              <w:rPr>
                <w:b w:val="0"/>
                <w:bCs w:val="0"/>
                <w:i/>
                <w:noProof/>
                <w:sz w:val="19"/>
                <w:szCs w:val="19"/>
                <w:lang w:val="en-US"/>
              </w:rPr>
              <w:fldChar w:fldCharType="separate"/>
            </w:r>
            <w:r w:rsidR="00993A53" w:rsidRPr="004E0E18">
              <w:rPr>
                <w:b w:val="0"/>
                <w:bCs w:val="0"/>
                <w:i/>
                <w:noProof/>
                <w:sz w:val="19"/>
                <w:szCs w:val="19"/>
                <w:lang w:val="es-419"/>
              </w:rPr>
              <w:t>(Nombre del Comerciante)</w:t>
            </w:r>
            <w:r w:rsidR="00993A53" w:rsidRPr="00AC1ED9">
              <w:rPr>
                <w:b w:val="0"/>
                <w:bCs w:val="0"/>
                <w:i/>
                <w:noProof/>
                <w:sz w:val="19"/>
                <w:szCs w:val="19"/>
                <w:lang w:val="en-US"/>
              </w:rPr>
              <w:fldChar w:fldCharType="end"/>
            </w:r>
            <w:bookmarkEnd w:id="76"/>
            <w:r w:rsidRPr="00AC1ED9">
              <w:rPr>
                <w:b w:val="0"/>
                <w:bCs w:val="0"/>
                <w:sz w:val="19"/>
                <w:szCs w:val="19"/>
                <w:lang w:bidi="es-AR"/>
              </w:rPr>
              <w:t xml:space="preserve"> ha demostrado estar en conformidad con todos los </w:t>
            </w:r>
            <w:r w:rsidR="00983955" w:rsidRPr="00AC1ED9">
              <w:rPr>
                <w:b w:val="0"/>
                <w:bCs w:val="0"/>
                <w:sz w:val="19"/>
                <w:szCs w:val="19"/>
                <w:lang w:bidi="es-AR"/>
              </w:rPr>
              <w:t>Requisitos de PCI DSS</w:t>
            </w:r>
            <w:r w:rsidRPr="00AC1ED9">
              <w:rPr>
                <w:b w:val="0"/>
                <w:bCs w:val="0"/>
                <w:sz w:val="19"/>
                <w:szCs w:val="19"/>
                <w:lang w:bidi="es-AR"/>
              </w:rPr>
              <w:t xml:space="preserve"> incluidos en este SAQ, excepto los señalados como No Implementados debido a </w:t>
            </w:r>
            <w:r w:rsidR="00993A53" w:rsidRPr="00AC1ED9">
              <w:rPr>
                <w:b w:val="0"/>
                <w:bCs w:val="0"/>
                <w:sz w:val="19"/>
                <w:szCs w:val="19"/>
                <w:lang w:bidi="es-AR"/>
              </w:rPr>
              <w:t>una restricción legal</w:t>
            </w:r>
            <w:r w:rsidRPr="00AC1ED9">
              <w:rPr>
                <w:b w:val="0"/>
                <w:bCs w:val="0"/>
                <w:sz w:val="19"/>
                <w:szCs w:val="19"/>
                <w:lang w:bidi="es-AR"/>
              </w:rPr>
              <w:t>.</w:t>
            </w:r>
            <w:bookmarkEnd w:id="75"/>
            <w:r w:rsidRPr="00AC1ED9">
              <w:rPr>
                <w:b w:val="0"/>
                <w:bCs w:val="0"/>
                <w:sz w:val="19"/>
                <w:szCs w:val="19"/>
                <w:lang w:bidi="es-AR"/>
              </w:rPr>
              <w:t xml:space="preserve"> </w:t>
            </w:r>
          </w:p>
          <w:p w14:paraId="7F93CCD1" w14:textId="2B5C5927" w:rsidR="00240624" w:rsidRPr="00B053E1" w:rsidRDefault="00240624" w:rsidP="00AF6AD8">
            <w:pPr>
              <w:pStyle w:val="Heading2Bold"/>
              <w:rPr>
                <w:i/>
                <w:sz w:val="19"/>
                <w:szCs w:val="19"/>
              </w:rPr>
            </w:pPr>
            <w:bookmarkStart w:id="77" w:name="_Toc124186562"/>
            <w:r w:rsidRPr="00AC1ED9">
              <w:rPr>
                <w:b w:val="0"/>
                <w:bCs w:val="0"/>
                <w:sz w:val="19"/>
                <w:szCs w:val="19"/>
                <w:lang w:bidi="es-AR"/>
              </w:rPr>
              <w:t xml:space="preserve">Esta opción requiere una revisión adicional por parte de la entidad a la que se presentará este AOC. </w:t>
            </w:r>
            <w:r w:rsidR="00183085" w:rsidRPr="00AC1ED9">
              <w:rPr>
                <w:b w:val="0"/>
                <w:bCs w:val="0"/>
                <w:sz w:val="19"/>
                <w:szCs w:val="19"/>
                <w:lang w:bidi="es-AR"/>
              </w:rPr>
              <w:t xml:space="preserve"> </w:t>
            </w:r>
            <w:r w:rsidRPr="00AC1ED9">
              <w:rPr>
                <w:b w:val="0"/>
                <w:bCs w:val="0"/>
                <w:i/>
                <w:sz w:val="19"/>
                <w:szCs w:val="19"/>
                <w:lang w:bidi="es-AR"/>
              </w:rPr>
              <w:t>Si la selecciona, llene lo siguiente:</w:t>
            </w:r>
            <w:bookmarkEnd w:id="77"/>
          </w:p>
        </w:tc>
      </w:tr>
      <w:tr w:rsidR="00240624" w:rsidRPr="00B053E1" w14:paraId="6EDC5901" w14:textId="77777777" w:rsidTr="0071549A">
        <w:trPr>
          <w:gridAfter w:val="1"/>
          <w:wAfter w:w="331" w:type="dxa"/>
          <w:jc w:val="center"/>
        </w:trPr>
        <w:tc>
          <w:tcPr>
            <w:tcW w:w="630" w:type="dxa"/>
            <w:gridSpan w:val="2"/>
            <w:tcBorders>
              <w:top w:val="nil"/>
              <w:bottom w:val="nil"/>
            </w:tcBorders>
          </w:tcPr>
          <w:p w14:paraId="0AF61A0D" w14:textId="77777777" w:rsidR="00240624" w:rsidRPr="00B053E1" w:rsidRDefault="00240624" w:rsidP="00E55F25">
            <w:pPr>
              <w:overflowPunct w:val="0"/>
              <w:autoSpaceDE w:val="0"/>
              <w:autoSpaceDN w:val="0"/>
              <w:adjustRightInd w:val="0"/>
              <w:spacing w:before="120"/>
              <w:ind w:left="432" w:hanging="432"/>
              <w:jc w:val="center"/>
              <w:rPr>
                <w:rFonts w:cs="Arial"/>
                <w:sz w:val="18"/>
                <w:szCs w:val="20"/>
              </w:rPr>
            </w:pPr>
          </w:p>
        </w:tc>
        <w:tc>
          <w:tcPr>
            <w:tcW w:w="345" w:type="dxa"/>
            <w:gridSpan w:val="2"/>
            <w:tcBorders>
              <w:top w:val="nil"/>
              <w:bottom w:val="nil"/>
            </w:tcBorders>
            <w:shd w:val="clear" w:color="auto" w:fill="auto"/>
          </w:tcPr>
          <w:p w14:paraId="1E52241D" w14:textId="77777777" w:rsidR="00240624" w:rsidRPr="00B053E1" w:rsidRDefault="00240624" w:rsidP="00E55F25">
            <w:pPr>
              <w:pStyle w:val="TableHeading"/>
              <w:rPr>
                <w:sz w:val="19"/>
                <w:szCs w:val="19"/>
              </w:rPr>
            </w:pPr>
          </w:p>
        </w:tc>
        <w:tc>
          <w:tcPr>
            <w:tcW w:w="2395" w:type="dxa"/>
            <w:tcBorders>
              <w:top w:val="single" w:sz="4" w:space="0" w:color="808080" w:themeColor="background1" w:themeShade="80"/>
              <w:bottom w:val="single" w:sz="4" w:space="0" w:color="808080" w:themeColor="background1" w:themeShade="80"/>
            </w:tcBorders>
            <w:shd w:val="clear" w:color="auto" w:fill="DFE3E4"/>
            <w:vAlign w:val="center"/>
          </w:tcPr>
          <w:p w14:paraId="504039A3" w14:textId="2210B605" w:rsidR="00240624" w:rsidRPr="00B053E1" w:rsidRDefault="00FB5332" w:rsidP="00E55F25">
            <w:pPr>
              <w:pStyle w:val="TableHeading"/>
              <w:rPr>
                <w:rFonts w:cs="Arial"/>
                <w:sz w:val="19"/>
                <w:szCs w:val="19"/>
              </w:rPr>
            </w:pPr>
            <w:r w:rsidRPr="00B053E1">
              <w:rPr>
                <w:sz w:val="19"/>
                <w:szCs w:val="19"/>
                <w:lang w:bidi="es-AR"/>
              </w:rPr>
              <w:t>Requisito Concerniente</w:t>
            </w:r>
          </w:p>
        </w:tc>
        <w:tc>
          <w:tcPr>
            <w:tcW w:w="5590" w:type="dxa"/>
            <w:tcBorders>
              <w:top w:val="single" w:sz="4" w:space="0" w:color="808080" w:themeColor="background1" w:themeShade="80"/>
              <w:bottom w:val="single" w:sz="4" w:space="0" w:color="808080" w:themeColor="background1" w:themeShade="80"/>
            </w:tcBorders>
            <w:shd w:val="clear" w:color="auto" w:fill="E2E7E6"/>
            <w:vAlign w:val="center"/>
          </w:tcPr>
          <w:p w14:paraId="4AEFF888" w14:textId="502965EC" w:rsidR="00240624" w:rsidRPr="00B053E1" w:rsidRDefault="00FB5332" w:rsidP="00E55F25">
            <w:pPr>
              <w:pStyle w:val="TableHeading"/>
              <w:rPr>
                <w:rFonts w:cs="Arial"/>
                <w:sz w:val="19"/>
                <w:szCs w:val="19"/>
              </w:rPr>
            </w:pPr>
            <w:r w:rsidRPr="00B053E1">
              <w:rPr>
                <w:rFonts w:cs="Arial"/>
                <w:sz w:val="19"/>
                <w:szCs w:val="19"/>
                <w:lang w:bidi="es-AR"/>
              </w:rPr>
              <w:t>Detalles de cómo la restricción legal impide que se cumpla con el requisito</w:t>
            </w:r>
          </w:p>
        </w:tc>
        <w:tc>
          <w:tcPr>
            <w:tcW w:w="267" w:type="dxa"/>
            <w:tcBorders>
              <w:top w:val="nil"/>
              <w:bottom w:val="nil"/>
            </w:tcBorders>
          </w:tcPr>
          <w:p w14:paraId="731E5CD5" w14:textId="77777777" w:rsidR="00240624" w:rsidRPr="00B053E1" w:rsidRDefault="00240624" w:rsidP="00E55F25">
            <w:pPr>
              <w:overflowPunct w:val="0"/>
              <w:autoSpaceDE w:val="0"/>
              <w:autoSpaceDN w:val="0"/>
              <w:adjustRightInd w:val="0"/>
              <w:spacing w:before="120"/>
              <w:rPr>
                <w:rFonts w:cs="Arial"/>
                <w:b/>
                <w:sz w:val="18"/>
                <w:szCs w:val="20"/>
              </w:rPr>
            </w:pPr>
          </w:p>
        </w:tc>
      </w:tr>
      <w:tr w:rsidR="00240624" w:rsidRPr="00B053E1" w14:paraId="5970F9A3" w14:textId="77777777" w:rsidTr="0071549A">
        <w:trPr>
          <w:gridAfter w:val="1"/>
          <w:wAfter w:w="331" w:type="dxa"/>
          <w:trHeight w:val="126"/>
          <w:jc w:val="center"/>
        </w:trPr>
        <w:tc>
          <w:tcPr>
            <w:tcW w:w="630" w:type="dxa"/>
            <w:gridSpan w:val="2"/>
            <w:tcBorders>
              <w:top w:val="nil"/>
              <w:bottom w:val="nil"/>
            </w:tcBorders>
          </w:tcPr>
          <w:p w14:paraId="164F5E7F" w14:textId="77777777" w:rsidR="00240624" w:rsidRPr="00B053E1" w:rsidRDefault="00240624" w:rsidP="00E55F25">
            <w:pPr>
              <w:pStyle w:val="Table11"/>
            </w:pPr>
          </w:p>
        </w:tc>
        <w:tc>
          <w:tcPr>
            <w:tcW w:w="345" w:type="dxa"/>
            <w:gridSpan w:val="2"/>
            <w:tcBorders>
              <w:top w:val="nil"/>
              <w:bottom w:val="nil"/>
            </w:tcBorders>
          </w:tcPr>
          <w:p w14:paraId="7DE8ED99"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6BF00103"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top w:val="single" w:sz="4" w:space="0" w:color="808080" w:themeColor="background1" w:themeShade="80"/>
              <w:bottom w:val="single" w:sz="4" w:space="0" w:color="808080" w:themeColor="background1" w:themeShade="80"/>
            </w:tcBorders>
            <w:vAlign w:val="bottom"/>
          </w:tcPr>
          <w:p w14:paraId="7163C8CC"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1C1B2BEE" w14:textId="77777777" w:rsidR="00240624" w:rsidRPr="00B053E1" w:rsidRDefault="00240624" w:rsidP="00E55F25">
            <w:pPr>
              <w:pStyle w:val="Table11"/>
              <w:rPr>
                <w:b/>
              </w:rPr>
            </w:pPr>
          </w:p>
        </w:tc>
      </w:tr>
      <w:tr w:rsidR="00240624" w:rsidRPr="00B053E1" w14:paraId="367DB4E3" w14:textId="77777777" w:rsidTr="0071549A">
        <w:trPr>
          <w:gridAfter w:val="1"/>
          <w:wAfter w:w="331" w:type="dxa"/>
          <w:trHeight w:val="97"/>
          <w:jc w:val="center"/>
        </w:trPr>
        <w:tc>
          <w:tcPr>
            <w:tcW w:w="630" w:type="dxa"/>
            <w:gridSpan w:val="2"/>
            <w:tcBorders>
              <w:top w:val="nil"/>
              <w:bottom w:val="nil"/>
            </w:tcBorders>
          </w:tcPr>
          <w:p w14:paraId="5E25DA8C" w14:textId="77777777" w:rsidR="00240624" w:rsidRPr="00B053E1" w:rsidRDefault="00240624" w:rsidP="00E55F25">
            <w:pPr>
              <w:pStyle w:val="Table11"/>
            </w:pPr>
          </w:p>
        </w:tc>
        <w:tc>
          <w:tcPr>
            <w:tcW w:w="345" w:type="dxa"/>
            <w:gridSpan w:val="2"/>
            <w:tcBorders>
              <w:top w:val="nil"/>
              <w:bottom w:val="nil"/>
            </w:tcBorders>
          </w:tcPr>
          <w:p w14:paraId="6D3E221F"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03AFE35F"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808080" w:themeColor="background1" w:themeShade="80"/>
            </w:tcBorders>
            <w:vAlign w:val="bottom"/>
          </w:tcPr>
          <w:p w14:paraId="0DB25A67"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0E42DF50" w14:textId="77777777" w:rsidR="00240624" w:rsidRPr="00B053E1" w:rsidRDefault="00240624" w:rsidP="00E55F25">
            <w:pPr>
              <w:pStyle w:val="Table11"/>
              <w:rPr>
                <w:b/>
              </w:rPr>
            </w:pPr>
          </w:p>
        </w:tc>
      </w:tr>
      <w:tr w:rsidR="00240624" w:rsidRPr="00B053E1" w14:paraId="06213382" w14:textId="77777777" w:rsidTr="00AF6AD8">
        <w:trPr>
          <w:gridAfter w:val="1"/>
          <w:wAfter w:w="331" w:type="dxa"/>
          <w:trHeight w:val="97"/>
          <w:jc w:val="center"/>
        </w:trPr>
        <w:tc>
          <w:tcPr>
            <w:tcW w:w="630" w:type="dxa"/>
            <w:gridSpan w:val="2"/>
            <w:tcBorders>
              <w:top w:val="nil"/>
              <w:bottom w:val="single" w:sz="4" w:space="0" w:color="auto"/>
            </w:tcBorders>
          </w:tcPr>
          <w:p w14:paraId="0F91447B" w14:textId="77777777" w:rsidR="00240624" w:rsidRPr="00B053E1" w:rsidRDefault="00240624" w:rsidP="00E55F25">
            <w:pPr>
              <w:pStyle w:val="Table11"/>
            </w:pPr>
          </w:p>
        </w:tc>
        <w:tc>
          <w:tcPr>
            <w:tcW w:w="345" w:type="dxa"/>
            <w:gridSpan w:val="2"/>
            <w:tcBorders>
              <w:top w:val="nil"/>
              <w:bottom w:val="single" w:sz="4" w:space="0" w:color="auto"/>
            </w:tcBorders>
          </w:tcPr>
          <w:p w14:paraId="52FCD842"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auto"/>
            </w:tcBorders>
            <w:shd w:val="clear" w:color="auto" w:fill="auto"/>
            <w:vAlign w:val="bottom"/>
          </w:tcPr>
          <w:p w14:paraId="490130F2"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auto"/>
            </w:tcBorders>
            <w:vAlign w:val="bottom"/>
          </w:tcPr>
          <w:p w14:paraId="4DBF8D01"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single" w:sz="4" w:space="0" w:color="auto"/>
            </w:tcBorders>
          </w:tcPr>
          <w:p w14:paraId="48913814" w14:textId="77777777" w:rsidR="00240624" w:rsidRPr="00B053E1" w:rsidRDefault="00240624" w:rsidP="00E55F25">
            <w:pPr>
              <w:pStyle w:val="Table11"/>
              <w:rPr>
                <w:b/>
              </w:rPr>
            </w:pPr>
          </w:p>
        </w:tc>
      </w:tr>
      <w:tr w:rsidR="00FB4992" w:rsidRPr="00B053E1" w14:paraId="388762C6" w14:textId="77777777" w:rsidTr="0071549A">
        <w:tblPrEx>
          <w:jc w:val="left"/>
          <w:tblLook w:val="01E0" w:firstRow="1" w:lastRow="1" w:firstColumn="1" w:lastColumn="1" w:noHBand="0" w:noVBand="0"/>
        </w:tblPrEx>
        <w:trPr>
          <w:gridBefore w:val="1"/>
          <w:wBefore w:w="108" w:type="dxa"/>
        </w:trPr>
        <w:tc>
          <w:tcPr>
            <w:tcW w:w="9450" w:type="dxa"/>
            <w:gridSpan w:val="7"/>
            <w:shd w:val="clear" w:color="auto" w:fill="CBD4D5"/>
          </w:tcPr>
          <w:p w14:paraId="704C41DB" w14:textId="47D61635" w:rsidR="00FB4992" w:rsidRPr="00B053E1" w:rsidRDefault="00FB4992" w:rsidP="00240624">
            <w:pPr>
              <w:pStyle w:val="Header"/>
              <w:pageBreakBefore/>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lastRenderedPageBreak/>
              <w:t xml:space="preserve">Parte 3a. Reconocimiento del Comerciante </w:t>
            </w:r>
          </w:p>
        </w:tc>
      </w:tr>
      <w:tr w:rsidR="00FB4992" w:rsidRPr="00B053E1" w14:paraId="0CA806DC" w14:textId="77777777" w:rsidTr="0071549A">
        <w:tblPrEx>
          <w:jc w:val="left"/>
        </w:tblPrEx>
        <w:trPr>
          <w:gridBefore w:val="1"/>
          <w:wBefore w:w="108" w:type="dxa"/>
        </w:trPr>
        <w:tc>
          <w:tcPr>
            <w:tcW w:w="9450" w:type="dxa"/>
            <w:gridSpan w:val="7"/>
          </w:tcPr>
          <w:p w14:paraId="66E15227" w14:textId="77777777" w:rsidR="00FB5332" w:rsidRPr="00B053E1" w:rsidRDefault="00FB5332" w:rsidP="00EE48D9">
            <w:pPr>
              <w:overflowPunct w:val="0"/>
              <w:autoSpaceDE w:val="0"/>
              <w:autoSpaceDN w:val="0"/>
              <w:adjustRightInd w:val="0"/>
              <w:spacing w:after="60"/>
              <w:rPr>
                <w:rFonts w:cs="Arial"/>
                <w:b/>
                <w:sz w:val="18"/>
                <w:szCs w:val="20"/>
                <w:lang w:bidi="es-AR"/>
              </w:rPr>
            </w:pPr>
            <w:r w:rsidRPr="00B053E1">
              <w:rPr>
                <w:rFonts w:cs="Arial"/>
                <w:b/>
                <w:sz w:val="18"/>
                <w:szCs w:val="20"/>
                <w:lang w:bidi="es-AR"/>
              </w:rPr>
              <w:t>El signatario confirma:</w:t>
            </w:r>
          </w:p>
          <w:p w14:paraId="3B6E2C58" w14:textId="0F6960F9" w:rsidR="00FB4992" w:rsidRPr="00B053E1" w:rsidRDefault="00DE5901" w:rsidP="00EE48D9">
            <w:pPr>
              <w:overflowPunct w:val="0"/>
              <w:autoSpaceDE w:val="0"/>
              <w:autoSpaceDN w:val="0"/>
              <w:adjustRightInd w:val="0"/>
              <w:spacing w:after="60"/>
              <w:rPr>
                <w:rFonts w:cs="Arial"/>
                <w:sz w:val="18"/>
                <w:szCs w:val="20"/>
              </w:rPr>
            </w:pPr>
            <w:r w:rsidRPr="00B053E1">
              <w:rPr>
                <w:rFonts w:cs="Arial"/>
                <w:b/>
                <w:i/>
                <w:sz w:val="18"/>
                <w:szCs w:val="20"/>
                <w:lang w:bidi="es-AR"/>
              </w:rPr>
              <w:t xml:space="preserve">(Seleccione todo </w:t>
            </w:r>
            <w:r w:rsidR="00993A53" w:rsidRPr="00993A53">
              <w:rPr>
                <w:rFonts w:cs="Arial"/>
                <w:b/>
                <w:i/>
                <w:sz w:val="18"/>
                <w:szCs w:val="20"/>
                <w:lang w:bidi="es-AR"/>
              </w:rPr>
              <w:t>lo que aplican</w:t>
            </w:r>
            <w:r w:rsidRPr="00B053E1">
              <w:rPr>
                <w:rFonts w:cs="Arial"/>
                <w:b/>
                <w:i/>
                <w:sz w:val="18"/>
                <w:szCs w:val="20"/>
                <w:lang w:bidi="es-AR"/>
              </w:rPr>
              <w:t>)</w:t>
            </w:r>
          </w:p>
        </w:tc>
      </w:tr>
      <w:tr w:rsidR="00FB4992" w:rsidRPr="00B053E1" w14:paraId="05C8737C" w14:textId="77777777" w:rsidTr="0071549A">
        <w:tblPrEx>
          <w:jc w:val="left"/>
        </w:tblPrEx>
        <w:trPr>
          <w:gridBefore w:val="1"/>
          <w:wBefore w:w="108" w:type="dxa"/>
          <w:trHeight w:val="592"/>
        </w:trPr>
        <w:tc>
          <w:tcPr>
            <w:tcW w:w="540" w:type="dxa"/>
            <w:gridSpan w:val="2"/>
          </w:tcPr>
          <w:p w14:paraId="251BE610" w14:textId="77777777" w:rsidR="00FB4992" w:rsidRPr="00B053E1" w:rsidRDefault="00FB4992" w:rsidP="00EE48D9">
            <w:pPr>
              <w:overflowPunct w:val="0"/>
              <w:autoSpaceDE w:val="0"/>
              <w:autoSpaceDN w:val="0"/>
              <w:adjustRightInd w:val="0"/>
              <w:spacing w:after="60"/>
              <w:ind w:left="432" w:hanging="432"/>
              <w:jc w:val="center"/>
              <w:rPr>
                <w:rFonts w:cs="Arial"/>
                <w:b/>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Pr="00B053E1">
              <w:rPr>
                <w:rFonts w:cs="Arial"/>
                <w:sz w:val="18"/>
                <w:szCs w:val="20"/>
                <w:lang w:bidi="es-AR"/>
              </w:rPr>
            </w:r>
            <w:r w:rsidRPr="00B053E1">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3A55B9DF" w14:textId="118D8509" w:rsidR="00FB4992" w:rsidRPr="00B053E1" w:rsidRDefault="00FB4992" w:rsidP="00EE48D9">
            <w:pPr>
              <w:overflowPunct w:val="0"/>
              <w:autoSpaceDE w:val="0"/>
              <w:autoSpaceDN w:val="0"/>
              <w:adjustRightInd w:val="0"/>
              <w:spacing w:after="60"/>
              <w:rPr>
                <w:rFonts w:cs="Arial"/>
                <w:b/>
                <w:sz w:val="19"/>
                <w:szCs w:val="19"/>
              </w:rPr>
            </w:pPr>
            <w:r w:rsidRPr="00B053E1">
              <w:rPr>
                <w:rFonts w:cs="Arial"/>
                <w:sz w:val="19"/>
                <w:szCs w:val="19"/>
                <w:lang w:bidi="es-AR"/>
              </w:rPr>
              <w:t>El Cuestionario de Autoevaluación PCI DSS D, versión 4.0</w:t>
            </w:r>
            <w:r w:rsidR="00F471A4">
              <w:rPr>
                <w:rFonts w:cs="Arial"/>
                <w:sz w:val="19"/>
                <w:szCs w:val="19"/>
                <w:lang w:bidi="es-AR"/>
              </w:rPr>
              <w:t>.</w:t>
            </w:r>
            <w:r w:rsidR="00F471A4">
              <w:rPr>
                <w:rFonts w:cs="Arial"/>
                <w:sz w:val="19"/>
                <w:szCs w:val="19"/>
              </w:rPr>
              <w:t>1</w:t>
            </w:r>
            <w:r w:rsidRPr="00B053E1">
              <w:rPr>
                <w:rFonts w:cs="Arial"/>
                <w:sz w:val="19"/>
                <w:szCs w:val="19"/>
                <w:lang w:bidi="es-AR"/>
              </w:rPr>
              <w:t>, ha sido completado de acuerdo con las instrucciones que en el figuran.</w:t>
            </w:r>
          </w:p>
        </w:tc>
      </w:tr>
      <w:tr w:rsidR="00FB4992" w:rsidRPr="00B053E1" w14:paraId="20A14BA0" w14:textId="77777777" w:rsidTr="0071549A">
        <w:tblPrEx>
          <w:jc w:val="left"/>
        </w:tblPrEx>
        <w:trPr>
          <w:gridBefore w:val="1"/>
          <w:wBefore w:w="108" w:type="dxa"/>
          <w:trHeight w:val="588"/>
        </w:trPr>
        <w:tc>
          <w:tcPr>
            <w:tcW w:w="540" w:type="dxa"/>
            <w:gridSpan w:val="2"/>
          </w:tcPr>
          <w:p w14:paraId="76031CDB"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Pr="00B053E1">
              <w:rPr>
                <w:rFonts w:cs="Arial"/>
                <w:sz w:val="18"/>
                <w:szCs w:val="20"/>
                <w:lang w:bidi="es-AR"/>
              </w:rPr>
            </w:r>
            <w:r w:rsidRPr="00B053E1">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70770254" w14:textId="11FF4A6D" w:rsidR="00FB4992" w:rsidRPr="00B053E1" w:rsidRDefault="00FB4992"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Toda la información </w:t>
            </w:r>
            <w:r w:rsidR="004C0810" w:rsidRPr="004C0810">
              <w:rPr>
                <w:rFonts w:cs="Arial"/>
                <w:sz w:val="19"/>
                <w:szCs w:val="19"/>
                <w:lang w:bidi="es-AR"/>
              </w:rPr>
              <w:t>contenida en el cuestionario de autoevaluación SAQ y en esta declaración representan fielmente los resultados de la evaluación del comerciante en todos los aspectos materiales</w:t>
            </w:r>
            <w:r w:rsidRPr="00B053E1">
              <w:rPr>
                <w:rFonts w:cs="Arial"/>
                <w:sz w:val="19"/>
                <w:szCs w:val="19"/>
                <w:lang w:bidi="es-AR"/>
              </w:rPr>
              <w:t>.</w:t>
            </w:r>
          </w:p>
        </w:tc>
      </w:tr>
      <w:tr w:rsidR="00FB4992" w:rsidRPr="00B053E1" w14:paraId="13A4A29F" w14:textId="77777777" w:rsidTr="0071549A">
        <w:tblPrEx>
          <w:jc w:val="left"/>
        </w:tblPrEx>
        <w:trPr>
          <w:gridBefore w:val="1"/>
          <w:wBefore w:w="108" w:type="dxa"/>
          <w:trHeight w:val="368"/>
        </w:trPr>
        <w:tc>
          <w:tcPr>
            <w:tcW w:w="540" w:type="dxa"/>
            <w:gridSpan w:val="2"/>
          </w:tcPr>
          <w:p w14:paraId="1F145808"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Pr="00B053E1">
              <w:rPr>
                <w:rFonts w:cs="Arial"/>
                <w:sz w:val="18"/>
                <w:szCs w:val="20"/>
                <w:lang w:bidi="es-AR"/>
              </w:rPr>
            </w:r>
            <w:r w:rsidRPr="00B053E1">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6A81E114" w14:textId="3F25FA2A" w:rsidR="002331F9" w:rsidRPr="00B053E1" w:rsidRDefault="002331F9"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Los </w:t>
            </w:r>
            <w:r w:rsidR="004C0810" w:rsidRPr="004C0810">
              <w:rPr>
                <w:rFonts w:cs="Arial"/>
                <w:sz w:val="19"/>
                <w:szCs w:val="19"/>
                <w:lang w:bidi="es-AR"/>
              </w:rPr>
              <w:t>controles PCI DSS se mantendrán en todo momento, según corresponda al entorno del comerciante</w:t>
            </w:r>
            <w:r w:rsidRPr="00B053E1">
              <w:rPr>
                <w:rFonts w:cs="Arial"/>
                <w:sz w:val="19"/>
                <w:szCs w:val="19"/>
                <w:lang w:bidi="es-AR"/>
              </w:rPr>
              <w:t xml:space="preserve">. </w:t>
            </w:r>
          </w:p>
        </w:tc>
      </w:tr>
    </w:tbl>
    <w:p w14:paraId="21BFE36D" w14:textId="77777777" w:rsidR="00FB4992" w:rsidRPr="00B053E1" w:rsidRDefault="00FB4992" w:rsidP="00695BAF">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B053E1" w14:paraId="5039F0A3" w14:textId="77777777" w:rsidTr="00695BAF">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7A5C61B" w:rsidR="00FB4992" w:rsidRPr="00B053E1"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Parte 3b. Declaración del Comerciante</w:t>
            </w:r>
          </w:p>
        </w:tc>
      </w:tr>
      <w:tr w:rsidR="00F37FB1" w:rsidRPr="00B053E1" w14:paraId="72616884" w14:textId="77777777" w:rsidTr="005B44B7">
        <w:trPr>
          <w:trHeight w:hRule="exact" w:val="720"/>
        </w:trPr>
        <w:tc>
          <w:tcPr>
            <w:tcW w:w="9432" w:type="dxa"/>
            <w:gridSpan w:val="2"/>
            <w:tcBorders>
              <w:top w:val="single" w:sz="4" w:space="0" w:color="808080" w:themeColor="background1" w:themeShade="80"/>
            </w:tcBorders>
            <w:shd w:val="clear" w:color="C0C0C0" w:fill="auto"/>
          </w:tcPr>
          <w:p w14:paraId="5307EECF" w14:textId="77777777" w:rsidR="00DA1AE3" w:rsidRPr="00B053E1"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B053E1" w14:paraId="0548E943" w14:textId="77777777" w:rsidTr="00695BAF">
        <w:tc>
          <w:tcPr>
            <w:tcW w:w="5580" w:type="dxa"/>
            <w:shd w:val="clear" w:color="C0C0C0" w:fill="auto"/>
          </w:tcPr>
          <w:p w14:paraId="1DF390AF" w14:textId="0C8CA4E6" w:rsidR="00F37FB1" w:rsidRPr="00B053E1" w:rsidRDefault="00FB5332" w:rsidP="004422B2">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Firma del </w:t>
            </w:r>
            <w:r w:rsidR="004C0810" w:rsidRPr="00F2212A">
              <w:rPr>
                <w:b w:val="0"/>
                <w:i/>
                <w:sz w:val="19"/>
                <w:szCs w:val="19"/>
                <w:lang w:bidi="es-AR"/>
              </w:rPr>
              <w:t xml:space="preserve">Ejecutivo </w:t>
            </w:r>
            <w:r w:rsidR="004C0810">
              <w:rPr>
                <w:b w:val="0"/>
                <w:i/>
                <w:sz w:val="19"/>
                <w:szCs w:val="19"/>
                <w:lang w:bidi="es-AR"/>
              </w:rPr>
              <w:t xml:space="preserve">del Comerciante </w:t>
            </w:r>
            <w:r w:rsidR="00F37FB1" w:rsidRPr="00B053E1">
              <w:rPr>
                <w:rFonts w:ascii="Wingdings" w:eastAsia="Wingdings" w:hAnsi="Wingdings" w:cs="Wingdings"/>
                <w:b w:val="0"/>
                <w:sz w:val="19"/>
                <w:szCs w:val="19"/>
                <w:lang w:bidi="es-AR"/>
              </w:rPr>
              <w:t></w:t>
            </w:r>
          </w:p>
        </w:tc>
        <w:tc>
          <w:tcPr>
            <w:tcW w:w="3852" w:type="dxa"/>
            <w:shd w:val="clear" w:color="C0C0C0" w:fill="auto"/>
          </w:tcPr>
          <w:p w14:paraId="24023F73" w14:textId="0B26C73C" w:rsidR="00F37FB1" w:rsidRPr="00B053E1"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Fecha: </w:t>
            </w:r>
            <w:r w:rsidR="00DD48E3" w:rsidRPr="00B053E1">
              <w:rPr>
                <w:rFonts w:eastAsia="MS Mincho" w:cs="Courier New"/>
                <w:b w:val="0"/>
                <w:i/>
                <w:sz w:val="19"/>
                <w:szCs w:val="19"/>
                <w:lang w:bidi="es-AR"/>
              </w:rPr>
              <w:fldChar w:fldCharType="begin">
                <w:ffData>
                  <w:name w:val=""/>
                  <w:enabled/>
                  <w:calcOnExit w:val="0"/>
                  <w:textInput>
                    <w:default w:val="AAAA-MM-DD"/>
                  </w:textInput>
                </w:ffData>
              </w:fldChar>
            </w:r>
            <w:r w:rsidR="00DD48E3" w:rsidRPr="00B053E1">
              <w:rPr>
                <w:rFonts w:eastAsia="MS Mincho" w:cs="Courier New"/>
                <w:b w:val="0"/>
                <w:i/>
                <w:sz w:val="19"/>
                <w:szCs w:val="19"/>
                <w:lang w:bidi="es-AR"/>
              </w:rPr>
              <w:instrText xml:space="preserve"> FORMTEXT </w:instrText>
            </w:r>
            <w:r w:rsidR="00DD48E3" w:rsidRPr="00B053E1">
              <w:rPr>
                <w:rFonts w:eastAsia="MS Mincho" w:cs="Courier New"/>
                <w:b w:val="0"/>
                <w:i/>
                <w:sz w:val="19"/>
                <w:szCs w:val="19"/>
                <w:lang w:bidi="es-AR"/>
              </w:rPr>
            </w:r>
            <w:r w:rsidR="00DD48E3" w:rsidRPr="00B053E1">
              <w:rPr>
                <w:rFonts w:eastAsia="MS Mincho" w:cs="Courier New"/>
                <w:b w:val="0"/>
                <w:i/>
                <w:sz w:val="19"/>
                <w:szCs w:val="19"/>
                <w:lang w:bidi="es-AR"/>
              </w:rPr>
              <w:fldChar w:fldCharType="separate"/>
            </w:r>
            <w:r w:rsidR="004A15E5" w:rsidRPr="00B053E1">
              <w:rPr>
                <w:rFonts w:eastAsia="MS Mincho" w:cs="Courier New"/>
                <w:b w:val="0"/>
                <w:i/>
                <w:noProof/>
                <w:sz w:val="19"/>
                <w:szCs w:val="19"/>
                <w:lang w:bidi="es-AR"/>
              </w:rPr>
              <w:t>DD-MM-AAAA</w:t>
            </w:r>
            <w:r w:rsidR="00DD48E3" w:rsidRPr="00B053E1">
              <w:rPr>
                <w:rFonts w:eastAsia="MS Mincho" w:cs="Courier New"/>
                <w:b w:val="0"/>
                <w:i/>
                <w:sz w:val="19"/>
                <w:szCs w:val="19"/>
                <w:lang w:bidi="es-AR"/>
              </w:rPr>
              <w:fldChar w:fldCharType="end"/>
            </w:r>
          </w:p>
        </w:tc>
      </w:tr>
      <w:tr w:rsidR="00F37FB1" w:rsidRPr="00B053E1" w14:paraId="20F34D1F" w14:textId="77777777" w:rsidTr="00695BAF">
        <w:tc>
          <w:tcPr>
            <w:tcW w:w="5580" w:type="dxa"/>
            <w:shd w:val="clear" w:color="C0C0C0" w:fill="auto"/>
          </w:tcPr>
          <w:p w14:paraId="59295195" w14:textId="4E477527" w:rsidR="00F37FB1" w:rsidRPr="00B053E1" w:rsidRDefault="00FB5332"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Nombre del </w:t>
            </w:r>
            <w:r w:rsidR="004C0810" w:rsidRPr="00F2212A">
              <w:rPr>
                <w:b w:val="0"/>
                <w:i/>
                <w:sz w:val="19"/>
                <w:szCs w:val="19"/>
                <w:lang w:bidi="es-AR"/>
              </w:rPr>
              <w:t xml:space="preserve">Ejecutivo </w:t>
            </w:r>
            <w:r w:rsidR="004C0810">
              <w:rPr>
                <w:b w:val="0"/>
                <w:i/>
                <w:sz w:val="19"/>
                <w:szCs w:val="19"/>
                <w:lang w:bidi="es-AR"/>
              </w:rPr>
              <w:t>del Comerciante</w:t>
            </w:r>
            <w:r w:rsidR="004614A7" w:rsidRPr="00B053E1">
              <w:rPr>
                <w:b w:val="0"/>
                <w:i/>
                <w:sz w:val="19"/>
                <w:szCs w:val="19"/>
                <w:lang w:bidi="es-AR"/>
              </w:rPr>
              <w:t xml:space="preserve">: </w:t>
            </w:r>
            <w:r w:rsidR="00F37FB1" w:rsidRPr="00B053E1">
              <w:rPr>
                <w:rFonts w:eastAsia="MS Mincho" w:cs="Courier New"/>
                <w:sz w:val="19"/>
                <w:szCs w:val="19"/>
                <w:lang w:bidi="es-AR"/>
              </w:rPr>
              <w:fldChar w:fldCharType="begin">
                <w:ffData>
                  <w:name w:val=""/>
                  <w:enabled/>
                  <w:calcOnExit w:val="0"/>
                  <w:textInput/>
                </w:ffData>
              </w:fldChar>
            </w:r>
            <w:r w:rsidR="00F37FB1" w:rsidRPr="00B053E1">
              <w:rPr>
                <w:rFonts w:eastAsia="MS Mincho" w:cs="Courier New"/>
                <w:sz w:val="19"/>
                <w:szCs w:val="19"/>
                <w:lang w:bidi="es-AR"/>
              </w:rPr>
              <w:instrText xml:space="preserve"> FORMTEXT </w:instrText>
            </w:r>
            <w:r w:rsidR="00F37FB1" w:rsidRPr="00B053E1">
              <w:rPr>
                <w:rFonts w:eastAsia="MS Mincho" w:cs="Courier New"/>
                <w:sz w:val="19"/>
                <w:szCs w:val="19"/>
                <w:lang w:bidi="es-AR"/>
              </w:rPr>
            </w:r>
            <w:r w:rsidR="00F37FB1"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00F37FB1" w:rsidRPr="00B053E1">
              <w:rPr>
                <w:rFonts w:eastAsia="MS Mincho" w:cs="Courier New"/>
                <w:sz w:val="19"/>
                <w:szCs w:val="19"/>
                <w:lang w:bidi="es-AR"/>
              </w:rPr>
              <w:fldChar w:fldCharType="end"/>
            </w:r>
          </w:p>
        </w:tc>
        <w:tc>
          <w:tcPr>
            <w:tcW w:w="3852" w:type="dxa"/>
            <w:shd w:val="clear" w:color="C0C0C0" w:fill="auto"/>
          </w:tcPr>
          <w:p w14:paraId="212B9B58" w14:textId="77777777" w:rsidR="00F37FB1" w:rsidRPr="00B053E1"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Título: </w:t>
            </w:r>
            <w:r w:rsidRPr="00B053E1">
              <w:rPr>
                <w:rFonts w:eastAsia="MS Mincho" w:cs="Courier New"/>
                <w:sz w:val="19"/>
                <w:szCs w:val="19"/>
                <w:lang w:bidi="es-AR"/>
              </w:rPr>
              <w:fldChar w:fldCharType="begin">
                <w:ffData>
                  <w:name w:val=""/>
                  <w:enabled/>
                  <w:calcOnExit w:val="0"/>
                  <w:textInput/>
                </w:ffData>
              </w:fldChar>
            </w:r>
            <w:r w:rsidRPr="00B053E1">
              <w:rPr>
                <w:rFonts w:eastAsia="MS Mincho" w:cs="Courier New"/>
                <w:sz w:val="19"/>
                <w:szCs w:val="19"/>
                <w:lang w:bidi="es-AR"/>
              </w:rPr>
              <w:instrText xml:space="preserve"> FORMTEXT </w:instrText>
            </w:r>
            <w:r w:rsidRPr="00B053E1">
              <w:rPr>
                <w:rFonts w:eastAsia="MS Mincho" w:cs="Courier New"/>
                <w:sz w:val="19"/>
                <w:szCs w:val="19"/>
                <w:lang w:bidi="es-AR"/>
              </w:rPr>
            </w:r>
            <w:r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Pr="00B053E1">
              <w:rPr>
                <w:rFonts w:eastAsia="MS Mincho" w:cs="Courier New"/>
                <w:sz w:val="19"/>
                <w:szCs w:val="19"/>
                <w:lang w:bidi="es-AR"/>
              </w:rPr>
              <w:fldChar w:fldCharType="end"/>
            </w:r>
          </w:p>
        </w:tc>
      </w:tr>
    </w:tbl>
    <w:p w14:paraId="30E2630C" w14:textId="77777777" w:rsidR="00DA1AE3" w:rsidRPr="00B053E1"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B053E1" w14:paraId="7C6BD002" w14:textId="77777777" w:rsidTr="00695BAF">
        <w:tc>
          <w:tcPr>
            <w:tcW w:w="9432" w:type="dxa"/>
            <w:gridSpan w:val="3"/>
            <w:shd w:val="clear" w:color="auto" w:fill="CBD4D5"/>
          </w:tcPr>
          <w:p w14:paraId="77FE9374" w14:textId="06A3F2A7" w:rsidR="00DA1AE3" w:rsidRPr="00B053E1"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3c. </w:t>
            </w:r>
            <w:r w:rsidR="00FB5332" w:rsidRPr="00B053E1">
              <w:rPr>
                <w:sz w:val="20"/>
                <w:szCs w:val="20"/>
                <w:lang w:bidi="es-AR"/>
              </w:rPr>
              <w:t xml:space="preserve">Declaración del </w:t>
            </w:r>
            <w:r w:rsidR="003E7CFA">
              <w:rPr>
                <w:sz w:val="20"/>
                <w:szCs w:val="20"/>
                <w:lang w:bidi="es-AR"/>
              </w:rPr>
              <w:t>Asesor</w:t>
            </w:r>
            <w:r w:rsidR="00FB5332" w:rsidRPr="00B053E1">
              <w:rPr>
                <w:sz w:val="20"/>
                <w:szCs w:val="20"/>
                <w:lang w:bidi="es-AR"/>
              </w:rPr>
              <w:t xml:space="preserve"> de Seguridad Calificado (QSA)</w:t>
            </w:r>
          </w:p>
        </w:tc>
      </w:tr>
      <w:tr w:rsidR="00DD48E3" w:rsidRPr="00B053E1" w14:paraId="32A7AC3D" w14:textId="77777777" w:rsidTr="00695BAF">
        <w:tblPrEx>
          <w:tblLook w:val="00A0" w:firstRow="1" w:lastRow="0" w:firstColumn="1" w:lastColumn="0" w:noHBand="0" w:noVBand="0"/>
        </w:tblPrEx>
        <w:trPr>
          <w:trHeight w:val="383"/>
        </w:trPr>
        <w:tc>
          <w:tcPr>
            <w:tcW w:w="3780" w:type="dxa"/>
            <w:vMerge w:val="restart"/>
          </w:tcPr>
          <w:p w14:paraId="4F17DB21" w14:textId="1407A2D8" w:rsidR="00DD48E3" w:rsidRPr="00B053E1" w:rsidRDefault="00FB5332" w:rsidP="00564700">
            <w:pPr>
              <w:pStyle w:val="TableText"/>
              <w:rPr>
                <w:sz w:val="19"/>
                <w:szCs w:val="19"/>
              </w:rPr>
            </w:pPr>
            <w:r w:rsidRPr="00B053E1">
              <w:rPr>
                <w:sz w:val="19"/>
                <w:szCs w:val="19"/>
                <w:lang w:bidi="es-AR"/>
              </w:rPr>
              <w:t>Si un QSA ha participado o asistido en esta evaluación, indique la función que desempeñó</w:t>
            </w:r>
            <w:r w:rsidR="00DD48E3" w:rsidRPr="00B053E1">
              <w:rPr>
                <w:sz w:val="19"/>
                <w:szCs w:val="19"/>
                <w:lang w:bidi="es-AR"/>
              </w:rPr>
              <w:t>:</w:t>
            </w:r>
          </w:p>
        </w:tc>
        <w:tc>
          <w:tcPr>
            <w:tcW w:w="5652" w:type="dxa"/>
            <w:gridSpan w:val="2"/>
          </w:tcPr>
          <w:p w14:paraId="613E6B4F" w14:textId="0C5A17CF" w:rsidR="00DD48E3" w:rsidRPr="00B053E1" w:rsidRDefault="003E4401" w:rsidP="00DA1AE3">
            <w:pPr>
              <w:spacing w:after="60"/>
              <w:rPr>
                <w:b/>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Pr="00B053E1">
              <w:rPr>
                <w:rFonts w:cs="Arial"/>
                <w:szCs w:val="19"/>
                <w:lang w:bidi="es-AR"/>
              </w:rPr>
            </w:r>
            <w:r w:rsidRPr="00B053E1">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rFonts w:eastAsia="MS Mincho" w:cs="Courier New"/>
                <w:sz w:val="19"/>
                <w:szCs w:val="19"/>
                <w:lang w:bidi="es-AR"/>
              </w:rPr>
              <w:t>El</w:t>
            </w:r>
            <w:r w:rsidR="00A23E39" w:rsidRPr="00B053E1">
              <w:rPr>
                <w:rFonts w:eastAsia="MS Mincho" w:cs="Courier New"/>
                <w:sz w:val="19"/>
                <w:szCs w:val="19"/>
                <w:lang w:bidi="es-AR"/>
              </w:rPr>
              <w:t xml:space="preserve"> QSA realizó los procedimientos de prueba. </w:t>
            </w:r>
          </w:p>
        </w:tc>
      </w:tr>
      <w:tr w:rsidR="00DD48E3" w:rsidRPr="00B053E1" w14:paraId="76420EB8" w14:textId="77777777" w:rsidTr="00695BAF">
        <w:tblPrEx>
          <w:tblLook w:val="00A0" w:firstRow="1" w:lastRow="0" w:firstColumn="1" w:lastColumn="0" w:noHBand="0" w:noVBand="0"/>
        </w:tblPrEx>
        <w:trPr>
          <w:trHeight w:val="383"/>
        </w:trPr>
        <w:tc>
          <w:tcPr>
            <w:tcW w:w="3780" w:type="dxa"/>
            <w:vMerge/>
          </w:tcPr>
          <w:p w14:paraId="78E40C3D" w14:textId="77777777" w:rsidR="00DD48E3" w:rsidRPr="00B053E1" w:rsidRDefault="00DD48E3" w:rsidP="00564700">
            <w:pPr>
              <w:pStyle w:val="TableText"/>
              <w:rPr>
                <w:sz w:val="19"/>
                <w:szCs w:val="19"/>
              </w:rPr>
            </w:pPr>
          </w:p>
        </w:tc>
        <w:tc>
          <w:tcPr>
            <w:tcW w:w="5652" w:type="dxa"/>
            <w:gridSpan w:val="2"/>
          </w:tcPr>
          <w:p w14:paraId="549AB1D7" w14:textId="727F6519" w:rsidR="00DD48E3" w:rsidRPr="00B053E1" w:rsidRDefault="003E4401" w:rsidP="00DA1AE3">
            <w:pPr>
              <w:spacing w:after="60"/>
              <w:rPr>
                <w:i/>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Pr="00B053E1">
              <w:rPr>
                <w:rFonts w:cs="Arial"/>
                <w:szCs w:val="19"/>
                <w:lang w:bidi="es-AR"/>
              </w:rPr>
            </w:r>
            <w:r w:rsidRPr="00B053E1">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A23E39" w:rsidRPr="00B053E1">
              <w:rPr>
                <w:sz w:val="19"/>
                <w:szCs w:val="19"/>
                <w:lang w:bidi="es-AR"/>
              </w:rPr>
              <w:t xml:space="preserve"> QSA prestó otro tipo de asistencia. </w:t>
            </w:r>
          </w:p>
          <w:p w14:paraId="5FB678B8" w14:textId="1AB55CA3" w:rsidR="00A23E39" w:rsidRPr="00B053E1" w:rsidRDefault="00FB5332" w:rsidP="00DA1AE3">
            <w:pPr>
              <w:spacing w:after="60"/>
              <w:rPr>
                <w:i/>
                <w:sz w:val="19"/>
                <w:szCs w:val="19"/>
              </w:rPr>
            </w:pPr>
            <w:r w:rsidRPr="00B053E1">
              <w:rPr>
                <w:sz w:val="19"/>
                <w:szCs w:val="19"/>
                <w:lang w:bidi="es-AR"/>
              </w:rPr>
              <w:t>Si ha seleccionado, describa todas las funciones desempeñadas</w:t>
            </w:r>
            <w:r w:rsidR="00A23E39" w:rsidRPr="00B053E1">
              <w:rPr>
                <w:sz w:val="19"/>
                <w:szCs w:val="19"/>
                <w:lang w:bidi="es-AR"/>
              </w:rPr>
              <w:t xml:space="preserve">: </w:t>
            </w:r>
            <w:r w:rsidR="008C36D3" w:rsidRPr="00B053E1">
              <w:rPr>
                <w:i/>
                <w:sz w:val="18"/>
                <w:szCs w:val="20"/>
                <w:lang w:bidi="es-AR"/>
              </w:rPr>
              <w:fldChar w:fldCharType="begin">
                <w:ffData>
                  <w:name w:val=""/>
                  <w:enabled/>
                  <w:calcOnExit w:val="0"/>
                  <w:textInput/>
                </w:ffData>
              </w:fldChar>
            </w:r>
            <w:r w:rsidR="008C36D3" w:rsidRPr="00B053E1">
              <w:rPr>
                <w:i/>
                <w:sz w:val="18"/>
                <w:szCs w:val="20"/>
                <w:lang w:bidi="es-AR"/>
              </w:rPr>
              <w:instrText xml:space="preserve"> FORMTEXT </w:instrText>
            </w:r>
            <w:r w:rsidR="008C36D3" w:rsidRPr="00B053E1">
              <w:rPr>
                <w:i/>
                <w:sz w:val="18"/>
                <w:szCs w:val="20"/>
                <w:lang w:bidi="es-AR"/>
              </w:rPr>
            </w:r>
            <w:r w:rsidR="008C36D3" w:rsidRPr="00B053E1">
              <w:rPr>
                <w:i/>
                <w:sz w:val="18"/>
                <w:szCs w:val="20"/>
                <w:lang w:bidi="es-AR"/>
              </w:rPr>
              <w:fldChar w:fldCharType="separate"/>
            </w:r>
            <w:r w:rsidR="008C36D3" w:rsidRPr="00B053E1">
              <w:rPr>
                <w:i/>
                <w:sz w:val="18"/>
                <w:szCs w:val="20"/>
                <w:lang w:bidi="es-AR"/>
              </w:rPr>
              <w:t>     </w:t>
            </w:r>
            <w:r w:rsidR="008C36D3" w:rsidRPr="00B053E1">
              <w:rPr>
                <w:i/>
                <w:sz w:val="18"/>
                <w:szCs w:val="20"/>
                <w:lang w:bidi="es-AR"/>
              </w:rPr>
              <w:fldChar w:fldCharType="end"/>
            </w:r>
          </w:p>
        </w:tc>
      </w:tr>
      <w:tr w:rsidR="008E796A" w:rsidRPr="00B053E1" w14:paraId="7CE80193" w14:textId="77777777" w:rsidTr="005B44B7">
        <w:tblPrEx>
          <w:tblLook w:val="00A0" w:firstRow="1" w:lastRow="0" w:firstColumn="1" w:lastColumn="0" w:noHBand="0" w:noVBand="0"/>
        </w:tblPrEx>
        <w:trPr>
          <w:trHeight w:hRule="exact" w:val="720"/>
        </w:trPr>
        <w:tc>
          <w:tcPr>
            <w:tcW w:w="9432" w:type="dxa"/>
            <w:gridSpan w:val="3"/>
          </w:tcPr>
          <w:p w14:paraId="0C10D5D5" w14:textId="31DEE006" w:rsidR="008E796A" w:rsidRPr="00B053E1"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B053E1" w14:paraId="43B1B76A" w14:textId="77777777" w:rsidTr="00695BAF">
        <w:tblPrEx>
          <w:tblLook w:val="00A0" w:firstRow="1" w:lastRow="0" w:firstColumn="1" w:lastColumn="0" w:noHBand="0" w:noVBand="0"/>
        </w:tblPrEx>
        <w:tc>
          <w:tcPr>
            <w:tcW w:w="5580" w:type="dxa"/>
            <w:gridSpan w:val="2"/>
          </w:tcPr>
          <w:p w14:paraId="436F46E3" w14:textId="1A4D0316" w:rsidR="00F922AB" w:rsidRPr="00B053E1" w:rsidRDefault="00FB5332" w:rsidP="00324CB9">
            <w:pPr>
              <w:pStyle w:val="Header"/>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Firma del QSA principal</w:t>
            </w:r>
            <w:r w:rsidRPr="00B053E1">
              <w:rPr>
                <w:rFonts w:eastAsia="Wingdings"/>
                <w:b w:val="0"/>
                <w:i/>
                <w:sz w:val="19"/>
                <w:szCs w:val="19"/>
                <w:lang w:bidi="es-AR"/>
              </w:rPr>
              <w:t xml:space="preserve"> </w:t>
            </w:r>
            <w:r w:rsidR="00F922AB" w:rsidRPr="00B053E1">
              <w:rPr>
                <w:rFonts w:ascii="Wingdings" w:eastAsia="Wingdings" w:hAnsi="Wingdings" w:cs="Wingdings"/>
                <w:b w:val="0"/>
                <w:i/>
                <w:sz w:val="19"/>
                <w:szCs w:val="19"/>
                <w:lang w:bidi="es-AR"/>
              </w:rPr>
              <w:t></w:t>
            </w:r>
          </w:p>
        </w:tc>
        <w:tc>
          <w:tcPr>
            <w:tcW w:w="3852" w:type="dxa"/>
            <w:vAlign w:val="center"/>
          </w:tcPr>
          <w:p w14:paraId="1EFF5021" w14:textId="07EC0ED7" w:rsidR="00F922AB" w:rsidRPr="00187652" w:rsidRDefault="00F922AB" w:rsidP="00324CB9">
            <w:pPr>
              <w:pStyle w:val="BodyText3"/>
              <w:spacing w:after="60"/>
              <w:rPr>
                <w:i/>
                <w:sz w:val="19"/>
                <w:szCs w:val="19"/>
              </w:rPr>
            </w:pPr>
            <w:r w:rsidRPr="00187652">
              <w:rPr>
                <w:i/>
                <w:sz w:val="19"/>
                <w:szCs w:val="19"/>
                <w:lang w:bidi="es-AR"/>
              </w:rPr>
              <w:t xml:space="preserve">Fecha: </w:t>
            </w:r>
            <w:r w:rsidRPr="00187652">
              <w:rPr>
                <w:i/>
                <w:sz w:val="19"/>
                <w:szCs w:val="19"/>
                <w:lang w:bidi="es-AR"/>
              </w:rPr>
              <w:fldChar w:fldCharType="begin">
                <w:ffData>
                  <w:name w:val=""/>
                  <w:enabled/>
                  <w:calcOnExit w:val="0"/>
                  <w:textInput>
                    <w:default w:val="AAAA-MM-DD"/>
                  </w:textInput>
                </w:ffData>
              </w:fldChar>
            </w:r>
            <w:r w:rsidRPr="00187652">
              <w:rPr>
                <w:i/>
                <w:sz w:val="19"/>
                <w:szCs w:val="19"/>
                <w:lang w:bidi="es-AR"/>
              </w:rPr>
              <w:instrText xml:space="preserve"> FORMTEXT </w:instrText>
            </w:r>
            <w:r w:rsidRPr="00187652">
              <w:rPr>
                <w:i/>
                <w:sz w:val="19"/>
                <w:szCs w:val="19"/>
                <w:lang w:bidi="es-AR"/>
              </w:rPr>
            </w:r>
            <w:r w:rsidRPr="00187652">
              <w:rPr>
                <w:i/>
                <w:sz w:val="19"/>
                <w:szCs w:val="19"/>
                <w:lang w:bidi="es-AR"/>
              </w:rPr>
              <w:fldChar w:fldCharType="separate"/>
            </w:r>
            <w:r w:rsidR="004A15E5" w:rsidRPr="00187652">
              <w:rPr>
                <w:i/>
                <w:noProof/>
                <w:sz w:val="19"/>
                <w:szCs w:val="19"/>
                <w:lang w:bidi="es-AR"/>
              </w:rPr>
              <w:t>DD-MM-AAAA</w:t>
            </w:r>
            <w:r w:rsidRPr="00187652">
              <w:rPr>
                <w:i/>
                <w:sz w:val="19"/>
                <w:szCs w:val="19"/>
                <w:lang w:bidi="es-AR"/>
              </w:rPr>
              <w:fldChar w:fldCharType="end"/>
            </w:r>
          </w:p>
        </w:tc>
      </w:tr>
      <w:tr w:rsidR="008E796A" w:rsidRPr="00B053E1" w14:paraId="5A80565D" w14:textId="77777777" w:rsidTr="00695BAF">
        <w:tblPrEx>
          <w:tblLook w:val="00A0" w:firstRow="1" w:lastRow="0" w:firstColumn="1" w:lastColumn="0" w:noHBand="0" w:noVBand="0"/>
        </w:tblPrEx>
        <w:tc>
          <w:tcPr>
            <w:tcW w:w="9432" w:type="dxa"/>
            <w:gridSpan w:val="3"/>
          </w:tcPr>
          <w:p w14:paraId="3509F81E" w14:textId="00DCB6E7" w:rsidR="008E796A" w:rsidRPr="00B053E1" w:rsidRDefault="00FB5332" w:rsidP="00DA1AE3">
            <w:pPr>
              <w:pStyle w:val="Header"/>
              <w:tabs>
                <w:tab w:val="clear" w:pos="4320"/>
                <w:tab w:val="clear" w:pos="8640"/>
              </w:tabs>
              <w:overflowPunct w:val="0"/>
              <w:autoSpaceDE w:val="0"/>
              <w:autoSpaceDN w:val="0"/>
              <w:adjustRightInd w:val="0"/>
              <w:spacing w:before="120" w:after="120"/>
              <w:ind w:left="72"/>
              <w:rPr>
                <w:b w:val="0"/>
                <w:sz w:val="19"/>
                <w:szCs w:val="19"/>
              </w:rPr>
            </w:pPr>
            <w:r w:rsidRPr="00B053E1">
              <w:rPr>
                <w:b w:val="0"/>
                <w:sz w:val="19"/>
                <w:szCs w:val="19"/>
                <w:lang w:bidi="es-AR"/>
              </w:rPr>
              <w:t>Nombre del QSA principal</w:t>
            </w:r>
            <w:r w:rsidR="00441EB9" w:rsidRPr="00B053E1">
              <w:rPr>
                <w:b w:val="0"/>
                <w:sz w:val="19"/>
                <w:szCs w:val="19"/>
                <w:lang w:bidi="es-AR"/>
              </w:rPr>
              <w:t xml:space="preserve">: </w:t>
            </w:r>
            <w:r w:rsidR="00B252DB" w:rsidRPr="00B053E1">
              <w:rPr>
                <w:sz w:val="18"/>
                <w:szCs w:val="18"/>
                <w:lang w:bidi="es-AR"/>
              </w:rPr>
              <w:fldChar w:fldCharType="begin">
                <w:ffData>
                  <w:name w:val="Text21"/>
                  <w:enabled/>
                  <w:calcOnExit w:val="0"/>
                  <w:textInput/>
                </w:ffData>
              </w:fldChar>
            </w:r>
            <w:r w:rsidR="00B252DB" w:rsidRPr="00B053E1">
              <w:rPr>
                <w:sz w:val="18"/>
                <w:szCs w:val="18"/>
                <w:lang w:bidi="es-AR"/>
              </w:rPr>
              <w:instrText xml:space="preserve"> FORMTEXT </w:instrText>
            </w:r>
            <w:r w:rsidR="00B252DB" w:rsidRPr="00B053E1">
              <w:rPr>
                <w:sz w:val="18"/>
                <w:szCs w:val="18"/>
                <w:lang w:bidi="es-AR"/>
              </w:rPr>
            </w:r>
            <w:r w:rsidR="00B252DB" w:rsidRPr="00B053E1">
              <w:rPr>
                <w:sz w:val="18"/>
                <w:szCs w:val="18"/>
                <w:lang w:bidi="es-AR"/>
              </w:rPr>
              <w:fldChar w:fldCharType="separate"/>
            </w:r>
            <w:r w:rsidR="00B252DB" w:rsidRPr="00B053E1">
              <w:rPr>
                <w:sz w:val="18"/>
                <w:szCs w:val="18"/>
                <w:lang w:bidi="es-AR"/>
              </w:rPr>
              <w:t>     </w:t>
            </w:r>
            <w:r w:rsidR="00B252DB" w:rsidRPr="00B053E1">
              <w:rPr>
                <w:sz w:val="18"/>
                <w:szCs w:val="18"/>
                <w:lang w:bidi="es-AR"/>
              </w:rPr>
              <w:fldChar w:fldCharType="end"/>
            </w:r>
          </w:p>
        </w:tc>
      </w:tr>
      <w:tr w:rsidR="00DA1AE3" w:rsidRPr="00B053E1" w14:paraId="7180D6F4" w14:textId="77777777" w:rsidTr="005B44B7">
        <w:tblPrEx>
          <w:tblLook w:val="00A0" w:firstRow="1" w:lastRow="0" w:firstColumn="1" w:lastColumn="0" w:noHBand="0" w:noVBand="0"/>
        </w:tblPrEx>
        <w:trPr>
          <w:trHeight w:hRule="exact" w:val="720"/>
        </w:trPr>
        <w:tc>
          <w:tcPr>
            <w:tcW w:w="9432" w:type="dxa"/>
            <w:gridSpan w:val="3"/>
          </w:tcPr>
          <w:p w14:paraId="15AB8E5A" w14:textId="77777777" w:rsidR="00DA1AE3" w:rsidRPr="00B053E1" w:rsidRDefault="00DA1AE3" w:rsidP="00DA1AE3">
            <w:pPr>
              <w:spacing w:after="60"/>
              <w:rPr>
                <w:b/>
                <w:sz w:val="19"/>
                <w:szCs w:val="19"/>
              </w:rPr>
            </w:pPr>
          </w:p>
        </w:tc>
      </w:tr>
      <w:tr w:rsidR="0072683F" w:rsidRPr="00B053E1" w14:paraId="719367B1" w14:textId="77777777" w:rsidTr="00695BAF">
        <w:tblPrEx>
          <w:tblLook w:val="00A0" w:firstRow="1" w:lastRow="0" w:firstColumn="1" w:lastColumn="0" w:noHBand="0" w:noVBand="0"/>
        </w:tblPrEx>
        <w:tc>
          <w:tcPr>
            <w:tcW w:w="5580" w:type="dxa"/>
            <w:gridSpan w:val="2"/>
          </w:tcPr>
          <w:p w14:paraId="76C33AAF" w14:textId="320BFC6B" w:rsidR="0072683F" w:rsidRPr="00B053E1" w:rsidRDefault="00FB5332" w:rsidP="00DA1AE3">
            <w:pPr>
              <w:pStyle w:val="Header"/>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 xml:space="preserve">Firma del Funcionario Debidamente Autorizado de la Compañía QSA </w:t>
            </w:r>
            <w:r w:rsidR="0072683F" w:rsidRPr="00B053E1">
              <w:rPr>
                <w:rFonts w:ascii="Wingdings" w:eastAsia="Wingdings" w:hAnsi="Wingdings" w:cs="Wingdings"/>
                <w:b w:val="0"/>
                <w:sz w:val="19"/>
                <w:szCs w:val="19"/>
                <w:lang w:bidi="es-AR"/>
              </w:rPr>
              <w:t></w:t>
            </w:r>
          </w:p>
        </w:tc>
        <w:tc>
          <w:tcPr>
            <w:tcW w:w="3852" w:type="dxa"/>
            <w:vAlign w:val="center"/>
          </w:tcPr>
          <w:p w14:paraId="3AAF4914" w14:textId="17F1EC8F" w:rsidR="0072683F" w:rsidRPr="00187652" w:rsidRDefault="0072683F" w:rsidP="00DA1AE3">
            <w:pPr>
              <w:pStyle w:val="BodyText3"/>
              <w:spacing w:after="60"/>
              <w:rPr>
                <w:i/>
                <w:sz w:val="19"/>
                <w:szCs w:val="19"/>
              </w:rPr>
            </w:pPr>
            <w:r w:rsidRPr="00187652">
              <w:rPr>
                <w:i/>
                <w:sz w:val="19"/>
                <w:szCs w:val="19"/>
                <w:lang w:bidi="es-AR"/>
              </w:rPr>
              <w:t xml:space="preserve">Fecha: </w:t>
            </w:r>
            <w:r w:rsidR="00367062" w:rsidRPr="00187652">
              <w:rPr>
                <w:i/>
                <w:sz w:val="19"/>
                <w:szCs w:val="19"/>
                <w:lang w:bidi="es-AR"/>
              </w:rPr>
              <w:fldChar w:fldCharType="begin">
                <w:ffData>
                  <w:name w:val=""/>
                  <w:enabled/>
                  <w:calcOnExit w:val="0"/>
                  <w:textInput>
                    <w:default w:val="AAAA-MM-DD"/>
                  </w:textInput>
                </w:ffData>
              </w:fldChar>
            </w:r>
            <w:r w:rsidR="00367062" w:rsidRPr="00187652">
              <w:rPr>
                <w:i/>
                <w:sz w:val="19"/>
                <w:szCs w:val="19"/>
                <w:lang w:bidi="es-AR"/>
              </w:rPr>
              <w:instrText xml:space="preserve"> FORMTEXT </w:instrText>
            </w:r>
            <w:r w:rsidR="00367062" w:rsidRPr="00187652">
              <w:rPr>
                <w:i/>
                <w:sz w:val="19"/>
                <w:szCs w:val="19"/>
                <w:lang w:bidi="es-AR"/>
              </w:rPr>
            </w:r>
            <w:r w:rsidR="00367062" w:rsidRPr="00187652">
              <w:rPr>
                <w:i/>
                <w:sz w:val="19"/>
                <w:szCs w:val="19"/>
                <w:lang w:bidi="es-AR"/>
              </w:rPr>
              <w:fldChar w:fldCharType="separate"/>
            </w:r>
            <w:r w:rsidR="004A15E5" w:rsidRPr="00187652">
              <w:rPr>
                <w:i/>
                <w:noProof/>
                <w:sz w:val="19"/>
                <w:szCs w:val="19"/>
                <w:lang w:bidi="es-AR"/>
              </w:rPr>
              <w:t>DD-MM-AAAA</w:t>
            </w:r>
            <w:r w:rsidR="00367062" w:rsidRPr="00187652">
              <w:rPr>
                <w:i/>
                <w:sz w:val="19"/>
                <w:szCs w:val="19"/>
                <w:lang w:bidi="es-AR"/>
              </w:rPr>
              <w:fldChar w:fldCharType="end"/>
            </w:r>
          </w:p>
        </w:tc>
      </w:tr>
      <w:tr w:rsidR="0072683F" w:rsidRPr="00B053E1" w14:paraId="2A0203D3" w14:textId="77777777" w:rsidTr="00695BAF">
        <w:tblPrEx>
          <w:tblLook w:val="00A0" w:firstRow="1" w:lastRow="0" w:firstColumn="1" w:lastColumn="0" w:noHBand="0" w:noVBand="0"/>
        </w:tblPrEx>
        <w:tc>
          <w:tcPr>
            <w:tcW w:w="5580" w:type="dxa"/>
            <w:gridSpan w:val="2"/>
          </w:tcPr>
          <w:p w14:paraId="3EFDF2ED" w14:textId="3752B7FD" w:rsidR="0072683F" w:rsidRPr="00B053E1" w:rsidRDefault="00FB5332" w:rsidP="00DA1AE3">
            <w:pPr>
              <w:pStyle w:val="BodyText3"/>
              <w:spacing w:after="60"/>
              <w:ind w:left="72"/>
              <w:rPr>
                <w:i/>
                <w:sz w:val="19"/>
                <w:szCs w:val="19"/>
              </w:rPr>
            </w:pPr>
            <w:r w:rsidRPr="00B053E1">
              <w:rPr>
                <w:i/>
                <w:sz w:val="19"/>
                <w:szCs w:val="19"/>
                <w:lang w:bidi="es-AR"/>
              </w:rPr>
              <w:t>Nombre del Funcionario Debidamente Autorizado</w:t>
            </w:r>
            <w:r w:rsidR="0072683F" w:rsidRPr="00B053E1">
              <w:rPr>
                <w:i/>
                <w:sz w:val="19"/>
                <w:szCs w:val="19"/>
                <w:lang w:bidi="es-AR"/>
              </w:rPr>
              <w:t>:</w:t>
            </w:r>
            <w:r w:rsidR="00D84DC3">
              <w:rPr>
                <w:i/>
                <w:sz w:val="19"/>
                <w:szCs w:val="19"/>
                <w:lang w:bidi="es-AR"/>
              </w:rPr>
              <w:t xml:space="preserve"> </w:t>
            </w:r>
            <w:r w:rsidR="0072683F" w:rsidRPr="00B053E1">
              <w:rPr>
                <w:rFonts w:eastAsia="MS Mincho" w:cs="Courier New"/>
                <w:b/>
                <w:sz w:val="19"/>
                <w:szCs w:val="19"/>
                <w:lang w:bidi="es-AR"/>
              </w:rPr>
              <w:fldChar w:fldCharType="begin">
                <w:ffData>
                  <w:name w:val="Text21"/>
                  <w:enabled/>
                  <w:calcOnExit w:val="0"/>
                  <w:textInput/>
                </w:ffData>
              </w:fldChar>
            </w:r>
            <w:r w:rsidR="0072683F" w:rsidRPr="00B053E1">
              <w:rPr>
                <w:rFonts w:eastAsia="MS Mincho" w:cs="Courier New"/>
                <w:b/>
                <w:sz w:val="19"/>
                <w:szCs w:val="19"/>
                <w:lang w:bidi="es-AR"/>
              </w:rPr>
              <w:instrText xml:space="preserve"> FORMTEXT </w:instrText>
            </w:r>
            <w:r w:rsidR="0072683F" w:rsidRPr="00B053E1">
              <w:rPr>
                <w:rFonts w:eastAsia="MS Mincho" w:cs="Courier New"/>
                <w:b/>
                <w:sz w:val="19"/>
                <w:szCs w:val="19"/>
                <w:lang w:bidi="es-AR"/>
              </w:rPr>
            </w:r>
            <w:r w:rsidR="0072683F" w:rsidRPr="00B053E1">
              <w:rPr>
                <w:rFonts w:eastAsia="MS Mincho" w:cs="Courier New"/>
                <w:b/>
                <w:sz w:val="19"/>
                <w:szCs w:val="19"/>
                <w:lang w:bidi="es-AR"/>
              </w:rPr>
              <w:fldChar w:fldCharType="separate"/>
            </w:r>
            <w:r w:rsidR="0072683F" w:rsidRPr="00B053E1">
              <w:rPr>
                <w:rFonts w:eastAsia="MS Mincho" w:cs="Courier New"/>
                <w:b/>
                <w:sz w:val="19"/>
                <w:szCs w:val="19"/>
                <w:lang w:bidi="es-AR"/>
              </w:rPr>
              <w:t>     </w:t>
            </w:r>
            <w:r w:rsidR="0072683F" w:rsidRPr="00B053E1">
              <w:rPr>
                <w:rFonts w:eastAsia="MS Mincho" w:cs="Courier New"/>
                <w:b/>
                <w:sz w:val="19"/>
                <w:szCs w:val="19"/>
                <w:lang w:bidi="es-AR"/>
              </w:rPr>
              <w:fldChar w:fldCharType="end"/>
            </w:r>
          </w:p>
        </w:tc>
        <w:tc>
          <w:tcPr>
            <w:tcW w:w="3852" w:type="dxa"/>
            <w:vAlign w:val="center"/>
          </w:tcPr>
          <w:p w14:paraId="2F5D513B" w14:textId="7B693E86" w:rsidR="0072683F" w:rsidRPr="00187652" w:rsidRDefault="0072683F" w:rsidP="00DA1AE3">
            <w:pPr>
              <w:pStyle w:val="BodyText3"/>
              <w:spacing w:after="60"/>
              <w:rPr>
                <w:i/>
                <w:sz w:val="19"/>
                <w:szCs w:val="19"/>
              </w:rPr>
            </w:pPr>
            <w:r w:rsidRPr="00187652">
              <w:rPr>
                <w:i/>
                <w:sz w:val="19"/>
                <w:szCs w:val="19"/>
                <w:lang w:bidi="es-AR"/>
              </w:rPr>
              <w:t>Compañía QSA:</w:t>
            </w:r>
            <w:r w:rsidR="00D84DC3" w:rsidRPr="00187652">
              <w:rPr>
                <w:i/>
                <w:sz w:val="19"/>
                <w:szCs w:val="19"/>
                <w:lang w:bidi="es-AR"/>
              </w:rPr>
              <w:t xml:space="preserve"> </w:t>
            </w:r>
            <w:r w:rsidRPr="00187652">
              <w:rPr>
                <w:rFonts w:eastAsia="MS Mincho" w:cs="Courier New"/>
                <w:b/>
                <w:sz w:val="19"/>
                <w:szCs w:val="19"/>
                <w:lang w:bidi="es-AR"/>
              </w:rPr>
              <w:fldChar w:fldCharType="begin">
                <w:ffData>
                  <w:name w:val="Text21"/>
                  <w:enabled/>
                  <w:calcOnExit w:val="0"/>
                  <w:textInput/>
                </w:ffData>
              </w:fldChar>
            </w:r>
            <w:r w:rsidRPr="00187652">
              <w:rPr>
                <w:rFonts w:eastAsia="MS Mincho" w:cs="Courier New"/>
                <w:b/>
                <w:sz w:val="19"/>
                <w:szCs w:val="19"/>
                <w:lang w:bidi="es-AR"/>
              </w:rPr>
              <w:instrText xml:space="preserve"> FORMTEXT </w:instrText>
            </w:r>
            <w:r w:rsidRPr="00187652">
              <w:rPr>
                <w:rFonts w:eastAsia="MS Mincho" w:cs="Courier New"/>
                <w:b/>
                <w:sz w:val="19"/>
                <w:szCs w:val="19"/>
                <w:lang w:bidi="es-AR"/>
              </w:rPr>
            </w:r>
            <w:r w:rsidRPr="00187652">
              <w:rPr>
                <w:rFonts w:eastAsia="MS Mincho" w:cs="Courier New"/>
                <w:b/>
                <w:sz w:val="19"/>
                <w:szCs w:val="19"/>
                <w:lang w:bidi="es-AR"/>
              </w:rPr>
              <w:fldChar w:fldCharType="separate"/>
            </w:r>
            <w:r w:rsidRPr="00187652">
              <w:rPr>
                <w:rFonts w:eastAsia="MS Mincho" w:cs="Courier New"/>
                <w:b/>
                <w:sz w:val="19"/>
                <w:szCs w:val="19"/>
                <w:lang w:bidi="es-AR"/>
              </w:rPr>
              <w:t>     </w:t>
            </w:r>
            <w:r w:rsidRPr="00187652">
              <w:rPr>
                <w:rFonts w:eastAsia="MS Mincho" w:cs="Courier New"/>
                <w:b/>
                <w:sz w:val="19"/>
                <w:szCs w:val="19"/>
                <w:lang w:bidi="es-AR"/>
              </w:rPr>
              <w:fldChar w:fldCharType="end"/>
            </w:r>
          </w:p>
        </w:tc>
      </w:tr>
    </w:tbl>
    <w:p w14:paraId="2A5982C1" w14:textId="77777777" w:rsidR="00DA1AE3" w:rsidRPr="00B053E1"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B053E1" w14:paraId="7F55EB63" w14:textId="77777777" w:rsidTr="00695BAF">
        <w:tc>
          <w:tcPr>
            <w:tcW w:w="9432" w:type="dxa"/>
            <w:gridSpan w:val="2"/>
            <w:shd w:val="clear" w:color="auto" w:fill="CBD4D5"/>
          </w:tcPr>
          <w:p w14:paraId="46F9FC6E" w14:textId="13B839D0" w:rsidR="00DA1AE3" w:rsidRPr="00B053E1"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3d. Participación del </w:t>
            </w:r>
            <w:r w:rsidR="003E7CFA">
              <w:rPr>
                <w:sz w:val="20"/>
                <w:szCs w:val="20"/>
                <w:lang w:bidi="es-AR"/>
              </w:rPr>
              <w:t>Asesor</w:t>
            </w:r>
            <w:r w:rsidRPr="00B053E1">
              <w:rPr>
                <w:sz w:val="20"/>
                <w:szCs w:val="20"/>
                <w:lang w:bidi="es-AR"/>
              </w:rPr>
              <w:t xml:space="preserve"> de Seguridad </w:t>
            </w:r>
            <w:r w:rsidR="00B053E1" w:rsidRPr="00B053E1">
              <w:rPr>
                <w:sz w:val="20"/>
                <w:szCs w:val="20"/>
                <w:lang w:bidi="es-AR"/>
              </w:rPr>
              <w:t>I</w:t>
            </w:r>
            <w:r w:rsidRPr="00B053E1">
              <w:rPr>
                <w:sz w:val="20"/>
                <w:szCs w:val="20"/>
                <w:lang w:bidi="es-AR"/>
              </w:rPr>
              <w:t>ntern</w:t>
            </w:r>
            <w:r w:rsidR="003E7CFA">
              <w:rPr>
                <w:sz w:val="20"/>
                <w:szCs w:val="20"/>
                <w:lang w:bidi="es-AR"/>
              </w:rPr>
              <w:t>a</w:t>
            </w:r>
            <w:r w:rsidRPr="00B053E1">
              <w:rPr>
                <w:sz w:val="20"/>
                <w:szCs w:val="20"/>
                <w:lang w:bidi="es-AR"/>
              </w:rPr>
              <w:t xml:space="preserve"> (ISA) del PCI SSC </w:t>
            </w:r>
          </w:p>
        </w:tc>
      </w:tr>
      <w:tr w:rsidR="0021024E" w:rsidRPr="00B053E1" w14:paraId="25CF67C7" w14:textId="77777777" w:rsidTr="00273663">
        <w:tblPrEx>
          <w:tblLook w:val="00A0" w:firstRow="1" w:lastRow="0" w:firstColumn="1" w:lastColumn="0" w:noHBand="0" w:noVBand="0"/>
        </w:tblPrEx>
        <w:tc>
          <w:tcPr>
            <w:tcW w:w="3780" w:type="dxa"/>
            <w:vMerge w:val="restart"/>
          </w:tcPr>
          <w:p w14:paraId="1E343698" w14:textId="04332E11" w:rsidR="0021024E" w:rsidRPr="00B053E1" w:rsidRDefault="00B053E1" w:rsidP="00564700">
            <w:pPr>
              <w:pStyle w:val="TableText"/>
              <w:rPr>
                <w:sz w:val="19"/>
                <w:szCs w:val="19"/>
              </w:rPr>
            </w:pPr>
            <w:r w:rsidRPr="00B053E1">
              <w:rPr>
                <w:sz w:val="19"/>
                <w:szCs w:val="19"/>
                <w:lang w:bidi="es-AR"/>
              </w:rPr>
              <w:t>Si un ISA ha participado o ha prestado asistencia en esta Evaluación, indique la función desempeñada:</w:t>
            </w:r>
          </w:p>
        </w:tc>
        <w:tc>
          <w:tcPr>
            <w:tcW w:w="5652" w:type="dxa"/>
          </w:tcPr>
          <w:p w14:paraId="11C0A039" w14:textId="476852CA"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Pr="00B053E1">
              <w:rPr>
                <w:rFonts w:cs="Arial"/>
                <w:szCs w:val="19"/>
                <w:lang w:bidi="es-AR"/>
              </w:rPr>
            </w:r>
            <w:r w:rsidRPr="00B053E1">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realizó los procedimientos de prueba. </w:t>
            </w:r>
          </w:p>
        </w:tc>
      </w:tr>
      <w:tr w:rsidR="0021024E" w:rsidRPr="00B053E1" w14:paraId="255D2947" w14:textId="77777777" w:rsidTr="00695BAF">
        <w:tblPrEx>
          <w:tblLook w:val="00A0" w:firstRow="1" w:lastRow="0" w:firstColumn="1" w:lastColumn="0" w:noHBand="0" w:noVBand="0"/>
        </w:tblPrEx>
        <w:trPr>
          <w:trHeight w:val="574"/>
        </w:trPr>
        <w:tc>
          <w:tcPr>
            <w:tcW w:w="3780" w:type="dxa"/>
            <w:vMerge/>
          </w:tcPr>
          <w:p w14:paraId="04FEE448" w14:textId="77777777" w:rsidR="0021024E" w:rsidRPr="00B053E1" w:rsidRDefault="0021024E" w:rsidP="00564700">
            <w:pPr>
              <w:pStyle w:val="TableText"/>
              <w:rPr>
                <w:sz w:val="19"/>
                <w:szCs w:val="19"/>
              </w:rPr>
            </w:pPr>
          </w:p>
        </w:tc>
        <w:tc>
          <w:tcPr>
            <w:tcW w:w="5652" w:type="dxa"/>
          </w:tcPr>
          <w:p w14:paraId="61B23DC5" w14:textId="2CECC1EB"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Pr="00B053E1">
              <w:rPr>
                <w:rFonts w:cs="Arial"/>
                <w:szCs w:val="19"/>
                <w:lang w:bidi="es-AR"/>
              </w:rPr>
            </w:r>
            <w:r w:rsidRPr="00B053E1">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prestó otro tipo de asistencia. </w:t>
            </w:r>
          </w:p>
          <w:p w14:paraId="41884F76" w14:textId="3CBD9590" w:rsidR="0021024E" w:rsidRPr="00B053E1" w:rsidRDefault="00B053E1" w:rsidP="00DA1AE3">
            <w:pPr>
              <w:spacing w:after="60"/>
              <w:rPr>
                <w:sz w:val="19"/>
                <w:szCs w:val="19"/>
              </w:rPr>
            </w:pPr>
            <w:r w:rsidRPr="00B053E1">
              <w:rPr>
                <w:sz w:val="19"/>
                <w:szCs w:val="19"/>
                <w:lang w:bidi="es-AR"/>
              </w:rPr>
              <w:t>Si ha seleccionado, describa todas las funciones desempeñadas</w:t>
            </w:r>
            <w:r w:rsidR="0021024E" w:rsidRPr="00B053E1">
              <w:rPr>
                <w:sz w:val="19"/>
                <w:szCs w:val="19"/>
                <w:lang w:bidi="es-AR"/>
              </w:rPr>
              <w:t xml:space="preserve">: </w:t>
            </w:r>
            <w:r w:rsidR="00C43310" w:rsidRPr="00B053E1">
              <w:rPr>
                <w:szCs w:val="19"/>
                <w:lang w:bidi="es-AR"/>
              </w:rPr>
              <w:fldChar w:fldCharType="begin">
                <w:ffData>
                  <w:name w:val=""/>
                  <w:enabled/>
                  <w:calcOnExit w:val="0"/>
                  <w:textInput/>
                </w:ffData>
              </w:fldChar>
            </w:r>
            <w:r w:rsidR="00C43310" w:rsidRPr="00B053E1">
              <w:rPr>
                <w:szCs w:val="19"/>
                <w:lang w:bidi="es-AR"/>
              </w:rPr>
              <w:instrText xml:space="preserve"> FORMTEXT </w:instrText>
            </w:r>
            <w:r w:rsidR="00C43310" w:rsidRPr="00B053E1">
              <w:rPr>
                <w:szCs w:val="19"/>
                <w:lang w:bidi="es-AR"/>
              </w:rPr>
            </w:r>
            <w:r w:rsidR="00C43310" w:rsidRPr="00B053E1">
              <w:rPr>
                <w:szCs w:val="19"/>
                <w:lang w:bidi="es-AR"/>
              </w:rPr>
              <w:fldChar w:fldCharType="separate"/>
            </w:r>
            <w:r w:rsidR="00C43310" w:rsidRPr="00B053E1">
              <w:rPr>
                <w:szCs w:val="19"/>
                <w:lang w:bidi="es-AR"/>
              </w:rPr>
              <w:t>     </w:t>
            </w:r>
            <w:r w:rsidR="00C43310" w:rsidRPr="00B053E1">
              <w:rPr>
                <w:szCs w:val="19"/>
                <w:lang w:bidi="es-AR"/>
              </w:rPr>
              <w:fldChar w:fldCharType="end"/>
            </w:r>
          </w:p>
        </w:tc>
      </w:tr>
    </w:tbl>
    <w:p w14:paraId="34A03AA3" w14:textId="77777777" w:rsidR="00B204AD" w:rsidRPr="00B053E1" w:rsidRDefault="00B204AD">
      <w:pPr>
        <w:rPr>
          <w:rFonts w:asciiTheme="minorHAnsi" w:hAnsiTheme="minorHAnsi"/>
          <w:b/>
          <w:i/>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510"/>
        <w:gridCol w:w="990"/>
        <w:gridCol w:w="990"/>
        <w:gridCol w:w="2484"/>
      </w:tblGrid>
      <w:tr w:rsidR="00482DA9" w:rsidRPr="00B053E1" w14:paraId="2D176E55" w14:textId="77777777" w:rsidTr="00771DA7">
        <w:trPr>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8590F57" w:rsidR="00FB4992" w:rsidRPr="00B053E1"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B053E1">
              <w:rPr>
                <w:color w:val="FFFFFF" w:themeColor="background1"/>
                <w:sz w:val="22"/>
                <w:szCs w:val="22"/>
                <w:lang w:bidi="es-AR"/>
              </w:rPr>
              <w:lastRenderedPageBreak/>
              <w:t xml:space="preserve">Parte 4. </w:t>
            </w:r>
            <w:r w:rsidR="00B053E1" w:rsidRPr="00B053E1">
              <w:rPr>
                <w:color w:val="FFFFFF" w:themeColor="background1"/>
                <w:sz w:val="22"/>
                <w:szCs w:val="22"/>
                <w:lang w:bidi="es-AR"/>
              </w:rPr>
              <w:t xml:space="preserve">Plan de Acción para Requisitos </w:t>
            </w:r>
            <w:r w:rsidRPr="00B053E1">
              <w:rPr>
                <w:color w:val="FFFFFF" w:themeColor="background1"/>
                <w:sz w:val="22"/>
                <w:szCs w:val="22"/>
                <w:lang w:bidi="es-AR"/>
              </w:rPr>
              <w:t>de No</w:t>
            </w:r>
            <w:r w:rsidR="004C0810">
              <w:rPr>
                <w:color w:val="FFFFFF" w:themeColor="background1"/>
                <w:sz w:val="22"/>
                <w:szCs w:val="22"/>
                <w:lang w:bidi="es-AR"/>
              </w:rPr>
              <w:t>-</w:t>
            </w:r>
            <w:r w:rsidRPr="00B053E1">
              <w:rPr>
                <w:color w:val="FFFFFF" w:themeColor="background1"/>
                <w:sz w:val="22"/>
                <w:szCs w:val="22"/>
                <w:lang w:bidi="es-AR"/>
              </w:rPr>
              <w:t>Conformidad</w:t>
            </w:r>
          </w:p>
        </w:tc>
      </w:tr>
      <w:tr w:rsidR="00FB4992" w:rsidRPr="00B053E1" w14:paraId="60C5C6C2" w14:textId="77777777" w:rsidTr="00771DA7">
        <w:tblPrEx>
          <w:tblLook w:val="00A0" w:firstRow="1" w:lastRow="0" w:firstColumn="1" w:lastColumn="0" w:noHBand="0" w:noVBand="0"/>
        </w:tblPrEx>
        <w:trPr>
          <w:trHeight w:val="1493"/>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tcPr>
          <w:p w14:paraId="6DDB1BBD" w14:textId="741DF74B" w:rsidR="00CA3F4B" w:rsidRPr="00B053E1" w:rsidRDefault="00C43310" w:rsidP="007A6BE4">
            <w:pPr>
              <w:overflowPunct w:val="0"/>
              <w:autoSpaceDE w:val="0"/>
              <w:autoSpaceDN w:val="0"/>
              <w:adjustRightInd w:val="0"/>
              <w:spacing w:after="60"/>
              <w:rPr>
                <w:rFonts w:cs="Arial"/>
                <w:i/>
                <w:iCs/>
                <w:sz w:val="19"/>
                <w:szCs w:val="19"/>
              </w:rPr>
            </w:pPr>
            <w:r w:rsidRPr="00B053E1">
              <w:rPr>
                <w:rFonts w:cs="Arial"/>
                <w:i/>
                <w:sz w:val="19"/>
                <w:szCs w:val="19"/>
                <w:lang w:bidi="es-AR"/>
              </w:rPr>
              <w:t xml:space="preserve">Sólo termine la </w:t>
            </w:r>
            <w:r w:rsidR="004C0810" w:rsidRPr="004C0810">
              <w:rPr>
                <w:rFonts w:cs="Arial"/>
                <w:i/>
                <w:sz w:val="19"/>
                <w:szCs w:val="19"/>
                <w:lang w:bidi="es-AR"/>
              </w:rPr>
              <w:t>Parte 4 si es solicitado por la entidad a la que se va a presentar este AOC, y sólo si la Evaluación presenta resultados de No-Conformidad señalados en la Sección 3</w:t>
            </w:r>
            <w:r w:rsidRPr="00B053E1">
              <w:rPr>
                <w:rFonts w:cs="Arial"/>
                <w:i/>
                <w:sz w:val="19"/>
                <w:szCs w:val="19"/>
                <w:lang w:bidi="es-AR"/>
              </w:rPr>
              <w:t>.</w:t>
            </w:r>
          </w:p>
          <w:p w14:paraId="00769885" w14:textId="42EC77B0" w:rsidR="00FB4992" w:rsidRPr="00B053E1" w:rsidRDefault="00CA3F4B" w:rsidP="004422B2">
            <w:pPr>
              <w:overflowPunct w:val="0"/>
              <w:autoSpaceDE w:val="0"/>
              <w:autoSpaceDN w:val="0"/>
              <w:adjustRightInd w:val="0"/>
              <w:spacing w:after="60"/>
              <w:rPr>
                <w:rFonts w:cs="Arial"/>
                <w:sz w:val="19"/>
                <w:szCs w:val="19"/>
              </w:rPr>
            </w:pPr>
            <w:r w:rsidRPr="00B053E1">
              <w:rPr>
                <w:rFonts w:cs="Arial"/>
                <w:sz w:val="19"/>
                <w:szCs w:val="19"/>
                <w:lang w:bidi="es-AR"/>
              </w:rPr>
              <w:t xml:space="preserve">Si se le </w:t>
            </w:r>
            <w:r w:rsidR="004C0810" w:rsidRPr="004C0810">
              <w:rPr>
                <w:rFonts w:cs="Arial"/>
                <w:sz w:val="19"/>
                <w:szCs w:val="19"/>
                <w:lang w:bidi="es-AR"/>
              </w:rPr>
              <w:t>pide que rellene esta sección, seleccione la respuesta adecuada para "En Conformidad con los Requisitos de PCI DSS " para cada uno de los requisitos siguientes. Para cualquier respuesta "No", incluya la fecha en la que el comerciante espera poder cumplir en conformidad con el requisito y una breve descripción de las medidas que se están implementando para estar en conformidad</w:t>
            </w:r>
            <w:r w:rsidRPr="00B053E1">
              <w:rPr>
                <w:rFonts w:cs="Arial"/>
                <w:sz w:val="19"/>
                <w:szCs w:val="19"/>
                <w:lang w:bidi="es-AR"/>
              </w:rPr>
              <w:t xml:space="preserve">. </w:t>
            </w:r>
          </w:p>
        </w:tc>
      </w:tr>
      <w:tr w:rsidR="00FB4992" w:rsidRPr="00B053E1" w14:paraId="1061B730"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4B743D28" w:rsidR="00FB4992" w:rsidRPr="00B053E1" w:rsidRDefault="00983955" w:rsidP="004C081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Pr>
                <w:rFonts w:eastAsia="MS Mincho" w:cs="Arial"/>
                <w:b/>
                <w:sz w:val="19"/>
                <w:szCs w:val="19"/>
                <w:lang w:bidi="es-AR"/>
              </w:rPr>
              <w:t>Requisito</w:t>
            </w:r>
            <w:r w:rsidR="00177B5C">
              <w:rPr>
                <w:rFonts w:eastAsia="MS Mincho" w:cs="Arial"/>
                <w:b/>
                <w:sz w:val="19"/>
                <w:szCs w:val="19"/>
                <w:lang w:bidi="es-AR"/>
              </w:rPr>
              <w:t xml:space="preserve"> </w:t>
            </w:r>
            <w:r>
              <w:rPr>
                <w:rFonts w:eastAsia="MS Mincho" w:cs="Arial"/>
                <w:b/>
                <w:sz w:val="19"/>
                <w:szCs w:val="19"/>
                <w:lang w:bidi="es-AR"/>
              </w:rPr>
              <w:t>de PCI DSS</w:t>
            </w:r>
          </w:p>
        </w:tc>
        <w:tc>
          <w:tcPr>
            <w:tcW w:w="351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B053E1" w:rsidRDefault="00FB4992" w:rsidP="004C081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B053E1">
              <w:rPr>
                <w:rFonts w:eastAsia="MS Mincho" w:cs="Arial"/>
                <w:b/>
                <w:sz w:val="19"/>
                <w:szCs w:val="19"/>
                <w:lang w:bidi="es-AR"/>
              </w:rPr>
              <w:t>Descripción del Requisito</w:t>
            </w:r>
          </w:p>
        </w:tc>
        <w:tc>
          <w:tcPr>
            <w:tcW w:w="19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0E824D47" w14:textId="6DA6AF11" w:rsidR="0005585E" w:rsidRPr="00B053E1"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B053E1">
              <w:rPr>
                <w:rFonts w:eastAsia="MS Mincho" w:cs="Arial"/>
                <w:b/>
                <w:sz w:val="18"/>
                <w:szCs w:val="20"/>
                <w:lang w:bidi="es-AR"/>
              </w:rPr>
              <w:t xml:space="preserve">En Conformidad con los </w:t>
            </w:r>
            <w:r w:rsidR="00983955">
              <w:rPr>
                <w:rFonts w:eastAsia="MS Mincho" w:cs="Arial"/>
                <w:b/>
                <w:sz w:val="18"/>
                <w:szCs w:val="20"/>
                <w:lang w:bidi="es-AR"/>
              </w:rPr>
              <w:t>Requisitos de PCI DSS</w:t>
            </w:r>
          </w:p>
          <w:p w14:paraId="37DB640D" w14:textId="0EC1287D" w:rsidR="00FB4992" w:rsidRPr="00B053E1"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B053E1">
              <w:rPr>
                <w:rFonts w:eastAsia="MS Mincho" w:cs="Arial"/>
                <w:sz w:val="18"/>
                <w:szCs w:val="20"/>
                <w:lang w:bidi="es-AR"/>
              </w:rPr>
              <w:t xml:space="preserve">(Seleccione </w:t>
            </w:r>
            <w:r w:rsidR="004008B0">
              <w:rPr>
                <w:rFonts w:eastAsia="MS Mincho" w:cs="Arial"/>
                <w:sz w:val="18"/>
                <w:szCs w:val="20"/>
                <w:lang w:bidi="es-AR"/>
              </w:rPr>
              <w:t>U</w:t>
            </w:r>
            <w:r w:rsidRPr="00B053E1">
              <w:rPr>
                <w:rFonts w:eastAsia="MS Mincho" w:cs="Arial"/>
                <w:sz w:val="18"/>
                <w:szCs w:val="20"/>
                <w:lang w:bidi="es-AR"/>
              </w:rPr>
              <w:t>no)</w:t>
            </w:r>
          </w:p>
        </w:tc>
        <w:tc>
          <w:tcPr>
            <w:tcW w:w="248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tcPr>
          <w:p w14:paraId="769A1698" w14:textId="5007E4FD" w:rsidR="00FB4992" w:rsidRPr="004008B0" w:rsidRDefault="00B053E1" w:rsidP="004008B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B053E1">
              <w:rPr>
                <w:rFonts w:eastAsia="MS Mincho" w:cs="Arial"/>
                <w:b/>
                <w:sz w:val="19"/>
                <w:szCs w:val="19"/>
                <w:lang w:bidi="es-AR"/>
              </w:rPr>
              <w:t>Rehabilitación</w:t>
            </w:r>
            <w:r w:rsidR="004008B0">
              <w:rPr>
                <w:rFonts w:eastAsia="MS Mincho" w:cs="Arial"/>
                <w:b/>
                <w:sz w:val="19"/>
                <w:szCs w:val="19"/>
                <w:lang w:bidi="es-AR"/>
              </w:rPr>
              <w:t xml:space="preserve">                  </w:t>
            </w:r>
            <w:r w:rsidRPr="00B053E1">
              <w:rPr>
                <w:rFonts w:eastAsia="MS Mincho" w:cs="Arial"/>
                <w:b/>
                <w:sz w:val="19"/>
                <w:szCs w:val="19"/>
                <w:lang w:bidi="es-AR"/>
              </w:rPr>
              <w:t>Fecha y Acciones</w:t>
            </w:r>
            <w:r w:rsidR="00FB4992" w:rsidRPr="00B053E1">
              <w:rPr>
                <w:rFonts w:eastAsia="MS Mincho" w:cs="Arial"/>
                <w:sz w:val="18"/>
                <w:szCs w:val="20"/>
                <w:lang w:bidi="es-AR"/>
              </w:rPr>
              <w:br/>
              <w:t>(</w:t>
            </w:r>
            <w:r w:rsidRPr="00B053E1">
              <w:rPr>
                <w:rFonts w:eastAsia="MS Mincho" w:cs="Arial"/>
                <w:sz w:val="18"/>
                <w:szCs w:val="20"/>
                <w:lang w:bidi="es-AR"/>
              </w:rPr>
              <w:t xml:space="preserve">Si selecciona "NO" para cualquier </w:t>
            </w:r>
            <w:r w:rsidR="004008B0">
              <w:rPr>
                <w:rFonts w:eastAsia="MS Mincho" w:cs="Arial"/>
                <w:sz w:val="18"/>
                <w:szCs w:val="20"/>
                <w:lang w:bidi="es-AR"/>
              </w:rPr>
              <w:t>R</w:t>
            </w:r>
            <w:r w:rsidRPr="00B053E1">
              <w:rPr>
                <w:rFonts w:eastAsia="MS Mincho" w:cs="Arial"/>
                <w:sz w:val="18"/>
                <w:szCs w:val="20"/>
                <w:lang w:bidi="es-AR"/>
              </w:rPr>
              <w:t>equisito</w:t>
            </w:r>
            <w:r w:rsidR="00FB4992" w:rsidRPr="00B053E1">
              <w:rPr>
                <w:rFonts w:eastAsia="MS Mincho" w:cs="Arial"/>
                <w:sz w:val="18"/>
                <w:szCs w:val="20"/>
                <w:lang w:bidi="es-AR"/>
              </w:rPr>
              <w:t>)</w:t>
            </w:r>
          </w:p>
        </w:tc>
      </w:tr>
      <w:tr w:rsidR="00FB4992" w:rsidRPr="00B053E1" w14:paraId="34291F65"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510"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47AB173C" w:rsidR="00FB4992" w:rsidRPr="00B053E1" w:rsidRDefault="00B600A9"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B053E1"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B053E1">
              <w:rPr>
                <w:rFonts w:eastAsia="MS Mincho" w:cs="Arial"/>
                <w:b/>
                <w:sz w:val="18"/>
                <w:szCs w:val="20"/>
                <w:lang w:bidi="es-AR"/>
              </w:rPr>
              <w:t>NO</w:t>
            </w:r>
          </w:p>
        </w:tc>
        <w:tc>
          <w:tcPr>
            <w:tcW w:w="2484"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4F092D" w:rsidRPr="00B053E1" w14:paraId="7C1A6F54"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2DE4228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Instalar y mantener los controles de seguridad de la red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1F9EB52"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077B12EE"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Aplicar configuraciones seguras a </w:t>
            </w:r>
            <w:r w:rsidR="00AF6AD8" w:rsidRPr="001F689F">
              <w:rPr>
                <w:rFonts w:cs="Arial"/>
                <w:sz w:val="18"/>
                <w:szCs w:val="18"/>
              </w:rPr>
              <w:t>todos los</w:t>
            </w:r>
            <w:r w:rsidRPr="001F689F">
              <w:rPr>
                <w:rFonts w:cs="Arial"/>
                <w:sz w:val="18"/>
                <w:szCs w:val="18"/>
              </w:rPr>
              <w:t xml:space="preserve"> componentes del sistema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D48FACC" w14:textId="77777777" w:rsidTr="008A7922">
        <w:trPr>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3</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66744D11"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Proteger los </w:t>
            </w:r>
            <w:r w:rsidR="008D17AC" w:rsidRPr="008D17AC">
              <w:rPr>
                <w:rFonts w:cs="Arial"/>
                <w:sz w:val="18"/>
                <w:szCs w:val="18"/>
              </w:rPr>
              <w:t xml:space="preserve">datos del titular de la tarjeta </w:t>
            </w:r>
            <w:r w:rsidRPr="001F689F">
              <w:rPr>
                <w:rFonts w:cs="Arial"/>
                <w:sz w:val="18"/>
                <w:szCs w:val="18"/>
              </w:rPr>
              <w:t>almacenados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D533D0C"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4</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0AECB7" w14:textId="49147BDD"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Proteger los </w:t>
            </w:r>
            <w:r w:rsidR="006E106B">
              <w:rPr>
                <w:rFonts w:cs="Arial"/>
                <w:sz w:val="18"/>
                <w:szCs w:val="18"/>
              </w:rPr>
              <w:t>datos de tarjetahabiente</w:t>
            </w:r>
            <w:r w:rsidRPr="001F689F">
              <w:rPr>
                <w:rFonts w:cs="Arial"/>
                <w:sz w:val="18"/>
                <w:szCs w:val="18"/>
              </w:rPr>
              <w:t xml:space="preserve"> con criptografía robusta durante la transmisión a través de redes abiertas y públicas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89C817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5</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9BCDC" w14:textId="0002A7B4"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Proteger todos los sistemas y redes de software malicioso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ACB168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6</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703D47" w14:textId="6949964F"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Desarrollar y mantener sistemas y softwares seguros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1CB389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7</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2CBC7E" w14:textId="14D3ED24"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Restringir el acceso a los </w:t>
            </w:r>
            <w:r w:rsidR="00C76A2F" w:rsidRPr="001F689F">
              <w:rPr>
                <w:rFonts w:cs="Arial"/>
                <w:sz w:val="18"/>
                <w:szCs w:val="18"/>
              </w:rPr>
              <w:t>componentes del</w:t>
            </w:r>
            <w:r w:rsidRPr="001F689F">
              <w:rPr>
                <w:rFonts w:cs="Arial"/>
                <w:sz w:val="18"/>
                <w:szCs w:val="18"/>
              </w:rPr>
              <w:t xml:space="preserve"> sistema y a los </w:t>
            </w:r>
            <w:r w:rsidR="006E106B">
              <w:rPr>
                <w:rFonts w:cs="Arial"/>
                <w:sz w:val="18"/>
                <w:szCs w:val="18"/>
              </w:rPr>
              <w:t>datos de tarjetahabiente</w:t>
            </w:r>
            <w:r w:rsidRPr="001F689F">
              <w:rPr>
                <w:rFonts w:cs="Arial"/>
                <w:sz w:val="18"/>
                <w:szCs w:val="18"/>
              </w:rPr>
              <w:t xml:space="preserve"> según la necesidad de conocimiento de la empresa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7F537F19"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8</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EB2CDBC" w14:textId="431DD3A6"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Identificar a los usuarios y autenticar el acceso a los componentes del sistema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112553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9</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461B49CE"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Restringir el acceso físico a los </w:t>
            </w:r>
            <w:r w:rsidR="006E106B">
              <w:rPr>
                <w:rFonts w:cs="Arial"/>
                <w:sz w:val="18"/>
                <w:szCs w:val="18"/>
              </w:rPr>
              <w:t>datos de tarjetahabiente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FA65831"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10</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0EA350" w14:textId="20B50FF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Registrar y supervisar todos los accesos a los componentes del sistema y a los </w:t>
            </w:r>
            <w:r w:rsidR="006E106B">
              <w:rPr>
                <w:rFonts w:cs="Arial"/>
                <w:sz w:val="18"/>
                <w:szCs w:val="18"/>
              </w:rPr>
              <w:t>datos de tarjetahabiente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4F092D" w:rsidRPr="00B053E1" w:rsidRDefault="004F092D" w:rsidP="004F092D">
            <w:pPr>
              <w:pStyle w:val="BodyText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0D8508C2"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5A3580" w14:textId="3825BF1D"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Poner a prueba regularmente la seguridad de los sistemas y de las redes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1C1A00D5"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6FA9355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Respaldar la seguridad de la información con políticas y programas organizacionales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32136" w:rsidRPr="00B053E1" w14:paraId="1D5CC24B"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19872020" w:rsidR="00432136" w:rsidRPr="00B053E1" w:rsidRDefault="00432136" w:rsidP="00983955">
            <w:pPr>
              <w:pStyle w:val="BodyText3"/>
              <w:tabs>
                <w:tab w:val="left" w:pos="5688"/>
                <w:tab w:val="left" w:pos="9648"/>
              </w:tabs>
              <w:spacing w:before="80" w:after="80"/>
              <w:jc w:val="center"/>
              <w:rPr>
                <w:rFonts w:cs="Arial"/>
                <w:sz w:val="17"/>
                <w:szCs w:val="17"/>
              </w:rPr>
            </w:pPr>
            <w:r w:rsidRPr="00B053E1">
              <w:rPr>
                <w:rFonts w:cs="Arial"/>
                <w:sz w:val="17"/>
                <w:szCs w:val="17"/>
                <w:lang w:bidi="es-AR"/>
              </w:rPr>
              <w:t>Anexo A2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181F645B" w:rsidR="00432136" w:rsidRPr="00062311" w:rsidRDefault="00062311"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Requisitos adicionales de PCI DSS para entidades que utilizan SSL/primeras versiones de TLS para conexiones de terminal POS POI presencial con tarjetas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B053E1" w:rsidRDefault="00432136" w:rsidP="00432136">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B053E1" w:rsidRDefault="00432136" w:rsidP="00432136">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Pr="00B053E1">
              <w:rPr>
                <w:sz w:val="17"/>
                <w:szCs w:val="17"/>
                <w:lang w:bidi="es-AR"/>
              </w:rPr>
            </w:r>
            <w:r w:rsidRPr="00B053E1">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B053E1" w:rsidRDefault="00432136" w:rsidP="00432136">
            <w:pPr>
              <w:pStyle w:val="BodyText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bl>
    <w:p w14:paraId="7B896D06" w14:textId="71431E0A" w:rsidR="007A6BE4" w:rsidRDefault="007A6BE4" w:rsidP="00644909">
      <w:pPr>
        <w:spacing w:after="0" w:line="240" w:lineRule="auto"/>
      </w:pPr>
    </w:p>
    <w:p w14:paraId="36E46CBB" w14:textId="742C0897" w:rsidR="00644909" w:rsidRDefault="00644909" w:rsidP="00644909">
      <w:pPr>
        <w:spacing w:after="0" w:line="240" w:lineRule="auto"/>
      </w:pPr>
    </w:p>
    <w:p w14:paraId="70A4024C" w14:textId="27C9E341" w:rsidR="00644909" w:rsidRPr="00605FE8" w:rsidRDefault="00644909" w:rsidP="00644909">
      <w:pPr>
        <w:spacing w:after="0"/>
        <w:rPr>
          <w:i/>
          <w:iCs/>
          <w:color w:val="000000" w:themeColor="text1"/>
          <w:sz w:val="18"/>
          <w:szCs w:val="18"/>
          <w:lang w:val="es-419"/>
        </w:rPr>
      </w:pPr>
      <w:bookmarkStart w:id="78" w:name="_Hlk187652270"/>
      <w:r w:rsidRPr="00605FE8">
        <w:rPr>
          <w:b/>
          <w:bCs/>
          <w:i/>
          <w:iCs/>
          <w:color w:val="000000" w:themeColor="text1"/>
          <w:sz w:val="18"/>
          <w:szCs w:val="18"/>
          <w:lang w:val="es-419"/>
        </w:rPr>
        <w:lastRenderedPageBreak/>
        <w:t>Nota:</w:t>
      </w:r>
      <w:r w:rsidRPr="00605FE8">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79" w:name="_Hlk177003511"/>
      <w:r w:rsidRPr="00605FE8">
        <w:rPr>
          <w:i/>
          <w:iCs/>
          <w:color w:val="000000" w:themeColor="text1"/>
          <w:sz w:val="18"/>
          <w:szCs w:val="18"/>
          <w:lang w:val="es-419"/>
        </w:rPr>
        <w:t xml:space="preserve"> </w:t>
      </w:r>
      <w:bookmarkEnd w:id="79"/>
      <w:r w:rsidR="00605FE8">
        <w:fldChar w:fldCharType="begin"/>
      </w:r>
      <w:r w:rsidR="00605FE8">
        <w:instrText>HYPERLINK "https://www.pcisecuritystandards.org/about_us/"</w:instrText>
      </w:r>
      <w:r w:rsidR="00605FE8">
        <w:fldChar w:fldCharType="separate"/>
      </w:r>
      <w:r w:rsidR="00605FE8" w:rsidRPr="009232E7">
        <w:rPr>
          <w:rStyle w:val="Hyperlink"/>
          <w:rFonts w:cs="Arial"/>
          <w:i/>
          <w:iCs/>
          <w:color w:val="006072"/>
          <w:sz w:val="18"/>
          <w:szCs w:val="18"/>
        </w:rPr>
        <w:t>https://www.pcisecuritystandards.org/about_us/</w:t>
      </w:r>
      <w:r w:rsidR="00605FE8">
        <w:fldChar w:fldCharType="end"/>
      </w:r>
      <w:r w:rsidR="00605FE8" w:rsidRPr="009232E7">
        <w:rPr>
          <w:rStyle w:val="Hyperlink"/>
          <w:rFonts w:cs="Arial"/>
          <w:i/>
          <w:iCs/>
          <w:color w:val="006072"/>
          <w:sz w:val="18"/>
          <w:szCs w:val="18"/>
        </w:rPr>
        <w:t>.</w:t>
      </w:r>
    </w:p>
    <w:bookmarkEnd w:id="78"/>
    <w:p w14:paraId="58526DB5" w14:textId="77777777" w:rsidR="00644909" w:rsidRPr="00644909" w:rsidRDefault="00644909" w:rsidP="00644909">
      <w:pPr>
        <w:spacing w:after="0" w:line="240" w:lineRule="auto"/>
        <w:rPr>
          <w:lang w:val="es-419"/>
        </w:rPr>
      </w:pPr>
    </w:p>
    <w:sectPr w:rsidR="00644909" w:rsidRPr="00644909" w:rsidSect="00246238">
      <w:footerReference w:type="default" r:id="rId29"/>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2814" w14:textId="77777777" w:rsidR="00CE3E04" w:rsidRDefault="00CE3E04">
      <w:r>
        <w:separator/>
      </w:r>
    </w:p>
  </w:endnote>
  <w:endnote w:type="continuationSeparator" w:id="0">
    <w:p w14:paraId="1F2ED0CD" w14:textId="77777777" w:rsidR="00CE3E04" w:rsidRDefault="00CE3E04">
      <w:r>
        <w:continuationSeparator/>
      </w:r>
    </w:p>
  </w:endnote>
  <w:endnote w:type="continuationNotice" w:id="1">
    <w:p w14:paraId="27C5A3F8" w14:textId="77777777" w:rsidR="00CE3E04" w:rsidRDefault="00CE3E0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E256" w14:textId="26D00B30" w:rsidR="00B65224" w:rsidRPr="00EE70C8" w:rsidRDefault="00B65224"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8377F2">
      <w:rPr>
        <w:sz w:val="18"/>
        <w:lang w:bidi="es-AR"/>
      </w:rPr>
      <w:t>.1</w:t>
    </w:r>
    <w:r>
      <w:rPr>
        <w:sz w:val="18"/>
        <w:lang w:bidi="es-AR"/>
      </w:rPr>
      <w:t xml:space="preserve"> SAQ D para Comerciantes</w:t>
    </w:r>
    <w:r w:rsidR="00B5248D">
      <w:rPr>
        <w:sz w:val="18"/>
        <w:lang w:bidi="es-AR"/>
      </w:rPr>
      <w:t xml:space="preserve"> </w:t>
    </w:r>
    <w:r>
      <w:rPr>
        <w:sz w:val="18"/>
        <w:lang w:bidi="es-AR"/>
      </w:rPr>
      <w:tab/>
    </w:r>
    <w:r w:rsidR="008377F2" w:rsidRPr="004D5BCD">
      <w:rPr>
        <w:sz w:val="18"/>
        <w:lang w:bidi="es-AR"/>
      </w:rPr>
      <w:t>Octubre</w:t>
    </w:r>
    <w:r>
      <w:rPr>
        <w:sz w:val="18"/>
        <w:lang w:bidi="es-AR"/>
      </w:rPr>
      <w:t xml:space="preserve"> de 202</w:t>
    </w:r>
    <w:r w:rsidR="008377F2">
      <w:rPr>
        <w:sz w:val="18"/>
        <w:lang w:bidi="es-AR"/>
      </w:rPr>
      <w:t>4</w:t>
    </w:r>
  </w:p>
  <w:p w14:paraId="6D3DAFBE" w14:textId="088AD344" w:rsidR="00B65224" w:rsidRPr="00476CAE" w:rsidRDefault="00BF4894" w:rsidP="00914EDF">
    <w:pPr>
      <w:pStyle w:val="BodyText"/>
      <w:pBdr>
        <w:top w:val="single" w:sz="4" w:space="1" w:color="auto"/>
      </w:pBdr>
      <w:tabs>
        <w:tab w:val="right" w:pos="9360"/>
      </w:tabs>
      <w:spacing w:before="0" w:after="0"/>
    </w:pPr>
    <w:r w:rsidRPr="00F25DD2">
      <w:rPr>
        <w:sz w:val="17"/>
        <w:szCs w:val="17"/>
        <w:lang w:val="es-419" w:bidi="es-AR"/>
      </w:rPr>
      <w:t xml:space="preserve">© </w:t>
    </w:r>
    <w:r w:rsidR="00B65224" w:rsidRPr="00F25DD2">
      <w:rPr>
        <w:rStyle w:val="PageNumber"/>
        <w:sz w:val="18"/>
        <w:szCs w:val="18"/>
        <w:lang w:val="es-419" w:bidi="es-AR"/>
      </w:rPr>
      <w:t>2006-202</w:t>
    </w:r>
    <w:r w:rsidR="008377F2" w:rsidRPr="00F25DD2">
      <w:rPr>
        <w:rStyle w:val="PageNumber"/>
        <w:sz w:val="18"/>
        <w:szCs w:val="18"/>
        <w:lang w:val="es-419" w:bidi="es-AR"/>
      </w:rPr>
      <w:t>4</w:t>
    </w:r>
    <w:r w:rsidR="00B65224" w:rsidRPr="00F25DD2">
      <w:rPr>
        <w:rStyle w:val="PageNumber"/>
        <w:sz w:val="18"/>
        <w:szCs w:val="18"/>
        <w:lang w:val="es-419" w:bidi="es-AR"/>
      </w:rPr>
      <w:t xml:space="preserve"> PCI Security Standards Council, LLC. </w:t>
    </w:r>
    <w:r w:rsidR="00B65224" w:rsidRPr="005B6058">
      <w:rPr>
        <w:rStyle w:val="PageNumber"/>
        <w:sz w:val="18"/>
        <w:szCs w:val="18"/>
        <w:lang w:bidi="es-AR"/>
      </w:rPr>
      <w:t>Todos los derechos reservados.</w:t>
    </w:r>
    <w:r w:rsidR="00B65224" w:rsidRPr="005B6058">
      <w:rPr>
        <w:rStyle w:val="PageNumber"/>
        <w:sz w:val="18"/>
        <w:szCs w:val="18"/>
        <w:lang w:bidi="es-AR"/>
      </w:rPr>
      <w:tab/>
    </w:r>
    <w:r w:rsidR="00B65224" w:rsidRPr="00EE70C8">
      <w:rPr>
        <w:sz w:val="18"/>
        <w:lang w:bidi="es-AR"/>
      </w:rPr>
      <w:t xml:space="preserve">Página </w:t>
    </w:r>
    <w:r w:rsidR="004324DB">
      <w:rPr>
        <w:rStyle w:val="PageNumber"/>
        <w:rFonts w:ascii="Arial Narrow" w:eastAsia="Arial Narrow" w:hAnsi="Arial Narrow" w:cs="Arial Narrow"/>
        <w:sz w:val="18"/>
        <w:lang w:bidi="es-AR"/>
      </w:rPr>
      <w:fldChar w:fldCharType="begin"/>
    </w:r>
    <w:r w:rsidR="004324DB">
      <w:rPr>
        <w:rStyle w:val="PageNumber"/>
        <w:rFonts w:ascii="Arial Narrow" w:eastAsia="Arial Narrow" w:hAnsi="Arial Narrow" w:cs="Arial Narrow"/>
        <w:sz w:val="18"/>
        <w:lang w:bidi="es-AR"/>
      </w:rPr>
      <w:instrText xml:space="preserve"> PAGE  \* roman </w:instrText>
    </w:r>
    <w:r w:rsidR="004324DB">
      <w:rPr>
        <w:rStyle w:val="PageNumber"/>
        <w:rFonts w:ascii="Arial Narrow" w:eastAsia="Arial Narrow" w:hAnsi="Arial Narrow" w:cs="Arial Narrow"/>
        <w:sz w:val="18"/>
        <w:lang w:bidi="es-AR"/>
      </w:rPr>
      <w:fldChar w:fldCharType="separate"/>
    </w:r>
    <w:r w:rsidR="004324DB">
      <w:rPr>
        <w:rStyle w:val="PageNumber"/>
        <w:rFonts w:ascii="Arial Narrow" w:eastAsia="Arial Narrow" w:hAnsi="Arial Narrow" w:cs="Arial Narrow"/>
        <w:noProof/>
        <w:sz w:val="18"/>
        <w:lang w:bidi="es-AR"/>
      </w:rPr>
      <w:t>ii</w:t>
    </w:r>
    <w:r w:rsidR="004324DB">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6764" w14:textId="2CA5700B"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PCI DSS v4.0</w:t>
    </w:r>
    <w:r w:rsidR="008377F2">
      <w:rPr>
        <w:sz w:val="18"/>
        <w:lang w:bidi="es-AR"/>
      </w:rPr>
      <w:t>.1</w:t>
    </w:r>
    <w:r>
      <w:rPr>
        <w:sz w:val="18"/>
        <w:lang w:bidi="es-AR"/>
      </w:rPr>
      <w:t xml:space="preserve"> SAQ D </w:t>
    </w:r>
    <w:r>
      <w:rPr>
        <w:rStyle w:val="PageNumber"/>
        <w:sz w:val="18"/>
        <w:lang w:bidi="es-AR"/>
      </w:rPr>
      <w:t>para Comerciantes</w:t>
    </w:r>
    <w:r>
      <w:rPr>
        <w:sz w:val="18"/>
        <w:lang w:bidi="es-AR"/>
      </w:rPr>
      <w:t xml:space="preserve">, </w:t>
    </w:r>
    <w:r w:rsidR="00105AA0" w:rsidRPr="00F97EF8">
      <w:rPr>
        <w:sz w:val="18"/>
        <w:lang w:bidi="es-AR"/>
      </w:rPr>
      <w:t>Completando el SAQ</w:t>
    </w:r>
    <w:r>
      <w:rPr>
        <w:sz w:val="18"/>
        <w:lang w:bidi="es-AR"/>
      </w:rPr>
      <w:tab/>
    </w:r>
    <w:r w:rsidR="008377F2" w:rsidRPr="004D5BCD">
      <w:rPr>
        <w:sz w:val="18"/>
        <w:lang w:bidi="es-AR"/>
      </w:rPr>
      <w:t>Octubre</w:t>
    </w:r>
    <w:r w:rsidR="008377F2">
      <w:rPr>
        <w:sz w:val="18"/>
        <w:lang w:bidi="es-AR"/>
      </w:rPr>
      <w:t xml:space="preserve"> </w:t>
    </w:r>
    <w:r>
      <w:rPr>
        <w:sz w:val="18"/>
        <w:lang w:bidi="es-AR"/>
      </w:rPr>
      <w:t>de 202</w:t>
    </w:r>
    <w:r w:rsidR="008377F2">
      <w:rPr>
        <w:sz w:val="18"/>
        <w:lang w:bidi="es-AR"/>
      </w:rPr>
      <w:t>4</w:t>
    </w:r>
  </w:p>
  <w:p w14:paraId="4DD053F9" w14:textId="74584E67" w:rsidR="007D1560" w:rsidRDefault="007D1784" w:rsidP="00914EDF">
    <w:pPr>
      <w:pStyle w:val="BodyText"/>
      <w:tabs>
        <w:tab w:val="right" w:pos="12960"/>
      </w:tabs>
      <w:spacing w:before="0" w:after="0"/>
    </w:pPr>
    <w:r w:rsidRPr="00F25DD2">
      <w:rPr>
        <w:sz w:val="17"/>
        <w:szCs w:val="17"/>
        <w:lang w:val="en-US" w:bidi="es-AR"/>
      </w:rPr>
      <w:t xml:space="preserve">© </w:t>
    </w:r>
    <w:r w:rsidR="007D1560" w:rsidRPr="00F25DD2">
      <w:rPr>
        <w:rStyle w:val="PageNumber"/>
        <w:sz w:val="18"/>
        <w:lang w:val="en-US" w:bidi="es-AR"/>
      </w:rPr>
      <w:t>2006-202</w:t>
    </w:r>
    <w:r w:rsidR="008377F2" w:rsidRPr="00F25DD2">
      <w:rPr>
        <w:rStyle w:val="PageNumber"/>
        <w:sz w:val="18"/>
        <w:lang w:val="en-US" w:bidi="es-AR"/>
      </w:rPr>
      <w:t>4</w:t>
    </w:r>
    <w:r w:rsidR="007D1560" w:rsidRPr="00F25DD2">
      <w:rPr>
        <w:rStyle w:val="PageNumber"/>
        <w:sz w:val="18"/>
        <w:lang w:val="en-US" w:bidi="es-AR"/>
      </w:rPr>
      <w:t xml:space="preserve"> PCI Security Standards Council, LLC. </w:t>
    </w:r>
    <w:r w:rsidR="007D1560">
      <w:rPr>
        <w:rStyle w:val="PageNumber"/>
        <w:sz w:val="18"/>
        <w:lang w:bidi="es-AR"/>
      </w:rPr>
      <w:t>Todos los derechos reservados.</w:t>
    </w:r>
    <w:r w:rsidR="007D1560">
      <w:rPr>
        <w:rStyle w:val="PageNumber"/>
        <w:sz w:val="18"/>
        <w:lang w:bidi="es-AR"/>
      </w:rPr>
      <w:tab/>
    </w:r>
    <w:r w:rsidR="007D1560" w:rsidRPr="00F91D71">
      <w:rPr>
        <w:sz w:val="18"/>
        <w:lang w:bidi="es-AR"/>
      </w:rPr>
      <w:t xml:space="preserve">Página </w:t>
    </w:r>
    <w:r w:rsidR="007D1560" w:rsidRPr="00F91D71">
      <w:rPr>
        <w:rStyle w:val="PageNumber"/>
        <w:rFonts w:ascii="Arial Narrow" w:eastAsia="Arial Narrow" w:hAnsi="Arial Narrow" w:cs="Arial Narrow"/>
        <w:sz w:val="18"/>
        <w:lang w:bidi="es-AR"/>
      </w:rPr>
      <w:fldChar w:fldCharType="begin"/>
    </w:r>
    <w:r w:rsidR="007D1560" w:rsidRPr="00F91D71">
      <w:rPr>
        <w:rStyle w:val="PageNumber"/>
        <w:sz w:val="18"/>
        <w:lang w:bidi="es-AR"/>
      </w:rPr>
      <w:instrText xml:space="preserve"> PAGE </w:instrText>
    </w:r>
    <w:r w:rsidR="007D1560" w:rsidRPr="00F91D71">
      <w:rPr>
        <w:rStyle w:val="PageNumber"/>
        <w:rFonts w:ascii="Arial Narrow" w:eastAsia="Arial Narrow" w:hAnsi="Arial Narrow" w:cs="Arial Narrow"/>
        <w:sz w:val="18"/>
        <w:lang w:bidi="es-AR"/>
      </w:rPr>
      <w:fldChar w:fldCharType="separate"/>
    </w:r>
    <w:r w:rsidR="007D1560">
      <w:rPr>
        <w:rStyle w:val="PageNumber"/>
        <w:noProof/>
        <w:sz w:val="18"/>
        <w:lang w:bidi="es-AR"/>
      </w:rPr>
      <w:t>84</w:t>
    </w:r>
    <w:r w:rsidR="007D1560" w:rsidRPr="00F91D71">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27FA" w14:textId="62590C27"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PCI DSS v4.0</w:t>
    </w:r>
    <w:r w:rsidR="00580EDD">
      <w:rPr>
        <w:sz w:val="18"/>
        <w:lang w:bidi="es-AR"/>
      </w:rPr>
      <w:t>.1</w:t>
    </w:r>
    <w:r>
      <w:rPr>
        <w:sz w:val="18"/>
        <w:lang w:bidi="es-AR"/>
      </w:rPr>
      <w:t xml:space="preserve"> SAQ D </w:t>
    </w:r>
    <w:r>
      <w:rPr>
        <w:rStyle w:val="PageNumber"/>
        <w:sz w:val="18"/>
        <w:lang w:bidi="es-AR"/>
      </w:rPr>
      <w:t xml:space="preserve">para Comerciantes, </w:t>
    </w:r>
    <w:r w:rsidR="00AC544C" w:rsidRPr="00FF4D37">
      <w:rPr>
        <w:rStyle w:val="PageNumber"/>
        <w:sz w:val="18"/>
      </w:rPr>
      <w:t>Sección</w:t>
    </w:r>
    <w:r w:rsidR="00AC544C">
      <w:rPr>
        <w:rStyle w:val="PageNumber"/>
        <w:sz w:val="18"/>
      </w:rPr>
      <w:t xml:space="preserve"> </w:t>
    </w:r>
    <w:r>
      <w:rPr>
        <w:sz w:val="18"/>
        <w:lang w:bidi="es-AR"/>
      </w:rPr>
      <w:t>1: Información sobre la Evaluación AOC.</w:t>
    </w:r>
    <w:r>
      <w:rPr>
        <w:sz w:val="18"/>
        <w:lang w:bidi="es-AR"/>
      </w:rPr>
      <w:tab/>
    </w:r>
    <w:r w:rsidR="00580EDD" w:rsidRPr="004D5BCD">
      <w:rPr>
        <w:sz w:val="18"/>
        <w:lang w:bidi="es-AR"/>
      </w:rPr>
      <w:t>Octubre</w:t>
    </w:r>
    <w:r w:rsidR="00580EDD">
      <w:rPr>
        <w:sz w:val="18"/>
        <w:lang w:bidi="es-AR"/>
      </w:rPr>
      <w:t xml:space="preserve"> </w:t>
    </w:r>
    <w:r>
      <w:rPr>
        <w:sz w:val="18"/>
        <w:lang w:bidi="es-AR"/>
      </w:rPr>
      <w:t>de 202</w:t>
    </w:r>
    <w:r w:rsidR="00580EDD">
      <w:rPr>
        <w:sz w:val="18"/>
        <w:lang w:bidi="es-AR"/>
      </w:rPr>
      <w:t>4</w:t>
    </w:r>
  </w:p>
  <w:p w14:paraId="4F547750" w14:textId="49E006A1" w:rsidR="007D1560" w:rsidRDefault="007D1784" w:rsidP="00914EDF">
    <w:pPr>
      <w:pStyle w:val="BodyText"/>
      <w:tabs>
        <w:tab w:val="right" w:pos="12960"/>
      </w:tabs>
      <w:spacing w:before="0" w:after="0"/>
    </w:pPr>
    <w:r w:rsidRPr="008438EA">
      <w:rPr>
        <w:sz w:val="17"/>
        <w:szCs w:val="17"/>
        <w:lang w:bidi="es-AR"/>
      </w:rPr>
      <w:t>©</w:t>
    </w:r>
    <w:r>
      <w:rPr>
        <w:sz w:val="17"/>
        <w:szCs w:val="17"/>
        <w:lang w:bidi="es-AR"/>
      </w:rPr>
      <w:t xml:space="preserve"> </w:t>
    </w:r>
    <w:r w:rsidR="007D1560">
      <w:rPr>
        <w:rStyle w:val="PageNumber"/>
        <w:sz w:val="18"/>
        <w:lang w:bidi="es-AR"/>
      </w:rPr>
      <w:t>2006-202</w:t>
    </w:r>
    <w:r w:rsidR="00580EDD">
      <w:rPr>
        <w:rStyle w:val="PageNumber"/>
        <w:sz w:val="18"/>
        <w:lang w:bidi="es-AR"/>
      </w:rPr>
      <w:t>4</w:t>
    </w:r>
    <w:r w:rsidR="007D1560">
      <w:rPr>
        <w:rStyle w:val="PageNumber"/>
        <w:sz w:val="18"/>
        <w:lang w:bidi="es-AR"/>
      </w:rPr>
      <w:t xml:space="preserve"> PCI Security Standards Council, LLC. Todos los derechos reservados.</w:t>
    </w:r>
    <w:r w:rsidR="007D1560">
      <w:rPr>
        <w:rStyle w:val="PageNumber"/>
        <w:sz w:val="18"/>
        <w:lang w:bidi="es-AR"/>
      </w:rPr>
      <w:tab/>
    </w:r>
    <w:r w:rsidR="007D1560" w:rsidRPr="00F91D71">
      <w:rPr>
        <w:sz w:val="18"/>
        <w:lang w:bidi="es-AR"/>
      </w:rPr>
      <w:t xml:space="preserve">Página </w:t>
    </w:r>
    <w:r w:rsidR="007D1560" w:rsidRPr="00F91D71">
      <w:rPr>
        <w:rStyle w:val="PageNumber"/>
        <w:rFonts w:ascii="Arial Narrow" w:eastAsia="Arial Narrow" w:hAnsi="Arial Narrow" w:cs="Arial Narrow"/>
        <w:sz w:val="18"/>
        <w:lang w:bidi="es-AR"/>
      </w:rPr>
      <w:fldChar w:fldCharType="begin"/>
    </w:r>
    <w:r w:rsidR="007D1560" w:rsidRPr="00F91D71">
      <w:rPr>
        <w:rStyle w:val="PageNumber"/>
        <w:sz w:val="18"/>
        <w:lang w:bidi="es-AR"/>
      </w:rPr>
      <w:instrText xml:space="preserve"> PAGE </w:instrText>
    </w:r>
    <w:r w:rsidR="007D1560" w:rsidRPr="00F91D71">
      <w:rPr>
        <w:rStyle w:val="PageNumber"/>
        <w:rFonts w:ascii="Arial Narrow" w:eastAsia="Arial Narrow" w:hAnsi="Arial Narrow" w:cs="Arial Narrow"/>
        <w:sz w:val="18"/>
        <w:lang w:bidi="es-AR"/>
      </w:rPr>
      <w:fldChar w:fldCharType="separate"/>
    </w:r>
    <w:r w:rsidR="007D1560">
      <w:rPr>
        <w:rStyle w:val="PageNumber"/>
        <w:noProof/>
        <w:sz w:val="18"/>
        <w:lang w:bidi="es-AR"/>
      </w:rPr>
      <w:t>84</w:t>
    </w:r>
    <w:r w:rsidR="007D1560" w:rsidRPr="00F91D71">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C997" w14:textId="5F2C505B" w:rsidR="00CC7A5E" w:rsidRPr="00D2092C" w:rsidRDefault="00CC7A5E"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PCI DSS v4.0</w:t>
    </w:r>
    <w:r w:rsidR="00580EDD">
      <w:rPr>
        <w:sz w:val="18"/>
        <w:lang w:bidi="es-AR"/>
      </w:rPr>
      <w:t>.1</w:t>
    </w:r>
    <w:r>
      <w:rPr>
        <w:sz w:val="18"/>
        <w:lang w:bidi="es-AR"/>
      </w:rPr>
      <w:t xml:space="preserve"> SAQ D </w:t>
    </w:r>
    <w:r>
      <w:rPr>
        <w:rStyle w:val="PageNumber"/>
        <w:sz w:val="18"/>
        <w:lang w:bidi="es-AR"/>
      </w:rPr>
      <w:t>para Comerciantes</w:t>
    </w:r>
    <w:r>
      <w:rPr>
        <w:sz w:val="18"/>
        <w:lang w:bidi="es-AR"/>
      </w:rPr>
      <w:t>,</w:t>
    </w:r>
    <w:r w:rsidR="00FF4D37">
      <w:rPr>
        <w:rStyle w:val="PageNumber"/>
      </w:rPr>
      <w:t xml:space="preserve"> </w:t>
    </w:r>
    <w:r w:rsidR="00FF4D37" w:rsidRPr="00FF4D37">
      <w:rPr>
        <w:rStyle w:val="PageNumber"/>
        <w:sz w:val="18"/>
      </w:rPr>
      <w:t>Sección</w:t>
    </w:r>
    <w:r w:rsidR="00FF4D37" w:rsidDel="00FF4D37">
      <w:rPr>
        <w:rStyle w:val="PageNumber"/>
        <w:sz w:val="18"/>
        <w:lang w:bidi="es-AR"/>
      </w:rPr>
      <w:t xml:space="preserve"> </w:t>
    </w:r>
    <w:r>
      <w:rPr>
        <w:rStyle w:val="PageNumber"/>
        <w:sz w:val="18"/>
        <w:lang w:bidi="es-AR"/>
      </w:rPr>
      <w:t>2: Cuestionario de Autoevaluación</w:t>
    </w:r>
    <w:r>
      <w:rPr>
        <w:rStyle w:val="PageNumber"/>
        <w:sz w:val="18"/>
        <w:lang w:bidi="es-AR"/>
      </w:rPr>
      <w:tab/>
    </w:r>
    <w:r w:rsidR="00580EDD" w:rsidRPr="004D5BCD">
      <w:rPr>
        <w:sz w:val="18"/>
        <w:lang w:bidi="es-AR"/>
      </w:rPr>
      <w:t>Octubre</w:t>
    </w:r>
    <w:r w:rsidR="00580EDD">
      <w:rPr>
        <w:sz w:val="18"/>
        <w:lang w:bidi="es-AR"/>
      </w:rPr>
      <w:t xml:space="preserve"> </w:t>
    </w:r>
    <w:r>
      <w:rPr>
        <w:sz w:val="18"/>
        <w:lang w:bidi="es-AR"/>
      </w:rPr>
      <w:t>de 202</w:t>
    </w:r>
    <w:r w:rsidR="00580EDD">
      <w:rPr>
        <w:sz w:val="18"/>
        <w:lang w:bidi="es-AR"/>
      </w:rPr>
      <w:t>4</w:t>
    </w:r>
  </w:p>
  <w:p w14:paraId="5E1D7D12" w14:textId="47C6BEEC" w:rsidR="00CC7A5E" w:rsidRDefault="007D1784" w:rsidP="00D30BBA">
    <w:pPr>
      <w:pStyle w:val="BodyText"/>
      <w:tabs>
        <w:tab w:val="right" w:pos="13500"/>
      </w:tabs>
      <w:spacing w:before="0" w:after="0"/>
    </w:pPr>
    <w:r w:rsidRPr="00F25DD2">
      <w:rPr>
        <w:sz w:val="17"/>
        <w:szCs w:val="17"/>
        <w:lang w:val="en-US" w:bidi="es-AR"/>
      </w:rPr>
      <w:t xml:space="preserve">© </w:t>
    </w:r>
    <w:r w:rsidR="00CC7A5E" w:rsidRPr="00F25DD2">
      <w:rPr>
        <w:rStyle w:val="PageNumber"/>
        <w:sz w:val="18"/>
        <w:lang w:val="en-US" w:bidi="es-AR"/>
      </w:rPr>
      <w:t>2006-202</w:t>
    </w:r>
    <w:r w:rsidR="00580EDD" w:rsidRPr="00F25DD2">
      <w:rPr>
        <w:rStyle w:val="PageNumber"/>
        <w:sz w:val="18"/>
        <w:lang w:val="en-US" w:bidi="es-AR"/>
      </w:rPr>
      <w:t>4</w:t>
    </w:r>
    <w:r w:rsidR="00CC7A5E" w:rsidRPr="00F25DD2">
      <w:rPr>
        <w:rStyle w:val="PageNumber"/>
        <w:sz w:val="18"/>
        <w:lang w:val="en-US" w:bidi="es-AR"/>
      </w:rPr>
      <w:t xml:space="preserve"> PCI Security Standards Council, LLC. </w:t>
    </w:r>
    <w:r w:rsidR="00CC7A5E">
      <w:rPr>
        <w:rStyle w:val="PageNumber"/>
        <w:sz w:val="18"/>
        <w:lang w:bidi="es-AR"/>
      </w:rPr>
      <w:t>Todos los derechos reservados.</w:t>
    </w:r>
    <w:r w:rsidR="00CC7A5E">
      <w:rPr>
        <w:rStyle w:val="PageNumber"/>
        <w:sz w:val="18"/>
        <w:lang w:bidi="es-AR"/>
      </w:rPr>
      <w:tab/>
    </w:r>
    <w:r w:rsidR="00CC7A5E" w:rsidRPr="00F91D71">
      <w:rPr>
        <w:sz w:val="18"/>
        <w:lang w:bidi="es-AR"/>
      </w:rPr>
      <w:t xml:space="preserve">Página </w:t>
    </w:r>
    <w:r w:rsidR="00CC7A5E" w:rsidRPr="00F91D71">
      <w:rPr>
        <w:rStyle w:val="PageNumber"/>
        <w:rFonts w:ascii="Arial Narrow" w:eastAsia="Arial Narrow" w:hAnsi="Arial Narrow" w:cs="Arial Narrow"/>
        <w:sz w:val="18"/>
        <w:lang w:bidi="es-AR"/>
      </w:rPr>
      <w:fldChar w:fldCharType="begin"/>
    </w:r>
    <w:r w:rsidR="00CC7A5E" w:rsidRPr="00F91D71">
      <w:rPr>
        <w:rStyle w:val="PageNumber"/>
        <w:sz w:val="18"/>
        <w:lang w:bidi="es-AR"/>
      </w:rPr>
      <w:instrText xml:space="preserve"> PAGE </w:instrText>
    </w:r>
    <w:r w:rsidR="00CC7A5E" w:rsidRPr="00F91D71">
      <w:rPr>
        <w:rStyle w:val="PageNumber"/>
        <w:rFonts w:ascii="Arial Narrow" w:eastAsia="Arial Narrow" w:hAnsi="Arial Narrow" w:cs="Arial Narrow"/>
        <w:sz w:val="18"/>
        <w:lang w:bidi="es-AR"/>
      </w:rPr>
      <w:fldChar w:fldCharType="separate"/>
    </w:r>
    <w:r w:rsidR="00CC7A5E">
      <w:rPr>
        <w:rStyle w:val="PageNumber"/>
        <w:noProof/>
        <w:sz w:val="18"/>
        <w:lang w:bidi="es-AR"/>
      </w:rPr>
      <w:t>84</w:t>
    </w:r>
    <w:r w:rsidR="00CC7A5E" w:rsidRPr="00F91D71">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578C" w14:textId="43D3248F" w:rsidR="00CA7F86" w:rsidRPr="00D2092C" w:rsidRDefault="00CA7F8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v4.0.1 SAQ D </w:t>
    </w:r>
    <w:r>
      <w:rPr>
        <w:rStyle w:val="PageNumber"/>
        <w:sz w:val="18"/>
        <w:lang w:bidi="es-AR"/>
      </w:rPr>
      <w:t>para Comerciantes</w:t>
    </w:r>
    <w:r>
      <w:rPr>
        <w:sz w:val="18"/>
        <w:lang w:bidi="es-AR"/>
      </w:rPr>
      <w:t>,</w:t>
    </w:r>
    <w:r>
      <w:rPr>
        <w:rStyle w:val="PageNumber"/>
      </w:rPr>
      <w:t xml:space="preserve"> </w:t>
    </w:r>
    <w:r w:rsidRPr="00FF4D37">
      <w:rPr>
        <w:rStyle w:val="PageNumber"/>
        <w:sz w:val="18"/>
      </w:rPr>
      <w:t>Sección</w:t>
    </w:r>
    <w:r w:rsidDel="00FF4D37">
      <w:rPr>
        <w:rStyle w:val="PageNumber"/>
        <w:sz w:val="18"/>
        <w:lang w:bidi="es-AR"/>
      </w:rPr>
      <w:t xml:space="preserve"> </w:t>
    </w:r>
    <w:r>
      <w:rPr>
        <w:rStyle w:val="PageNumber"/>
        <w:sz w:val="18"/>
        <w:lang w:bidi="es-AR"/>
      </w:rPr>
      <w:t>2: Cuestionario de Autoevaluación, Anexo A</w:t>
    </w:r>
    <w:r>
      <w:rPr>
        <w:rStyle w:val="PageNumber"/>
        <w:sz w:val="18"/>
        <w:lang w:bidi="es-AR"/>
      </w:rPr>
      <w:tab/>
    </w:r>
    <w:r w:rsidRPr="004D5BCD">
      <w:rPr>
        <w:sz w:val="18"/>
        <w:lang w:bidi="es-AR"/>
      </w:rPr>
      <w:t>Octubre</w:t>
    </w:r>
    <w:r>
      <w:rPr>
        <w:sz w:val="18"/>
        <w:lang w:bidi="es-AR"/>
      </w:rPr>
      <w:t xml:space="preserve"> de 2024</w:t>
    </w:r>
  </w:p>
  <w:p w14:paraId="4A119F47" w14:textId="77777777" w:rsidR="00CA7F86" w:rsidRDefault="00CA7F86" w:rsidP="00D30BBA">
    <w:pPr>
      <w:pStyle w:val="BodyText"/>
      <w:tabs>
        <w:tab w:val="right" w:pos="13500"/>
      </w:tabs>
      <w:spacing w:before="0" w:after="0"/>
    </w:pPr>
    <w:r w:rsidRPr="00CA7F86">
      <w:rPr>
        <w:sz w:val="17"/>
        <w:szCs w:val="17"/>
        <w:lang w:val="en-US" w:bidi="es-AR"/>
      </w:rPr>
      <w:t xml:space="preserve">© </w:t>
    </w:r>
    <w:r w:rsidRPr="00CA7F86">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B65224" w:rsidRPr="0072514B" w:rsidRDefault="00B65224" w:rsidP="0072514B">
    <w:pPr>
      <w:pStyle w:val="BodyText"/>
      <w:tabs>
        <w:tab w:val="right" w:pos="9360"/>
        <w:tab w:val="right" w:pos="129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9D0E" w14:textId="06DF701F" w:rsidR="00CA7F86" w:rsidRPr="00D2092C" w:rsidRDefault="00CA7F8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v4.0.1 SAQ D </w:t>
    </w:r>
    <w:r>
      <w:rPr>
        <w:rStyle w:val="PageNumber"/>
        <w:sz w:val="18"/>
        <w:lang w:bidi="es-AR"/>
      </w:rPr>
      <w:t>para Comerciantes</w:t>
    </w:r>
    <w:r>
      <w:rPr>
        <w:sz w:val="18"/>
        <w:lang w:bidi="es-AR"/>
      </w:rPr>
      <w:t>,</w:t>
    </w:r>
    <w:r>
      <w:rPr>
        <w:rStyle w:val="PageNumber"/>
      </w:rPr>
      <w:t xml:space="preserve"> </w:t>
    </w:r>
    <w:r w:rsidRPr="00FF4D37">
      <w:rPr>
        <w:rStyle w:val="PageNumber"/>
        <w:sz w:val="18"/>
      </w:rPr>
      <w:t>Sección</w:t>
    </w:r>
    <w:r w:rsidDel="00FF4D37">
      <w:rPr>
        <w:rStyle w:val="PageNumber"/>
        <w:sz w:val="18"/>
        <w:lang w:bidi="es-AR"/>
      </w:rPr>
      <w:t xml:space="preserve"> </w:t>
    </w:r>
    <w:r>
      <w:rPr>
        <w:rStyle w:val="PageNumber"/>
        <w:sz w:val="18"/>
        <w:lang w:bidi="es-AR"/>
      </w:rPr>
      <w:t>2: Cuestionario de Autoevaluación, Anexo B</w:t>
    </w:r>
    <w:r>
      <w:rPr>
        <w:rStyle w:val="PageNumber"/>
        <w:sz w:val="18"/>
        <w:lang w:bidi="es-AR"/>
      </w:rPr>
      <w:tab/>
    </w:r>
    <w:r w:rsidRPr="004D5BCD">
      <w:rPr>
        <w:sz w:val="18"/>
        <w:lang w:bidi="es-AR"/>
      </w:rPr>
      <w:t>Octubre</w:t>
    </w:r>
    <w:r>
      <w:rPr>
        <w:sz w:val="18"/>
        <w:lang w:bidi="es-AR"/>
      </w:rPr>
      <w:t xml:space="preserve"> de 2024</w:t>
    </w:r>
  </w:p>
  <w:p w14:paraId="1118E693" w14:textId="77777777" w:rsidR="00CA7F86" w:rsidRDefault="00CA7F86" w:rsidP="00D30BBA">
    <w:pPr>
      <w:pStyle w:val="BodyText"/>
      <w:tabs>
        <w:tab w:val="right" w:pos="13500"/>
      </w:tabs>
      <w:spacing w:before="0" w:after="0"/>
    </w:pPr>
    <w:r w:rsidRPr="00CA7F86">
      <w:rPr>
        <w:sz w:val="17"/>
        <w:szCs w:val="17"/>
        <w:lang w:val="en-US" w:bidi="es-AR"/>
      </w:rPr>
      <w:t xml:space="preserve">© </w:t>
    </w:r>
    <w:r w:rsidRPr="00CA7F86">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C7225" w14:textId="0665F7F8" w:rsidR="00CA7F86" w:rsidRPr="00D2092C" w:rsidRDefault="00CA7F8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v4.0.1 SAQ D </w:t>
    </w:r>
    <w:r>
      <w:rPr>
        <w:rStyle w:val="PageNumber"/>
        <w:sz w:val="18"/>
        <w:lang w:bidi="es-AR"/>
      </w:rPr>
      <w:t>para Comerciantes</w:t>
    </w:r>
    <w:r>
      <w:rPr>
        <w:sz w:val="18"/>
        <w:lang w:bidi="es-AR"/>
      </w:rPr>
      <w:t>,</w:t>
    </w:r>
    <w:r>
      <w:rPr>
        <w:rStyle w:val="PageNumber"/>
      </w:rPr>
      <w:t xml:space="preserve"> </w:t>
    </w:r>
    <w:r w:rsidRPr="00FF4D37">
      <w:rPr>
        <w:rStyle w:val="PageNumber"/>
        <w:sz w:val="18"/>
      </w:rPr>
      <w:t>Sección</w:t>
    </w:r>
    <w:r w:rsidDel="00FF4D37">
      <w:rPr>
        <w:rStyle w:val="PageNumber"/>
        <w:sz w:val="18"/>
        <w:lang w:bidi="es-AR"/>
      </w:rPr>
      <w:t xml:space="preserve"> </w:t>
    </w:r>
    <w:r>
      <w:rPr>
        <w:rStyle w:val="PageNumber"/>
        <w:sz w:val="18"/>
        <w:lang w:bidi="es-AR"/>
      </w:rPr>
      <w:t>2: Cuestionario de Autoevaluación, Anexo C</w:t>
    </w:r>
    <w:r>
      <w:rPr>
        <w:rStyle w:val="PageNumber"/>
        <w:sz w:val="18"/>
        <w:lang w:bidi="es-AR"/>
      </w:rPr>
      <w:tab/>
    </w:r>
    <w:r w:rsidRPr="004D5BCD">
      <w:rPr>
        <w:sz w:val="18"/>
        <w:lang w:bidi="es-AR"/>
      </w:rPr>
      <w:t>Octubre</w:t>
    </w:r>
    <w:r>
      <w:rPr>
        <w:sz w:val="18"/>
        <w:lang w:bidi="es-AR"/>
      </w:rPr>
      <w:t xml:space="preserve"> de 2024</w:t>
    </w:r>
  </w:p>
  <w:p w14:paraId="7283D100" w14:textId="77777777" w:rsidR="00CA7F86" w:rsidRDefault="00CA7F86" w:rsidP="00D30BBA">
    <w:pPr>
      <w:pStyle w:val="BodyText"/>
      <w:tabs>
        <w:tab w:val="right" w:pos="13500"/>
      </w:tabs>
      <w:spacing w:before="0" w:after="0"/>
    </w:pPr>
    <w:r w:rsidRPr="00CA7F86">
      <w:rPr>
        <w:sz w:val="17"/>
        <w:szCs w:val="17"/>
        <w:lang w:val="en-US" w:bidi="es-AR"/>
      </w:rPr>
      <w:t xml:space="preserve">© </w:t>
    </w:r>
    <w:r w:rsidRPr="00CA7F86">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8DC0" w14:textId="7AD67A85" w:rsidR="00CA7F86" w:rsidRPr="00D2092C" w:rsidRDefault="00CA7F86"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v4.0.1 SAQ D </w:t>
    </w:r>
    <w:r>
      <w:rPr>
        <w:rStyle w:val="PageNumber"/>
        <w:sz w:val="18"/>
        <w:lang w:bidi="es-AR"/>
      </w:rPr>
      <w:t>para Comerciantes</w:t>
    </w:r>
    <w:r>
      <w:rPr>
        <w:sz w:val="18"/>
        <w:lang w:bidi="es-AR"/>
      </w:rPr>
      <w:t>,</w:t>
    </w:r>
    <w:r>
      <w:rPr>
        <w:rStyle w:val="PageNumber"/>
      </w:rPr>
      <w:t xml:space="preserve"> </w:t>
    </w:r>
    <w:r w:rsidRPr="00FF4D37">
      <w:rPr>
        <w:rStyle w:val="PageNumber"/>
        <w:sz w:val="18"/>
      </w:rPr>
      <w:t>Sección</w:t>
    </w:r>
    <w:r w:rsidDel="00FF4D37">
      <w:rPr>
        <w:rStyle w:val="PageNumber"/>
        <w:sz w:val="18"/>
        <w:lang w:bidi="es-AR"/>
      </w:rPr>
      <w:t xml:space="preserve"> </w:t>
    </w:r>
    <w:r>
      <w:rPr>
        <w:rStyle w:val="PageNumber"/>
        <w:sz w:val="18"/>
        <w:lang w:bidi="es-AR"/>
      </w:rPr>
      <w:t>2: Cuestionario de Autoevaluación, Anexo D</w:t>
    </w:r>
    <w:r>
      <w:rPr>
        <w:rStyle w:val="PageNumber"/>
        <w:sz w:val="18"/>
        <w:lang w:bidi="es-AR"/>
      </w:rPr>
      <w:tab/>
    </w:r>
    <w:r w:rsidRPr="004D5BCD">
      <w:rPr>
        <w:sz w:val="18"/>
        <w:lang w:bidi="es-AR"/>
      </w:rPr>
      <w:t>Octubre</w:t>
    </w:r>
    <w:r>
      <w:rPr>
        <w:sz w:val="18"/>
        <w:lang w:bidi="es-AR"/>
      </w:rPr>
      <w:t xml:space="preserve"> de 2024</w:t>
    </w:r>
  </w:p>
  <w:p w14:paraId="7912D30B" w14:textId="77777777" w:rsidR="00CA7F86" w:rsidRDefault="00CA7F86" w:rsidP="00D30BBA">
    <w:pPr>
      <w:pStyle w:val="BodyText"/>
      <w:tabs>
        <w:tab w:val="right" w:pos="13500"/>
      </w:tabs>
      <w:spacing w:before="0" w:after="0"/>
    </w:pPr>
    <w:r w:rsidRPr="00CA7F86">
      <w:rPr>
        <w:sz w:val="17"/>
        <w:szCs w:val="17"/>
        <w:lang w:val="en-US" w:bidi="es-AR"/>
      </w:rPr>
      <w:t xml:space="preserve">© </w:t>
    </w:r>
    <w:r w:rsidRPr="00CA7F86">
      <w:rPr>
        <w:rStyle w:val="PageNumber"/>
        <w:sz w:val="18"/>
        <w:lang w:val="en-US" w:bidi="es-AR"/>
      </w:rPr>
      <w:t xml:space="preserve">2006-2024 PCI Security Standards Council, LLC. </w:t>
    </w:r>
    <w:r>
      <w:rPr>
        <w:rStyle w:val="PageNumber"/>
        <w:sz w:val="18"/>
        <w:lang w:bidi="es-AR"/>
      </w:rPr>
      <w:t>Todos los derechos reservados.</w:t>
    </w:r>
    <w:r>
      <w:rPr>
        <w:rStyle w:val="PageNumber"/>
        <w:sz w:val="18"/>
        <w:lang w:bidi="es-AR"/>
      </w:rPr>
      <w:tab/>
    </w:r>
    <w:r w:rsidRPr="00F91D71">
      <w:rPr>
        <w:sz w:val="18"/>
        <w:lang w:bidi="es-AR"/>
      </w:rPr>
      <w:t xml:space="preserve">Página </w:t>
    </w:r>
    <w:r w:rsidRPr="00F91D71">
      <w:rPr>
        <w:rStyle w:val="PageNumber"/>
        <w:rFonts w:ascii="Arial Narrow" w:eastAsia="Arial Narrow" w:hAnsi="Arial Narrow" w:cs="Arial Narrow"/>
        <w:sz w:val="18"/>
        <w:lang w:bidi="es-AR"/>
      </w:rPr>
      <w:fldChar w:fldCharType="begin"/>
    </w:r>
    <w:r w:rsidRPr="00F91D71">
      <w:rPr>
        <w:rStyle w:val="PageNumber"/>
        <w:sz w:val="18"/>
        <w:lang w:bidi="es-AR"/>
      </w:rPr>
      <w:instrText xml:space="preserve"> PAGE </w:instrText>
    </w:r>
    <w:r w:rsidRPr="00F91D71">
      <w:rPr>
        <w:rStyle w:val="PageNumber"/>
        <w:rFonts w:ascii="Arial Narrow" w:eastAsia="Arial Narrow" w:hAnsi="Arial Narrow" w:cs="Arial Narrow"/>
        <w:sz w:val="18"/>
        <w:lang w:bidi="es-AR"/>
      </w:rPr>
      <w:fldChar w:fldCharType="separate"/>
    </w:r>
    <w:r>
      <w:rPr>
        <w:rStyle w:val="PageNumber"/>
        <w:noProof/>
        <w:sz w:val="18"/>
        <w:lang w:bidi="es-AR"/>
      </w:rPr>
      <w:t>84</w:t>
    </w:r>
    <w:r w:rsidRPr="00F91D71">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21AE" w14:textId="19CAAF16" w:rsidR="006E6F7F" w:rsidRPr="00D2092C" w:rsidRDefault="006E6F7F" w:rsidP="00AF6AD8">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8"/>
      </w:rPr>
    </w:pPr>
    <w:r w:rsidRPr="00AF6AD8">
      <w:rPr>
        <w:sz w:val="17"/>
        <w:szCs w:val="17"/>
        <w:lang w:bidi="es-AR"/>
      </w:rPr>
      <w:t>PCI DSS v4.0</w:t>
    </w:r>
    <w:r w:rsidR="009F4E06">
      <w:rPr>
        <w:sz w:val="17"/>
        <w:szCs w:val="17"/>
        <w:lang w:bidi="es-AR"/>
      </w:rPr>
      <w:t>.1</w:t>
    </w:r>
    <w:r w:rsidRPr="00AF6AD8">
      <w:rPr>
        <w:sz w:val="17"/>
        <w:szCs w:val="17"/>
        <w:lang w:bidi="es-AR"/>
      </w:rPr>
      <w:t xml:space="preserve"> SAQ D </w:t>
    </w:r>
    <w:r w:rsidRPr="00AF6AD8">
      <w:rPr>
        <w:rStyle w:val="PageNumber"/>
        <w:sz w:val="17"/>
        <w:szCs w:val="17"/>
        <w:lang w:bidi="es-AR"/>
      </w:rPr>
      <w:t>para Comerciantes</w:t>
    </w:r>
    <w:r w:rsidRPr="00AF6AD8">
      <w:rPr>
        <w:sz w:val="17"/>
        <w:szCs w:val="17"/>
        <w:lang w:bidi="es-AR"/>
      </w:rPr>
      <w:t xml:space="preserve">, </w:t>
    </w:r>
    <w:r w:rsidR="00AC544C" w:rsidRPr="00AF6AD8">
      <w:rPr>
        <w:rStyle w:val="PageNumber"/>
        <w:sz w:val="17"/>
        <w:szCs w:val="17"/>
      </w:rPr>
      <w:t xml:space="preserve">Sección </w:t>
    </w:r>
    <w:r w:rsidRPr="00AF6AD8" w:rsidDel="006E6F7F">
      <w:rPr>
        <w:rStyle w:val="PageNumber"/>
        <w:sz w:val="17"/>
        <w:szCs w:val="17"/>
        <w:lang w:bidi="es-AR"/>
      </w:rPr>
      <w:t>3: Detalles de Validación y Certificación del AOC</w:t>
    </w:r>
    <w:r w:rsidR="004F6F7E" w:rsidRPr="00AF6AD8">
      <w:rPr>
        <w:rStyle w:val="PageNumber"/>
        <w:sz w:val="17"/>
        <w:szCs w:val="17"/>
        <w:lang w:bidi="es-AR"/>
      </w:rPr>
      <w:t xml:space="preserve"> </w:t>
    </w:r>
    <w:r w:rsidR="00AF6AD8">
      <w:rPr>
        <w:rStyle w:val="PageNumber"/>
        <w:sz w:val="17"/>
        <w:szCs w:val="17"/>
        <w:lang w:bidi="es-AR"/>
      </w:rPr>
      <w:t xml:space="preserve">  </w:t>
    </w:r>
    <w:r w:rsidR="009F4E06">
      <w:rPr>
        <w:rStyle w:val="PageNumber"/>
        <w:sz w:val="17"/>
        <w:szCs w:val="17"/>
        <w:lang w:bidi="es-AR"/>
      </w:rPr>
      <w:t xml:space="preserve">       </w:t>
    </w:r>
    <w:r w:rsidR="009F4E06" w:rsidRPr="004D5BCD">
      <w:rPr>
        <w:sz w:val="18"/>
        <w:lang w:bidi="es-AR"/>
      </w:rPr>
      <w:t>Octubre</w:t>
    </w:r>
    <w:r w:rsidR="009F4E06">
      <w:rPr>
        <w:sz w:val="18"/>
        <w:lang w:bidi="es-AR"/>
      </w:rPr>
      <w:t xml:space="preserve"> </w:t>
    </w:r>
    <w:r>
      <w:rPr>
        <w:sz w:val="18"/>
        <w:lang w:bidi="es-AR"/>
      </w:rPr>
      <w:t>de 202</w:t>
    </w:r>
    <w:r w:rsidR="009F4E06">
      <w:rPr>
        <w:sz w:val="18"/>
        <w:lang w:bidi="es-AR"/>
      </w:rPr>
      <w:t>4</w:t>
    </w:r>
  </w:p>
  <w:p w14:paraId="74A8D9B6" w14:textId="43FC58D1" w:rsidR="00F46403" w:rsidRDefault="003A4231" w:rsidP="00D30BBA">
    <w:pPr>
      <w:pStyle w:val="BodyText"/>
      <w:tabs>
        <w:tab w:val="right" w:pos="13500"/>
      </w:tabs>
      <w:spacing w:before="0" w:after="0"/>
    </w:pPr>
    <w:r w:rsidRPr="00F25DD2">
      <w:rPr>
        <w:sz w:val="17"/>
        <w:szCs w:val="17"/>
        <w:lang w:val="en-US" w:bidi="es-AR"/>
      </w:rPr>
      <w:t xml:space="preserve">© </w:t>
    </w:r>
    <w:r w:rsidR="006E6F7F" w:rsidRPr="00F25DD2">
      <w:rPr>
        <w:rStyle w:val="PageNumber"/>
        <w:sz w:val="18"/>
        <w:lang w:val="en-US" w:bidi="es-AR"/>
      </w:rPr>
      <w:t>2006-202</w:t>
    </w:r>
    <w:r w:rsidR="009F4E06" w:rsidRPr="00F25DD2">
      <w:rPr>
        <w:rStyle w:val="PageNumber"/>
        <w:sz w:val="18"/>
        <w:lang w:val="en-US" w:bidi="es-AR"/>
      </w:rPr>
      <w:t>4</w:t>
    </w:r>
    <w:r w:rsidR="006E6F7F" w:rsidRPr="00F25DD2">
      <w:rPr>
        <w:rStyle w:val="PageNumber"/>
        <w:sz w:val="18"/>
        <w:lang w:val="en-US" w:bidi="es-AR"/>
      </w:rPr>
      <w:t xml:space="preserve"> PCI Security Standards Council, LLC. </w:t>
    </w:r>
    <w:r w:rsidR="006E6F7F">
      <w:rPr>
        <w:rStyle w:val="PageNumber"/>
        <w:sz w:val="18"/>
        <w:lang w:bidi="es-AR"/>
      </w:rPr>
      <w:t>Todos los derechos reservados.</w:t>
    </w:r>
    <w:r w:rsidR="006E6F7F">
      <w:rPr>
        <w:rStyle w:val="PageNumber"/>
        <w:sz w:val="18"/>
        <w:lang w:bidi="es-AR"/>
      </w:rPr>
      <w:tab/>
    </w:r>
    <w:r w:rsidR="006E6F7F" w:rsidRPr="00F91D71">
      <w:rPr>
        <w:sz w:val="18"/>
        <w:lang w:bidi="es-AR"/>
      </w:rPr>
      <w:t xml:space="preserve">Página </w:t>
    </w:r>
    <w:r w:rsidR="006E6F7F" w:rsidRPr="00F91D71">
      <w:rPr>
        <w:rStyle w:val="PageNumber"/>
        <w:rFonts w:ascii="Arial Narrow" w:eastAsia="Arial Narrow" w:hAnsi="Arial Narrow" w:cs="Arial Narrow"/>
        <w:sz w:val="18"/>
        <w:lang w:bidi="es-AR"/>
      </w:rPr>
      <w:fldChar w:fldCharType="begin"/>
    </w:r>
    <w:r w:rsidR="006E6F7F" w:rsidRPr="00F91D71">
      <w:rPr>
        <w:rStyle w:val="PageNumber"/>
        <w:sz w:val="18"/>
        <w:lang w:bidi="es-AR"/>
      </w:rPr>
      <w:instrText xml:space="preserve"> PAGE </w:instrText>
    </w:r>
    <w:r w:rsidR="006E6F7F" w:rsidRPr="00F91D71">
      <w:rPr>
        <w:rStyle w:val="PageNumber"/>
        <w:rFonts w:ascii="Arial Narrow" w:eastAsia="Arial Narrow" w:hAnsi="Arial Narrow" w:cs="Arial Narrow"/>
        <w:sz w:val="18"/>
        <w:lang w:bidi="es-AR"/>
      </w:rPr>
      <w:fldChar w:fldCharType="separate"/>
    </w:r>
    <w:r w:rsidR="006E6F7F">
      <w:rPr>
        <w:rStyle w:val="PageNumber"/>
        <w:noProof/>
        <w:sz w:val="18"/>
        <w:lang w:bidi="es-AR"/>
      </w:rPr>
      <w:t>84</w:t>
    </w:r>
    <w:r w:rsidR="006E6F7F"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D94C" w14:textId="77777777" w:rsidR="00CE3E04" w:rsidRDefault="00CE3E04">
      <w:r>
        <w:separator/>
      </w:r>
    </w:p>
  </w:footnote>
  <w:footnote w:type="continuationSeparator" w:id="0">
    <w:p w14:paraId="2AFDC525" w14:textId="77777777" w:rsidR="00CE3E04" w:rsidRDefault="00CE3E04">
      <w:r>
        <w:continuationSeparator/>
      </w:r>
    </w:p>
  </w:footnote>
  <w:footnote w:type="continuationNotice" w:id="1">
    <w:p w14:paraId="3DDD4EB9" w14:textId="77777777" w:rsidR="00CE3E04" w:rsidRDefault="00CE3E04">
      <w:pPr>
        <w:spacing w:before="0" w:after="0" w:line="240" w:lineRule="auto"/>
      </w:pPr>
    </w:p>
  </w:footnote>
  <w:footnote w:id="2">
    <w:p w14:paraId="0140A6FC" w14:textId="59086D21" w:rsidR="006A0911" w:rsidRPr="003B58EB" w:rsidRDefault="003B58EB" w:rsidP="003B58EB">
      <w:pPr>
        <w:pStyle w:val="FootnoteText"/>
        <w:spacing w:before="0" w:after="0"/>
        <w:ind w:left="180" w:hanging="270"/>
        <w:rPr>
          <w:sz w:val="16"/>
          <w:szCs w:val="16"/>
          <w:lang w:bidi="es-AR"/>
        </w:rPr>
      </w:pPr>
      <w:r w:rsidRPr="00081404">
        <w:rPr>
          <w:rStyle w:val="FootnoteReference"/>
          <w:sz w:val="18"/>
          <w:szCs w:val="18"/>
        </w:rPr>
        <w:sym w:font="Symbol" w:char="F0A8"/>
      </w:r>
      <w:r w:rsidRPr="00081404">
        <w:rPr>
          <w:sz w:val="18"/>
          <w:szCs w:val="18"/>
          <w:lang w:bidi="es-AR"/>
        </w:rPr>
        <w:t xml:space="preserve"> </w:t>
      </w:r>
      <w:r w:rsidRPr="00081404">
        <w:rPr>
          <w:sz w:val="18"/>
          <w:szCs w:val="18"/>
          <w:lang w:bidi="es-AR"/>
        </w:rPr>
        <w:tab/>
      </w:r>
      <w:bookmarkStart w:id="39" w:name="_Hlk187550978"/>
      <w:r w:rsidRPr="008A095F">
        <w:rPr>
          <w:sz w:val="16"/>
          <w:szCs w:val="16"/>
          <w:lang w:bidi="es-AR"/>
        </w:rPr>
        <w:t xml:space="preserve">Para </w:t>
      </w:r>
      <w:bookmarkEnd w:id="39"/>
      <w:r w:rsidR="003F2FA3"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003F2FA3" w:rsidRPr="008A095F">
          <w:rPr>
            <w:rStyle w:val="Hyperlink"/>
            <w:sz w:val="16"/>
            <w:szCs w:val="16"/>
            <w:lang w:bidi="es-AR"/>
          </w:rPr>
          <w:t>www.pcisecuritystandards.org</w:t>
        </w:r>
      </w:hyperlink>
      <w:r w:rsidR="003F2FA3" w:rsidRPr="008A095F">
        <w:rPr>
          <w:sz w:val="16"/>
          <w:szCs w:val="16"/>
          <w:lang w:bidi="es-AR"/>
        </w:rPr>
        <w:t xml:space="preserve">) por ejemplo, los Kits de Desarrollo de Software 3DS, los Dispositivos PTS Aprobados, el Software de Pago Validado, las Soluciones Cifradas de Punto a Punto (P2PE), las Soluciones de Introducción </w:t>
      </w:r>
      <w:bookmarkStart w:id="40" w:name="_Hlk187637936"/>
      <w:r w:rsidR="003F2FA3" w:rsidRPr="008A095F">
        <w:rPr>
          <w:sz w:val="16"/>
          <w:szCs w:val="16"/>
          <w:lang w:bidi="es-AR"/>
        </w:rPr>
        <w:t>de PIN basadas en software en COTS (SPoC)</w:t>
      </w:r>
      <w:r w:rsidR="003F2FA3">
        <w:rPr>
          <w:sz w:val="16"/>
          <w:szCs w:val="16"/>
          <w:lang w:bidi="es-AR"/>
        </w:rPr>
        <w:t>,</w:t>
      </w:r>
      <w:r w:rsidR="003F2FA3" w:rsidRPr="00CD5676">
        <w:rPr>
          <w:sz w:val="16"/>
          <w:szCs w:val="16"/>
          <w:lang w:bidi="es-AR"/>
        </w:rPr>
        <w:t xml:space="preserve"> las Soluciones de Pago sin contacto en COTS (CPoC) y los Productos de Métodos de Pagos Móviles en COTS (MPoC).</w:t>
      </w:r>
    </w:p>
    <w:bookmarkEnd w:id="40"/>
  </w:footnote>
  <w:footnote w:id="3">
    <w:p w14:paraId="45F5920C" w14:textId="7DDE8E31" w:rsidR="005F5327" w:rsidRDefault="005F5327">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4">
    <w:p w14:paraId="2B4CC7AA" w14:textId="0AE0B071"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5">
    <w:p w14:paraId="3C5129C7" w14:textId="17E36FDD" w:rsidR="00F44B82" w:rsidRDefault="00F44B82" w:rsidP="001B781D">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6">
    <w:p w14:paraId="3D678E5C" w14:textId="450C2AFC"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7">
    <w:p w14:paraId="14E7B6BD" w14:textId="06059A08" w:rsidR="007B5C5C" w:rsidRDefault="007B5C5C">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8">
    <w:p w14:paraId="68B421B9" w14:textId="41168847" w:rsidR="00F9262A" w:rsidRDefault="00F9262A">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9">
    <w:p w14:paraId="6EAE6932" w14:textId="2129ADFF"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0">
    <w:p w14:paraId="5ACDEA5A" w14:textId="6E5BEE95" w:rsidR="00662FB2" w:rsidRDefault="00A52ADE">
      <w:pPr>
        <w:pStyle w:val="FootnoteText"/>
      </w:pPr>
      <w:r>
        <w:rPr>
          <w:rFonts w:cs="Arial"/>
          <w:i/>
          <w:sz w:val="16"/>
          <w:szCs w:val="16"/>
          <w:lang w:bidi="es-AR"/>
        </w:rPr>
        <w:t>Consulte la sección “Respuestas a los Requisitos” (página vi) para obtener información sobre estas opciones de respuesta.</w:t>
      </w:r>
    </w:p>
  </w:footnote>
  <w:footnote w:id="11">
    <w:p w14:paraId="2F2F9003" w14:textId="4987D071"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2">
    <w:p w14:paraId="202C076C" w14:textId="0E8FEF46"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3">
    <w:p w14:paraId="75DFC291" w14:textId="687F1DF3"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4">
    <w:p w14:paraId="23EB6971" w14:textId="564DE6A7" w:rsidR="00662FB2" w:rsidRDefault="00662FB2">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 w:id="15">
    <w:p w14:paraId="3FCC16EF" w14:textId="770343EE" w:rsidR="0046218D" w:rsidRDefault="0046218D">
      <w:pPr>
        <w:pStyle w:val="FootnoteText"/>
      </w:pPr>
      <w:r>
        <w:rPr>
          <w:rStyle w:val="FootnoteReference"/>
          <w:lang w:bidi="es-AR"/>
        </w:rPr>
        <w:t xml:space="preserve">♦ </w:t>
      </w:r>
      <w:r w:rsidR="00A52ADE">
        <w:rPr>
          <w:rFonts w:cs="Arial"/>
          <w:i/>
          <w:sz w:val="16"/>
          <w:szCs w:val="16"/>
          <w:lang w:bidi="es-AR"/>
        </w:rPr>
        <w:t>Consulte la sección “Respuestas a los Requisitos” (página vi)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B7E3" w14:textId="5C1EE4E2" w:rsidR="00B65224" w:rsidRPr="005B6058" w:rsidRDefault="00613158" w:rsidP="005B6058">
    <w:pPr>
      <w:pStyle w:val="Header"/>
      <w:spacing w:before="0" w:after="0"/>
      <w:ind w:left="-86"/>
      <w:rPr>
        <w:sz w:val="4"/>
        <w:szCs w:val="4"/>
      </w:rPr>
    </w:pPr>
    <w:r>
      <w:rPr>
        <w:noProof/>
        <w:sz w:val="4"/>
        <w:szCs w:val="4"/>
      </w:rPr>
      <mc:AlternateContent>
        <mc:Choice Requires="wps">
          <w:drawing>
            <wp:anchor distT="0" distB="0" distL="114300" distR="114300" simplePos="0" relativeHeight="251692032" behindDoc="0" locked="0" layoutInCell="1" allowOverlap="1" wp14:anchorId="2FC73777" wp14:editId="7788AFC8">
              <wp:simplePos x="0" y="0"/>
              <wp:positionH relativeFrom="column">
                <wp:posOffset>1078230</wp:posOffset>
              </wp:positionH>
              <wp:positionV relativeFrom="paragraph">
                <wp:posOffset>276225</wp:posOffset>
              </wp:positionV>
              <wp:extent cx="4873625" cy="0"/>
              <wp:effectExtent l="0" t="0" r="0" b="0"/>
              <wp:wrapTight wrapText="bothSides">
                <wp:wrapPolygon edited="0">
                  <wp:start x="0" y="0"/>
                  <wp:lineTo x="0" y="21600"/>
                  <wp:lineTo x="21600" y="21600"/>
                  <wp:lineTo x="21600" y="0"/>
                </wp:wrapPolygon>
              </wp:wrapTight>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0603B8CF" id="Straight Connector 16"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9pt,21.75pt" to="468.6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" strokecolor="#006a71" strokeweight=".5pt">
              <w10:wrap type="tight"/>
            </v:line>
          </w:pict>
        </mc:Fallback>
      </mc:AlternateContent>
    </w:r>
    <w:r>
      <w:rPr>
        <w:noProof/>
        <w:sz w:val="4"/>
        <w:szCs w:val="4"/>
      </w:rPr>
      <w:drawing>
        <wp:anchor distT="0" distB="0" distL="114300" distR="114300" simplePos="0" relativeHeight="251719680" behindDoc="0" locked="0" layoutInCell="1" allowOverlap="1" wp14:anchorId="2185199D" wp14:editId="4407BA73">
          <wp:simplePos x="0" y="0"/>
          <wp:positionH relativeFrom="column">
            <wp:posOffset>-52070</wp:posOffset>
          </wp:positionH>
          <wp:positionV relativeFrom="paragraph">
            <wp:posOffset>53975</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18" name="Picture 18"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25D" w14:textId="77777777" w:rsidR="00AC037E" w:rsidRPr="005B6058" w:rsidRDefault="00AC037E" w:rsidP="00EA3400">
    <w:pPr>
      <w:pStyle w:val="Header"/>
      <w:tabs>
        <w:tab w:val="left" w:pos="9270"/>
      </w:tabs>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61312" behindDoc="0" locked="0" layoutInCell="1" allowOverlap="1" wp14:anchorId="3EB1B05D" wp14:editId="473DECF6">
              <wp:simplePos x="0" y="0"/>
              <wp:positionH relativeFrom="column">
                <wp:posOffset>1087755</wp:posOffset>
              </wp:positionH>
              <wp:positionV relativeFrom="paragraph">
                <wp:posOffset>219075</wp:posOffset>
              </wp:positionV>
              <wp:extent cx="7477125" cy="0"/>
              <wp:effectExtent l="0" t="0" r="15875" b="12700"/>
              <wp:wrapTight wrapText="bothSides">
                <wp:wrapPolygon edited="0">
                  <wp:start x="0" y="-1"/>
                  <wp:lineTo x="0" y="-1"/>
                  <wp:lineTo x="21609" y="-1"/>
                  <wp:lineTo x="21609" y="-1"/>
                  <wp:lineTo x="0" y="-1"/>
                </wp:wrapPolygon>
              </wp:wrapTight>
              <wp:docPr id="1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7125" cy="0"/>
                      </a:xfrm>
                      <a:prstGeom prst="line">
                        <a:avLst/>
                      </a:prstGeom>
                      <a:noFill/>
                      <a:ln w="6350">
                        <a:solidFill>
                          <a:srgbClr val="006A71"/>
                        </a:solidFill>
                        <a:round/>
                        <a:headEnd/>
                        <a:tailEnd/>
                      </a:ln>
                      <a:extLst>
                        <a:ext uri="{909E8E84-426E-40dd-AFC4-6F175D3DCCD1}">
                          <a14:hiddenFill xmlns="" xmlns:w="http://schemas.openxmlformats.org/wordprocessingml/2006/main" xmlns:o="urn:schemas-microsoft-com:office:office" xmlns:v="urn:schemas-microsoft-com:vml" xmlns:w10="urn:schemas-microsoft-com:office:word" xmlns:a14="http://schemas.microsoft.com/office/drawing/2010/main" xmlns:arto="http://schemas.microsoft.com/office/word/2006/arto" xmlns:mo="http://schemas.microsoft.com/office/mac/office/2008/main" xmlns:mv="urn:schemas-microsoft-com:mac:vml" xmlns:pic="http://schemas.openxmlformats.org/drawingml/2006/picture">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8D80D" id="Line 1" o:spid="_x0000_s1026" style="position:absolute;z-index:251661312;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5pt,17.25pt" to="674.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" strokecolor="#006a71" strokeweight=".5pt">
              <w10:wrap type="tight"/>
            </v:line>
          </w:pict>
        </mc:Fallback>
      </mc:AlternateContent>
    </w:r>
    <w:r w:rsidRPr="005B6058">
      <w:rPr>
        <w:noProof/>
        <w:sz w:val="4"/>
        <w:szCs w:val="4"/>
        <w:lang w:bidi="es-AR"/>
      </w:rPr>
      <w:drawing>
        <wp:anchor distT="0" distB="0" distL="114300" distR="114300" simplePos="0" relativeHeight="251666432" behindDoc="0" locked="0" layoutInCell="1" allowOverlap="1" wp14:anchorId="243D76EA" wp14:editId="2DB8742F">
          <wp:simplePos x="0" y="0"/>
          <wp:positionH relativeFrom="column">
            <wp:posOffset>-50800</wp:posOffset>
          </wp:positionH>
          <wp:positionV relativeFrom="paragraph">
            <wp:posOffset>0</wp:posOffset>
          </wp:positionV>
          <wp:extent cx="1081405" cy="334010"/>
          <wp:effectExtent l="0" t="0" r="4445" b="8890"/>
          <wp:wrapSquare wrapText="bothSides"/>
          <wp:docPr id="2" name="Picture 2"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B364" w14:textId="77777777" w:rsidR="00354C57" w:rsidRDefault="00354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B25" w14:textId="77777777" w:rsidR="00354C57" w:rsidRDefault="00354C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09FB" w14:textId="77777777" w:rsidR="00354C57" w:rsidRDefault="00354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BB81" w14:textId="22102850" w:rsidR="0065110E" w:rsidRPr="006A0911" w:rsidRDefault="001A63A2" w:rsidP="0088022B">
    <w:pPr>
      <w:pStyle w:val="Header"/>
      <w:spacing w:before="0" w:after="0" w:line="240" w:lineRule="auto"/>
      <w:ind w:left="-86"/>
      <w:rPr>
        <w:sz w:val="4"/>
        <w:szCs w:val="4"/>
      </w:rPr>
    </w:pPr>
    <w:r>
      <w:rPr>
        <w:noProof/>
        <w:sz w:val="4"/>
        <w:szCs w:val="4"/>
      </w:rPr>
      <mc:AlternateContent>
        <mc:Choice Requires="wps">
          <w:drawing>
            <wp:anchor distT="0" distB="0" distL="114300" distR="114300" simplePos="0" relativeHeight="251652096" behindDoc="0" locked="0" layoutInCell="1" allowOverlap="1" wp14:anchorId="5BD592AB" wp14:editId="67E96941">
              <wp:simplePos x="0" y="0"/>
              <wp:positionH relativeFrom="column">
                <wp:posOffset>1080439</wp:posOffset>
              </wp:positionH>
              <wp:positionV relativeFrom="paragraph">
                <wp:posOffset>279400</wp:posOffset>
              </wp:positionV>
              <wp:extent cx="4873625" cy="0"/>
              <wp:effectExtent l="0" t="0" r="0" b="0"/>
              <wp:wrapTight wrapText="bothSides">
                <wp:wrapPolygon edited="0">
                  <wp:start x="0" y="0"/>
                  <wp:lineTo x="0" y="21600"/>
                  <wp:lineTo x="21600" y="21600"/>
                  <wp:lineTo x="21600" y="0"/>
                </wp:wrapPolygon>
              </wp:wrapTight>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02D38CE1" id="Straight Connector 3"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05pt,22pt" to="468.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" strokecolor="#006a71" strokeweight=".5pt">
              <w10:wrap type="tight"/>
            </v:line>
          </w:pict>
        </mc:Fallback>
      </mc:AlternateContent>
    </w:r>
    <w:r>
      <w:rPr>
        <w:noProof/>
        <w:sz w:val="4"/>
        <w:szCs w:val="4"/>
      </w:rPr>
      <w:drawing>
        <wp:anchor distT="0" distB="0" distL="114300" distR="114300" simplePos="0" relativeHeight="251664384" behindDoc="0" locked="0" layoutInCell="1" allowOverlap="1" wp14:anchorId="58B7A461" wp14:editId="14310C99">
          <wp:simplePos x="0" y="0"/>
          <wp:positionH relativeFrom="column">
            <wp:posOffset>-73660</wp:posOffset>
          </wp:positionH>
          <wp:positionV relativeFrom="paragraph">
            <wp:posOffset>57150</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5" name="Picture 5"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E1A6" w14:textId="77777777" w:rsidR="00354C57" w:rsidRDefault="00354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2298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3"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7"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1" w15:restartNumberingAfterBreak="0">
    <w:nsid w:val="30BA10D1"/>
    <w:multiLevelType w:val="hybridMultilevel"/>
    <w:tmpl w:val="6DFCEAB4"/>
    <w:lvl w:ilvl="0" w:tplc="CF349A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26"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8"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9"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2" w15:restartNumberingAfterBreak="0">
    <w:nsid w:val="50F2104F"/>
    <w:multiLevelType w:val="hybridMultilevel"/>
    <w:tmpl w:val="3EAA5BDE"/>
    <w:lvl w:ilvl="0" w:tplc="B9880B78">
      <w:start w:val="1"/>
      <w:numFmt w:val="bullet"/>
      <w:pStyle w:val="TableTextBullet"/>
      <w:lvlText w:val="•"/>
      <w:lvlJc w:val="left"/>
      <w:pPr>
        <w:ind w:left="274" w:hanging="274"/>
      </w:pPr>
      <w:rPr>
        <w:rFonts w:ascii="Arial" w:hAnsi="Arial" w:hint="default"/>
        <w:color w:val="auto"/>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21068F"/>
    <w:multiLevelType w:val="hybridMultilevel"/>
    <w:tmpl w:val="FFEEFEF0"/>
    <w:lvl w:ilvl="0" w:tplc="540A0005">
      <w:start w:val="1"/>
      <w:numFmt w:val="bullet"/>
      <w:lvlText w:val=""/>
      <w:lvlJc w:val="left"/>
      <w:pPr>
        <w:ind w:left="810" w:hanging="360"/>
      </w:pPr>
      <w:rPr>
        <w:rFonts w:ascii="Wingdings" w:hAnsi="Wingdings" w:hint="default"/>
      </w:rPr>
    </w:lvl>
    <w:lvl w:ilvl="1" w:tplc="540A0003" w:tentative="1">
      <w:start w:val="1"/>
      <w:numFmt w:val="bullet"/>
      <w:lvlText w:val="o"/>
      <w:lvlJc w:val="left"/>
      <w:pPr>
        <w:ind w:left="1530" w:hanging="360"/>
      </w:pPr>
      <w:rPr>
        <w:rFonts w:ascii="Courier New" w:hAnsi="Courier New" w:cs="Courier New" w:hint="default"/>
      </w:rPr>
    </w:lvl>
    <w:lvl w:ilvl="2" w:tplc="540A0005" w:tentative="1">
      <w:start w:val="1"/>
      <w:numFmt w:val="bullet"/>
      <w:lvlText w:val=""/>
      <w:lvlJc w:val="left"/>
      <w:pPr>
        <w:ind w:left="2250" w:hanging="360"/>
      </w:pPr>
      <w:rPr>
        <w:rFonts w:ascii="Wingdings" w:hAnsi="Wingdings" w:hint="default"/>
      </w:rPr>
    </w:lvl>
    <w:lvl w:ilvl="3" w:tplc="540A0001" w:tentative="1">
      <w:start w:val="1"/>
      <w:numFmt w:val="bullet"/>
      <w:lvlText w:val=""/>
      <w:lvlJc w:val="left"/>
      <w:pPr>
        <w:ind w:left="2970" w:hanging="360"/>
      </w:pPr>
      <w:rPr>
        <w:rFonts w:ascii="Symbol" w:hAnsi="Symbol" w:hint="default"/>
      </w:rPr>
    </w:lvl>
    <w:lvl w:ilvl="4" w:tplc="540A0003" w:tentative="1">
      <w:start w:val="1"/>
      <w:numFmt w:val="bullet"/>
      <w:lvlText w:val="o"/>
      <w:lvlJc w:val="left"/>
      <w:pPr>
        <w:ind w:left="3690" w:hanging="360"/>
      </w:pPr>
      <w:rPr>
        <w:rFonts w:ascii="Courier New" w:hAnsi="Courier New" w:cs="Courier New" w:hint="default"/>
      </w:rPr>
    </w:lvl>
    <w:lvl w:ilvl="5" w:tplc="540A0005" w:tentative="1">
      <w:start w:val="1"/>
      <w:numFmt w:val="bullet"/>
      <w:lvlText w:val=""/>
      <w:lvlJc w:val="left"/>
      <w:pPr>
        <w:ind w:left="4410" w:hanging="360"/>
      </w:pPr>
      <w:rPr>
        <w:rFonts w:ascii="Wingdings" w:hAnsi="Wingdings" w:hint="default"/>
      </w:rPr>
    </w:lvl>
    <w:lvl w:ilvl="6" w:tplc="540A0001" w:tentative="1">
      <w:start w:val="1"/>
      <w:numFmt w:val="bullet"/>
      <w:lvlText w:val=""/>
      <w:lvlJc w:val="left"/>
      <w:pPr>
        <w:ind w:left="5130" w:hanging="360"/>
      </w:pPr>
      <w:rPr>
        <w:rFonts w:ascii="Symbol" w:hAnsi="Symbol" w:hint="default"/>
      </w:rPr>
    </w:lvl>
    <w:lvl w:ilvl="7" w:tplc="540A0003" w:tentative="1">
      <w:start w:val="1"/>
      <w:numFmt w:val="bullet"/>
      <w:lvlText w:val="o"/>
      <w:lvlJc w:val="left"/>
      <w:pPr>
        <w:ind w:left="5850" w:hanging="360"/>
      </w:pPr>
      <w:rPr>
        <w:rFonts w:ascii="Courier New" w:hAnsi="Courier New" w:cs="Courier New" w:hint="default"/>
      </w:rPr>
    </w:lvl>
    <w:lvl w:ilvl="8" w:tplc="540A0005" w:tentative="1">
      <w:start w:val="1"/>
      <w:numFmt w:val="bullet"/>
      <w:lvlText w:val=""/>
      <w:lvlJc w:val="left"/>
      <w:pPr>
        <w:ind w:left="6570" w:hanging="360"/>
      </w:pPr>
      <w:rPr>
        <w:rFonts w:ascii="Wingdings" w:hAnsi="Wingdings" w:hint="default"/>
      </w:rPr>
    </w:lvl>
  </w:abstractNum>
  <w:abstractNum w:abstractNumId="35" w15:restartNumberingAfterBreak="0">
    <w:nsid w:val="624664AF"/>
    <w:multiLevelType w:val="hybridMultilevel"/>
    <w:tmpl w:val="448C1E6E"/>
    <w:lvl w:ilvl="0" w:tplc="A6BE5462">
      <w:start w:val="5"/>
      <w:numFmt w:val="bullet"/>
      <w:lvlText w:val="•"/>
      <w:lvlJc w:val="left"/>
      <w:pPr>
        <w:ind w:left="711" w:hanging="360"/>
      </w:pPr>
      <w:rPr>
        <w:rFonts w:ascii="Arial" w:eastAsia="Times New Roman" w:hAnsi="Arial" w:cs="Aria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6" w15:restartNumberingAfterBreak="0">
    <w:nsid w:val="627C7A59"/>
    <w:multiLevelType w:val="hybridMultilevel"/>
    <w:tmpl w:val="0D1A0B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4320C83"/>
    <w:multiLevelType w:val="hybridMultilevel"/>
    <w:tmpl w:val="52588BB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9"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0"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2" w15:restartNumberingAfterBreak="0">
    <w:nsid w:val="70083BCA"/>
    <w:multiLevelType w:val="hybridMultilevel"/>
    <w:tmpl w:val="FC96ADBE"/>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677714"/>
    <w:multiLevelType w:val="hybridMultilevel"/>
    <w:tmpl w:val="8056E296"/>
    <w:lvl w:ilvl="0" w:tplc="E0CA5AEC">
      <w:start w:val="1"/>
      <w:numFmt w:val="bullet"/>
      <w:pStyle w:val="TableListBullet"/>
      <w:lvlText w:val="•"/>
      <w:lvlJc w:val="left"/>
      <w:pPr>
        <w:ind w:left="274" w:hanging="274"/>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53C582F"/>
    <w:multiLevelType w:val="hybridMultilevel"/>
    <w:tmpl w:val="3B50CB06"/>
    <w:lvl w:ilvl="0" w:tplc="A6BE5462">
      <w:start w:val="5"/>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175414056">
    <w:abstractNumId w:val="8"/>
  </w:num>
  <w:num w:numId="2" w16cid:durableId="4014343">
    <w:abstractNumId w:val="6"/>
  </w:num>
  <w:num w:numId="3" w16cid:durableId="230193862">
    <w:abstractNumId w:val="5"/>
  </w:num>
  <w:num w:numId="4" w16cid:durableId="1874684471">
    <w:abstractNumId w:val="4"/>
  </w:num>
  <w:num w:numId="5" w16cid:durableId="151602431">
    <w:abstractNumId w:val="7"/>
  </w:num>
  <w:num w:numId="6" w16cid:durableId="934479434">
    <w:abstractNumId w:val="3"/>
  </w:num>
  <w:num w:numId="7" w16cid:durableId="1301573390">
    <w:abstractNumId w:val="2"/>
  </w:num>
  <w:num w:numId="8" w16cid:durableId="902059629">
    <w:abstractNumId w:val="1"/>
  </w:num>
  <w:num w:numId="9" w16cid:durableId="1251504268">
    <w:abstractNumId w:val="0"/>
  </w:num>
  <w:num w:numId="10" w16cid:durableId="2041971216">
    <w:abstractNumId w:val="41"/>
  </w:num>
  <w:num w:numId="11" w16cid:durableId="1681588594">
    <w:abstractNumId w:val="18"/>
  </w:num>
  <w:num w:numId="12" w16cid:durableId="1674649633">
    <w:abstractNumId w:val="12"/>
  </w:num>
  <w:num w:numId="13" w16cid:durableId="1016691484">
    <w:abstractNumId w:val="28"/>
  </w:num>
  <w:num w:numId="14" w16cid:durableId="864753810">
    <w:abstractNumId w:val="32"/>
  </w:num>
  <w:num w:numId="15" w16cid:durableId="1225138955">
    <w:abstractNumId w:val="20"/>
  </w:num>
  <w:num w:numId="16" w16cid:durableId="1254319987">
    <w:abstractNumId w:val="38"/>
  </w:num>
  <w:num w:numId="17" w16cid:durableId="539517523">
    <w:abstractNumId w:val="39"/>
  </w:num>
  <w:num w:numId="18" w16cid:durableId="934359485">
    <w:abstractNumId w:val="22"/>
  </w:num>
  <w:num w:numId="19" w16cid:durableId="1235315955">
    <w:abstractNumId w:val="24"/>
  </w:num>
  <w:num w:numId="20" w16cid:durableId="1487168069">
    <w:abstractNumId w:val="46"/>
  </w:num>
  <w:num w:numId="21" w16cid:durableId="85468730">
    <w:abstractNumId w:val="13"/>
  </w:num>
  <w:num w:numId="22" w16cid:durableId="297032940">
    <w:abstractNumId w:val="15"/>
  </w:num>
  <w:num w:numId="23" w16cid:durableId="1177113146">
    <w:abstractNumId w:val="19"/>
  </w:num>
  <w:num w:numId="24" w16cid:durableId="1411191802">
    <w:abstractNumId w:val="16"/>
  </w:num>
  <w:num w:numId="25" w16cid:durableId="1393886565">
    <w:abstractNumId w:val="9"/>
  </w:num>
  <w:num w:numId="26" w16cid:durableId="2128154687">
    <w:abstractNumId w:val="29"/>
  </w:num>
  <w:num w:numId="27" w16cid:durableId="809204719">
    <w:abstractNumId w:val="33"/>
  </w:num>
  <w:num w:numId="28" w16cid:durableId="298262742">
    <w:abstractNumId w:val="45"/>
  </w:num>
  <w:num w:numId="29" w16cid:durableId="745539177">
    <w:abstractNumId w:val="11"/>
  </w:num>
  <w:num w:numId="30" w16cid:durableId="1558124747">
    <w:abstractNumId w:val="17"/>
  </w:num>
  <w:num w:numId="31" w16cid:durableId="1993022682">
    <w:abstractNumId w:val="25"/>
  </w:num>
  <w:num w:numId="32" w16cid:durableId="315228354">
    <w:abstractNumId w:val="30"/>
  </w:num>
  <w:num w:numId="33" w16cid:durableId="1205218519">
    <w:abstractNumId w:val="31"/>
  </w:num>
  <w:num w:numId="34" w16cid:durableId="187065522">
    <w:abstractNumId w:val="43"/>
  </w:num>
  <w:num w:numId="35" w16cid:durableId="291718368">
    <w:abstractNumId w:val="27"/>
  </w:num>
  <w:num w:numId="36" w16cid:durableId="243498132">
    <w:abstractNumId w:val="40"/>
  </w:num>
  <w:num w:numId="37" w16cid:durableId="1371565469">
    <w:abstractNumId w:val="35"/>
  </w:num>
  <w:num w:numId="38" w16cid:durableId="378673442">
    <w:abstractNumId w:val="44"/>
  </w:num>
  <w:num w:numId="39" w16cid:durableId="616521097">
    <w:abstractNumId w:val="14"/>
  </w:num>
  <w:num w:numId="40" w16cid:durableId="2026207566">
    <w:abstractNumId w:val="26"/>
  </w:num>
  <w:num w:numId="41" w16cid:durableId="1488596124">
    <w:abstractNumId w:val="23"/>
  </w:num>
  <w:num w:numId="42" w16cid:durableId="535778625">
    <w:abstractNumId w:val="21"/>
  </w:num>
  <w:num w:numId="43" w16cid:durableId="1203903564">
    <w:abstractNumId w:val="36"/>
  </w:num>
  <w:num w:numId="44" w16cid:durableId="491067363">
    <w:abstractNumId w:val="27"/>
  </w:num>
  <w:num w:numId="45" w16cid:durableId="1317681834">
    <w:abstractNumId w:val="27"/>
  </w:num>
  <w:num w:numId="46" w16cid:durableId="1675186455">
    <w:abstractNumId w:val="42"/>
  </w:num>
  <w:num w:numId="47" w16cid:durableId="90980650">
    <w:abstractNumId w:val="37"/>
  </w:num>
  <w:num w:numId="48" w16cid:durableId="2103062955">
    <w:abstractNumId w:val="34"/>
  </w:num>
  <w:num w:numId="49" w16cid:durableId="1083456589">
    <w:abstractNumId w:val="43"/>
  </w:num>
  <w:num w:numId="50" w16cid:durableId="1741632446">
    <w:abstractNumId w:val="43"/>
  </w:num>
  <w:num w:numId="51" w16cid:durableId="1105152999">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46SORCfmvrFzYTOgXwU2JT7xAuOyrbVbS35aM80SbkHseqIL1s824eaO5kI/rJ7Ct6FDgR+s26r7kQ42cR5tOQ==" w:salt="9V45Gz1/RXbSWallj/Eubg=="/>
  <w:defaultTabStop w:val="720"/>
  <w:hyphenationZone w:val="425"/>
  <w:characterSpacingControl w:val="doNotCompress"/>
  <w:hdrShapeDefaults>
    <o:shapedefaults v:ext="edit" spidmax="2050"/>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1tzQ3sTC3NDQ2sTBT0lEKTi0uzszPAykwNKoFAAtLWLUtAAAA"/>
  </w:docVars>
  <w:rsids>
    <w:rsidRoot w:val="00854A09"/>
    <w:rsid w:val="000002F6"/>
    <w:rsid w:val="00000E86"/>
    <w:rsid w:val="000013FE"/>
    <w:rsid w:val="000017B3"/>
    <w:rsid w:val="0000265E"/>
    <w:rsid w:val="000046AD"/>
    <w:rsid w:val="0000474A"/>
    <w:rsid w:val="000049AC"/>
    <w:rsid w:val="000061FF"/>
    <w:rsid w:val="00006377"/>
    <w:rsid w:val="00006725"/>
    <w:rsid w:val="000067AC"/>
    <w:rsid w:val="00006EFC"/>
    <w:rsid w:val="00007302"/>
    <w:rsid w:val="00007AE6"/>
    <w:rsid w:val="00007E24"/>
    <w:rsid w:val="000109A9"/>
    <w:rsid w:val="00011164"/>
    <w:rsid w:val="00011817"/>
    <w:rsid w:val="00011AFF"/>
    <w:rsid w:val="000127BC"/>
    <w:rsid w:val="00014251"/>
    <w:rsid w:val="000149AD"/>
    <w:rsid w:val="00015579"/>
    <w:rsid w:val="000166A7"/>
    <w:rsid w:val="00016B29"/>
    <w:rsid w:val="00016BA3"/>
    <w:rsid w:val="000171C0"/>
    <w:rsid w:val="000179FE"/>
    <w:rsid w:val="00017EE7"/>
    <w:rsid w:val="00020266"/>
    <w:rsid w:val="00020462"/>
    <w:rsid w:val="00020D60"/>
    <w:rsid w:val="000214B1"/>
    <w:rsid w:val="000221E9"/>
    <w:rsid w:val="00023367"/>
    <w:rsid w:val="0002437F"/>
    <w:rsid w:val="00024581"/>
    <w:rsid w:val="00024911"/>
    <w:rsid w:val="00024A70"/>
    <w:rsid w:val="00025149"/>
    <w:rsid w:val="00025958"/>
    <w:rsid w:val="000267BA"/>
    <w:rsid w:val="000276E2"/>
    <w:rsid w:val="00027C2B"/>
    <w:rsid w:val="00027C54"/>
    <w:rsid w:val="0003037D"/>
    <w:rsid w:val="00031048"/>
    <w:rsid w:val="00031498"/>
    <w:rsid w:val="00031744"/>
    <w:rsid w:val="00031A4C"/>
    <w:rsid w:val="0003239A"/>
    <w:rsid w:val="0003257B"/>
    <w:rsid w:val="00033510"/>
    <w:rsid w:val="00034218"/>
    <w:rsid w:val="00034F98"/>
    <w:rsid w:val="000352EF"/>
    <w:rsid w:val="00037218"/>
    <w:rsid w:val="00037464"/>
    <w:rsid w:val="00037C35"/>
    <w:rsid w:val="00040BCD"/>
    <w:rsid w:val="0004246F"/>
    <w:rsid w:val="0004254E"/>
    <w:rsid w:val="00042C5B"/>
    <w:rsid w:val="00043C95"/>
    <w:rsid w:val="00045CEE"/>
    <w:rsid w:val="0004672B"/>
    <w:rsid w:val="000470FC"/>
    <w:rsid w:val="0005002C"/>
    <w:rsid w:val="00050431"/>
    <w:rsid w:val="0005118E"/>
    <w:rsid w:val="00051281"/>
    <w:rsid w:val="00051F5C"/>
    <w:rsid w:val="00052AE4"/>
    <w:rsid w:val="00052B8E"/>
    <w:rsid w:val="00054A02"/>
    <w:rsid w:val="0005585E"/>
    <w:rsid w:val="00056851"/>
    <w:rsid w:val="00056DAF"/>
    <w:rsid w:val="00057175"/>
    <w:rsid w:val="00057C54"/>
    <w:rsid w:val="00061AB1"/>
    <w:rsid w:val="000620AE"/>
    <w:rsid w:val="00062311"/>
    <w:rsid w:val="0006385A"/>
    <w:rsid w:val="00063925"/>
    <w:rsid w:val="0006407A"/>
    <w:rsid w:val="00064886"/>
    <w:rsid w:val="00064B3B"/>
    <w:rsid w:val="000650B5"/>
    <w:rsid w:val="000656CA"/>
    <w:rsid w:val="000658EB"/>
    <w:rsid w:val="00066104"/>
    <w:rsid w:val="00066B86"/>
    <w:rsid w:val="00066D08"/>
    <w:rsid w:val="0007086E"/>
    <w:rsid w:val="00070E03"/>
    <w:rsid w:val="00071CD2"/>
    <w:rsid w:val="0007284D"/>
    <w:rsid w:val="00073F64"/>
    <w:rsid w:val="00074151"/>
    <w:rsid w:val="000744C0"/>
    <w:rsid w:val="00074580"/>
    <w:rsid w:val="00074E0A"/>
    <w:rsid w:val="00075A15"/>
    <w:rsid w:val="000767AB"/>
    <w:rsid w:val="00076AFF"/>
    <w:rsid w:val="000775FF"/>
    <w:rsid w:val="00077B62"/>
    <w:rsid w:val="00077B99"/>
    <w:rsid w:val="000817DC"/>
    <w:rsid w:val="0008210A"/>
    <w:rsid w:val="0008336E"/>
    <w:rsid w:val="0008356C"/>
    <w:rsid w:val="00084178"/>
    <w:rsid w:val="00084239"/>
    <w:rsid w:val="000857FE"/>
    <w:rsid w:val="00086B0D"/>
    <w:rsid w:val="00086F84"/>
    <w:rsid w:val="00090AC1"/>
    <w:rsid w:val="00090F54"/>
    <w:rsid w:val="0009157D"/>
    <w:rsid w:val="00091988"/>
    <w:rsid w:val="00091D32"/>
    <w:rsid w:val="000922F5"/>
    <w:rsid w:val="0009234E"/>
    <w:rsid w:val="00092692"/>
    <w:rsid w:val="000927C6"/>
    <w:rsid w:val="0009315E"/>
    <w:rsid w:val="000946EC"/>
    <w:rsid w:val="000949FD"/>
    <w:rsid w:val="00095836"/>
    <w:rsid w:val="00096F46"/>
    <w:rsid w:val="00097A42"/>
    <w:rsid w:val="00097C7C"/>
    <w:rsid w:val="000A047F"/>
    <w:rsid w:val="000A0EE7"/>
    <w:rsid w:val="000A13B5"/>
    <w:rsid w:val="000A20F1"/>
    <w:rsid w:val="000A2AAB"/>
    <w:rsid w:val="000A44B8"/>
    <w:rsid w:val="000A59FF"/>
    <w:rsid w:val="000A6CE4"/>
    <w:rsid w:val="000A7225"/>
    <w:rsid w:val="000A7897"/>
    <w:rsid w:val="000A79E1"/>
    <w:rsid w:val="000A7B67"/>
    <w:rsid w:val="000B15BC"/>
    <w:rsid w:val="000B2165"/>
    <w:rsid w:val="000B27B5"/>
    <w:rsid w:val="000B2CD9"/>
    <w:rsid w:val="000B44BA"/>
    <w:rsid w:val="000B54F1"/>
    <w:rsid w:val="000B5DBF"/>
    <w:rsid w:val="000B6755"/>
    <w:rsid w:val="000B6901"/>
    <w:rsid w:val="000B7107"/>
    <w:rsid w:val="000B751C"/>
    <w:rsid w:val="000B7B64"/>
    <w:rsid w:val="000C06B1"/>
    <w:rsid w:val="000C119E"/>
    <w:rsid w:val="000C2375"/>
    <w:rsid w:val="000C26A0"/>
    <w:rsid w:val="000C2A50"/>
    <w:rsid w:val="000C3C8F"/>
    <w:rsid w:val="000C5569"/>
    <w:rsid w:val="000C649A"/>
    <w:rsid w:val="000C6ED7"/>
    <w:rsid w:val="000C7408"/>
    <w:rsid w:val="000D085F"/>
    <w:rsid w:val="000D12D1"/>
    <w:rsid w:val="000D2311"/>
    <w:rsid w:val="000D271A"/>
    <w:rsid w:val="000D2A7A"/>
    <w:rsid w:val="000D2E1C"/>
    <w:rsid w:val="000D39D4"/>
    <w:rsid w:val="000D474E"/>
    <w:rsid w:val="000D53E8"/>
    <w:rsid w:val="000D59BD"/>
    <w:rsid w:val="000D75EA"/>
    <w:rsid w:val="000D7813"/>
    <w:rsid w:val="000E0414"/>
    <w:rsid w:val="000E098C"/>
    <w:rsid w:val="000E0E12"/>
    <w:rsid w:val="000E0EED"/>
    <w:rsid w:val="000E12FD"/>
    <w:rsid w:val="000E281E"/>
    <w:rsid w:val="000E500F"/>
    <w:rsid w:val="000E6A41"/>
    <w:rsid w:val="000E6BAD"/>
    <w:rsid w:val="000E6CAA"/>
    <w:rsid w:val="000E7721"/>
    <w:rsid w:val="000E78A1"/>
    <w:rsid w:val="000F0875"/>
    <w:rsid w:val="000F0E37"/>
    <w:rsid w:val="000F0E58"/>
    <w:rsid w:val="000F0F66"/>
    <w:rsid w:val="000F1313"/>
    <w:rsid w:val="000F1364"/>
    <w:rsid w:val="000F194C"/>
    <w:rsid w:val="000F22D6"/>
    <w:rsid w:val="000F3530"/>
    <w:rsid w:val="000F3736"/>
    <w:rsid w:val="000F41E9"/>
    <w:rsid w:val="000F51F8"/>
    <w:rsid w:val="000F5781"/>
    <w:rsid w:val="000F60F8"/>
    <w:rsid w:val="000F61EC"/>
    <w:rsid w:val="000F62A9"/>
    <w:rsid w:val="000F7AA7"/>
    <w:rsid w:val="000F7B32"/>
    <w:rsid w:val="0010120C"/>
    <w:rsid w:val="00101484"/>
    <w:rsid w:val="00101A77"/>
    <w:rsid w:val="00102425"/>
    <w:rsid w:val="00102F99"/>
    <w:rsid w:val="00103D6C"/>
    <w:rsid w:val="0010513F"/>
    <w:rsid w:val="0010556F"/>
    <w:rsid w:val="00105AA0"/>
    <w:rsid w:val="00106726"/>
    <w:rsid w:val="001067D9"/>
    <w:rsid w:val="00107939"/>
    <w:rsid w:val="00110219"/>
    <w:rsid w:val="001107D0"/>
    <w:rsid w:val="00110F4B"/>
    <w:rsid w:val="001113F8"/>
    <w:rsid w:val="001115B0"/>
    <w:rsid w:val="00112085"/>
    <w:rsid w:val="00112835"/>
    <w:rsid w:val="00112996"/>
    <w:rsid w:val="00112FC4"/>
    <w:rsid w:val="00113325"/>
    <w:rsid w:val="0011509D"/>
    <w:rsid w:val="00115622"/>
    <w:rsid w:val="00116536"/>
    <w:rsid w:val="00117144"/>
    <w:rsid w:val="001177F4"/>
    <w:rsid w:val="00117970"/>
    <w:rsid w:val="0012009B"/>
    <w:rsid w:val="00120151"/>
    <w:rsid w:val="00120333"/>
    <w:rsid w:val="00120681"/>
    <w:rsid w:val="00120720"/>
    <w:rsid w:val="001208E1"/>
    <w:rsid w:val="0012115E"/>
    <w:rsid w:val="0012145A"/>
    <w:rsid w:val="00121801"/>
    <w:rsid w:val="00121E96"/>
    <w:rsid w:val="00122187"/>
    <w:rsid w:val="00122600"/>
    <w:rsid w:val="0012270F"/>
    <w:rsid w:val="00123925"/>
    <w:rsid w:val="00125ACA"/>
    <w:rsid w:val="00125BAC"/>
    <w:rsid w:val="00125BF4"/>
    <w:rsid w:val="0012642D"/>
    <w:rsid w:val="00127048"/>
    <w:rsid w:val="001278AE"/>
    <w:rsid w:val="001303AE"/>
    <w:rsid w:val="00130F7F"/>
    <w:rsid w:val="00132118"/>
    <w:rsid w:val="001322F0"/>
    <w:rsid w:val="00133496"/>
    <w:rsid w:val="001339D2"/>
    <w:rsid w:val="00134561"/>
    <w:rsid w:val="0013770E"/>
    <w:rsid w:val="001402C9"/>
    <w:rsid w:val="00140688"/>
    <w:rsid w:val="001409F5"/>
    <w:rsid w:val="00140AD7"/>
    <w:rsid w:val="00141343"/>
    <w:rsid w:val="001423CE"/>
    <w:rsid w:val="00142475"/>
    <w:rsid w:val="001428A3"/>
    <w:rsid w:val="001429B2"/>
    <w:rsid w:val="00144959"/>
    <w:rsid w:val="001450FC"/>
    <w:rsid w:val="001455E3"/>
    <w:rsid w:val="0014629C"/>
    <w:rsid w:val="00146E3D"/>
    <w:rsid w:val="00147321"/>
    <w:rsid w:val="001476DF"/>
    <w:rsid w:val="00147922"/>
    <w:rsid w:val="00150E3B"/>
    <w:rsid w:val="00150EEF"/>
    <w:rsid w:val="0015103C"/>
    <w:rsid w:val="00151B4B"/>
    <w:rsid w:val="00151CB5"/>
    <w:rsid w:val="00152A9A"/>
    <w:rsid w:val="0015389F"/>
    <w:rsid w:val="00155CAC"/>
    <w:rsid w:val="00156F25"/>
    <w:rsid w:val="00157143"/>
    <w:rsid w:val="001602DE"/>
    <w:rsid w:val="001606BA"/>
    <w:rsid w:val="00161191"/>
    <w:rsid w:val="00161CF6"/>
    <w:rsid w:val="00162628"/>
    <w:rsid w:val="00163BD5"/>
    <w:rsid w:val="00164711"/>
    <w:rsid w:val="00165A56"/>
    <w:rsid w:val="00166543"/>
    <w:rsid w:val="00166783"/>
    <w:rsid w:val="00166796"/>
    <w:rsid w:val="00167604"/>
    <w:rsid w:val="001679F0"/>
    <w:rsid w:val="0017038E"/>
    <w:rsid w:val="00170E37"/>
    <w:rsid w:val="001720E9"/>
    <w:rsid w:val="0017272E"/>
    <w:rsid w:val="00173A9A"/>
    <w:rsid w:val="00173ACE"/>
    <w:rsid w:val="00174F4F"/>
    <w:rsid w:val="0017628D"/>
    <w:rsid w:val="0017633B"/>
    <w:rsid w:val="001769DA"/>
    <w:rsid w:val="00176EA4"/>
    <w:rsid w:val="00177B5C"/>
    <w:rsid w:val="0018003D"/>
    <w:rsid w:val="0018031F"/>
    <w:rsid w:val="0018130C"/>
    <w:rsid w:val="00181CAF"/>
    <w:rsid w:val="00182A7B"/>
    <w:rsid w:val="00183085"/>
    <w:rsid w:val="00185704"/>
    <w:rsid w:val="001863C4"/>
    <w:rsid w:val="00186421"/>
    <w:rsid w:val="001867E1"/>
    <w:rsid w:val="00186C13"/>
    <w:rsid w:val="00186E18"/>
    <w:rsid w:val="00187652"/>
    <w:rsid w:val="00190E20"/>
    <w:rsid w:val="0019168F"/>
    <w:rsid w:val="001921BF"/>
    <w:rsid w:val="00192257"/>
    <w:rsid w:val="00192806"/>
    <w:rsid w:val="001928CA"/>
    <w:rsid w:val="00192C8D"/>
    <w:rsid w:val="0019398D"/>
    <w:rsid w:val="00193D78"/>
    <w:rsid w:val="00194707"/>
    <w:rsid w:val="00194BA6"/>
    <w:rsid w:val="00194CF5"/>
    <w:rsid w:val="0019512E"/>
    <w:rsid w:val="001967F2"/>
    <w:rsid w:val="0019683D"/>
    <w:rsid w:val="00196B65"/>
    <w:rsid w:val="00197FD4"/>
    <w:rsid w:val="001A0C8B"/>
    <w:rsid w:val="001A0CE6"/>
    <w:rsid w:val="001A1633"/>
    <w:rsid w:val="001A173C"/>
    <w:rsid w:val="001A1A34"/>
    <w:rsid w:val="001A2868"/>
    <w:rsid w:val="001A330C"/>
    <w:rsid w:val="001A338B"/>
    <w:rsid w:val="001A342E"/>
    <w:rsid w:val="001A3C09"/>
    <w:rsid w:val="001A3E28"/>
    <w:rsid w:val="001A4C68"/>
    <w:rsid w:val="001A4DB3"/>
    <w:rsid w:val="001A52C0"/>
    <w:rsid w:val="001A5B03"/>
    <w:rsid w:val="001A63A2"/>
    <w:rsid w:val="001A6FAA"/>
    <w:rsid w:val="001A716D"/>
    <w:rsid w:val="001A7D19"/>
    <w:rsid w:val="001A7E9D"/>
    <w:rsid w:val="001B0ACB"/>
    <w:rsid w:val="001B0C80"/>
    <w:rsid w:val="001B10FB"/>
    <w:rsid w:val="001B1658"/>
    <w:rsid w:val="001B1674"/>
    <w:rsid w:val="001B1CFE"/>
    <w:rsid w:val="001B1E86"/>
    <w:rsid w:val="001B3EF5"/>
    <w:rsid w:val="001B42D8"/>
    <w:rsid w:val="001B4387"/>
    <w:rsid w:val="001B4B3B"/>
    <w:rsid w:val="001B5705"/>
    <w:rsid w:val="001B586B"/>
    <w:rsid w:val="001B683D"/>
    <w:rsid w:val="001B69EA"/>
    <w:rsid w:val="001B6A40"/>
    <w:rsid w:val="001B6DC4"/>
    <w:rsid w:val="001B6E3E"/>
    <w:rsid w:val="001B76D4"/>
    <w:rsid w:val="001B781D"/>
    <w:rsid w:val="001C078B"/>
    <w:rsid w:val="001C0B22"/>
    <w:rsid w:val="001C1550"/>
    <w:rsid w:val="001C1EA6"/>
    <w:rsid w:val="001C253A"/>
    <w:rsid w:val="001C29FF"/>
    <w:rsid w:val="001C2F75"/>
    <w:rsid w:val="001C3F12"/>
    <w:rsid w:val="001C536B"/>
    <w:rsid w:val="001C5B83"/>
    <w:rsid w:val="001C6DAA"/>
    <w:rsid w:val="001C7DC4"/>
    <w:rsid w:val="001D194A"/>
    <w:rsid w:val="001D1977"/>
    <w:rsid w:val="001D1D9A"/>
    <w:rsid w:val="001D29CF"/>
    <w:rsid w:val="001D2E29"/>
    <w:rsid w:val="001D30D5"/>
    <w:rsid w:val="001D3412"/>
    <w:rsid w:val="001D37AE"/>
    <w:rsid w:val="001D3C8D"/>
    <w:rsid w:val="001D3DB5"/>
    <w:rsid w:val="001D4C2B"/>
    <w:rsid w:val="001D4E89"/>
    <w:rsid w:val="001D56B8"/>
    <w:rsid w:val="001D610F"/>
    <w:rsid w:val="001D68EB"/>
    <w:rsid w:val="001D6E06"/>
    <w:rsid w:val="001D7279"/>
    <w:rsid w:val="001E0079"/>
    <w:rsid w:val="001E0AC8"/>
    <w:rsid w:val="001E1847"/>
    <w:rsid w:val="001E1947"/>
    <w:rsid w:val="001E1B07"/>
    <w:rsid w:val="001E1EF5"/>
    <w:rsid w:val="001E301B"/>
    <w:rsid w:val="001E354F"/>
    <w:rsid w:val="001E3A43"/>
    <w:rsid w:val="001E4580"/>
    <w:rsid w:val="001E4A4C"/>
    <w:rsid w:val="001E4CE0"/>
    <w:rsid w:val="001E5A53"/>
    <w:rsid w:val="001E5BE0"/>
    <w:rsid w:val="001E61A2"/>
    <w:rsid w:val="001E697D"/>
    <w:rsid w:val="001E73E9"/>
    <w:rsid w:val="001E7680"/>
    <w:rsid w:val="001E7DF8"/>
    <w:rsid w:val="001F0723"/>
    <w:rsid w:val="001F1E34"/>
    <w:rsid w:val="001F2471"/>
    <w:rsid w:val="001F33D5"/>
    <w:rsid w:val="001F3512"/>
    <w:rsid w:val="001F40F3"/>
    <w:rsid w:val="001F4BD3"/>
    <w:rsid w:val="001F5D5D"/>
    <w:rsid w:val="001F689F"/>
    <w:rsid w:val="001F6DB2"/>
    <w:rsid w:val="001F7627"/>
    <w:rsid w:val="00201091"/>
    <w:rsid w:val="00201843"/>
    <w:rsid w:val="00201D86"/>
    <w:rsid w:val="0020224F"/>
    <w:rsid w:val="0020265F"/>
    <w:rsid w:val="00202A83"/>
    <w:rsid w:val="002035E2"/>
    <w:rsid w:val="0020400E"/>
    <w:rsid w:val="00204212"/>
    <w:rsid w:val="00204654"/>
    <w:rsid w:val="00204AF9"/>
    <w:rsid w:val="00204D73"/>
    <w:rsid w:val="00204D84"/>
    <w:rsid w:val="00205345"/>
    <w:rsid w:val="00205996"/>
    <w:rsid w:val="00205A81"/>
    <w:rsid w:val="00206F6D"/>
    <w:rsid w:val="0020708E"/>
    <w:rsid w:val="00207AD5"/>
    <w:rsid w:val="00207E15"/>
    <w:rsid w:val="0021024E"/>
    <w:rsid w:val="0021027D"/>
    <w:rsid w:val="00210ADB"/>
    <w:rsid w:val="0021158D"/>
    <w:rsid w:val="00211852"/>
    <w:rsid w:val="002123E9"/>
    <w:rsid w:val="002134F8"/>
    <w:rsid w:val="00213521"/>
    <w:rsid w:val="00213739"/>
    <w:rsid w:val="00213EE6"/>
    <w:rsid w:val="00214128"/>
    <w:rsid w:val="00214537"/>
    <w:rsid w:val="0021534B"/>
    <w:rsid w:val="0021584B"/>
    <w:rsid w:val="00217F3D"/>
    <w:rsid w:val="00220261"/>
    <w:rsid w:val="00221026"/>
    <w:rsid w:val="00222381"/>
    <w:rsid w:val="00222862"/>
    <w:rsid w:val="00222980"/>
    <w:rsid w:val="00222E67"/>
    <w:rsid w:val="002235DA"/>
    <w:rsid w:val="0022396E"/>
    <w:rsid w:val="002242E1"/>
    <w:rsid w:val="002254C6"/>
    <w:rsid w:val="00225AA6"/>
    <w:rsid w:val="00225CF5"/>
    <w:rsid w:val="00226563"/>
    <w:rsid w:val="00230DEB"/>
    <w:rsid w:val="00230FAD"/>
    <w:rsid w:val="002331F9"/>
    <w:rsid w:val="00233A2A"/>
    <w:rsid w:val="00233E57"/>
    <w:rsid w:val="00234773"/>
    <w:rsid w:val="00234828"/>
    <w:rsid w:val="002351F9"/>
    <w:rsid w:val="0023528B"/>
    <w:rsid w:val="002358A4"/>
    <w:rsid w:val="00240624"/>
    <w:rsid w:val="00240E3A"/>
    <w:rsid w:val="002413F6"/>
    <w:rsid w:val="00241788"/>
    <w:rsid w:val="00241EA1"/>
    <w:rsid w:val="002422EF"/>
    <w:rsid w:val="002444AB"/>
    <w:rsid w:val="0024490C"/>
    <w:rsid w:val="00244F44"/>
    <w:rsid w:val="00246238"/>
    <w:rsid w:val="002462A3"/>
    <w:rsid w:val="00246A6B"/>
    <w:rsid w:val="00246B81"/>
    <w:rsid w:val="0024721D"/>
    <w:rsid w:val="00247F39"/>
    <w:rsid w:val="0025052F"/>
    <w:rsid w:val="002507BF"/>
    <w:rsid w:val="0025083C"/>
    <w:rsid w:val="00250E72"/>
    <w:rsid w:val="00252542"/>
    <w:rsid w:val="0025294F"/>
    <w:rsid w:val="00252E72"/>
    <w:rsid w:val="002532DF"/>
    <w:rsid w:val="0025418E"/>
    <w:rsid w:val="00255996"/>
    <w:rsid w:val="00255EB0"/>
    <w:rsid w:val="00256F43"/>
    <w:rsid w:val="00257E8D"/>
    <w:rsid w:val="002601EA"/>
    <w:rsid w:val="0026027D"/>
    <w:rsid w:val="00260C49"/>
    <w:rsid w:val="002614A8"/>
    <w:rsid w:val="002614D7"/>
    <w:rsid w:val="00261B15"/>
    <w:rsid w:val="00261C79"/>
    <w:rsid w:val="00263E0B"/>
    <w:rsid w:val="00263FEC"/>
    <w:rsid w:val="00264D54"/>
    <w:rsid w:val="00265172"/>
    <w:rsid w:val="00265399"/>
    <w:rsid w:val="002656CB"/>
    <w:rsid w:val="00265AC4"/>
    <w:rsid w:val="002677DB"/>
    <w:rsid w:val="00270E5D"/>
    <w:rsid w:val="00270F50"/>
    <w:rsid w:val="00271363"/>
    <w:rsid w:val="002717E1"/>
    <w:rsid w:val="00271E6F"/>
    <w:rsid w:val="00272E0D"/>
    <w:rsid w:val="00273389"/>
    <w:rsid w:val="002734F5"/>
    <w:rsid w:val="00273663"/>
    <w:rsid w:val="0027424B"/>
    <w:rsid w:val="0027518F"/>
    <w:rsid w:val="00276297"/>
    <w:rsid w:val="00277B37"/>
    <w:rsid w:val="00277C14"/>
    <w:rsid w:val="00277E5F"/>
    <w:rsid w:val="00280422"/>
    <w:rsid w:val="00281215"/>
    <w:rsid w:val="00281968"/>
    <w:rsid w:val="00281D9F"/>
    <w:rsid w:val="00281DF8"/>
    <w:rsid w:val="002825D5"/>
    <w:rsid w:val="002826DA"/>
    <w:rsid w:val="00282B03"/>
    <w:rsid w:val="002830FE"/>
    <w:rsid w:val="002832EE"/>
    <w:rsid w:val="00283971"/>
    <w:rsid w:val="00285AE4"/>
    <w:rsid w:val="00285AE7"/>
    <w:rsid w:val="00285B47"/>
    <w:rsid w:val="00286332"/>
    <w:rsid w:val="0028738D"/>
    <w:rsid w:val="002878AC"/>
    <w:rsid w:val="00287B4B"/>
    <w:rsid w:val="002908AA"/>
    <w:rsid w:val="00292112"/>
    <w:rsid w:val="00292F0C"/>
    <w:rsid w:val="00292F78"/>
    <w:rsid w:val="00292FF5"/>
    <w:rsid w:val="00293217"/>
    <w:rsid w:val="00293318"/>
    <w:rsid w:val="002933DF"/>
    <w:rsid w:val="00293736"/>
    <w:rsid w:val="002967B4"/>
    <w:rsid w:val="002979AD"/>
    <w:rsid w:val="00297C66"/>
    <w:rsid w:val="00297F41"/>
    <w:rsid w:val="002A0097"/>
    <w:rsid w:val="002A0277"/>
    <w:rsid w:val="002A04A1"/>
    <w:rsid w:val="002A2161"/>
    <w:rsid w:val="002A2591"/>
    <w:rsid w:val="002A3AAA"/>
    <w:rsid w:val="002A4D8A"/>
    <w:rsid w:val="002A51FC"/>
    <w:rsid w:val="002A562F"/>
    <w:rsid w:val="002A630C"/>
    <w:rsid w:val="002A679A"/>
    <w:rsid w:val="002A6F8E"/>
    <w:rsid w:val="002A7616"/>
    <w:rsid w:val="002A764F"/>
    <w:rsid w:val="002A77A9"/>
    <w:rsid w:val="002A79AB"/>
    <w:rsid w:val="002A7B82"/>
    <w:rsid w:val="002B045B"/>
    <w:rsid w:val="002B0502"/>
    <w:rsid w:val="002B0E55"/>
    <w:rsid w:val="002B1005"/>
    <w:rsid w:val="002B17B1"/>
    <w:rsid w:val="002B1C2B"/>
    <w:rsid w:val="002B1C48"/>
    <w:rsid w:val="002B32CA"/>
    <w:rsid w:val="002B4F19"/>
    <w:rsid w:val="002B54DF"/>
    <w:rsid w:val="002B5B86"/>
    <w:rsid w:val="002B6545"/>
    <w:rsid w:val="002B6A77"/>
    <w:rsid w:val="002B7FA7"/>
    <w:rsid w:val="002C03BB"/>
    <w:rsid w:val="002C1C8D"/>
    <w:rsid w:val="002C1DB5"/>
    <w:rsid w:val="002C1F83"/>
    <w:rsid w:val="002C24FA"/>
    <w:rsid w:val="002C3896"/>
    <w:rsid w:val="002C38F5"/>
    <w:rsid w:val="002C3C7C"/>
    <w:rsid w:val="002C4024"/>
    <w:rsid w:val="002C49F5"/>
    <w:rsid w:val="002C4ED0"/>
    <w:rsid w:val="002C52E5"/>
    <w:rsid w:val="002C5D1C"/>
    <w:rsid w:val="002C64CA"/>
    <w:rsid w:val="002C6A37"/>
    <w:rsid w:val="002C706D"/>
    <w:rsid w:val="002C7242"/>
    <w:rsid w:val="002C744E"/>
    <w:rsid w:val="002C76A0"/>
    <w:rsid w:val="002D1391"/>
    <w:rsid w:val="002D2494"/>
    <w:rsid w:val="002D49E5"/>
    <w:rsid w:val="002D4AFA"/>
    <w:rsid w:val="002D4FE1"/>
    <w:rsid w:val="002D5867"/>
    <w:rsid w:val="002D6723"/>
    <w:rsid w:val="002D67F0"/>
    <w:rsid w:val="002D6DB7"/>
    <w:rsid w:val="002D72A5"/>
    <w:rsid w:val="002D736F"/>
    <w:rsid w:val="002E07E3"/>
    <w:rsid w:val="002E0FC0"/>
    <w:rsid w:val="002E130B"/>
    <w:rsid w:val="002E2210"/>
    <w:rsid w:val="002E2734"/>
    <w:rsid w:val="002E2DF4"/>
    <w:rsid w:val="002E32A1"/>
    <w:rsid w:val="002E403D"/>
    <w:rsid w:val="002E4308"/>
    <w:rsid w:val="002E65AB"/>
    <w:rsid w:val="002E7259"/>
    <w:rsid w:val="002E75EA"/>
    <w:rsid w:val="002F0449"/>
    <w:rsid w:val="002F08F3"/>
    <w:rsid w:val="002F198B"/>
    <w:rsid w:val="002F1DC8"/>
    <w:rsid w:val="002F21F7"/>
    <w:rsid w:val="002F4AB5"/>
    <w:rsid w:val="002F4D44"/>
    <w:rsid w:val="002F60DD"/>
    <w:rsid w:val="002F6482"/>
    <w:rsid w:val="002F694E"/>
    <w:rsid w:val="002F7B73"/>
    <w:rsid w:val="00301A38"/>
    <w:rsid w:val="00302D48"/>
    <w:rsid w:val="00303936"/>
    <w:rsid w:val="00303B65"/>
    <w:rsid w:val="00303D42"/>
    <w:rsid w:val="0030413A"/>
    <w:rsid w:val="003041C3"/>
    <w:rsid w:val="00304864"/>
    <w:rsid w:val="003058CE"/>
    <w:rsid w:val="003068FC"/>
    <w:rsid w:val="00306DD4"/>
    <w:rsid w:val="00307686"/>
    <w:rsid w:val="00307AA1"/>
    <w:rsid w:val="003104ED"/>
    <w:rsid w:val="003109B1"/>
    <w:rsid w:val="00310A70"/>
    <w:rsid w:val="00310CE7"/>
    <w:rsid w:val="00311363"/>
    <w:rsid w:val="00311851"/>
    <w:rsid w:val="00311F6C"/>
    <w:rsid w:val="003122E2"/>
    <w:rsid w:val="003131F4"/>
    <w:rsid w:val="00313A74"/>
    <w:rsid w:val="00313B25"/>
    <w:rsid w:val="003159E3"/>
    <w:rsid w:val="00316565"/>
    <w:rsid w:val="00316AF7"/>
    <w:rsid w:val="003175C5"/>
    <w:rsid w:val="0032039B"/>
    <w:rsid w:val="00320429"/>
    <w:rsid w:val="00320803"/>
    <w:rsid w:val="00320E3F"/>
    <w:rsid w:val="00320E57"/>
    <w:rsid w:val="003213ED"/>
    <w:rsid w:val="003223FC"/>
    <w:rsid w:val="0032282E"/>
    <w:rsid w:val="00323307"/>
    <w:rsid w:val="00324CB9"/>
    <w:rsid w:val="003251AE"/>
    <w:rsid w:val="00326459"/>
    <w:rsid w:val="003266F8"/>
    <w:rsid w:val="003271C2"/>
    <w:rsid w:val="00327A98"/>
    <w:rsid w:val="00330504"/>
    <w:rsid w:val="00330DA4"/>
    <w:rsid w:val="00330F36"/>
    <w:rsid w:val="00331005"/>
    <w:rsid w:val="0033148D"/>
    <w:rsid w:val="003314BA"/>
    <w:rsid w:val="003331A4"/>
    <w:rsid w:val="003335CF"/>
    <w:rsid w:val="00333DB6"/>
    <w:rsid w:val="003345D4"/>
    <w:rsid w:val="00335253"/>
    <w:rsid w:val="003358F1"/>
    <w:rsid w:val="00335968"/>
    <w:rsid w:val="00335AA6"/>
    <w:rsid w:val="00336606"/>
    <w:rsid w:val="00336F08"/>
    <w:rsid w:val="003370A6"/>
    <w:rsid w:val="00337582"/>
    <w:rsid w:val="00337CDD"/>
    <w:rsid w:val="00340AC1"/>
    <w:rsid w:val="00340C9E"/>
    <w:rsid w:val="00341F53"/>
    <w:rsid w:val="0034224A"/>
    <w:rsid w:val="00342C25"/>
    <w:rsid w:val="00342E1A"/>
    <w:rsid w:val="00344103"/>
    <w:rsid w:val="003455D9"/>
    <w:rsid w:val="003458A9"/>
    <w:rsid w:val="00345EE2"/>
    <w:rsid w:val="003507D6"/>
    <w:rsid w:val="00350911"/>
    <w:rsid w:val="00350D0F"/>
    <w:rsid w:val="003515B0"/>
    <w:rsid w:val="00351FA1"/>
    <w:rsid w:val="00352479"/>
    <w:rsid w:val="00352C64"/>
    <w:rsid w:val="003541F5"/>
    <w:rsid w:val="00354A30"/>
    <w:rsid w:val="00354B13"/>
    <w:rsid w:val="00354C57"/>
    <w:rsid w:val="00354D2F"/>
    <w:rsid w:val="00354FBD"/>
    <w:rsid w:val="003551AF"/>
    <w:rsid w:val="003554DF"/>
    <w:rsid w:val="003557C9"/>
    <w:rsid w:val="00356E6C"/>
    <w:rsid w:val="003571E6"/>
    <w:rsid w:val="00360A40"/>
    <w:rsid w:val="00360CD6"/>
    <w:rsid w:val="00364E99"/>
    <w:rsid w:val="00364EB1"/>
    <w:rsid w:val="00364EBE"/>
    <w:rsid w:val="00364EE8"/>
    <w:rsid w:val="003657F6"/>
    <w:rsid w:val="00367062"/>
    <w:rsid w:val="003677A9"/>
    <w:rsid w:val="00367C1F"/>
    <w:rsid w:val="00367E0A"/>
    <w:rsid w:val="0037066F"/>
    <w:rsid w:val="00372797"/>
    <w:rsid w:val="00372AFF"/>
    <w:rsid w:val="00372D99"/>
    <w:rsid w:val="00373A2B"/>
    <w:rsid w:val="00374887"/>
    <w:rsid w:val="003755D8"/>
    <w:rsid w:val="00375E6D"/>
    <w:rsid w:val="003773BC"/>
    <w:rsid w:val="00380CAD"/>
    <w:rsid w:val="00381607"/>
    <w:rsid w:val="00381A23"/>
    <w:rsid w:val="00381CD9"/>
    <w:rsid w:val="00382416"/>
    <w:rsid w:val="003827F2"/>
    <w:rsid w:val="003829DB"/>
    <w:rsid w:val="00383965"/>
    <w:rsid w:val="0038398F"/>
    <w:rsid w:val="00383C9E"/>
    <w:rsid w:val="00383EE5"/>
    <w:rsid w:val="00384A2B"/>
    <w:rsid w:val="003868AA"/>
    <w:rsid w:val="00386C0C"/>
    <w:rsid w:val="00386DF8"/>
    <w:rsid w:val="003878A3"/>
    <w:rsid w:val="00387958"/>
    <w:rsid w:val="00390608"/>
    <w:rsid w:val="003907CC"/>
    <w:rsid w:val="00390B0D"/>
    <w:rsid w:val="00391537"/>
    <w:rsid w:val="00393D12"/>
    <w:rsid w:val="00394991"/>
    <w:rsid w:val="003973B9"/>
    <w:rsid w:val="003976C4"/>
    <w:rsid w:val="003A05F3"/>
    <w:rsid w:val="003A1971"/>
    <w:rsid w:val="003A1DC4"/>
    <w:rsid w:val="003A232C"/>
    <w:rsid w:val="003A23B6"/>
    <w:rsid w:val="003A382E"/>
    <w:rsid w:val="003A3F49"/>
    <w:rsid w:val="003A4199"/>
    <w:rsid w:val="003A4231"/>
    <w:rsid w:val="003A4252"/>
    <w:rsid w:val="003A4907"/>
    <w:rsid w:val="003A594D"/>
    <w:rsid w:val="003A5EE0"/>
    <w:rsid w:val="003A6518"/>
    <w:rsid w:val="003A6576"/>
    <w:rsid w:val="003A7D95"/>
    <w:rsid w:val="003B0398"/>
    <w:rsid w:val="003B0817"/>
    <w:rsid w:val="003B153A"/>
    <w:rsid w:val="003B1771"/>
    <w:rsid w:val="003B1B0F"/>
    <w:rsid w:val="003B1E59"/>
    <w:rsid w:val="003B253F"/>
    <w:rsid w:val="003B25E9"/>
    <w:rsid w:val="003B2EC3"/>
    <w:rsid w:val="003B517A"/>
    <w:rsid w:val="003B5875"/>
    <w:rsid w:val="003B58EB"/>
    <w:rsid w:val="003B78F1"/>
    <w:rsid w:val="003C06EB"/>
    <w:rsid w:val="003C0805"/>
    <w:rsid w:val="003C0D6D"/>
    <w:rsid w:val="003C18D0"/>
    <w:rsid w:val="003C1F05"/>
    <w:rsid w:val="003C379C"/>
    <w:rsid w:val="003C383D"/>
    <w:rsid w:val="003C422B"/>
    <w:rsid w:val="003C49D7"/>
    <w:rsid w:val="003C5311"/>
    <w:rsid w:val="003C58E0"/>
    <w:rsid w:val="003C5F26"/>
    <w:rsid w:val="003C6B90"/>
    <w:rsid w:val="003C6C25"/>
    <w:rsid w:val="003C7110"/>
    <w:rsid w:val="003C7BB8"/>
    <w:rsid w:val="003D0382"/>
    <w:rsid w:val="003D03AB"/>
    <w:rsid w:val="003D0607"/>
    <w:rsid w:val="003D067A"/>
    <w:rsid w:val="003D0A5B"/>
    <w:rsid w:val="003D19F8"/>
    <w:rsid w:val="003D1C1A"/>
    <w:rsid w:val="003D1F64"/>
    <w:rsid w:val="003D28E8"/>
    <w:rsid w:val="003D31D5"/>
    <w:rsid w:val="003D47C2"/>
    <w:rsid w:val="003D4E94"/>
    <w:rsid w:val="003D5888"/>
    <w:rsid w:val="003D5993"/>
    <w:rsid w:val="003D6E5D"/>
    <w:rsid w:val="003D727D"/>
    <w:rsid w:val="003D782D"/>
    <w:rsid w:val="003E0E5B"/>
    <w:rsid w:val="003E1CB3"/>
    <w:rsid w:val="003E33CA"/>
    <w:rsid w:val="003E33CD"/>
    <w:rsid w:val="003E3C90"/>
    <w:rsid w:val="003E4401"/>
    <w:rsid w:val="003E4882"/>
    <w:rsid w:val="003E4B24"/>
    <w:rsid w:val="003E53E2"/>
    <w:rsid w:val="003E5954"/>
    <w:rsid w:val="003E5F0D"/>
    <w:rsid w:val="003E5FE0"/>
    <w:rsid w:val="003E61D9"/>
    <w:rsid w:val="003E6954"/>
    <w:rsid w:val="003E6FD8"/>
    <w:rsid w:val="003E7CFA"/>
    <w:rsid w:val="003F05A4"/>
    <w:rsid w:val="003F1DC8"/>
    <w:rsid w:val="003F2FA3"/>
    <w:rsid w:val="003F3C0C"/>
    <w:rsid w:val="003F3C7D"/>
    <w:rsid w:val="003F3CB3"/>
    <w:rsid w:val="003F42D6"/>
    <w:rsid w:val="003F4E6C"/>
    <w:rsid w:val="003F6809"/>
    <w:rsid w:val="003F7548"/>
    <w:rsid w:val="003F7E8F"/>
    <w:rsid w:val="004008B0"/>
    <w:rsid w:val="00400A4F"/>
    <w:rsid w:val="00401044"/>
    <w:rsid w:val="00402069"/>
    <w:rsid w:val="004022E4"/>
    <w:rsid w:val="00402E2D"/>
    <w:rsid w:val="00403923"/>
    <w:rsid w:val="00404EFB"/>
    <w:rsid w:val="004053E1"/>
    <w:rsid w:val="00405695"/>
    <w:rsid w:val="00406647"/>
    <w:rsid w:val="00406A27"/>
    <w:rsid w:val="00406D0D"/>
    <w:rsid w:val="00406E4D"/>
    <w:rsid w:val="00407135"/>
    <w:rsid w:val="00407672"/>
    <w:rsid w:val="004077B7"/>
    <w:rsid w:val="00410939"/>
    <w:rsid w:val="00410AEC"/>
    <w:rsid w:val="0041177E"/>
    <w:rsid w:val="00411B30"/>
    <w:rsid w:val="00412343"/>
    <w:rsid w:val="004130FE"/>
    <w:rsid w:val="00413B41"/>
    <w:rsid w:val="00413BD4"/>
    <w:rsid w:val="004140A6"/>
    <w:rsid w:val="00414437"/>
    <w:rsid w:val="00415084"/>
    <w:rsid w:val="0041683C"/>
    <w:rsid w:val="004168AE"/>
    <w:rsid w:val="00417B78"/>
    <w:rsid w:val="00420E63"/>
    <w:rsid w:val="00421860"/>
    <w:rsid w:val="00422149"/>
    <w:rsid w:val="004229D5"/>
    <w:rsid w:val="00422BAE"/>
    <w:rsid w:val="00422F96"/>
    <w:rsid w:val="00423333"/>
    <w:rsid w:val="00423991"/>
    <w:rsid w:val="00423C4B"/>
    <w:rsid w:val="004244AF"/>
    <w:rsid w:val="004248CC"/>
    <w:rsid w:val="00425B48"/>
    <w:rsid w:val="00425CA8"/>
    <w:rsid w:val="004262A7"/>
    <w:rsid w:val="00426FFB"/>
    <w:rsid w:val="0042753C"/>
    <w:rsid w:val="004279B1"/>
    <w:rsid w:val="00427A65"/>
    <w:rsid w:val="00431354"/>
    <w:rsid w:val="00431405"/>
    <w:rsid w:val="0043202D"/>
    <w:rsid w:val="00432136"/>
    <w:rsid w:val="004324DB"/>
    <w:rsid w:val="00432A31"/>
    <w:rsid w:val="00432ABE"/>
    <w:rsid w:val="00432DA3"/>
    <w:rsid w:val="00433D16"/>
    <w:rsid w:val="004346B6"/>
    <w:rsid w:val="00434946"/>
    <w:rsid w:val="00435007"/>
    <w:rsid w:val="004351D8"/>
    <w:rsid w:val="004358DD"/>
    <w:rsid w:val="004359CC"/>
    <w:rsid w:val="00435A89"/>
    <w:rsid w:val="00435DD4"/>
    <w:rsid w:val="00435F94"/>
    <w:rsid w:val="004364F0"/>
    <w:rsid w:val="004370EB"/>
    <w:rsid w:val="0043760B"/>
    <w:rsid w:val="0043773D"/>
    <w:rsid w:val="00437D0F"/>
    <w:rsid w:val="00440A1B"/>
    <w:rsid w:val="00441773"/>
    <w:rsid w:val="00441D9D"/>
    <w:rsid w:val="00441EB9"/>
    <w:rsid w:val="004422B2"/>
    <w:rsid w:val="00442F5A"/>
    <w:rsid w:val="00443AD9"/>
    <w:rsid w:val="00443FD9"/>
    <w:rsid w:val="00444092"/>
    <w:rsid w:val="00445917"/>
    <w:rsid w:val="00445D7C"/>
    <w:rsid w:val="0044686D"/>
    <w:rsid w:val="004468B6"/>
    <w:rsid w:val="00447947"/>
    <w:rsid w:val="0045017C"/>
    <w:rsid w:val="004512A1"/>
    <w:rsid w:val="00452F1A"/>
    <w:rsid w:val="00452F8D"/>
    <w:rsid w:val="00453A79"/>
    <w:rsid w:val="0045441C"/>
    <w:rsid w:val="00454427"/>
    <w:rsid w:val="00454CCC"/>
    <w:rsid w:val="00455296"/>
    <w:rsid w:val="004561EF"/>
    <w:rsid w:val="0045667D"/>
    <w:rsid w:val="00456F68"/>
    <w:rsid w:val="004578CC"/>
    <w:rsid w:val="004608E1"/>
    <w:rsid w:val="00461082"/>
    <w:rsid w:val="004614A7"/>
    <w:rsid w:val="00461B7B"/>
    <w:rsid w:val="0046218D"/>
    <w:rsid w:val="00462F0D"/>
    <w:rsid w:val="00463772"/>
    <w:rsid w:val="00464D2B"/>
    <w:rsid w:val="00465096"/>
    <w:rsid w:val="00465265"/>
    <w:rsid w:val="00466582"/>
    <w:rsid w:val="00466CE8"/>
    <w:rsid w:val="004676D1"/>
    <w:rsid w:val="004707C4"/>
    <w:rsid w:val="004707DA"/>
    <w:rsid w:val="00470C24"/>
    <w:rsid w:val="00470E77"/>
    <w:rsid w:val="00471896"/>
    <w:rsid w:val="0047228B"/>
    <w:rsid w:val="00472D8B"/>
    <w:rsid w:val="00472DFA"/>
    <w:rsid w:val="0047331F"/>
    <w:rsid w:val="004739F7"/>
    <w:rsid w:val="00474054"/>
    <w:rsid w:val="00474BBB"/>
    <w:rsid w:val="00474E28"/>
    <w:rsid w:val="00476CAE"/>
    <w:rsid w:val="0047703B"/>
    <w:rsid w:val="00477C03"/>
    <w:rsid w:val="00480189"/>
    <w:rsid w:val="00480F7F"/>
    <w:rsid w:val="00481936"/>
    <w:rsid w:val="00481F02"/>
    <w:rsid w:val="00482DA9"/>
    <w:rsid w:val="00483365"/>
    <w:rsid w:val="00484D91"/>
    <w:rsid w:val="004855F6"/>
    <w:rsid w:val="00485821"/>
    <w:rsid w:val="0048649C"/>
    <w:rsid w:val="00486A85"/>
    <w:rsid w:val="00486BDA"/>
    <w:rsid w:val="00486FF7"/>
    <w:rsid w:val="00487B1E"/>
    <w:rsid w:val="00490D05"/>
    <w:rsid w:val="00490E58"/>
    <w:rsid w:val="00491079"/>
    <w:rsid w:val="004911BD"/>
    <w:rsid w:val="00491B3D"/>
    <w:rsid w:val="0049250B"/>
    <w:rsid w:val="00492C55"/>
    <w:rsid w:val="0049421C"/>
    <w:rsid w:val="004947CA"/>
    <w:rsid w:val="00495204"/>
    <w:rsid w:val="00495B5B"/>
    <w:rsid w:val="00495D76"/>
    <w:rsid w:val="004961C2"/>
    <w:rsid w:val="004968E1"/>
    <w:rsid w:val="0049697A"/>
    <w:rsid w:val="004A139C"/>
    <w:rsid w:val="004A15E5"/>
    <w:rsid w:val="004A1719"/>
    <w:rsid w:val="004A1E1A"/>
    <w:rsid w:val="004A291A"/>
    <w:rsid w:val="004A316C"/>
    <w:rsid w:val="004A3170"/>
    <w:rsid w:val="004A3246"/>
    <w:rsid w:val="004A3FC0"/>
    <w:rsid w:val="004A41DC"/>
    <w:rsid w:val="004A48F3"/>
    <w:rsid w:val="004A4EF6"/>
    <w:rsid w:val="004A5218"/>
    <w:rsid w:val="004A5F6F"/>
    <w:rsid w:val="004A762A"/>
    <w:rsid w:val="004A7843"/>
    <w:rsid w:val="004B0289"/>
    <w:rsid w:val="004B0EB2"/>
    <w:rsid w:val="004B0EE7"/>
    <w:rsid w:val="004B21B2"/>
    <w:rsid w:val="004B2A28"/>
    <w:rsid w:val="004B2AE8"/>
    <w:rsid w:val="004B2D8D"/>
    <w:rsid w:val="004B2F34"/>
    <w:rsid w:val="004B34E9"/>
    <w:rsid w:val="004B3DA9"/>
    <w:rsid w:val="004B4AB9"/>
    <w:rsid w:val="004B574A"/>
    <w:rsid w:val="004B6433"/>
    <w:rsid w:val="004B6685"/>
    <w:rsid w:val="004B673B"/>
    <w:rsid w:val="004B723B"/>
    <w:rsid w:val="004B7647"/>
    <w:rsid w:val="004B7B8E"/>
    <w:rsid w:val="004B7CA6"/>
    <w:rsid w:val="004C0810"/>
    <w:rsid w:val="004C0A4A"/>
    <w:rsid w:val="004C1A8B"/>
    <w:rsid w:val="004C1B8D"/>
    <w:rsid w:val="004C1CCA"/>
    <w:rsid w:val="004C2D0D"/>
    <w:rsid w:val="004C31B6"/>
    <w:rsid w:val="004C31F8"/>
    <w:rsid w:val="004C33CB"/>
    <w:rsid w:val="004C3E64"/>
    <w:rsid w:val="004C4101"/>
    <w:rsid w:val="004C5B5E"/>
    <w:rsid w:val="004C61D7"/>
    <w:rsid w:val="004C6E8D"/>
    <w:rsid w:val="004D054C"/>
    <w:rsid w:val="004D0738"/>
    <w:rsid w:val="004D1CDE"/>
    <w:rsid w:val="004D33DB"/>
    <w:rsid w:val="004D4413"/>
    <w:rsid w:val="004D4614"/>
    <w:rsid w:val="004D496A"/>
    <w:rsid w:val="004D4FDE"/>
    <w:rsid w:val="004D6CAB"/>
    <w:rsid w:val="004D6F94"/>
    <w:rsid w:val="004D7F4A"/>
    <w:rsid w:val="004E04D2"/>
    <w:rsid w:val="004E0E18"/>
    <w:rsid w:val="004E21C9"/>
    <w:rsid w:val="004E2639"/>
    <w:rsid w:val="004E2EF1"/>
    <w:rsid w:val="004E31CE"/>
    <w:rsid w:val="004E3810"/>
    <w:rsid w:val="004E3824"/>
    <w:rsid w:val="004E4F1A"/>
    <w:rsid w:val="004E57ED"/>
    <w:rsid w:val="004E5BBB"/>
    <w:rsid w:val="004E6926"/>
    <w:rsid w:val="004E7AB2"/>
    <w:rsid w:val="004F092D"/>
    <w:rsid w:val="004F17FB"/>
    <w:rsid w:val="004F197E"/>
    <w:rsid w:val="004F199E"/>
    <w:rsid w:val="004F22EF"/>
    <w:rsid w:val="004F23BF"/>
    <w:rsid w:val="004F2BA2"/>
    <w:rsid w:val="004F2D28"/>
    <w:rsid w:val="004F2EC6"/>
    <w:rsid w:val="004F34FD"/>
    <w:rsid w:val="004F4425"/>
    <w:rsid w:val="004F5A1E"/>
    <w:rsid w:val="004F616A"/>
    <w:rsid w:val="004F6657"/>
    <w:rsid w:val="004F6F7E"/>
    <w:rsid w:val="004F78C4"/>
    <w:rsid w:val="004F7F8E"/>
    <w:rsid w:val="004F7F90"/>
    <w:rsid w:val="00500052"/>
    <w:rsid w:val="00500096"/>
    <w:rsid w:val="005001DD"/>
    <w:rsid w:val="005004C2"/>
    <w:rsid w:val="005008C9"/>
    <w:rsid w:val="005010EA"/>
    <w:rsid w:val="005011D8"/>
    <w:rsid w:val="00502253"/>
    <w:rsid w:val="00502281"/>
    <w:rsid w:val="00502461"/>
    <w:rsid w:val="00502F39"/>
    <w:rsid w:val="00503404"/>
    <w:rsid w:val="0050351D"/>
    <w:rsid w:val="00503B4D"/>
    <w:rsid w:val="00503EA0"/>
    <w:rsid w:val="00504419"/>
    <w:rsid w:val="00505153"/>
    <w:rsid w:val="005059FD"/>
    <w:rsid w:val="00506894"/>
    <w:rsid w:val="005077D1"/>
    <w:rsid w:val="005105B0"/>
    <w:rsid w:val="00510F81"/>
    <w:rsid w:val="00510FD0"/>
    <w:rsid w:val="0051143C"/>
    <w:rsid w:val="0051253A"/>
    <w:rsid w:val="0051378C"/>
    <w:rsid w:val="005139B2"/>
    <w:rsid w:val="00513BAD"/>
    <w:rsid w:val="00513C45"/>
    <w:rsid w:val="00514B62"/>
    <w:rsid w:val="00515065"/>
    <w:rsid w:val="0051525A"/>
    <w:rsid w:val="00515443"/>
    <w:rsid w:val="0051585A"/>
    <w:rsid w:val="00515E2E"/>
    <w:rsid w:val="00516113"/>
    <w:rsid w:val="005171D2"/>
    <w:rsid w:val="005171ED"/>
    <w:rsid w:val="00520328"/>
    <w:rsid w:val="005204E0"/>
    <w:rsid w:val="005211E3"/>
    <w:rsid w:val="00521616"/>
    <w:rsid w:val="00521B83"/>
    <w:rsid w:val="00521DF5"/>
    <w:rsid w:val="00522826"/>
    <w:rsid w:val="00522B21"/>
    <w:rsid w:val="00522BB2"/>
    <w:rsid w:val="00522D94"/>
    <w:rsid w:val="00522E89"/>
    <w:rsid w:val="0052318D"/>
    <w:rsid w:val="00523C2C"/>
    <w:rsid w:val="00525F11"/>
    <w:rsid w:val="00526033"/>
    <w:rsid w:val="00526823"/>
    <w:rsid w:val="00527564"/>
    <w:rsid w:val="00527873"/>
    <w:rsid w:val="00531496"/>
    <w:rsid w:val="00531870"/>
    <w:rsid w:val="00532747"/>
    <w:rsid w:val="00533019"/>
    <w:rsid w:val="00533187"/>
    <w:rsid w:val="005335F8"/>
    <w:rsid w:val="00534101"/>
    <w:rsid w:val="005352FF"/>
    <w:rsid w:val="00535892"/>
    <w:rsid w:val="00535B02"/>
    <w:rsid w:val="00535B21"/>
    <w:rsid w:val="00536CF1"/>
    <w:rsid w:val="005415E0"/>
    <w:rsid w:val="005417C4"/>
    <w:rsid w:val="00541995"/>
    <w:rsid w:val="00541DFF"/>
    <w:rsid w:val="00541E85"/>
    <w:rsid w:val="00542A37"/>
    <w:rsid w:val="00542A52"/>
    <w:rsid w:val="00542C5E"/>
    <w:rsid w:val="00543614"/>
    <w:rsid w:val="00544498"/>
    <w:rsid w:val="00544B81"/>
    <w:rsid w:val="00545167"/>
    <w:rsid w:val="0054526D"/>
    <w:rsid w:val="00546839"/>
    <w:rsid w:val="005475D8"/>
    <w:rsid w:val="00547E21"/>
    <w:rsid w:val="00550EE4"/>
    <w:rsid w:val="00551E39"/>
    <w:rsid w:val="00552371"/>
    <w:rsid w:val="00552CA1"/>
    <w:rsid w:val="00553472"/>
    <w:rsid w:val="00553847"/>
    <w:rsid w:val="005540D8"/>
    <w:rsid w:val="00554221"/>
    <w:rsid w:val="005542DB"/>
    <w:rsid w:val="0055518B"/>
    <w:rsid w:val="00556BC8"/>
    <w:rsid w:val="005600D1"/>
    <w:rsid w:val="00560131"/>
    <w:rsid w:val="00560284"/>
    <w:rsid w:val="00560AC8"/>
    <w:rsid w:val="00560B9F"/>
    <w:rsid w:val="00560BB3"/>
    <w:rsid w:val="00560CAF"/>
    <w:rsid w:val="00561239"/>
    <w:rsid w:val="00562177"/>
    <w:rsid w:val="00562639"/>
    <w:rsid w:val="00562908"/>
    <w:rsid w:val="00562930"/>
    <w:rsid w:val="00562C78"/>
    <w:rsid w:val="00562D8E"/>
    <w:rsid w:val="00562F42"/>
    <w:rsid w:val="00562FC5"/>
    <w:rsid w:val="00564700"/>
    <w:rsid w:val="00564964"/>
    <w:rsid w:val="00564E29"/>
    <w:rsid w:val="00566058"/>
    <w:rsid w:val="00566743"/>
    <w:rsid w:val="00566E76"/>
    <w:rsid w:val="005670DA"/>
    <w:rsid w:val="005672B7"/>
    <w:rsid w:val="0056774D"/>
    <w:rsid w:val="00567784"/>
    <w:rsid w:val="00567872"/>
    <w:rsid w:val="005707EC"/>
    <w:rsid w:val="00570823"/>
    <w:rsid w:val="00571519"/>
    <w:rsid w:val="005721D2"/>
    <w:rsid w:val="0057283C"/>
    <w:rsid w:val="00572932"/>
    <w:rsid w:val="00573020"/>
    <w:rsid w:val="0057387E"/>
    <w:rsid w:val="00574030"/>
    <w:rsid w:val="00574778"/>
    <w:rsid w:val="0057751E"/>
    <w:rsid w:val="005801CC"/>
    <w:rsid w:val="00580859"/>
    <w:rsid w:val="00580DFE"/>
    <w:rsid w:val="00580EDD"/>
    <w:rsid w:val="00581AFF"/>
    <w:rsid w:val="00581E64"/>
    <w:rsid w:val="00583B87"/>
    <w:rsid w:val="00584B1C"/>
    <w:rsid w:val="00585973"/>
    <w:rsid w:val="00585D49"/>
    <w:rsid w:val="0058657B"/>
    <w:rsid w:val="0058725C"/>
    <w:rsid w:val="00587289"/>
    <w:rsid w:val="00587CB9"/>
    <w:rsid w:val="0059135E"/>
    <w:rsid w:val="005913D7"/>
    <w:rsid w:val="00592778"/>
    <w:rsid w:val="00592AD0"/>
    <w:rsid w:val="00593014"/>
    <w:rsid w:val="005933E4"/>
    <w:rsid w:val="00593683"/>
    <w:rsid w:val="00595082"/>
    <w:rsid w:val="0059508E"/>
    <w:rsid w:val="00595BE9"/>
    <w:rsid w:val="00595FFF"/>
    <w:rsid w:val="00597116"/>
    <w:rsid w:val="00597951"/>
    <w:rsid w:val="00597AB8"/>
    <w:rsid w:val="00597F6D"/>
    <w:rsid w:val="005A00C0"/>
    <w:rsid w:val="005A09A1"/>
    <w:rsid w:val="005A0FFE"/>
    <w:rsid w:val="005A1183"/>
    <w:rsid w:val="005A2003"/>
    <w:rsid w:val="005A33E2"/>
    <w:rsid w:val="005A353D"/>
    <w:rsid w:val="005A3DC9"/>
    <w:rsid w:val="005A4654"/>
    <w:rsid w:val="005A527D"/>
    <w:rsid w:val="005A5506"/>
    <w:rsid w:val="005A578F"/>
    <w:rsid w:val="005A69E7"/>
    <w:rsid w:val="005A6E84"/>
    <w:rsid w:val="005A6EAE"/>
    <w:rsid w:val="005B0D2B"/>
    <w:rsid w:val="005B173E"/>
    <w:rsid w:val="005B1895"/>
    <w:rsid w:val="005B1BB9"/>
    <w:rsid w:val="005B2BD2"/>
    <w:rsid w:val="005B304F"/>
    <w:rsid w:val="005B3072"/>
    <w:rsid w:val="005B3D6A"/>
    <w:rsid w:val="005B44B7"/>
    <w:rsid w:val="005B4529"/>
    <w:rsid w:val="005B5173"/>
    <w:rsid w:val="005B5345"/>
    <w:rsid w:val="005B5CDB"/>
    <w:rsid w:val="005B600F"/>
    <w:rsid w:val="005B6058"/>
    <w:rsid w:val="005B60C5"/>
    <w:rsid w:val="005B66D9"/>
    <w:rsid w:val="005B7830"/>
    <w:rsid w:val="005B7C8C"/>
    <w:rsid w:val="005C1149"/>
    <w:rsid w:val="005C1938"/>
    <w:rsid w:val="005C1D2E"/>
    <w:rsid w:val="005C23F7"/>
    <w:rsid w:val="005C3CB7"/>
    <w:rsid w:val="005C5C42"/>
    <w:rsid w:val="005C5DB3"/>
    <w:rsid w:val="005C6029"/>
    <w:rsid w:val="005C6856"/>
    <w:rsid w:val="005C6A51"/>
    <w:rsid w:val="005C6AB3"/>
    <w:rsid w:val="005C750A"/>
    <w:rsid w:val="005C780A"/>
    <w:rsid w:val="005C7F90"/>
    <w:rsid w:val="005D0954"/>
    <w:rsid w:val="005D1552"/>
    <w:rsid w:val="005D15DA"/>
    <w:rsid w:val="005D2388"/>
    <w:rsid w:val="005D284F"/>
    <w:rsid w:val="005D289A"/>
    <w:rsid w:val="005D39DB"/>
    <w:rsid w:val="005D4A9F"/>
    <w:rsid w:val="005D4FC0"/>
    <w:rsid w:val="005D70F0"/>
    <w:rsid w:val="005D7962"/>
    <w:rsid w:val="005D7C1F"/>
    <w:rsid w:val="005D7D9F"/>
    <w:rsid w:val="005E0129"/>
    <w:rsid w:val="005E16E9"/>
    <w:rsid w:val="005E1DF9"/>
    <w:rsid w:val="005E201F"/>
    <w:rsid w:val="005E23ED"/>
    <w:rsid w:val="005E25DA"/>
    <w:rsid w:val="005E3A00"/>
    <w:rsid w:val="005E4348"/>
    <w:rsid w:val="005E50D7"/>
    <w:rsid w:val="005E5B4D"/>
    <w:rsid w:val="005E60B7"/>
    <w:rsid w:val="005E6115"/>
    <w:rsid w:val="005E614D"/>
    <w:rsid w:val="005E6CF7"/>
    <w:rsid w:val="005E6D65"/>
    <w:rsid w:val="005E6E47"/>
    <w:rsid w:val="005E6FDE"/>
    <w:rsid w:val="005E74BE"/>
    <w:rsid w:val="005E757A"/>
    <w:rsid w:val="005E7CBF"/>
    <w:rsid w:val="005E7ED8"/>
    <w:rsid w:val="005F0557"/>
    <w:rsid w:val="005F1037"/>
    <w:rsid w:val="005F16A6"/>
    <w:rsid w:val="005F1D2D"/>
    <w:rsid w:val="005F2213"/>
    <w:rsid w:val="005F2491"/>
    <w:rsid w:val="005F29DB"/>
    <w:rsid w:val="005F2A18"/>
    <w:rsid w:val="005F2B93"/>
    <w:rsid w:val="005F380D"/>
    <w:rsid w:val="005F4360"/>
    <w:rsid w:val="005F440A"/>
    <w:rsid w:val="005F44A7"/>
    <w:rsid w:val="005F52A9"/>
    <w:rsid w:val="005F5327"/>
    <w:rsid w:val="005F60DD"/>
    <w:rsid w:val="005F6D2A"/>
    <w:rsid w:val="005F6E7F"/>
    <w:rsid w:val="006024B2"/>
    <w:rsid w:val="006030ED"/>
    <w:rsid w:val="0060407C"/>
    <w:rsid w:val="0060443E"/>
    <w:rsid w:val="00604C2C"/>
    <w:rsid w:val="00605435"/>
    <w:rsid w:val="00605CFA"/>
    <w:rsid w:val="00605FE8"/>
    <w:rsid w:val="00606F8C"/>
    <w:rsid w:val="006073C9"/>
    <w:rsid w:val="00607441"/>
    <w:rsid w:val="0061064F"/>
    <w:rsid w:val="0061069E"/>
    <w:rsid w:val="00610F3D"/>
    <w:rsid w:val="00612DBD"/>
    <w:rsid w:val="00613158"/>
    <w:rsid w:val="006131F9"/>
    <w:rsid w:val="006133DA"/>
    <w:rsid w:val="00613DAB"/>
    <w:rsid w:val="006145B6"/>
    <w:rsid w:val="00615A84"/>
    <w:rsid w:val="00615CEB"/>
    <w:rsid w:val="00615F06"/>
    <w:rsid w:val="0061638B"/>
    <w:rsid w:val="00617D72"/>
    <w:rsid w:val="00620850"/>
    <w:rsid w:val="006218B8"/>
    <w:rsid w:val="0062258E"/>
    <w:rsid w:val="00623B85"/>
    <w:rsid w:val="00624AAB"/>
    <w:rsid w:val="00624BC0"/>
    <w:rsid w:val="0062570D"/>
    <w:rsid w:val="00625982"/>
    <w:rsid w:val="00625990"/>
    <w:rsid w:val="006259A7"/>
    <w:rsid w:val="00626191"/>
    <w:rsid w:val="0062696F"/>
    <w:rsid w:val="006270DD"/>
    <w:rsid w:val="006278A0"/>
    <w:rsid w:val="00630B89"/>
    <w:rsid w:val="00631824"/>
    <w:rsid w:val="00631A74"/>
    <w:rsid w:val="00632DEF"/>
    <w:rsid w:val="00632E0B"/>
    <w:rsid w:val="00633EFC"/>
    <w:rsid w:val="006355B5"/>
    <w:rsid w:val="00635793"/>
    <w:rsid w:val="0063656D"/>
    <w:rsid w:val="00637A8B"/>
    <w:rsid w:val="0064015A"/>
    <w:rsid w:val="0064184A"/>
    <w:rsid w:val="0064197C"/>
    <w:rsid w:val="00642677"/>
    <w:rsid w:val="00643A7A"/>
    <w:rsid w:val="0064453F"/>
    <w:rsid w:val="00644713"/>
    <w:rsid w:val="00644909"/>
    <w:rsid w:val="00644A1D"/>
    <w:rsid w:val="0064565F"/>
    <w:rsid w:val="00645CEA"/>
    <w:rsid w:val="006460AA"/>
    <w:rsid w:val="00647B83"/>
    <w:rsid w:val="00650114"/>
    <w:rsid w:val="0065110E"/>
    <w:rsid w:val="006522DD"/>
    <w:rsid w:val="0065409C"/>
    <w:rsid w:val="0065415B"/>
    <w:rsid w:val="0065449C"/>
    <w:rsid w:val="00654699"/>
    <w:rsid w:val="00654C64"/>
    <w:rsid w:val="00654D55"/>
    <w:rsid w:val="00655019"/>
    <w:rsid w:val="006551FF"/>
    <w:rsid w:val="00655AFA"/>
    <w:rsid w:val="006566C1"/>
    <w:rsid w:val="0065689F"/>
    <w:rsid w:val="00656CFA"/>
    <w:rsid w:val="00656E96"/>
    <w:rsid w:val="00657791"/>
    <w:rsid w:val="0066048F"/>
    <w:rsid w:val="00660946"/>
    <w:rsid w:val="00660961"/>
    <w:rsid w:val="00661E22"/>
    <w:rsid w:val="00662FB2"/>
    <w:rsid w:val="00663AFA"/>
    <w:rsid w:val="0066484E"/>
    <w:rsid w:val="00665486"/>
    <w:rsid w:val="00665A95"/>
    <w:rsid w:val="00665E03"/>
    <w:rsid w:val="006669C7"/>
    <w:rsid w:val="006705C2"/>
    <w:rsid w:val="006707C1"/>
    <w:rsid w:val="00670B05"/>
    <w:rsid w:val="006725A3"/>
    <w:rsid w:val="006735E6"/>
    <w:rsid w:val="00673602"/>
    <w:rsid w:val="00673C9F"/>
    <w:rsid w:val="00674074"/>
    <w:rsid w:val="006743D4"/>
    <w:rsid w:val="006746E5"/>
    <w:rsid w:val="00675A23"/>
    <w:rsid w:val="00676009"/>
    <w:rsid w:val="0067686E"/>
    <w:rsid w:val="006805F6"/>
    <w:rsid w:val="00680A6A"/>
    <w:rsid w:val="00681EDF"/>
    <w:rsid w:val="0068315E"/>
    <w:rsid w:val="0068379A"/>
    <w:rsid w:val="006839CD"/>
    <w:rsid w:val="00683AF6"/>
    <w:rsid w:val="006848E4"/>
    <w:rsid w:val="00684AD3"/>
    <w:rsid w:val="00684AF0"/>
    <w:rsid w:val="006857F9"/>
    <w:rsid w:val="006863A0"/>
    <w:rsid w:val="00686629"/>
    <w:rsid w:val="0068672D"/>
    <w:rsid w:val="00686BEE"/>
    <w:rsid w:val="00686EA5"/>
    <w:rsid w:val="00687459"/>
    <w:rsid w:val="006875D0"/>
    <w:rsid w:val="00690864"/>
    <w:rsid w:val="00690F2D"/>
    <w:rsid w:val="006913B5"/>
    <w:rsid w:val="00691B5B"/>
    <w:rsid w:val="00692327"/>
    <w:rsid w:val="006937C3"/>
    <w:rsid w:val="006938F8"/>
    <w:rsid w:val="0069496B"/>
    <w:rsid w:val="006953ED"/>
    <w:rsid w:val="00695BAF"/>
    <w:rsid w:val="00696953"/>
    <w:rsid w:val="006A0077"/>
    <w:rsid w:val="006A02C1"/>
    <w:rsid w:val="006A052C"/>
    <w:rsid w:val="006A0911"/>
    <w:rsid w:val="006A0BAD"/>
    <w:rsid w:val="006A14A7"/>
    <w:rsid w:val="006A1583"/>
    <w:rsid w:val="006A2265"/>
    <w:rsid w:val="006A5525"/>
    <w:rsid w:val="006A57E5"/>
    <w:rsid w:val="006A5E51"/>
    <w:rsid w:val="006A6603"/>
    <w:rsid w:val="006A6C53"/>
    <w:rsid w:val="006B29D5"/>
    <w:rsid w:val="006B3278"/>
    <w:rsid w:val="006B353A"/>
    <w:rsid w:val="006B35E1"/>
    <w:rsid w:val="006B3699"/>
    <w:rsid w:val="006B37F8"/>
    <w:rsid w:val="006B3D92"/>
    <w:rsid w:val="006B4196"/>
    <w:rsid w:val="006B5ABD"/>
    <w:rsid w:val="006B6081"/>
    <w:rsid w:val="006B78B4"/>
    <w:rsid w:val="006B78B7"/>
    <w:rsid w:val="006B79E4"/>
    <w:rsid w:val="006C1776"/>
    <w:rsid w:val="006C1B78"/>
    <w:rsid w:val="006C375F"/>
    <w:rsid w:val="006C5CAF"/>
    <w:rsid w:val="006C5F56"/>
    <w:rsid w:val="006C69B9"/>
    <w:rsid w:val="006C752F"/>
    <w:rsid w:val="006C7869"/>
    <w:rsid w:val="006D0768"/>
    <w:rsid w:val="006D0B62"/>
    <w:rsid w:val="006D216B"/>
    <w:rsid w:val="006D23B2"/>
    <w:rsid w:val="006D3745"/>
    <w:rsid w:val="006D42EE"/>
    <w:rsid w:val="006D4348"/>
    <w:rsid w:val="006D4540"/>
    <w:rsid w:val="006D4C85"/>
    <w:rsid w:val="006D4CF1"/>
    <w:rsid w:val="006D4EBF"/>
    <w:rsid w:val="006D50F1"/>
    <w:rsid w:val="006D5164"/>
    <w:rsid w:val="006D6542"/>
    <w:rsid w:val="006D7760"/>
    <w:rsid w:val="006D7B51"/>
    <w:rsid w:val="006D7CEB"/>
    <w:rsid w:val="006D7F83"/>
    <w:rsid w:val="006E00AA"/>
    <w:rsid w:val="006E0951"/>
    <w:rsid w:val="006E106B"/>
    <w:rsid w:val="006E19A1"/>
    <w:rsid w:val="006E1A56"/>
    <w:rsid w:val="006E1BEF"/>
    <w:rsid w:val="006E2281"/>
    <w:rsid w:val="006E2BD3"/>
    <w:rsid w:val="006E3523"/>
    <w:rsid w:val="006E353E"/>
    <w:rsid w:val="006E37DA"/>
    <w:rsid w:val="006E60BD"/>
    <w:rsid w:val="006E65EB"/>
    <w:rsid w:val="006E6BAD"/>
    <w:rsid w:val="006E6F7F"/>
    <w:rsid w:val="006E7899"/>
    <w:rsid w:val="006E7F36"/>
    <w:rsid w:val="006F0382"/>
    <w:rsid w:val="006F0C96"/>
    <w:rsid w:val="006F1CE3"/>
    <w:rsid w:val="006F1DA6"/>
    <w:rsid w:val="006F2316"/>
    <w:rsid w:val="006F2F44"/>
    <w:rsid w:val="006F2F73"/>
    <w:rsid w:val="006F3860"/>
    <w:rsid w:val="006F3A6E"/>
    <w:rsid w:val="006F3E71"/>
    <w:rsid w:val="006F4037"/>
    <w:rsid w:val="006F4A07"/>
    <w:rsid w:val="006F560F"/>
    <w:rsid w:val="006F59EB"/>
    <w:rsid w:val="006F5BCF"/>
    <w:rsid w:val="006F5D5C"/>
    <w:rsid w:val="006F5EC4"/>
    <w:rsid w:val="006F6285"/>
    <w:rsid w:val="006F7D99"/>
    <w:rsid w:val="0070043F"/>
    <w:rsid w:val="00700FB0"/>
    <w:rsid w:val="00701176"/>
    <w:rsid w:val="007012EB"/>
    <w:rsid w:val="00702D94"/>
    <w:rsid w:val="007033BD"/>
    <w:rsid w:val="007048DC"/>
    <w:rsid w:val="00704A99"/>
    <w:rsid w:val="00705460"/>
    <w:rsid w:val="007056DE"/>
    <w:rsid w:val="007059BA"/>
    <w:rsid w:val="00705ECA"/>
    <w:rsid w:val="00706121"/>
    <w:rsid w:val="007076ED"/>
    <w:rsid w:val="00710F77"/>
    <w:rsid w:val="00711771"/>
    <w:rsid w:val="00711970"/>
    <w:rsid w:val="00711E4E"/>
    <w:rsid w:val="0071311A"/>
    <w:rsid w:val="007135B7"/>
    <w:rsid w:val="0071549A"/>
    <w:rsid w:val="007154E4"/>
    <w:rsid w:val="00715FBE"/>
    <w:rsid w:val="00716E7D"/>
    <w:rsid w:val="00720F1E"/>
    <w:rsid w:val="00722128"/>
    <w:rsid w:val="00722CDE"/>
    <w:rsid w:val="00722FD9"/>
    <w:rsid w:val="00723C77"/>
    <w:rsid w:val="00724113"/>
    <w:rsid w:val="0072514B"/>
    <w:rsid w:val="00725520"/>
    <w:rsid w:val="007257F3"/>
    <w:rsid w:val="007265BA"/>
    <w:rsid w:val="0072683F"/>
    <w:rsid w:val="00726BB5"/>
    <w:rsid w:val="00726BC4"/>
    <w:rsid w:val="00727597"/>
    <w:rsid w:val="00730333"/>
    <w:rsid w:val="00731F33"/>
    <w:rsid w:val="00732059"/>
    <w:rsid w:val="00732591"/>
    <w:rsid w:val="007331CD"/>
    <w:rsid w:val="00733816"/>
    <w:rsid w:val="00733A30"/>
    <w:rsid w:val="00733DFD"/>
    <w:rsid w:val="00733EEA"/>
    <w:rsid w:val="00734528"/>
    <w:rsid w:val="00734A62"/>
    <w:rsid w:val="007353F3"/>
    <w:rsid w:val="00735E94"/>
    <w:rsid w:val="00736062"/>
    <w:rsid w:val="007361F9"/>
    <w:rsid w:val="00737339"/>
    <w:rsid w:val="007373FF"/>
    <w:rsid w:val="007379C2"/>
    <w:rsid w:val="00737CCE"/>
    <w:rsid w:val="00737D45"/>
    <w:rsid w:val="007409EB"/>
    <w:rsid w:val="00741EF9"/>
    <w:rsid w:val="007423E9"/>
    <w:rsid w:val="007426CD"/>
    <w:rsid w:val="00743281"/>
    <w:rsid w:val="007436C1"/>
    <w:rsid w:val="00744ED9"/>
    <w:rsid w:val="00745EF1"/>
    <w:rsid w:val="00747AD4"/>
    <w:rsid w:val="007503C4"/>
    <w:rsid w:val="007503FE"/>
    <w:rsid w:val="007508FB"/>
    <w:rsid w:val="00750B0A"/>
    <w:rsid w:val="00750F5C"/>
    <w:rsid w:val="00751740"/>
    <w:rsid w:val="00752D17"/>
    <w:rsid w:val="00752D62"/>
    <w:rsid w:val="0075601E"/>
    <w:rsid w:val="007571F6"/>
    <w:rsid w:val="0076291A"/>
    <w:rsid w:val="00762EBF"/>
    <w:rsid w:val="00763267"/>
    <w:rsid w:val="00763492"/>
    <w:rsid w:val="00764560"/>
    <w:rsid w:val="007645E7"/>
    <w:rsid w:val="00764864"/>
    <w:rsid w:val="00764D6E"/>
    <w:rsid w:val="00764E76"/>
    <w:rsid w:val="00765AF5"/>
    <w:rsid w:val="00765D64"/>
    <w:rsid w:val="00766E34"/>
    <w:rsid w:val="007672BF"/>
    <w:rsid w:val="00770056"/>
    <w:rsid w:val="007704E9"/>
    <w:rsid w:val="0077087E"/>
    <w:rsid w:val="00771D01"/>
    <w:rsid w:val="00771DA7"/>
    <w:rsid w:val="0077247F"/>
    <w:rsid w:val="00772B03"/>
    <w:rsid w:val="00776075"/>
    <w:rsid w:val="007761A0"/>
    <w:rsid w:val="00776A4A"/>
    <w:rsid w:val="00776BE3"/>
    <w:rsid w:val="00776CAD"/>
    <w:rsid w:val="0077713E"/>
    <w:rsid w:val="00777455"/>
    <w:rsid w:val="007778BA"/>
    <w:rsid w:val="00777BD6"/>
    <w:rsid w:val="007810C1"/>
    <w:rsid w:val="007816B9"/>
    <w:rsid w:val="00781806"/>
    <w:rsid w:val="00781952"/>
    <w:rsid w:val="00781E1E"/>
    <w:rsid w:val="00782458"/>
    <w:rsid w:val="00783491"/>
    <w:rsid w:val="00783FC7"/>
    <w:rsid w:val="007842D5"/>
    <w:rsid w:val="00784415"/>
    <w:rsid w:val="00784C2D"/>
    <w:rsid w:val="007850BF"/>
    <w:rsid w:val="007856DF"/>
    <w:rsid w:val="007859DD"/>
    <w:rsid w:val="00786D21"/>
    <w:rsid w:val="00786DAB"/>
    <w:rsid w:val="00790DF4"/>
    <w:rsid w:val="00790FEE"/>
    <w:rsid w:val="007911C1"/>
    <w:rsid w:val="007913F0"/>
    <w:rsid w:val="00792452"/>
    <w:rsid w:val="007927C8"/>
    <w:rsid w:val="00792FC9"/>
    <w:rsid w:val="00793013"/>
    <w:rsid w:val="007937B6"/>
    <w:rsid w:val="00793A1A"/>
    <w:rsid w:val="0079439A"/>
    <w:rsid w:val="007949BF"/>
    <w:rsid w:val="007952D2"/>
    <w:rsid w:val="00795B2B"/>
    <w:rsid w:val="00795DA0"/>
    <w:rsid w:val="00795E4B"/>
    <w:rsid w:val="007960AC"/>
    <w:rsid w:val="007965B7"/>
    <w:rsid w:val="00796DB9"/>
    <w:rsid w:val="007A12CC"/>
    <w:rsid w:val="007A1652"/>
    <w:rsid w:val="007A20FE"/>
    <w:rsid w:val="007A3608"/>
    <w:rsid w:val="007A3DAB"/>
    <w:rsid w:val="007A4163"/>
    <w:rsid w:val="007A4301"/>
    <w:rsid w:val="007A52D0"/>
    <w:rsid w:val="007A54C6"/>
    <w:rsid w:val="007A6BE4"/>
    <w:rsid w:val="007A7C10"/>
    <w:rsid w:val="007A7CDD"/>
    <w:rsid w:val="007B0096"/>
    <w:rsid w:val="007B037B"/>
    <w:rsid w:val="007B06F3"/>
    <w:rsid w:val="007B0AE7"/>
    <w:rsid w:val="007B0CE9"/>
    <w:rsid w:val="007B0E93"/>
    <w:rsid w:val="007B2407"/>
    <w:rsid w:val="007B27D3"/>
    <w:rsid w:val="007B2A58"/>
    <w:rsid w:val="007B2DD4"/>
    <w:rsid w:val="007B40E6"/>
    <w:rsid w:val="007B4FD7"/>
    <w:rsid w:val="007B5079"/>
    <w:rsid w:val="007B5952"/>
    <w:rsid w:val="007B5C5C"/>
    <w:rsid w:val="007B6A1C"/>
    <w:rsid w:val="007B6C80"/>
    <w:rsid w:val="007C0E15"/>
    <w:rsid w:val="007C1279"/>
    <w:rsid w:val="007C1987"/>
    <w:rsid w:val="007C1FF2"/>
    <w:rsid w:val="007C2955"/>
    <w:rsid w:val="007C33A8"/>
    <w:rsid w:val="007C3D9B"/>
    <w:rsid w:val="007C439F"/>
    <w:rsid w:val="007C50FA"/>
    <w:rsid w:val="007C53F4"/>
    <w:rsid w:val="007C5753"/>
    <w:rsid w:val="007C5831"/>
    <w:rsid w:val="007C65C5"/>
    <w:rsid w:val="007D0167"/>
    <w:rsid w:val="007D0750"/>
    <w:rsid w:val="007D0E38"/>
    <w:rsid w:val="007D1560"/>
    <w:rsid w:val="007D1784"/>
    <w:rsid w:val="007D1C90"/>
    <w:rsid w:val="007D22C1"/>
    <w:rsid w:val="007D31C7"/>
    <w:rsid w:val="007D5887"/>
    <w:rsid w:val="007D5E39"/>
    <w:rsid w:val="007D6603"/>
    <w:rsid w:val="007D6B40"/>
    <w:rsid w:val="007D7BF7"/>
    <w:rsid w:val="007E05A4"/>
    <w:rsid w:val="007E063D"/>
    <w:rsid w:val="007E0711"/>
    <w:rsid w:val="007E3606"/>
    <w:rsid w:val="007E3B14"/>
    <w:rsid w:val="007E3B16"/>
    <w:rsid w:val="007E3CCB"/>
    <w:rsid w:val="007E47EA"/>
    <w:rsid w:val="007E51A6"/>
    <w:rsid w:val="007E674E"/>
    <w:rsid w:val="007E6AB7"/>
    <w:rsid w:val="007E79CA"/>
    <w:rsid w:val="007F1010"/>
    <w:rsid w:val="007F11BF"/>
    <w:rsid w:val="007F152B"/>
    <w:rsid w:val="007F1827"/>
    <w:rsid w:val="007F1B25"/>
    <w:rsid w:val="007F2473"/>
    <w:rsid w:val="007F2B74"/>
    <w:rsid w:val="007F3019"/>
    <w:rsid w:val="007F315F"/>
    <w:rsid w:val="007F33F3"/>
    <w:rsid w:val="007F3787"/>
    <w:rsid w:val="007F37B1"/>
    <w:rsid w:val="007F48F0"/>
    <w:rsid w:val="007F5273"/>
    <w:rsid w:val="007F7521"/>
    <w:rsid w:val="007F7753"/>
    <w:rsid w:val="00800C73"/>
    <w:rsid w:val="00800E42"/>
    <w:rsid w:val="00802FE5"/>
    <w:rsid w:val="008042C3"/>
    <w:rsid w:val="008047B1"/>
    <w:rsid w:val="008049D6"/>
    <w:rsid w:val="00804A43"/>
    <w:rsid w:val="008057C0"/>
    <w:rsid w:val="00805DEE"/>
    <w:rsid w:val="00806A10"/>
    <w:rsid w:val="00806CFB"/>
    <w:rsid w:val="00810548"/>
    <w:rsid w:val="00810BA5"/>
    <w:rsid w:val="008118BC"/>
    <w:rsid w:val="00811B58"/>
    <w:rsid w:val="00812371"/>
    <w:rsid w:val="00813915"/>
    <w:rsid w:val="00813F7A"/>
    <w:rsid w:val="00814732"/>
    <w:rsid w:val="008147DA"/>
    <w:rsid w:val="00815004"/>
    <w:rsid w:val="00816AB5"/>
    <w:rsid w:val="00816C9F"/>
    <w:rsid w:val="00817DEB"/>
    <w:rsid w:val="00817E3F"/>
    <w:rsid w:val="00820371"/>
    <w:rsid w:val="00820D23"/>
    <w:rsid w:val="0082178B"/>
    <w:rsid w:val="0082238B"/>
    <w:rsid w:val="008227B0"/>
    <w:rsid w:val="00822A34"/>
    <w:rsid w:val="00822E57"/>
    <w:rsid w:val="00824D23"/>
    <w:rsid w:val="00824DA2"/>
    <w:rsid w:val="00826267"/>
    <w:rsid w:val="0082653E"/>
    <w:rsid w:val="0082666F"/>
    <w:rsid w:val="00826A16"/>
    <w:rsid w:val="00826C79"/>
    <w:rsid w:val="00826FCF"/>
    <w:rsid w:val="00827AF5"/>
    <w:rsid w:val="00827B81"/>
    <w:rsid w:val="00827C01"/>
    <w:rsid w:val="0083003D"/>
    <w:rsid w:val="00830D99"/>
    <w:rsid w:val="008316B4"/>
    <w:rsid w:val="00831966"/>
    <w:rsid w:val="008319C8"/>
    <w:rsid w:val="00831F40"/>
    <w:rsid w:val="0083204E"/>
    <w:rsid w:val="00832305"/>
    <w:rsid w:val="008348BE"/>
    <w:rsid w:val="00834C6A"/>
    <w:rsid w:val="00834FA4"/>
    <w:rsid w:val="00835219"/>
    <w:rsid w:val="00835563"/>
    <w:rsid w:val="00835617"/>
    <w:rsid w:val="00836821"/>
    <w:rsid w:val="00836A73"/>
    <w:rsid w:val="00837271"/>
    <w:rsid w:val="00837679"/>
    <w:rsid w:val="008377B7"/>
    <w:rsid w:val="008377F2"/>
    <w:rsid w:val="00841C5C"/>
    <w:rsid w:val="0084220B"/>
    <w:rsid w:val="008437D3"/>
    <w:rsid w:val="008461D6"/>
    <w:rsid w:val="0084669C"/>
    <w:rsid w:val="00846CB3"/>
    <w:rsid w:val="00847092"/>
    <w:rsid w:val="0084736C"/>
    <w:rsid w:val="00847611"/>
    <w:rsid w:val="00847923"/>
    <w:rsid w:val="00850699"/>
    <w:rsid w:val="00851EF3"/>
    <w:rsid w:val="00852937"/>
    <w:rsid w:val="00852C7F"/>
    <w:rsid w:val="00853D5F"/>
    <w:rsid w:val="0085484E"/>
    <w:rsid w:val="0085495D"/>
    <w:rsid w:val="00854A09"/>
    <w:rsid w:val="00855873"/>
    <w:rsid w:val="00855B28"/>
    <w:rsid w:val="00855B33"/>
    <w:rsid w:val="00856A83"/>
    <w:rsid w:val="00856EED"/>
    <w:rsid w:val="0085707A"/>
    <w:rsid w:val="008600CD"/>
    <w:rsid w:val="008603EC"/>
    <w:rsid w:val="00860417"/>
    <w:rsid w:val="008608DA"/>
    <w:rsid w:val="00862471"/>
    <w:rsid w:val="0086290C"/>
    <w:rsid w:val="0086534B"/>
    <w:rsid w:val="00865BB2"/>
    <w:rsid w:val="00865F76"/>
    <w:rsid w:val="008661BB"/>
    <w:rsid w:val="00870AF4"/>
    <w:rsid w:val="00870C28"/>
    <w:rsid w:val="00870D81"/>
    <w:rsid w:val="00872047"/>
    <w:rsid w:val="008737B5"/>
    <w:rsid w:val="00873F54"/>
    <w:rsid w:val="00874C15"/>
    <w:rsid w:val="00875161"/>
    <w:rsid w:val="0087588B"/>
    <w:rsid w:val="00875E3F"/>
    <w:rsid w:val="00876544"/>
    <w:rsid w:val="008766FE"/>
    <w:rsid w:val="00876A95"/>
    <w:rsid w:val="00876B02"/>
    <w:rsid w:val="00877944"/>
    <w:rsid w:val="00877CBD"/>
    <w:rsid w:val="0088022B"/>
    <w:rsid w:val="008805AC"/>
    <w:rsid w:val="00880D9A"/>
    <w:rsid w:val="00880DFA"/>
    <w:rsid w:val="00880FD9"/>
    <w:rsid w:val="008819EE"/>
    <w:rsid w:val="00882F3A"/>
    <w:rsid w:val="008833E4"/>
    <w:rsid w:val="00883CEF"/>
    <w:rsid w:val="00883E86"/>
    <w:rsid w:val="0088444F"/>
    <w:rsid w:val="00884857"/>
    <w:rsid w:val="008848AA"/>
    <w:rsid w:val="008852A2"/>
    <w:rsid w:val="008858B4"/>
    <w:rsid w:val="0088592D"/>
    <w:rsid w:val="00886A8A"/>
    <w:rsid w:val="00886B5E"/>
    <w:rsid w:val="00886C21"/>
    <w:rsid w:val="00887836"/>
    <w:rsid w:val="00887946"/>
    <w:rsid w:val="00890C9A"/>
    <w:rsid w:val="00890E54"/>
    <w:rsid w:val="00890EE1"/>
    <w:rsid w:val="00891871"/>
    <w:rsid w:val="00891EE8"/>
    <w:rsid w:val="0089345A"/>
    <w:rsid w:val="00893977"/>
    <w:rsid w:val="00893A56"/>
    <w:rsid w:val="0089401B"/>
    <w:rsid w:val="0089458B"/>
    <w:rsid w:val="00894DA9"/>
    <w:rsid w:val="008951F5"/>
    <w:rsid w:val="008953C3"/>
    <w:rsid w:val="008954E4"/>
    <w:rsid w:val="00895D79"/>
    <w:rsid w:val="00896947"/>
    <w:rsid w:val="00896B4A"/>
    <w:rsid w:val="008974C9"/>
    <w:rsid w:val="008A0069"/>
    <w:rsid w:val="008A0155"/>
    <w:rsid w:val="008A0D06"/>
    <w:rsid w:val="008A0F1E"/>
    <w:rsid w:val="008A16E8"/>
    <w:rsid w:val="008A3028"/>
    <w:rsid w:val="008A305B"/>
    <w:rsid w:val="008A4AAB"/>
    <w:rsid w:val="008A5513"/>
    <w:rsid w:val="008A593A"/>
    <w:rsid w:val="008A5CE3"/>
    <w:rsid w:val="008A753D"/>
    <w:rsid w:val="008A76AA"/>
    <w:rsid w:val="008A7922"/>
    <w:rsid w:val="008B1496"/>
    <w:rsid w:val="008B1BC0"/>
    <w:rsid w:val="008B2415"/>
    <w:rsid w:val="008B2540"/>
    <w:rsid w:val="008B254B"/>
    <w:rsid w:val="008B293E"/>
    <w:rsid w:val="008B4559"/>
    <w:rsid w:val="008B497F"/>
    <w:rsid w:val="008B4D57"/>
    <w:rsid w:val="008B5865"/>
    <w:rsid w:val="008B62E9"/>
    <w:rsid w:val="008B6F9A"/>
    <w:rsid w:val="008B7840"/>
    <w:rsid w:val="008B7CD8"/>
    <w:rsid w:val="008C0929"/>
    <w:rsid w:val="008C0BD3"/>
    <w:rsid w:val="008C1D44"/>
    <w:rsid w:val="008C2F0C"/>
    <w:rsid w:val="008C3300"/>
    <w:rsid w:val="008C36D3"/>
    <w:rsid w:val="008C37AE"/>
    <w:rsid w:val="008C3AC9"/>
    <w:rsid w:val="008C3B94"/>
    <w:rsid w:val="008C3CD4"/>
    <w:rsid w:val="008C3DA4"/>
    <w:rsid w:val="008C4224"/>
    <w:rsid w:val="008C4873"/>
    <w:rsid w:val="008C4A61"/>
    <w:rsid w:val="008C51DD"/>
    <w:rsid w:val="008C5D54"/>
    <w:rsid w:val="008C7765"/>
    <w:rsid w:val="008C7C0B"/>
    <w:rsid w:val="008C7E04"/>
    <w:rsid w:val="008D1340"/>
    <w:rsid w:val="008D139F"/>
    <w:rsid w:val="008D13C1"/>
    <w:rsid w:val="008D172B"/>
    <w:rsid w:val="008D17AC"/>
    <w:rsid w:val="008D345C"/>
    <w:rsid w:val="008D3476"/>
    <w:rsid w:val="008D4BE0"/>
    <w:rsid w:val="008D4E8B"/>
    <w:rsid w:val="008D58D1"/>
    <w:rsid w:val="008D60BC"/>
    <w:rsid w:val="008D61F7"/>
    <w:rsid w:val="008E06A3"/>
    <w:rsid w:val="008E07F1"/>
    <w:rsid w:val="008E0A71"/>
    <w:rsid w:val="008E0B85"/>
    <w:rsid w:val="008E0BF8"/>
    <w:rsid w:val="008E0E42"/>
    <w:rsid w:val="008E1626"/>
    <w:rsid w:val="008E2542"/>
    <w:rsid w:val="008E3FB8"/>
    <w:rsid w:val="008E4288"/>
    <w:rsid w:val="008E452D"/>
    <w:rsid w:val="008E6203"/>
    <w:rsid w:val="008E63F1"/>
    <w:rsid w:val="008E715C"/>
    <w:rsid w:val="008E796A"/>
    <w:rsid w:val="008F0560"/>
    <w:rsid w:val="008F0EA8"/>
    <w:rsid w:val="008F1259"/>
    <w:rsid w:val="008F146C"/>
    <w:rsid w:val="008F16E0"/>
    <w:rsid w:val="008F1834"/>
    <w:rsid w:val="008F1D24"/>
    <w:rsid w:val="008F1F0B"/>
    <w:rsid w:val="008F2C15"/>
    <w:rsid w:val="008F40F0"/>
    <w:rsid w:val="008F49DD"/>
    <w:rsid w:val="008F52C6"/>
    <w:rsid w:val="008F5765"/>
    <w:rsid w:val="008F69D0"/>
    <w:rsid w:val="008F6A5C"/>
    <w:rsid w:val="00901314"/>
    <w:rsid w:val="009013A1"/>
    <w:rsid w:val="0090152E"/>
    <w:rsid w:val="009020F0"/>
    <w:rsid w:val="009029B4"/>
    <w:rsid w:val="00902D24"/>
    <w:rsid w:val="00903088"/>
    <w:rsid w:val="0090352E"/>
    <w:rsid w:val="00903606"/>
    <w:rsid w:val="00904760"/>
    <w:rsid w:val="009050D3"/>
    <w:rsid w:val="00905518"/>
    <w:rsid w:val="00905666"/>
    <w:rsid w:val="00905C5F"/>
    <w:rsid w:val="00905E39"/>
    <w:rsid w:val="009061B9"/>
    <w:rsid w:val="00907D7E"/>
    <w:rsid w:val="00912334"/>
    <w:rsid w:val="00912D90"/>
    <w:rsid w:val="00914EDF"/>
    <w:rsid w:val="00915BAC"/>
    <w:rsid w:val="00915C2D"/>
    <w:rsid w:val="0091678F"/>
    <w:rsid w:val="00916D7A"/>
    <w:rsid w:val="00916F0A"/>
    <w:rsid w:val="00917182"/>
    <w:rsid w:val="009208F1"/>
    <w:rsid w:val="00920F6D"/>
    <w:rsid w:val="0092134B"/>
    <w:rsid w:val="00921C4B"/>
    <w:rsid w:val="00922862"/>
    <w:rsid w:val="00922BD9"/>
    <w:rsid w:val="00923187"/>
    <w:rsid w:val="009245E5"/>
    <w:rsid w:val="0092507A"/>
    <w:rsid w:val="0092509E"/>
    <w:rsid w:val="00925305"/>
    <w:rsid w:val="009258BE"/>
    <w:rsid w:val="00925EEA"/>
    <w:rsid w:val="00926F92"/>
    <w:rsid w:val="0092750D"/>
    <w:rsid w:val="00930510"/>
    <w:rsid w:val="0093065D"/>
    <w:rsid w:val="00931153"/>
    <w:rsid w:val="0093246F"/>
    <w:rsid w:val="009328DA"/>
    <w:rsid w:val="00932BD0"/>
    <w:rsid w:val="0093308E"/>
    <w:rsid w:val="0093535C"/>
    <w:rsid w:val="00935F6F"/>
    <w:rsid w:val="00936758"/>
    <w:rsid w:val="009377DC"/>
    <w:rsid w:val="009404DF"/>
    <w:rsid w:val="00940C0F"/>
    <w:rsid w:val="009422A6"/>
    <w:rsid w:val="00942896"/>
    <w:rsid w:val="00942D9D"/>
    <w:rsid w:val="009434AA"/>
    <w:rsid w:val="00943AC0"/>
    <w:rsid w:val="009448FE"/>
    <w:rsid w:val="0094594F"/>
    <w:rsid w:val="009462CA"/>
    <w:rsid w:val="009477D2"/>
    <w:rsid w:val="00947A46"/>
    <w:rsid w:val="00950A9B"/>
    <w:rsid w:val="00951DF5"/>
    <w:rsid w:val="00953139"/>
    <w:rsid w:val="00953B7F"/>
    <w:rsid w:val="00953B85"/>
    <w:rsid w:val="00953EA8"/>
    <w:rsid w:val="00953EBD"/>
    <w:rsid w:val="00954257"/>
    <w:rsid w:val="009551AF"/>
    <w:rsid w:val="00955496"/>
    <w:rsid w:val="009563FF"/>
    <w:rsid w:val="00956489"/>
    <w:rsid w:val="009565D1"/>
    <w:rsid w:val="009604E8"/>
    <w:rsid w:val="00960C5B"/>
    <w:rsid w:val="009632DE"/>
    <w:rsid w:val="00963DCB"/>
    <w:rsid w:val="00964530"/>
    <w:rsid w:val="0096579B"/>
    <w:rsid w:val="00965D14"/>
    <w:rsid w:val="00966171"/>
    <w:rsid w:val="00966D31"/>
    <w:rsid w:val="00967C97"/>
    <w:rsid w:val="00973936"/>
    <w:rsid w:val="00973943"/>
    <w:rsid w:val="009743F8"/>
    <w:rsid w:val="00974E9E"/>
    <w:rsid w:val="00975910"/>
    <w:rsid w:val="00975AC7"/>
    <w:rsid w:val="00976387"/>
    <w:rsid w:val="00976431"/>
    <w:rsid w:val="00976766"/>
    <w:rsid w:val="00976B09"/>
    <w:rsid w:val="009775BD"/>
    <w:rsid w:val="00980011"/>
    <w:rsid w:val="00980414"/>
    <w:rsid w:val="009809D6"/>
    <w:rsid w:val="00980A75"/>
    <w:rsid w:val="0098136D"/>
    <w:rsid w:val="00981DF6"/>
    <w:rsid w:val="00982CE2"/>
    <w:rsid w:val="00982E83"/>
    <w:rsid w:val="00983955"/>
    <w:rsid w:val="00983A9D"/>
    <w:rsid w:val="00983B6D"/>
    <w:rsid w:val="00984201"/>
    <w:rsid w:val="00984A7F"/>
    <w:rsid w:val="00985033"/>
    <w:rsid w:val="00985214"/>
    <w:rsid w:val="00985CD2"/>
    <w:rsid w:val="00986224"/>
    <w:rsid w:val="0098786C"/>
    <w:rsid w:val="00987F3E"/>
    <w:rsid w:val="00990448"/>
    <w:rsid w:val="00991436"/>
    <w:rsid w:val="0099327A"/>
    <w:rsid w:val="00993A53"/>
    <w:rsid w:val="00993DBD"/>
    <w:rsid w:val="0099469D"/>
    <w:rsid w:val="009954CC"/>
    <w:rsid w:val="009960B9"/>
    <w:rsid w:val="00996548"/>
    <w:rsid w:val="00996F12"/>
    <w:rsid w:val="00997EE5"/>
    <w:rsid w:val="009A0E19"/>
    <w:rsid w:val="009A1285"/>
    <w:rsid w:val="009A25CA"/>
    <w:rsid w:val="009A2CA8"/>
    <w:rsid w:val="009A3D93"/>
    <w:rsid w:val="009A3F14"/>
    <w:rsid w:val="009A45BF"/>
    <w:rsid w:val="009A4C37"/>
    <w:rsid w:val="009A4DAE"/>
    <w:rsid w:val="009A5068"/>
    <w:rsid w:val="009A5E53"/>
    <w:rsid w:val="009A6AB7"/>
    <w:rsid w:val="009A6C4F"/>
    <w:rsid w:val="009A6E3B"/>
    <w:rsid w:val="009A700C"/>
    <w:rsid w:val="009B07A3"/>
    <w:rsid w:val="009B0C88"/>
    <w:rsid w:val="009B11B8"/>
    <w:rsid w:val="009B17B2"/>
    <w:rsid w:val="009B226B"/>
    <w:rsid w:val="009B23AE"/>
    <w:rsid w:val="009B25C5"/>
    <w:rsid w:val="009B2C58"/>
    <w:rsid w:val="009B33DA"/>
    <w:rsid w:val="009B41CF"/>
    <w:rsid w:val="009B5C32"/>
    <w:rsid w:val="009B5E46"/>
    <w:rsid w:val="009B6BD9"/>
    <w:rsid w:val="009B77A7"/>
    <w:rsid w:val="009C07E5"/>
    <w:rsid w:val="009C09C2"/>
    <w:rsid w:val="009C195A"/>
    <w:rsid w:val="009C33DA"/>
    <w:rsid w:val="009C4752"/>
    <w:rsid w:val="009C49DB"/>
    <w:rsid w:val="009C4A13"/>
    <w:rsid w:val="009C5B77"/>
    <w:rsid w:val="009C6121"/>
    <w:rsid w:val="009C6F94"/>
    <w:rsid w:val="009C7D9E"/>
    <w:rsid w:val="009D0013"/>
    <w:rsid w:val="009D04D0"/>
    <w:rsid w:val="009D07D3"/>
    <w:rsid w:val="009D0D81"/>
    <w:rsid w:val="009D11C5"/>
    <w:rsid w:val="009D1672"/>
    <w:rsid w:val="009D1EAE"/>
    <w:rsid w:val="009D2349"/>
    <w:rsid w:val="009D31DF"/>
    <w:rsid w:val="009D3722"/>
    <w:rsid w:val="009D37EB"/>
    <w:rsid w:val="009D3BF6"/>
    <w:rsid w:val="009D440D"/>
    <w:rsid w:val="009D4446"/>
    <w:rsid w:val="009D4AAD"/>
    <w:rsid w:val="009D4B52"/>
    <w:rsid w:val="009D4E32"/>
    <w:rsid w:val="009D5DDD"/>
    <w:rsid w:val="009D6012"/>
    <w:rsid w:val="009D6927"/>
    <w:rsid w:val="009E091C"/>
    <w:rsid w:val="009E0CE1"/>
    <w:rsid w:val="009E28C2"/>
    <w:rsid w:val="009E3399"/>
    <w:rsid w:val="009E350F"/>
    <w:rsid w:val="009E4357"/>
    <w:rsid w:val="009E5634"/>
    <w:rsid w:val="009E78FD"/>
    <w:rsid w:val="009E7E68"/>
    <w:rsid w:val="009F034D"/>
    <w:rsid w:val="009F04FB"/>
    <w:rsid w:val="009F0877"/>
    <w:rsid w:val="009F0B45"/>
    <w:rsid w:val="009F1049"/>
    <w:rsid w:val="009F18E9"/>
    <w:rsid w:val="009F4513"/>
    <w:rsid w:val="009F4E06"/>
    <w:rsid w:val="009F5094"/>
    <w:rsid w:val="009F62E6"/>
    <w:rsid w:val="009F632C"/>
    <w:rsid w:val="009F6934"/>
    <w:rsid w:val="009F6D62"/>
    <w:rsid w:val="009F6ED9"/>
    <w:rsid w:val="00A0005D"/>
    <w:rsid w:val="00A0016E"/>
    <w:rsid w:val="00A00FDE"/>
    <w:rsid w:val="00A01172"/>
    <w:rsid w:val="00A018E0"/>
    <w:rsid w:val="00A01AED"/>
    <w:rsid w:val="00A022DC"/>
    <w:rsid w:val="00A02942"/>
    <w:rsid w:val="00A03230"/>
    <w:rsid w:val="00A034F7"/>
    <w:rsid w:val="00A03631"/>
    <w:rsid w:val="00A036B4"/>
    <w:rsid w:val="00A03AC2"/>
    <w:rsid w:val="00A03FAD"/>
    <w:rsid w:val="00A046D2"/>
    <w:rsid w:val="00A06537"/>
    <w:rsid w:val="00A0677A"/>
    <w:rsid w:val="00A067F6"/>
    <w:rsid w:val="00A06CD8"/>
    <w:rsid w:val="00A07365"/>
    <w:rsid w:val="00A07F0D"/>
    <w:rsid w:val="00A1006B"/>
    <w:rsid w:val="00A10689"/>
    <w:rsid w:val="00A109E9"/>
    <w:rsid w:val="00A10CDA"/>
    <w:rsid w:val="00A1222E"/>
    <w:rsid w:val="00A12942"/>
    <w:rsid w:val="00A13621"/>
    <w:rsid w:val="00A1381F"/>
    <w:rsid w:val="00A13875"/>
    <w:rsid w:val="00A13A34"/>
    <w:rsid w:val="00A13AA0"/>
    <w:rsid w:val="00A13C82"/>
    <w:rsid w:val="00A13CA6"/>
    <w:rsid w:val="00A142BC"/>
    <w:rsid w:val="00A143F5"/>
    <w:rsid w:val="00A1483A"/>
    <w:rsid w:val="00A1526C"/>
    <w:rsid w:val="00A152A2"/>
    <w:rsid w:val="00A15A6B"/>
    <w:rsid w:val="00A16434"/>
    <w:rsid w:val="00A167BA"/>
    <w:rsid w:val="00A16A87"/>
    <w:rsid w:val="00A17500"/>
    <w:rsid w:val="00A20515"/>
    <w:rsid w:val="00A220CB"/>
    <w:rsid w:val="00A22650"/>
    <w:rsid w:val="00A22DCB"/>
    <w:rsid w:val="00A23B8C"/>
    <w:rsid w:val="00A23E39"/>
    <w:rsid w:val="00A24823"/>
    <w:rsid w:val="00A24AFB"/>
    <w:rsid w:val="00A24FC6"/>
    <w:rsid w:val="00A2589C"/>
    <w:rsid w:val="00A26A05"/>
    <w:rsid w:val="00A270E9"/>
    <w:rsid w:val="00A27CF5"/>
    <w:rsid w:val="00A30870"/>
    <w:rsid w:val="00A309A6"/>
    <w:rsid w:val="00A30B72"/>
    <w:rsid w:val="00A3219B"/>
    <w:rsid w:val="00A32252"/>
    <w:rsid w:val="00A33228"/>
    <w:rsid w:val="00A33D7A"/>
    <w:rsid w:val="00A34D76"/>
    <w:rsid w:val="00A35001"/>
    <w:rsid w:val="00A36404"/>
    <w:rsid w:val="00A3648F"/>
    <w:rsid w:val="00A36FB2"/>
    <w:rsid w:val="00A37C2D"/>
    <w:rsid w:val="00A37DE0"/>
    <w:rsid w:val="00A40B7A"/>
    <w:rsid w:val="00A40BE2"/>
    <w:rsid w:val="00A41F75"/>
    <w:rsid w:val="00A42140"/>
    <w:rsid w:val="00A42E31"/>
    <w:rsid w:val="00A43820"/>
    <w:rsid w:val="00A44B67"/>
    <w:rsid w:val="00A44D06"/>
    <w:rsid w:val="00A458A2"/>
    <w:rsid w:val="00A45D78"/>
    <w:rsid w:val="00A47723"/>
    <w:rsid w:val="00A50909"/>
    <w:rsid w:val="00A52388"/>
    <w:rsid w:val="00A52ADE"/>
    <w:rsid w:val="00A52F61"/>
    <w:rsid w:val="00A54006"/>
    <w:rsid w:val="00A55478"/>
    <w:rsid w:val="00A55997"/>
    <w:rsid w:val="00A56032"/>
    <w:rsid w:val="00A564A1"/>
    <w:rsid w:val="00A56913"/>
    <w:rsid w:val="00A57204"/>
    <w:rsid w:val="00A572FA"/>
    <w:rsid w:val="00A57FF6"/>
    <w:rsid w:val="00A601B4"/>
    <w:rsid w:val="00A607A8"/>
    <w:rsid w:val="00A6110C"/>
    <w:rsid w:val="00A613EC"/>
    <w:rsid w:val="00A61ABF"/>
    <w:rsid w:val="00A61FB6"/>
    <w:rsid w:val="00A62391"/>
    <w:rsid w:val="00A623BC"/>
    <w:rsid w:val="00A62E3D"/>
    <w:rsid w:val="00A63AA9"/>
    <w:rsid w:val="00A63C64"/>
    <w:rsid w:val="00A64D40"/>
    <w:rsid w:val="00A64ED5"/>
    <w:rsid w:val="00A656C5"/>
    <w:rsid w:val="00A65C5F"/>
    <w:rsid w:val="00A66624"/>
    <w:rsid w:val="00A673A0"/>
    <w:rsid w:val="00A67E0A"/>
    <w:rsid w:val="00A7041F"/>
    <w:rsid w:val="00A7066A"/>
    <w:rsid w:val="00A70E9D"/>
    <w:rsid w:val="00A70FFA"/>
    <w:rsid w:val="00A71AAE"/>
    <w:rsid w:val="00A728FE"/>
    <w:rsid w:val="00A72F3A"/>
    <w:rsid w:val="00A73112"/>
    <w:rsid w:val="00A73E9A"/>
    <w:rsid w:val="00A74175"/>
    <w:rsid w:val="00A746EE"/>
    <w:rsid w:val="00A77295"/>
    <w:rsid w:val="00A77729"/>
    <w:rsid w:val="00A77C26"/>
    <w:rsid w:val="00A80006"/>
    <w:rsid w:val="00A8010E"/>
    <w:rsid w:val="00A8038D"/>
    <w:rsid w:val="00A80DD7"/>
    <w:rsid w:val="00A8120B"/>
    <w:rsid w:val="00A81547"/>
    <w:rsid w:val="00A8175D"/>
    <w:rsid w:val="00A82372"/>
    <w:rsid w:val="00A82650"/>
    <w:rsid w:val="00A828A2"/>
    <w:rsid w:val="00A82AE1"/>
    <w:rsid w:val="00A83D60"/>
    <w:rsid w:val="00A84275"/>
    <w:rsid w:val="00A847DE"/>
    <w:rsid w:val="00A84B31"/>
    <w:rsid w:val="00A85AFC"/>
    <w:rsid w:val="00A86B84"/>
    <w:rsid w:val="00A87893"/>
    <w:rsid w:val="00A901B3"/>
    <w:rsid w:val="00A9036B"/>
    <w:rsid w:val="00A9080D"/>
    <w:rsid w:val="00A90BBA"/>
    <w:rsid w:val="00A9187E"/>
    <w:rsid w:val="00A923D5"/>
    <w:rsid w:val="00A92499"/>
    <w:rsid w:val="00A92C00"/>
    <w:rsid w:val="00A93214"/>
    <w:rsid w:val="00A935AA"/>
    <w:rsid w:val="00A93B5C"/>
    <w:rsid w:val="00A942DE"/>
    <w:rsid w:val="00A956C3"/>
    <w:rsid w:val="00A95BCF"/>
    <w:rsid w:val="00A9631B"/>
    <w:rsid w:val="00A96EDE"/>
    <w:rsid w:val="00A97E97"/>
    <w:rsid w:val="00A97F38"/>
    <w:rsid w:val="00A97F7C"/>
    <w:rsid w:val="00AA0E02"/>
    <w:rsid w:val="00AA0E9D"/>
    <w:rsid w:val="00AA1750"/>
    <w:rsid w:val="00AA2C18"/>
    <w:rsid w:val="00AA48C3"/>
    <w:rsid w:val="00AA5464"/>
    <w:rsid w:val="00AA5993"/>
    <w:rsid w:val="00AA66F6"/>
    <w:rsid w:val="00AA6FF9"/>
    <w:rsid w:val="00AA7B0E"/>
    <w:rsid w:val="00AB1857"/>
    <w:rsid w:val="00AB1AE1"/>
    <w:rsid w:val="00AB3029"/>
    <w:rsid w:val="00AB45BF"/>
    <w:rsid w:val="00AB4BCD"/>
    <w:rsid w:val="00AB547B"/>
    <w:rsid w:val="00AB5FD2"/>
    <w:rsid w:val="00AB78A2"/>
    <w:rsid w:val="00AC037E"/>
    <w:rsid w:val="00AC092A"/>
    <w:rsid w:val="00AC0C42"/>
    <w:rsid w:val="00AC1B9B"/>
    <w:rsid w:val="00AC1ED9"/>
    <w:rsid w:val="00AC24E7"/>
    <w:rsid w:val="00AC29AD"/>
    <w:rsid w:val="00AC3F5E"/>
    <w:rsid w:val="00AC5125"/>
    <w:rsid w:val="00AC544C"/>
    <w:rsid w:val="00AC5970"/>
    <w:rsid w:val="00AC7772"/>
    <w:rsid w:val="00AD01BE"/>
    <w:rsid w:val="00AD09F8"/>
    <w:rsid w:val="00AD0D76"/>
    <w:rsid w:val="00AD19B7"/>
    <w:rsid w:val="00AD24B1"/>
    <w:rsid w:val="00AD2A48"/>
    <w:rsid w:val="00AD36F6"/>
    <w:rsid w:val="00AD3DBE"/>
    <w:rsid w:val="00AD3DE1"/>
    <w:rsid w:val="00AD409B"/>
    <w:rsid w:val="00AD4243"/>
    <w:rsid w:val="00AD54BF"/>
    <w:rsid w:val="00AD5753"/>
    <w:rsid w:val="00AD5A66"/>
    <w:rsid w:val="00AD6342"/>
    <w:rsid w:val="00AD6B2C"/>
    <w:rsid w:val="00AD6FA6"/>
    <w:rsid w:val="00AD72E3"/>
    <w:rsid w:val="00AE05DC"/>
    <w:rsid w:val="00AE12D2"/>
    <w:rsid w:val="00AE15AD"/>
    <w:rsid w:val="00AE2723"/>
    <w:rsid w:val="00AE3571"/>
    <w:rsid w:val="00AE3759"/>
    <w:rsid w:val="00AE3780"/>
    <w:rsid w:val="00AE3848"/>
    <w:rsid w:val="00AE4421"/>
    <w:rsid w:val="00AE5349"/>
    <w:rsid w:val="00AE736A"/>
    <w:rsid w:val="00AE7F3F"/>
    <w:rsid w:val="00AF0432"/>
    <w:rsid w:val="00AF0BAB"/>
    <w:rsid w:val="00AF10CE"/>
    <w:rsid w:val="00AF1BBA"/>
    <w:rsid w:val="00AF201D"/>
    <w:rsid w:val="00AF21CB"/>
    <w:rsid w:val="00AF2469"/>
    <w:rsid w:val="00AF2665"/>
    <w:rsid w:val="00AF2ED0"/>
    <w:rsid w:val="00AF3665"/>
    <w:rsid w:val="00AF38E1"/>
    <w:rsid w:val="00AF3E56"/>
    <w:rsid w:val="00AF448B"/>
    <w:rsid w:val="00AF44DC"/>
    <w:rsid w:val="00AF6157"/>
    <w:rsid w:val="00AF631A"/>
    <w:rsid w:val="00AF6479"/>
    <w:rsid w:val="00AF6642"/>
    <w:rsid w:val="00AF691E"/>
    <w:rsid w:val="00AF6AD8"/>
    <w:rsid w:val="00AF724B"/>
    <w:rsid w:val="00B0169A"/>
    <w:rsid w:val="00B02790"/>
    <w:rsid w:val="00B02A55"/>
    <w:rsid w:val="00B02CB6"/>
    <w:rsid w:val="00B05190"/>
    <w:rsid w:val="00B053E1"/>
    <w:rsid w:val="00B0577B"/>
    <w:rsid w:val="00B05E2D"/>
    <w:rsid w:val="00B06328"/>
    <w:rsid w:val="00B07E8C"/>
    <w:rsid w:val="00B10899"/>
    <w:rsid w:val="00B12A24"/>
    <w:rsid w:val="00B1347C"/>
    <w:rsid w:val="00B14691"/>
    <w:rsid w:val="00B146F0"/>
    <w:rsid w:val="00B15914"/>
    <w:rsid w:val="00B16024"/>
    <w:rsid w:val="00B1602A"/>
    <w:rsid w:val="00B16061"/>
    <w:rsid w:val="00B16943"/>
    <w:rsid w:val="00B17179"/>
    <w:rsid w:val="00B204AD"/>
    <w:rsid w:val="00B20CFC"/>
    <w:rsid w:val="00B21900"/>
    <w:rsid w:val="00B22B08"/>
    <w:rsid w:val="00B2338D"/>
    <w:rsid w:val="00B23DC5"/>
    <w:rsid w:val="00B24646"/>
    <w:rsid w:val="00B24657"/>
    <w:rsid w:val="00B24D4F"/>
    <w:rsid w:val="00B252DB"/>
    <w:rsid w:val="00B2530D"/>
    <w:rsid w:val="00B25460"/>
    <w:rsid w:val="00B25D51"/>
    <w:rsid w:val="00B260F0"/>
    <w:rsid w:val="00B2634F"/>
    <w:rsid w:val="00B27A92"/>
    <w:rsid w:val="00B30596"/>
    <w:rsid w:val="00B3083F"/>
    <w:rsid w:val="00B30CD9"/>
    <w:rsid w:val="00B311A6"/>
    <w:rsid w:val="00B313E6"/>
    <w:rsid w:val="00B317F1"/>
    <w:rsid w:val="00B318DF"/>
    <w:rsid w:val="00B31962"/>
    <w:rsid w:val="00B319EB"/>
    <w:rsid w:val="00B31A70"/>
    <w:rsid w:val="00B31C24"/>
    <w:rsid w:val="00B31C3D"/>
    <w:rsid w:val="00B31FCE"/>
    <w:rsid w:val="00B320AD"/>
    <w:rsid w:val="00B329AB"/>
    <w:rsid w:val="00B33363"/>
    <w:rsid w:val="00B33E21"/>
    <w:rsid w:val="00B3470C"/>
    <w:rsid w:val="00B358B6"/>
    <w:rsid w:val="00B35E39"/>
    <w:rsid w:val="00B369A2"/>
    <w:rsid w:val="00B36FB8"/>
    <w:rsid w:val="00B377A0"/>
    <w:rsid w:val="00B37B1A"/>
    <w:rsid w:val="00B40ECC"/>
    <w:rsid w:val="00B40EFC"/>
    <w:rsid w:val="00B4124B"/>
    <w:rsid w:val="00B41471"/>
    <w:rsid w:val="00B41B27"/>
    <w:rsid w:val="00B4223D"/>
    <w:rsid w:val="00B42716"/>
    <w:rsid w:val="00B44414"/>
    <w:rsid w:val="00B45648"/>
    <w:rsid w:val="00B45FBE"/>
    <w:rsid w:val="00B461BE"/>
    <w:rsid w:val="00B46AE5"/>
    <w:rsid w:val="00B46E02"/>
    <w:rsid w:val="00B50D15"/>
    <w:rsid w:val="00B511D6"/>
    <w:rsid w:val="00B5248D"/>
    <w:rsid w:val="00B52D32"/>
    <w:rsid w:val="00B53C88"/>
    <w:rsid w:val="00B5444E"/>
    <w:rsid w:val="00B54C0C"/>
    <w:rsid w:val="00B55859"/>
    <w:rsid w:val="00B55AF6"/>
    <w:rsid w:val="00B571C1"/>
    <w:rsid w:val="00B600A9"/>
    <w:rsid w:val="00B60DFD"/>
    <w:rsid w:val="00B6157D"/>
    <w:rsid w:val="00B61776"/>
    <w:rsid w:val="00B621F5"/>
    <w:rsid w:val="00B62E90"/>
    <w:rsid w:val="00B6316A"/>
    <w:rsid w:val="00B640AC"/>
    <w:rsid w:val="00B6428A"/>
    <w:rsid w:val="00B645FF"/>
    <w:rsid w:val="00B648AF"/>
    <w:rsid w:val="00B65224"/>
    <w:rsid w:val="00B65F0B"/>
    <w:rsid w:val="00B662B7"/>
    <w:rsid w:val="00B70954"/>
    <w:rsid w:val="00B71322"/>
    <w:rsid w:val="00B715F3"/>
    <w:rsid w:val="00B71887"/>
    <w:rsid w:val="00B72482"/>
    <w:rsid w:val="00B7278A"/>
    <w:rsid w:val="00B72814"/>
    <w:rsid w:val="00B72A94"/>
    <w:rsid w:val="00B73F6F"/>
    <w:rsid w:val="00B74E32"/>
    <w:rsid w:val="00B751D2"/>
    <w:rsid w:val="00B753AE"/>
    <w:rsid w:val="00B75D0E"/>
    <w:rsid w:val="00B75FB2"/>
    <w:rsid w:val="00B76145"/>
    <w:rsid w:val="00B7787C"/>
    <w:rsid w:val="00B77B37"/>
    <w:rsid w:val="00B77B3C"/>
    <w:rsid w:val="00B80421"/>
    <w:rsid w:val="00B807F0"/>
    <w:rsid w:val="00B80944"/>
    <w:rsid w:val="00B8126E"/>
    <w:rsid w:val="00B8131D"/>
    <w:rsid w:val="00B82373"/>
    <w:rsid w:val="00B828B5"/>
    <w:rsid w:val="00B833EA"/>
    <w:rsid w:val="00B83A51"/>
    <w:rsid w:val="00B83B00"/>
    <w:rsid w:val="00B84132"/>
    <w:rsid w:val="00B84381"/>
    <w:rsid w:val="00B84E4F"/>
    <w:rsid w:val="00B859D2"/>
    <w:rsid w:val="00B86498"/>
    <w:rsid w:val="00B87EC8"/>
    <w:rsid w:val="00B91CFB"/>
    <w:rsid w:val="00B92D5C"/>
    <w:rsid w:val="00B93D2E"/>
    <w:rsid w:val="00B94CF3"/>
    <w:rsid w:val="00B94DFC"/>
    <w:rsid w:val="00B96417"/>
    <w:rsid w:val="00B96D4D"/>
    <w:rsid w:val="00B97BAD"/>
    <w:rsid w:val="00B97C16"/>
    <w:rsid w:val="00B97F9E"/>
    <w:rsid w:val="00BA0B23"/>
    <w:rsid w:val="00BA0F90"/>
    <w:rsid w:val="00BA148E"/>
    <w:rsid w:val="00BA19BE"/>
    <w:rsid w:val="00BA2450"/>
    <w:rsid w:val="00BA32E0"/>
    <w:rsid w:val="00BA380A"/>
    <w:rsid w:val="00BA3B7B"/>
    <w:rsid w:val="00BA412D"/>
    <w:rsid w:val="00BA4F08"/>
    <w:rsid w:val="00BA5A53"/>
    <w:rsid w:val="00BA5FF4"/>
    <w:rsid w:val="00BA6987"/>
    <w:rsid w:val="00BA6BAE"/>
    <w:rsid w:val="00BA73B0"/>
    <w:rsid w:val="00BA757D"/>
    <w:rsid w:val="00BA7FB5"/>
    <w:rsid w:val="00BB01CF"/>
    <w:rsid w:val="00BB0429"/>
    <w:rsid w:val="00BB09A7"/>
    <w:rsid w:val="00BB13B8"/>
    <w:rsid w:val="00BB19C9"/>
    <w:rsid w:val="00BB1B01"/>
    <w:rsid w:val="00BB2FA2"/>
    <w:rsid w:val="00BB2FCD"/>
    <w:rsid w:val="00BB31D9"/>
    <w:rsid w:val="00BB41E2"/>
    <w:rsid w:val="00BB489D"/>
    <w:rsid w:val="00BB4FAF"/>
    <w:rsid w:val="00BB6D19"/>
    <w:rsid w:val="00BB7641"/>
    <w:rsid w:val="00BB7DD5"/>
    <w:rsid w:val="00BC13BD"/>
    <w:rsid w:val="00BC1CF7"/>
    <w:rsid w:val="00BC2109"/>
    <w:rsid w:val="00BC2AC0"/>
    <w:rsid w:val="00BC33BB"/>
    <w:rsid w:val="00BC3EC4"/>
    <w:rsid w:val="00BC4346"/>
    <w:rsid w:val="00BC4736"/>
    <w:rsid w:val="00BC53D0"/>
    <w:rsid w:val="00BC54D7"/>
    <w:rsid w:val="00BC59CA"/>
    <w:rsid w:val="00BC5FF2"/>
    <w:rsid w:val="00BC621A"/>
    <w:rsid w:val="00BC6E82"/>
    <w:rsid w:val="00BD0DBE"/>
    <w:rsid w:val="00BD1FF5"/>
    <w:rsid w:val="00BD22FC"/>
    <w:rsid w:val="00BD286D"/>
    <w:rsid w:val="00BD2A77"/>
    <w:rsid w:val="00BD3089"/>
    <w:rsid w:val="00BD4314"/>
    <w:rsid w:val="00BD4F5C"/>
    <w:rsid w:val="00BD62A7"/>
    <w:rsid w:val="00BD7322"/>
    <w:rsid w:val="00BD7DCF"/>
    <w:rsid w:val="00BE0213"/>
    <w:rsid w:val="00BE03A3"/>
    <w:rsid w:val="00BE0489"/>
    <w:rsid w:val="00BE0909"/>
    <w:rsid w:val="00BE0CCC"/>
    <w:rsid w:val="00BE0D41"/>
    <w:rsid w:val="00BE1250"/>
    <w:rsid w:val="00BE12BA"/>
    <w:rsid w:val="00BE272F"/>
    <w:rsid w:val="00BE37AE"/>
    <w:rsid w:val="00BE3F68"/>
    <w:rsid w:val="00BE4746"/>
    <w:rsid w:val="00BE7052"/>
    <w:rsid w:val="00BE70DA"/>
    <w:rsid w:val="00BE7220"/>
    <w:rsid w:val="00BE7550"/>
    <w:rsid w:val="00BE7A83"/>
    <w:rsid w:val="00BE7B72"/>
    <w:rsid w:val="00BF1329"/>
    <w:rsid w:val="00BF3336"/>
    <w:rsid w:val="00BF3496"/>
    <w:rsid w:val="00BF34D0"/>
    <w:rsid w:val="00BF4123"/>
    <w:rsid w:val="00BF44AA"/>
    <w:rsid w:val="00BF4894"/>
    <w:rsid w:val="00BF4B7D"/>
    <w:rsid w:val="00BF586E"/>
    <w:rsid w:val="00BF5FB1"/>
    <w:rsid w:val="00BF65C2"/>
    <w:rsid w:val="00BF6655"/>
    <w:rsid w:val="00BF687B"/>
    <w:rsid w:val="00C006CE"/>
    <w:rsid w:val="00C00859"/>
    <w:rsid w:val="00C00FF7"/>
    <w:rsid w:val="00C01B69"/>
    <w:rsid w:val="00C01F28"/>
    <w:rsid w:val="00C0331F"/>
    <w:rsid w:val="00C0444E"/>
    <w:rsid w:val="00C04B17"/>
    <w:rsid w:val="00C05358"/>
    <w:rsid w:val="00C05937"/>
    <w:rsid w:val="00C05D35"/>
    <w:rsid w:val="00C06505"/>
    <w:rsid w:val="00C07470"/>
    <w:rsid w:val="00C07AA1"/>
    <w:rsid w:val="00C10B99"/>
    <w:rsid w:val="00C10F65"/>
    <w:rsid w:val="00C11189"/>
    <w:rsid w:val="00C117E2"/>
    <w:rsid w:val="00C119A0"/>
    <w:rsid w:val="00C11E49"/>
    <w:rsid w:val="00C13BF9"/>
    <w:rsid w:val="00C1417F"/>
    <w:rsid w:val="00C1496D"/>
    <w:rsid w:val="00C16A0C"/>
    <w:rsid w:val="00C16DFE"/>
    <w:rsid w:val="00C20096"/>
    <w:rsid w:val="00C20342"/>
    <w:rsid w:val="00C20AA8"/>
    <w:rsid w:val="00C20E9B"/>
    <w:rsid w:val="00C21394"/>
    <w:rsid w:val="00C24018"/>
    <w:rsid w:val="00C241A3"/>
    <w:rsid w:val="00C24E99"/>
    <w:rsid w:val="00C266D8"/>
    <w:rsid w:val="00C26F63"/>
    <w:rsid w:val="00C27192"/>
    <w:rsid w:val="00C3016B"/>
    <w:rsid w:val="00C30FF4"/>
    <w:rsid w:val="00C318C2"/>
    <w:rsid w:val="00C31980"/>
    <w:rsid w:val="00C31ACA"/>
    <w:rsid w:val="00C3267E"/>
    <w:rsid w:val="00C33158"/>
    <w:rsid w:val="00C3424B"/>
    <w:rsid w:val="00C3454F"/>
    <w:rsid w:val="00C34908"/>
    <w:rsid w:val="00C35509"/>
    <w:rsid w:val="00C35A9F"/>
    <w:rsid w:val="00C3666E"/>
    <w:rsid w:val="00C3681C"/>
    <w:rsid w:val="00C36AF6"/>
    <w:rsid w:val="00C40A96"/>
    <w:rsid w:val="00C4156C"/>
    <w:rsid w:val="00C4190D"/>
    <w:rsid w:val="00C41B37"/>
    <w:rsid w:val="00C41CE9"/>
    <w:rsid w:val="00C4259B"/>
    <w:rsid w:val="00C42C39"/>
    <w:rsid w:val="00C42EB6"/>
    <w:rsid w:val="00C43269"/>
    <w:rsid w:val="00C43310"/>
    <w:rsid w:val="00C43851"/>
    <w:rsid w:val="00C439BE"/>
    <w:rsid w:val="00C43DC7"/>
    <w:rsid w:val="00C4444D"/>
    <w:rsid w:val="00C4465D"/>
    <w:rsid w:val="00C45A09"/>
    <w:rsid w:val="00C45E09"/>
    <w:rsid w:val="00C4743C"/>
    <w:rsid w:val="00C50846"/>
    <w:rsid w:val="00C50973"/>
    <w:rsid w:val="00C50A35"/>
    <w:rsid w:val="00C50C68"/>
    <w:rsid w:val="00C52177"/>
    <w:rsid w:val="00C53A5F"/>
    <w:rsid w:val="00C54286"/>
    <w:rsid w:val="00C5660A"/>
    <w:rsid w:val="00C56E7E"/>
    <w:rsid w:val="00C56F90"/>
    <w:rsid w:val="00C57EA2"/>
    <w:rsid w:val="00C57F8D"/>
    <w:rsid w:val="00C602F2"/>
    <w:rsid w:val="00C6071A"/>
    <w:rsid w:val="00C6099D"/>
    <w:rsid w:val="00C62193"/>
    <w:rsid w:val="00C622FC"/>
    <w:rsid w:val="00C62DAA"/>
    <w:rsid w:val="00C634A4"/>
    <w:rsid w:val="00C6355D"/>
    <w:rsid w:val="00C636E1"/>
    <w:rsid w:val="00C64064"/>
    <w:rsid w:val="00C651FC"/>
    <w:rsid w:val="00C66258"/>
    <w:rsid w:val="00C6728B"/>
    <w:rsid w:val="00C67866"/>
    <w:rsid w:val="00C67D0D"/>
    <w:rsid w:val="00C67D8E"/>
    <w:rsid w:val="00C70532"/>
    <w:rsid w:val="00C70997"/>
    <w:rsid w:val="00C70F06"/>
    <w:rsid w:val="00C72836"/>
    <w:rsid w:val="00C72952"/>
    <w:rsid w:val="00C72A85"/>
    <w:rsid w:val="00C732BA"/>
    <w:rsid w:val="00C7485B"/>
    <w:rsid w:val="00C74913"/>
    <w:rsid w:val="00C74F95"/>
    <w:rsid w:val="00C75851"/>
    <w:rsid w:val="00C75A74"/>
    <w:rsid w:val="00C75B9D"/>
    <w:rsid w:val="00C7624A"/>
    <w:rsid w:val="00C76A2F"/>
    <w:rsid w:val="00C81D53"/>
    <w:rsid w:val="00C82658"/>
    <w:rsid w:val="00C82F25"/>
    <w:rsid w:val="00C835E3"/>
    <w:rsid w:val="00C84FF8"/>
    <w:rsid w:val="00C85BF3"/>
    <w:rsid w:val="00C8649E"/>
    <w:rsid w:val="00C87299"/>
    <w:rsid w:val="00C907E4"/>
    <w:rsid w:val="00C918EE"/>
    <w:rsid w:val="00C91DF3"/>
    <w:rsid w:val="00C926B3"/>
    <w:rsid w:val="00C933E7"/>
    <w:rsid w:val="00C934DF"/>
    <w:rsid w:val="00C93B85"/>
    <w:rsid w:val="00C9547B"/>
    <w:rsid w:val="00C97562"/>
    <w:rsid w:val="00C9788F"/>
    <w:rsid w:val="00C97F69"/>
    <w:rsid w:val="00CA02DA"/>
    <w:rsid w:val="00CA0402"/>
    <w:rsid w:val="00CA073C"/>
    <w:rsid w:val="00CA08B2"/>
    <w:rsid w:val="00CA0CEA"/>
    <w:rsid w:val="00CA0D7C"/>
    <w:rsid w:val="00CA1522"/>
    <w:rsid w:val="00CA27BE"/>
    <w:rsid w:val="00CA3C17"/>
    <w:rsid w:val="00CA3F4B"/>
    <w:rsid w:val="00CA401F"/>
    <w:rsid w:val="00CA408B"/>
    <w:rsid w:val="00CA4297"/>
    <w:rsid w:val="00CA4399"/>
    <w:rsid w:val="00CA4B51"/>
    <w:rsid w:val="00CA4F92"/>
    <w:rsid w:val="00CA58C5"/>
    <w:rsid w:val="00CA6949"/>
    <w:rsid w:val="00CA6F57"/>
    <w:rsid w:val="00CA7D49"/>
    <w:rsid w:val="00CA7F86"/>
    <w:rsid w:val="00CB005F"/>
    <w:rsid w:val="00CB1DC6"/>
    <w:rsid w:val="00CB2646"/>
    <w:rsid w:val="00CB50E0"/>
    <w:rsid w:val="00CB6A36"/>
    <w:rsid w:val="00CB6F9B"/>
    <w:rsid w:val="00CB7B15"/>
    <w:rsid w:val="00CC006C"/>
    <w:rsid w:val="00CC01A5"/>
    <w:rsid w:val="00CC082D"/>
    <w:rsid w:val="00CC1203"/>
    <w:rsid w:val="00CC18EC"/>
    <w:rsid w:val="00CC1A50"/>
    <w:rsid w:val="00CC2249"/>
    <w:rsid w:val="00CC31AF"/>
    <w:rsid w:val="00CC3C20"/>
    <w:rsid w:val="00CC4CDE"/>
    <w:rsid w:val="00CC4ED4"/>
    <w:rsid w:val="00CC5063"/>
    <w:rsid w:val="00CC52B5"/>
    <w:rsid w:val="00CC581A"/>
    <w:rsid w:val="00CC5A77"/>
    <w:rsid w:val="00CC61E5"/>
    <w:rsid w:val="00CC6A67"/>
    <w:rsid w:val="00CC700A"/>
    <w:rsid w:val="00CC730D"/>
    <w:rsid w:val="00CC736A"/>
    <w:rsid w:val="00CC77B8"/>
    <w:rsid w:val="00CC7A5E"/>
    <w:rsid w:val="00CD0060"/>
    <w:rsid w:val="00CD12F5"/>
    <w:rsid w:val="00CD17CB"/>
    <w:rsid w:val="00CD1A1A"/>
    <w:rsid w:val="00CD241C"/>
    <w:rsid w:val="00CD3906"/>
    <w:rsid w:val="00CD4F9C"/>
    <w:rsid w:val="00CD57C2"/>
    <w:rsid w:val="00CE038E"/>
    <w:rsid w:val="00CE106B"/>
    <w:rsid w:val="00CE108F"/>
    <w:rsid w:val="00CE15FC"/>
    <w:rsid w:val="00CE3516"/>
    <w:rsid w:val="00CE360A"/>
    <w:rsid w:val="00CE3E04"/>
    <w:rsid w:val="00CE3FBD"/>
    <w:rsid w:val="00CE5691"/>
    <w:rsid w:val="00CE58DB"/>
    <w:rsid w:val="00CE5D77"/>
    <w:rsid w:val="00CE6D61"/>
    <w:rsid w:val="00CF020E"/>
    <w:rsid w:val="00CF1AE3"/>
    <w:rsid w:val="00CF2794"/>
    <w:rsid w:val="00CF302F"/>
    <w:rsid w:val="00CF35A8"/>
    <w:rsid w:val="00CF35AB"/>
    <w:rsid w:val="00CF36C3"/>
    <w:rsid w:val="00CF37A0"/>
    <w:rsid w:val="00CF62B0"/>
    <w:rsid w:val="00CF7101"/>
    <w:rsid w:val="00D0046F"/>
    <w:rsid w:val="00D00F52"/>
    <w:rsid w:val="00D01553"/>
    <w:rsid w:val="00D02287"/>
    <w:rsid w:val="00D02AF9"/>
    <w:rsid w:val="00D02CB3"/>
    <w:rsid w:val="00D039D6"/>
    <w:rsid w:val="00D03B10"/>
    <w:rsid w:val="00D03D4E"/>
    <w:rsid w:val="00D03FE7"/>
    <w:rsid w:val="00D0405B"/>
    <w:rsid w:val="00D0430F"/>
    <w:rsid w:val="00D04453"/>
    <w:rsid w:val="00D04BC0"/>
    <w:rsid w:val="00D054D8"/>
    <w:rsid w:val="00D069E5"/>
    <w:rsid w:val="00D07838"/>
    <w:rsid w:val="00D10904"/>
    <w:rsid w:val="00D10EB8"/>
    <w:rsid w:val="00D10FEA"/>
    <w:rsid w:val="00D11412"/>
    <w:rsid w:val="00D117DF"/>
    <w:rsid w:val="00D120AC"/>
    <w:rsid w:val="00D13D5B"/>
    <w:rsid w:val="00D14B5F"/>
    <w:rsid w:val="00D14D6F"/>
    <w:rsid w:val="00D15544"/>
    <w:rsid w:val="00D15BFA"/>
    <w:rsid w:val="00D16712"/>
    <w:rsid w:val="00D16A04"/>
    <w:rsid w:val="00D16A53"/>
    <w:rsid w:val="00D17AB0"/>
    <w:rsid w:val="00D2030C"/>
    <w:rsid w:val="00D204F9"/>
    <w:rsid w:val="00D206D1"/>
    <w:rsid w:val="00D20DE6"/>
    <w:rsid w:val="00D20EEC"/>
    <w:rsid w:val="00D23346"/>
    <w:rsid w:val="00D235CD"/>
    <w:rsid w:val="00D23D0F"/>
    <w:rsid w:val="00D24A83"/>
    <w:rsid w:val="00D25E30"/>
    <w:rsid w:val="00D277F3"/>
    <w:rsid w:val="00D3024B"/>
    <w:rsid w:val="00D3041C"/>
    <w:rsid w:val="00D30BBA"/>
    <w:rsid w:val="00D31127"/>
    <w:rsid w:val="00D314C9"/>
    <w:rsid w:val="00D31721"/>
    <w:rsid w:val="00D33B86"/>
    <w:rsid w:val="00D33ED8"/>
    <w:rsid w:val="00D36808"/>
    <w:rsid w:val="00D37688"/>
    <w:rsid w:val="00D37A97"/>
    <w:rsid w:val="00D37C65"/>
    <w:rsid w:val="00D37CAD"/>
    <w:rsid w:val="00D414F6"/>
    <w:rsid w:val="00D41D01"/>
    <w:rsid w:val="00D4201E"/>
    <w:rsid w:val="00D426B5"/>
    <w:rsid w:val="00D42C3F"/>
    <w:rsid w:val="00D42C72"/>
    <w:rsid w:val="00D438A3"/>
    <w:rsid w:val="00D43CCC"/>
    <w:rsid w:val="00D440F2"/>
    <w:rsid w:val="00D44310"/>
    <w:rsid w:val="00D44EE5"/>
    <w:rsid w:val="00D451ED"/>
    <w:rsid w:val="00D454F3"/>
    <w:rsid w:val="00D458B7"/>
    <w:rsid w:val="00D4649D"/>
    <w:rsid w:val="00D46547"/>
    <w:rsid w:val="00D478DF"/>
    <w:rsid w:val="00D50A49"/>
    <w:rsid w:val="00D511F2"/>
    <w:rsid w:val="00D53510"/>
    <w:rsid w:val="00D553AD"/>
    <w:rsid w:val="00D559B2"/>
    <w:rsid w:val="00D55A8B"/>
    <w:rsid w:val="00D55DE9"/>
    <w:rsid w:val="00D55F27"/>
    <w:rsid w:val="00D560A6"/>
    <w:rsid w:val="00D56F88"/>
    <w:rsid w:val="00D57B28"/>
    <w:rsid w:val="00D605AF"/>
    <w:rsid w:val="00D6121E"/>
    <w:rsid w:val="00D616C5"/>
    <w:rsid w:val="00D62190"/>
    <w:rsid w:val="00D62DA9"/>
    <w:rsid w:val="00D6324C"/>
    <w:rsid w:val="00D6351F"/>
    <w:rsid w:val="00D63822"/>
    <w:rsid w:val="00D63BA3"/>
    <w:rsid w:val="00D64EDF"/>
    <w:rsid w:val="00D6528F"/>
    <w:rsid w:val="00D653BE"/>
    <w:rsid w:val="00D6589B"/>
    <w:rsid w:val="00D65AB3"/>
    <w:rsid w:val="00D65BC7"/>
    <w:rsid w:val="00D66844"/>
    <w:rsid w:val="00D67C3F"/>
    <w:rsid w:val="00D67C6B"/>
    <w:rsid w:val="00D67C85"/>
    <w:rsid w:val="00D70608"/>
    <w:rsid w:val="00D70DBA"/>
    <w:rsid w:val="00D70FA3"/>
    <w:rsid w:val="00D72967"/>
    <w:rsid w:val="00D72AA6"/>
    <w:rsid w:val="00D72DCD"/>
    <w:rsid w:val="00D72F18"/>
    <w:rsid w:val="00D730A6"/>
    <w:rsid w:val="00D73D5A"/>
    <w:rsid w:val="00D757C3"/>
    <w:rsid w:val="00D75AB7"/>
    <w:rsid w:val="00D75FC0"/>
    <w:rsid w:val="00D76037"/>
    <w:rsid w:val="00D77055"/>
    <w:rsid w:val="00D77470"/>
    <w:rsid w:val="00D77A1E"/>
    <w:rsid w:val="00D8078E"/>
    <w:rsid w:val="00D80DB8"/>
    <w:rsid w:val="00D8153B"/>
    <w:rsid w:val="00D81540"/>
    <w:rsid w:val="00D815C7"/>
    <w:rsid w:val="00D81AA7"/>
    <w:rsid w:val="00D84DC3"/>
    <w:rsid w:val="00D867E9"/>
    <w:rsid w:val="00D86FAC"/>
    <w:rsid w:val="00D87529"/>
    <w:rsid w:val="00D918B1"/>
    <w:rsid w:val="00D919E2"/>
    <w:rsid w:val="00D92DC1"/>
    <w:rsid w:val="00D9311A"/>
    <w:rsid w:val="00D9452F"/>
    <w:rsid w:val="00D946A1"/>
    <w:rsid w:val="00D9523C"/>
    <w:rsid w:val="00D9558D"/>
    <w:rsid w:val="00D9618E"/>
    <w:rsid w:val="00D96B32"/>
    <w:rsid w:val="00D96F22"/>
    <w:rsid w:val="00D970BD"/>
    <w:rsid w:val="00D97CED"/>
    <w:rsid w:val="00DA08BE"/>
    <w:rsid w:val="00DA14B1"/>
    <w:rsid w:val="00DA1612"/>
    <w:rsid w:val="00DA192C"/>
    <w:rsid w:val="00DA1AE3"/>
    <w:rsid w:val="00DA245F"/>
    <w:rsid w:val="00DA28DD"/>
    <w:rsid w:val="00DA2B02"/>
    <w:rsid w:val="00DA3313"/>
    <w:rsid w:val="00DA35D7"/>
    <w:rsid w:val="00DA4059"/>
    <w:rsid w:val="00DA497E"/>
    <w:rsid w:val="00DA5EE7"/>
    <w:rsid w:val="00DA63B0"/>
    <w:rsid w:val="00DA6EF7"/>
    <w:rsid w:val="00DA7510"/>
    <w:rsid w:val="00DA778C"/>
    <w:rsid w:val="00DA7984"/>
    <w:rsid w:val="00DA7A9A"/>
    <w:rsid w:val="00DB0157"/>
    <w:rsid w:val="00DB06B3"/>
    <w:rsid w:val="00DB07E0"/>
    <w:rsid w:val="00DB1A87"/>
    <w:rsid w:val="00DB2AF4"/>
    <w:rsid w:val="00DB2B00"/>
    <w:rsid w:val="00DB300C"/>
    <w:rsid w:val="00DB33C1"/>
    <w:rsid w:val="00DB3972"/>
    <w:rsid w:val="00DB478A"/>
    <w:rsid w:val="00DB4DE1"/>
    <w:rsid w:val="00DB5251"/>
    <w:rsid w:val="00DB58C8"/>
    <w:rsid w:val="00DB5C9E"/>
    <w:rsid w:val="00DB685B"/>
    <w:rsid w:val="00DC03FF"/>
    <w:rsid w:val="00DC1151"/>
    <w:rsid w:val="00DC28E0"/>
    <w:rsid w:val="00DC2D27"/>
    <w:rsid w:val="00DC30F4"/>
    <w:rsid w:val="00DC3139"/>
    <w:rsid w:val="00DC3DFD"/>
    <w:rsid w:val="00DC4490"/>
    <w:rsid w:val="00DC4837"/>
    <w:rsid w:val="00DC4914"/>
    <w:rsid w:val="00DC4B75"/>
    <w:rsid w:val="00DC4C98"/>
    <w:rsid w:val="00DC55CB"/>
    <w:rsid w:val="00DC5E87"/>
    <w:rsid w:val="00DC6618"/>
    <w:rsid w:val="00DC6626"/>
    <w:rsid w:val="00DC6696"/>
    <w:rsid w:val="00DC66D1"/>
    <w:rsid w:val="00DC7BE4"/>
    <w:rsid w:val="00DD1DC2"/>
    <w:rsid w:val="00DD278E"/>
    <w:rsid w:val="00DD352C"/>
    <w:rsid w:val="00DD48E3"/>
    <w:rsid w:val="00DD4B10"/>
    <w:rsid w:val="00DD4C2C"/>
    <w:rsid w:val="00DD4CA1"/>
    <w:rsid w:val="00DD5418"/>
    <w:rsid w:val="00DD6280"/>
    <w:rsid w:val="00DD686D"/>
    <w:rsid w:val="00DD7019"/>
    <w:rsid w:val="00DD7445"/>
    <w:rsid w:val="00DD786A"/>
    <w:rsid w:val="00DE12A4"/>
    <w:rsid w:val="00DE1390"/>
    <w:rsid w:val="00DE1D85"/>
    <w:rsid w:val="00DE2175"/>
    <w:rsid w:val="00DE30BA"/>
    <w:rsid w:val="00DE563D"/>
    <w:rsid w:val="00DE58C0"/>
    <w:rsid w:val="00DE5901"/>
    <w:rsid w:val="00DE5BB8"/>
    <w:rsid w:val="00DE5BF9"/>
    <w:rsid w:val="00DE5BFF"/>
    <w:rsid w:val="00DE5CE0"/>
    <w:rsid w:val="00DE5D4A"/>
    <w:rsid w:val="00DE668F"/>
    <w:rsid w:val="00DE69DC"/>
    <w:rsid w:val="00DE6D46"/>
    <w:rsid w:val="00DE712A"/>
    <w:rsid w:val="00DF002E"/>
    <w:rsid w:val="00DF0064"/>
    <w:rsid w:val="00DF0BDD"/>
    <w:rsid w:val="00DF107F"/>
    <w:rsid w:val="00DF190D"/>
    <w:rsid w:val="00DF1DBB"/>
    <w:rsid w:val="00DF2CE8"/>
    <w:rsid w:val="00DF328E"/>
    <w:rsid w:val="00DF33DB"/>
    <w:rsid w:val="00DF44CF"/>
    <w:rsid w:val="00DF50B3"/>
    <w:rsid w:val="00DF5BD3"/>
    <w:rsid w:val="00DF626B"/>
    <w:rsid w:val="00DF6403"/>
    <w:rsid w:val="00DF6454"/>
    <w:rsid w:val="00DF70EC"/>
    <w:rsid w:val="00DF75D1"/>
    <w:rsid w:val="00DF7DBD"/>
    <w:rsid w:val="00E000F8"/>
    <w:rsid w:val="00E00E97"/>
    <w:rsid w:val="00E0136E"/>
    <w:rsid w:val="00E01400"/>
    <w:rsid w:val="00E01987"/>
    <w:rsid w:val="00E01D77"/>
    <w:rsid w:val="00E02B62"/>
    <w:rsid w:val="00E02CCB"/>
    <w:rsid w:val="00E03C3D"/>
    <w:rsid w:val="00E04073"/>
    <w:rsid w:val="00E04773"/>
    <w:rsid w:val="00E04FD7"/>
    <w:rsid w:val="00E05652"/>
    <w:rsid w:val="00E06ADC"/>
    <w:rsid w:val="00E079F2"/>
    <w:rsid w:val="00E07EFB"/>
    <w:rsid w:val="00E10040"/>
    <w:rsid w:val="00E10B9A"/>
    <w:rsid w:val="00E11E78"/>
    <w:rsid w:val="00E11EB9"/>
    <w:rsid w:val="00E128ED"/>
    <w:rsid w:val="00E129E5"/>
    <w:rsid w:val="00E12C3C"/>
    <w:rsid w:val="00E12D96"/>
    <w:rsid w:val="00E12E89"/>
    <w:rsid w:val="00E13B17"/>
    <w:rsid w:val="00E14190"/>
    <w:rsid w:val="00E14430"/>
    <w:rsid w:val="00E148DD"/>
    <w:rsid w:val="00E15426"/>
    <w:rsid w:val="00E159A4"/>
    <w:rsid w:val="00E15FE2"/>
    <w:rsid w:val="00E20076"/>
    <w:rsid w:val="00E201D7"/>
    <w:rsid w:val="00E20C34"/>
    <w:rsid w:val="00E21323"/>
    <w:rsid w:val="00E21647"/>
    <w:rsid w:val="00E21B42"/>
    <w:rsid w:val="00E21DED"/>
    <w:rsid w:val="00E2227E"/>
    <w:rsid w:val="00E2365E"/>
    <w:rsid w:val="00E2387F"/>
    <w:rsid w:val="00E23BE7"/>
    <w:rsid w:val="00E23CE5"/>
    <w:rsid w:val="00E24048"/>
    <w:rsid w:val="00E24A65"/>
    <w:rsid w:val="00E25CE1"/>
    <w:rsid w:val="00E25DBB"/>
    <w:rsid w:val="00E26FDB"/>
    <w:rsid w:val="00E27D19"/>
    <w:rsid w:val="00E30084"/>
    <w:rsid w:val="00E309D5"/>
    <w:rsid w:val="00E312B3"/>
    <w:rsid w:val="00E3146D"/>
    <w:rsid w:val="00E31C8C"/>
    <w:rsid w:val="00E32C73"/>
    <w:rsid w:val="00E34663"/>
    <w:rsid w:val="00E34802"/>
    <w:rsid w:val="00E34C70"/>
    <w:rsid w:val="00E352E1"/>
    <w:rsid w:val="00E354CA"/>
    <w:rsid w:val="00E35BBD"/>
    <w:rsid w:val="00E366E0"/>
    <w:rsid w:val="00E36C38"/>
    <w:rsid w:val="00E37624"/>
    <w:rsid w:val="00E37A8B"/>
    <w:rsid w:val="00E40C7D"/>
    <w:rsid w:val="00E41323"/>
    <w:rsid w:val="00E420BD"/>
    <w:rsid w:val="00E4250F"/>
    <w:rsid w:val="00E42EC4"/>
    <w:rsid w:val="00E43542"/>
    <w:rsid w:val="00E43DA7"/>
    <w:rsid w:val="00E4401E"/>
    <w:rsid w:val="00E44562"/>
    <w:rsid w:val="00E459C1"/>
    <w:rsid w:val="00E45D8D"/>
    <w:rsid w:val="00E45E19"/>
    <w:rsid w:val="00E467FF"/>
    <w:rsid w:val="00E46EDC"/>
    <w:rsid w:val="00E47A98"/>
    <w:rsid w:val="00E50A1B"/>
    <w:rsid w:val="00E512A7"/>
    <w:rsid w:val="00E5130B"/>
    <w:rsid w:val="00E522BE"/>
    <w:rsid w:val="00E53FF6"/>
    <w:rsid w:val="00E54A19"/>
    <w:rsid w:val="00E54E06"/>
    <w:rsid w:val="00E55504"/>
    <w:rsid w:val="00E559C6"/>
    <w:rsid w:val="00E55C62"/>
    <w:rsid w:val="00E55F25"/>
    <w:rsid w:val="00E56322"/>
    <w:rsid w:val="00E57896"/>
    <w:rsid w:val="00E57B1D"/>
    <w:rsid w:val="00E60C29"/>
    <w:rsid w:val="00E60D87"/>
    <w:rsid w:val="00E61066"/>
    <w:rsid w:val="00E61E33"/>
    <w:rsid w:val="00E63403"/>
    <w:rsid w:val="00E63A4C"/>
    <w:rsid w:val="00E6431F"/>
    <w:rsid w:val="00E64366"/>
    <w:rsid w:val="00E647AD"/>
    <w:rsid w:val="00E64ABB"/>
    <w:rsid w:val="00E64BEF"/>
    <w:rsid w:val="00E674D3"/>
    <w:rsid w:val="00E708A5"/>
    <w:rsid w:val="00E72A3B"/>
    <w:rsid w:val="00E73B45"/>
    <w:rsid w:val="00E73C1F"/>
    <w:rsid w:val="00E73D82"/>
    <w:rsid w:val="00E7493A"/>
    <w:rsid w:val="00E74C56"/>
    <w:rsid w:val="00E74E4A"/>
    <w:rsid w:val="00E74F64"/>
    <w:rsid w:val="00E75591"/>
    <w:rsid w:val="00E755A2"/>
    <w:rsid w:val="00E7603F"/>
    <w:rsid w:val="00E769F7"/>
    <w:rsid w:val="00E76AF9"/>
    <w:rsid w:val="00E772E0"/>
    <w:rsid w:val="00E77771"/>
    <w:rsid w:val="00E805F0"/>
    <w:rsid w:val="00E807B7"/>
    <w:rsid w:val="00E80E16"/>
    <w:rsid w:val="00E820EA"/>
    <w:rsid w:val="00E8210C"/>
    <w:rsid w:val="00E82347"/>
    <w:rsid w:val="00E8248A"/>
    <w:rsid w:val="00E82918"/>
    <w:rsid w:val="00E82CA3"/>
    <w:rsid w:val="00E83F34"/>
    <w:rsid w:val="00E85CB4"/>
    <w:rsid w:val="00E874A6"/>
    <w:rsid w:val="00E87928"/>
    <w:rsid w:val="00E879CE"/>
    <w:rsid w:val="00E87A2D"/>
    <w:rsid w:val="00E90C34"/>
    <w:rsid w:val="00E9174B"/>
    <w:rsid w:val="00E935BE"/>
    <w:rsid w:val="00E936FB"/>
    <w:rsid w:val="00E938CE"/>
    <w:rsid w:val="00E93925"/>
    <w:rsid w:val="00E93A36"/>
    <w:rsid w:val="00E940A9"/>
    <w:rsid w:val="00E9442A"/>
    <w:rsid w:val="00E94C12"/>
    <w:rsid w:val="00E95089"/>
    <w:rsid w:val="00E950BA"/>
    <w:rsid w:val="00E950FB"/>
    <w:rsid w:val="00E9570D"/>
    <w:rsid w:val="00E9598E"/>
    <w:rsid w:val="00E965F8"/>
    <w:rsid w:val="00E96934"/>
    <w:rsid w:val="00E97899"/>
    <w:rsid w:val="00E979B4"/>
    <w:rsid w:val="00EA090F"/>
    <w:rsid w:val="00EA1CE9"/>
    <w:rsid w:val="00EA1F67"/>
    <w:rsid w:val="00EA2874"/>
    <w:rsid w:val="00EA2974"/>
    <w:rsid w:val="00EA2FAA"/>
    <w:rsid w:val="00EA3400"/>
    <w:rsid w:val="00EA3705"/>
    <w:rsid w:val="00EA3818"/>
    <w:rsid w:val="00EA42CC"/>
    <w:rsid w:val="00EA5AD0"/>
    <w:rsid w:val="00EA63F0"/>
    <w:rsid w:val="00EA6ACE"/>
    <w:rsid w:val="00EB0723"/>
    <w:rsid w:val="00EB16BD"/>
    <w:rsid w:val="00EB27F9"/>
    <w:rsid w:val="00EB2842"/>
    <w:rsid w:val="00EB3408"/>
    <w:rsid w:val="00EB4074"/>
    <w:rsid w:val="00EB41B6"/>
    <w:rsid w:val="00EB42CC"/>
    <w:rsid w:val="00EB57E0"/>
    <w:rsid w:val="00EB59F9"/>
    <w:rsid w:val="00EB6717"/>
    <w:rsid w:val="00EB6821"/>
    <w:rsid w:val="00EB6B5B"/>
    <w:rsid w:val="00EB6D4D"/>
    <w:rsid w:val="00EB719C"/>
    <w:rsid w:val="00EB77CA"/>
    <w:rsid w:val="00EB78F6"/>
    <w:rsid w:val="00EC007D"/>
    <w:rsid w:val="00EC08D2"/>
    <w:rsid w:val="00EC0AA2"/>
    <w:rsid w:val="00EC0B14"/>
    <w:rsid w:val="00EC294E"/>
    <w:rsid w:val="00EC45F9"/>
    <w:rsid w:val="00EC5668"/>
    <w:rsid w:val="00EC583F"/>
    <w:rsid w:val="00EC5D4B"/>
    <w:rsid w:val="00EC61E0"/>
    <w:rsid w:val="00EC6D96"/>
    <w:rsid w:val="00EC78CF"/>
    <w:rsid w:val="00EC7AC5"/>
    <w:rsid w:val="00ED047A"/>
    <w:rsid w:val="00ED155D"/>
    <w:rsid w:val="00ED16FE"/>
    <w:rsid w:val="00ED1C06"/>
    <w:rsid w:val="00ED2F52"/>
    <w:rsid w:val="00ED58D8"/>
    <w:rsid w:val="00ED66D4"/>
    <w:rsid w:val="00ED6880"/>
    <w:rsid w:val="00ED75E1"/>
    <w:rsid w:val="00ED7AB3"/>
    <w:rsid w:val="00EE1298"/>
    <w:rsid w:val="00EE13AB"/>
    <w:rsid w:val="00EE24A8"/>
    <w:rsid w:val="00EE2956"/>
    <w:rsid w:val="00EE314A"/>
    <w:rsid w:val="00EE3852"/>
    <w:rsid w:val="00EE3DA3"/>
    <w:rsid w:val="00EE415C"/>
    <w:rsid w:val="00EE48D9"/>
    <w:rsid w:val="00EE4F56"/>
    <w:rsid w:val="00EE64E5"/>
    <w:rsid w:val="00EE6E23"/>
    <w:rsid w:val="00EE70DB"/>
    <w:rsid w:val="00EE7A7A"/>
    <w:rsid w:val="00EE7F0B"/>
    <w:rsid w:val="00EF0034"/>
    <w:rsid w:val="00EF02C9"/>
    <w:rsid w:val="00EF06BC"/>
    <w:rsid w:val="00EF085E"/>
    <w:rsid w:val="00EF1327"/>
    <w:rsid w:val="00EF2135"/>
    <w:rsid w:val="00EF352C"/>
    <w:rsid w:val="00EF3666"/>
    <w:rsid w:val="00EF4980"/>
    <w:rsid w:val="00EF4C2B"/>
    <w:rsid w:val="00EF4C42"/>
    <w:rsid w:val="00EF54F0"/>
    <w:rsid w:val="00EF5AF4"/>
    <w:rsid w:val="00EF5B0D"/>
    <w:rsid w:val="00EF5BBE"/>
    <w:rsid w:val="00EF5F77"/>
    <w:rsid w:val="00EF6258"/>
    <w:rsid w:val="00EF6505"/>
    <w:rsid w:val="00EF6793"/>
    <w:rsid w:val="00EF7F0A"/>
    <w:rsid w:val="00EF7F35"/>
    <w:rsid w:val="00F00442"/>
    <w:rsid w:val="00F00960"/>
    <w:rsid w:val="00F016B0"/>
    <w:rsid w:val="00F028D1"/>
    <w:rsid w:val="00F02AE7"/>
    <w:rsid w:val="00F03CA7"/>
    <w:rsid w:val="00F03E41"/>
    <w:rsid w:val="00F04945"/>
    <w:rsid w:val="00F04E5B"/>
    <w:rsid w:val="00F05108"/>
    <w:rsid w:val="00F05992"/>
    <w:rsid w:val="00F06E26"/>
    <w:rsid w:val="00F072CE"/>
    <w:rsid w:val="00F07A15"/>
    <w:rsid w:val="00F12DD2"/>
    <w:rsid w:val="00F1336C"/>
    <w:rsid w:val="00F1342A"/>
    <w:rsid w:val="00F13866"/>
    <w:rsid w:val="00F14281"/>
    <w:rsid w:val="00F14477"/>
    <w:rsid w:val="00F14529"/>
    <w:rsid w:val="00F14A78"/>
    <w:rsid w:val="00F14F9D"/>
    <w:rsid w:val="00F15BA9"/>
    <w:rsid w:val="00F15FA0"/>
    <w:rsid w:val="00F16BF3"/>
    <w:rsid w:val="00F16DDD"/>
    <w:rsid w:val="00F1709C"/>
    <w:rsid w:val="00F172AD"/>
    <w:rsid w:val="00F1744B"/>
    <w:rsid w:val="00F2074A"/>
    <w:rsid w:val="00F22759"/>
    <w:rsid w:val="00F22EDF"/>
    <w:rsid w:val="00F234CC"/>
    <w:rsid w:val="00F23E71"/>
    <w:rsid w:val="00F23E80"/>
    <w:rsid w:val="00F2409C"/>
    <w:rsid w:val="00F2426D"/>
    <w:rsid w:val="00F246D3"/>
    <w:rsid w:val="00F24740"/>
    <w:rsid w:val="00F24A05"/>
    <w:rsid w:val="00F25DD2"/>
    <w:rsid w:val="00F2763E"/>
    <w:rsid w:val="00F30D0D"/>
    <w:rsid w:val="00F30F9C"/>
    <w:rsid w:val="00F31312"/>
    <w:rsid w:val="00F31771"/>
    <w:rsid w:val="00F31A7F"/>
    <w:rsid w:val="00F31B8E"/>
    <w:rsid w:val="00F323B7"/>
    <w:rsid w:val="00F32B23"/>
    <w:rsid w:val="00F334E0"/>
    <w:rsid w:val="00F33593"/>
    <w:rsid w:val="00F355A7"/>
    <w:rsid w:val="00F35B7D"/>
    <w:rsid w:val="00F35C3A"/>
    <w:rsid w:val="00F36629"/>
    <w:rsid w:val="00F36C70"/>
    <w:rsid w:val="00F37C7E"/>
    <w:rsid w:val="00F37FB1"/>
    <w:rsid w:val="00F406E3"/>
    <w:rsid w:val="00F407E2"/>
    <w:rsid w:val="00F40B84"/>
    <w:rsid w:val="00F4127B"/>
    <w:rsid w:val="00F4176D"/>
    <w:rsid w:val="00F42316"/>
    <w:rsid w:val="00F4261B"/>
    <w:rsid w:val="00F42D5A"/>
    <w:rsid w:val="00F42E84"/>
    <w:rsid w:val="00F4366D"/>
    <w:rsid w:val="00F43850"/>
    <w:rsid w:val="00F4386D"/>
    <w:rsid w:val="00F43BE9"/>
    <w:rsid w:val="00F43FD0"/>
    <w:rsid w:val="00F442E4"/>
    <w:rsid w:val="00F445FF"/>
    <w:rsid w:val="00F446D9"/>
    <w:rsid w:val="00F44B82"/>
    <w:rsid w:val="00F45920"/>
    <w:rsid w:val="00F46322"/>
    <w:rsid w:val="00F46403"/>
    <w:rsid w:val="00F471A4"/>
    <w:rsid w:val="00F50224"/>
    <w:rsid w:val="00F50941"/>
    <w:rsid w:val="00F509C5"/>
    <w:rsid w:val="00F50D69"/>
    <w:rsid w:val="00F52861"/>
    <w:rsid w:val="00F52EF2"/>
    <w:rsid w:val="00F52F18"/>
    <w:rsid w:val="00F53082"/>
    <w:rsid w:val="00F54126"/>
    <w:rsid w:val="00F55016"/>
    <w:rsid w:val="00F55A61"/>
    <w:rsid w:val="00F57EDB"/>
    <w:rsid w:val="00F63F30"/>
    <w:rsid w:val="00F65DE1"/>
    <w:rsid w:val="00F666D8"/>
    <w:rsid w:val="00F6731A"/>
    <w:rsid w:val="00F67CEE"/>
    <w:rsid w:val="00F70B5E"/>
    <w:rsid w:val="00F71569"/>
    <w:rsid w:val="00F720FD"/>
    <w:rsid w:val="00F72802"/>
    <w:rsid w:val="00F72827"/>
    <w:rsid w:val="00F73AF3"/>
    <w:rsid w:val="00F73BA2"/>
    <w:rsid w:val="00F74CE0"/>
    <w:rsid w:val="00F7583E"/>
    <w:rsid w:val="00F759A9"/>
    <w:rsid w:val="00F769D4"/>
    <w:rsid w:val="00F76DBE"/>
    <w:rsid w:val="00F77692"/>
    <w:rsid w:val="00F807F4"/>
    <w:rsid w:val="00F80EAF"/>
    <w:rsid w:val="00F814A6"/>
    <w:rsid w:val="00F815A7"/>
    <w:rsid w:val="00F816DC"/>
    <w:rsid w:val="00F8187F"/>
    <w:rsid w:val="00F81883"/>
    <w:rsid w:val="00F81F9F"/>
    <w:rsid w:val="00F82348"/>
    <w:rsid w:val="00F8258A"/>
    <w:rsid w:val="00F825A5"/>
    <w:rsid w:val="00F82648"/>
    <w:rsid w:val="00F82886"/>
    <w:rsid w:val="00F829B4"/>
    <w:rsid w:val="00F83E56"/>
    <w:rsid w:val="00F84330"/>
    <w:rsid w:val="00F85474"/>
    <w:rsid w:val="00F859CC"/>
    <w:rsid w:val="00F86651"/>
    <w:rsid w:val="00F86BFF"/>
    <w:rsid w:val="00F87ACA"/>
    <w:rsid w:val="00F87F2B"/>
    <w:rsid w:val="00F90350"/>
    <w:rsid w:val="00F90844"/>
    <w:rsid w:val="00F90F2A"/>
    <w:rsid w:val="00F91AD3"/>
    <w:rsid w:val="00F922AB"/>
    <w:rsid w:val="00F922C8"/>
    <w:rsid w:val="00F9262A"/>
    <w:rsid w:val="00F92C27"/>
    <w:rsid w:val="00F92EDA"/>
    <w:rsid w:val="00F935E5"/>
    <w:rsid w:val="00F937F2"/>
    <w:rsid w:val="00F93E68"/>
    <w:rsid w:val="00F93F40"/>
    <w:rsid w:val="00F94C57"/>
    <w:rsid w:val="00F94D30"/>
    <w:rsid w:val="00F94DBE"/>
    <w:rsid w:val="00F955E2"/>
    <w:rsid w:val="00F95A76"/>
    <w:rsid w:val="00F95F95"/>
    <w:rsid w:val="00F96A60"/>
    <w:rsid w:val="00F97343"/>
    <w:rsid w:val="00F97FD3"/>
    <w:rsid w:val="00FA125B"/>
    <w:rsid w:val="00FA12C5"/>
    <w:rsid w:val="00FA13E0"/>
    <w:rsid w:val="00FA151F"/>
    <w:rsid w:val="00FA196C"/>
    <w:rsid w:val="00FA33D6"/>
    <w:rsid w:val="00FA3452"/>
    <w:rsid w:val="00FA4095"/>
    <w:rsid w:val="00FA4DCB"/>
    <w:rsid w:val="00FA51C3"/>
    <w:rsid w:val="00FA5FD5"/>
    <w:rsid w:val="00FA610F"/>
    <w:rsid w:val="00FA6F18"/>
    <w:rsid w:val="00FA70E8"/>
    <w:rsid w:val="00FB016C"/>
    <w:rsid w:val="00FB027D"/>
    <w:rsid w:val="00FB082F"/>
    <w:rsid w:val="00FB16CB"/>
    <w:rsid w:val="00FB1765"/>
    <w:rsid w:val="00FB205A"/>
    <w:rsid w:val="00FB25A3"/>
    <w:rsid w:val="00FB3445"/>
    <w:rsid w:val="00FB426D"/>
    <w:rsid w:val="00FB4435"/>
    <w:rsid w:val="00FB4938"/>
    <w:rsid w:val="00FB4992"/>
    <w:rsid w:val="00FB4A44"/>
    <w:rsid w:val="00FB4ABB"/>
    <w:rsid w:val="00FB4C50"/>
    <w:rsid w:val="00FB5332"/>
    <w:rsid w:val="00FB60D0"/>
    <w:rsid w:val="00FB67D8"/>
    <w:rsid w:val="00FB6B5F"/>
    <w:rsid w:val="00FB7694"/>
    <w:rsid w:val="00FB7EB6"/>
    <w:rsid w:val="00FC0250"/>
    <w:rsid w:val="00FC05D1"/>
    <w:rsid w:val="00FC1082"/>
    <w:rsid w:val="00FC1A1B"/>
    <w:rsid w:val="00FC1FC1"/>
    <w:rsid w:val="00FC2582"/>
    <w:rsid w:val="00FC26A1"/>
    <w:rsid w:val="00FC2A1B"/>
    <w:rsid w:val="00FC2CCA"/>
    <w:rsid w:val="00FC330D"/>
    <w:rsid w:val="00FC3953"/>
    <w:rsid w:val="00FC4802"/>
    <w:rsid w:val="00FC49F9"/>
    <w:rsid w:val="00FC569D"/>
    <w:rsid w:val="00FC66B9"/>
    <w:rsid w:val="00FC6762"/>
    <w:rsid w:val="00FC7CEA"/>
    <w:rsid w:val="00FC7F47"/>
    <w:rsid w:val="00FD3CA4"/>
    <w:rsid w:val="00FD4DF3"/>
    <w:rsid w:val="00FD570C"/>
    <w:rsid w:val="00FD5F87"/>
    <w:rsid w:val="00FD6AE6"/>
    <w:rsid w:val="00FD6D58"/>
    <w:rsid w:val="00FE1E43"/>
    <w:rsid w:val="00FE2245"/>
    <w:rsid w:val="00FE27A3"/>
    <w:rsid w:val="00FE2AD8"/>
    <w:rsid w:val="00FE2EF7"/>
    <w:rsid w:val="00FE3177"/>
    <w:rsid w:val="00FE35D7"/>
    <w:rsid w:val="00FE3E0B"/>
    <w:rsid w:val="00FE3E13"/>
    <w:rsid w:val="00FE467B"/>
    <w:rsid w:val="00FE4DBA"/>
    <w:rsid w:val="00FE52E2"/>
    <w:rsid w:val="00FE54BC"/>
    <w:rsid w:val="00FE5AD3"/>
    <w:rsid w:val="00FE5CFD"/>
    <w:rsid w:val="00FE5E35"/>
    <w:rsid w:val="00FE7950"/>
    <w:rsid w:val="00FE7C30"/>
    <w:rsid w:val="00FF06B3"/>
    <w:rsid w:val="00FF2530"/>
    <w:rsid w:val="00FF2CD2"/>
    <w:rsid w:val="00FF3124"/>
    <w:rsid w:val="00FF3EFC"/>
    <w:rsid w:val="00FF4704"/>
    <w:rsid w:val="00FF4A91"/>
    <w:rsid w:val="00FF4D37"/>
    <w:rsid w:val="00FF5179"/>
    <w:rsid w:val="00FF534F"/>
    <w:rsid w:val="00FF5969"/>
    <w:rsid w:val="00FF60F5"/>
    <w:rsid w:val="00FF62BF"/>
    <w:rsid w:val="1B8251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376E4A"/>
  <w15:docId w15:val="{0C170E19-4350-428E-AF7B-BBCDF980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iPriority="8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08E"/>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tabs>
        <w:tab w:val="clear" w:pos="1080"/>
      </w:tabs>
      <w:ind w:left="432" w:hanging="432"/>
    </w:pPr>
  </w:style>
  <w:style w:type="paragraph" w:styleId="ListNumber4">
    <w:name w:val="List Number 4"/>
    <w:basedOn w:val="Normal"/>
    <w:uiPriority w:val="84"/>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4"/>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3E5F0D"/>
    <w:pPr>
      <w:tabs>
        <w:tab w:val="left" w:pos="1260"/>
        <w:tab w:val="right" w:leader="dot" w:pos="9350"/>
      </w:tabs>
      <w:spacing w:after="60"/>
    </w:pPr>
    <w:rPr>
      <w:b/>
      <w:noProof/>
      <w:sz w:val="22"/>
      <w:szCs w:val="22"/>
    </w:rPr>
  </w:style>
  <w:style w:type="paragraph" w:styleId="TOC2">
    <w:name w:val="toc 2"/>
    <w:basedOn w:val="Normal"/>
    <w:next w:val="Normal"/>
    <w:autoRedefine/>
    <w:uiPriority w:val="39"/>
    <w:locked/>
    <w:rsid w:val="00F92EDA"/>
    <w:pPr>
      <w:tabs>
        <w:tab w:val="right" w:leader="dot" w:pos="9350"/>
      </w:tabs>
      <w:spacing w:after="60" w:line="240" w:lineRule="auto"/>
      <w:ind w:left="144"/>
    </w:pPr>
    <w:rPr>
      <w:b/>
      <w:noProof/>
      <w:szCs w:val="20"/>
    </w:rPr>
  </w:style>
  <w:style w:type="paragraph" w:styleId="TOC3">
    <w:name w:val="toc 3"/>
    <w:basedOn w:val="Normal"/>
    <w:next w:val="Normal"/>
    <w:autoRedefine/>
    <w:uiPriority w:val="39"/>
    <w:locked/>
    <w:rsid w:val="002444AB"/>
    <w:pPr>
      <w:tabs>
        <w:tab w:val="right" w:leader="dot" w:pos="9356"/>
      </w:tabs>
      <w:spacing w:after="60"/>
      <w:ind w:left="1382" w:right="58" w:hanging="1094"/>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4"/>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8E1626"/>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numPr>
        <w:numId w:val="35"/>
      </w:numPr>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6"/>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39"/>
      </w:numPr>
    </w:pPr>
  </w:style>
  <w:style w:type="numbering" w:customStyle="1" w:styleId="CurrentList2">
    <w:name w:val="Current List2"/>
    <w:uiPriority w:val="99"/>
    <w:rsid w:val="008E1626"/>
    <w:pPr>
      <w:numPr>
        <w:numId w:val="40"/>
      </w:numPr>
    </w:pPr>
  </w:style>
  <w:style w:type="numbering" w:customStyle="1" w:styleId="CurrentList3">
    <w:name w:val="Current List3"/>
    <w:uiPriority w:val="99"/>
    <w:rsid w:val="00D24A83"/>
    <w:pPr>
      <w:numPr>
        <w:numId w:val="41"/>
      </w:numPr>
    </w:pPr>
  </w:style>
  <w:style w:type="paragraph" w:customStyle="1" w:styleId="normallevel2">
    <w:name w:val="normal level 2"/>
    <w:basedOn w:val="NormalIndent"/>
    <w:qFormat/>
    <w:rsid w:val="001A7D19"/>
    <w:pPr>
      <w:spacing w:after="200"/>
      <w:ind w:left="288"/>
    </w:pPr>
    <w:rPr>
      <w:rFonts w:cs="Symbol"/>
    </w:rPr>
  </w:style>
  <w:style w:type="paragraph" w:styleId="NormalIndent">
    <w:name w:val="Normal Indent"/>
    <w:basedOn w:val="Normal"/>
    <w:semiHidden/>
    <w:unhideWhenUsed/>
    <w:rsid w:val="001A7D19"/>
    <w:pPr>
      <w:ind w:left="720"/>
    </w:pPr>
  </w:style>
  <w:style w:type="paragraph" w:customStyle="1" w:styleId="Heading3NoTOC">
    <w:name w:val="Heading 3 No TOC"/>
    <w:basedOn w:val="normallevel2"/>
    <w:qFormat/>
    <w:rsid w:val="005F5327"/>
    <w:pPr>
      <w:spacing w:before="240" w:after="120"/>
      <w:ind w:left="0"/>
    </w:pPr>
    <w:rPr>
      <w:b/>
      <w:i/>
      <w:sz w:val="22"/>
      <w:szCs w:val="22"/>
    </w:rPr>
  </w:style>
  <w:style w:type="paragraph" w:customStyle="1" w:styleId="TableHeader">
    <w:name w:val="Table Header"/>
    <w:basedOn w:val="Normal"/>
    <w:qFormat/>
    <w:rsid w:val="00B753AE"/>
    <w:pPr>
      <w:keepNext/>
      <w:spacing w:before="120" w:after="40" w:line="240" w:lineRule="auto"/>
      <w:jc w:val="center"/>
    </w:pPr>
    <w:rPr>
      <w:rFonts w:eastAsiaTheme="minorEastAsia" w:cstheme="minorBidi"/>
      <w:b/>
      <w:color w:val="FFFFFF" w:themeColor="background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56200670">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087187110">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66690794">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footer" Target="footer7.xml"/><Relationship Id="rId33"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customXml" Target="../customXml/item5.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header" Target="header5.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ntTable" Target="fontTab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saq_d_merchant_4.0.1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E47ZJQC26PNT-1060509697-5192</_dlc_DocId>
    <_dlc_DocIdUrl xmlns="72d222dc-d9d1-4b23-b5d6-dadbd3c86d8b">
      <Url>https://pcissc.sharepoint.com/sites/PublishedDocuments/_layouts/15/DocIdRedir.aspx?ID=E47ZJQC26PNT-1060509697-5192</Url>
      <Description>E47ZJQC26PNT-1060509697-5192</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64FA4FB-1E01-4DDE-8A58-071F4F434968}">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2.xml><?xml version="1.0" encoding="utf-8"?>
<ds:datastoreItem xmlns:ds="http://schemas.openxmlformats.org/officeDocument/2006/customXml" ds:itemID="{0944651B-36E9-4A9D-8760-4A48D3DC1C56}">
  <ds:schemaRefs>
    <ds:schemaRef ds:uri="http://schemas.microsoft.com/sharepoint/v3/contenttype/forms"/>
  </ds:schemaRefs>
</ds:datastoreItem>
</file>

<file path=customXml/itemProps3.xml><?xml version="1.0" encoding="utf-8"?>
<ds:datastoreItem xmlns:ds="http://schemas.openxmlformats.org/officeDocument/2006/customXml" ds:itemID="{94184BA4-5E3C-44C8-A25B-921D52C8FA94}">
  <ds:schemaRefs>
    <ds:schemaRef ds:uri="http://schemas.openxmlformats.org/officeDocument/2006/bibliography"/>
  </ds:schemaRefs>
</ds:datastoreItem>
</file>

<file path=customXml/itemProps4.xml><?xml version="1.0" encoding="utf-8"?>
<ds:datastoreItem xmlns:ds="http://schemas.openxmlformats.org/officeDocument/2006/customXml" ds:itemID="{CCA97F74-BAE8-4DA7-AC5E-D724E62DAE61}"/>
</file>

<file path=customXml/itemProps5.xml><?xml version="1.0" encoding="utf-8"?>
<ds:datastoreItem xmlns:ds="http://schemas.openxmlformats.org/officeDocument/2006/customXml" ds:itemID="{44A72F96-04CD-453D-BB2D-9043619D690C}"/>
</file>

<file path=customXml/itemProps6.xml><?xml version="1.0" encoding="utf-8"?>
<ds:datastoreItem xmlns:ds="http://schemas.openxmlformats.org/officeDocument/2006/customXml" ds:itemID="{C1F95716-C5F5-4AD5-895B-60745AE4C281}"/>
</file>

<file path=docProps/app.xml><?xml version="1.0" encoding="utf-8"?>
<Properties xmlns="http://schemas.openxmlformats.org/officeDocument/2006/extended-properties" xmlns:vt="http://schemas.openxmlformats.org/officeDocument/2006/docPropsVTypes">
  <Template>Normal</Template>
  <TotalTime>2</TotalTime>
  <Pages>141</Pages>
  <Words>36239</Words>
  <Characters>194605</Characters>
  <Application>Microsoft Office Word</Application>
  <DocSecurity>0</DocSecurity>
  <Lines>9730</Lines>
  <Paragraphs>5496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Cuestionario de Autoevaluación D para Comerciantes y Certificado de Conformidad </vt:lpstr>
      <vt:lpstr>    Cambios en el Documento</vt:lpstr>
      <vt:lpstr>    Contenido</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 </vt:lpstr>
      <vt:lpstr/>
      <vt:lpstr>    Sección 2:	Cuestionario de Autoevaluación D para Comerciantes</vt:lpstr>
      <vt:lpstr>    Construir y Mantener una Red y Sistemas Segura</vt:lpstr>
      <vt:lpstr>        Requisito 1: Instalar y Mantener los Controles de Seguridad de la Red</vt:lpstr>
      <vt:lpstr>        Requisito 2: Aplicar Configuraciones Seguras a Todos los Componentes del Sistema</vt:lpstr>
      <vt:lpstr>    Proteger los Datos del Titular de la Tarjeta</vt:lpstr>
      <vt:lpstr>        Requisito 3: Proteger los Datos del Titular de la Tarjeta Almacenados</vt:lpstr>
      <vt:lpstr>        Requisito 4: Proteger los Datos de Tarjetahabiente con Criptografía Robusta Dura</vt:lpstr>
      <vt:lpstr>    Mantener un Programa de Gestión de Vulnerabilidades </vt:lpstr>
      <vt:lpstr>        Requisito 5: Proteger Todos los Sistemas y Redes de Software Malicioso</vt:lpstr>
      <vt:lpstr>        Requisito 6: Desarrollar y Mantener Sistemas y Softwares Seguros</vt:lpstr>
    </vt:vector>
  </TitlesOfParts>
  <Company/>
  <LinksUpToDate>false</LinksUpToDate>
  <CharactersWithSpaces>225348</CharactersWithSpaces>
  <SharedDoc>false</SharedDoc>
  <HLinks>
    <vt:vector size="252" baseType="variant">
      <vt:variant>
        <vt:i4>6553712</vt:i4>
      </vt:variant>
      <vt:variant>
        <vt:i4>2760</vt:i4>
      </vt:variant>
      <vt:variant>
        <vt:i4>0</vt:i4>
      </vt:variant>
      <vt:variant>
        <vt:i4>5</vt:i4>
      </vt:variant>
      <vt:variant>
        <vt:lpwstr/>
      </vt:variant>
      <vt:variant>
        <vt:lpwstr>Application</vt:lpwstr>
      </vt:variant>
      <vt:variant>
        <vt:i4>6160474</vt:i4>
      </vt:variant>
      <vt:variant>
        <vt:i4>222</vt:i4>
      </vt:variant>
      <vt:variant>
        <vt:i4>0</vt:i4>
      </vt:variant>
      <vt:variant>
        <vt:i4>5</vt:i4>
      </vt:variant>
      <vt:variant>
        <vt:lpwstr>http://www.pcisecuritystandards.org/</vt:lpwstr>
      </vt:variant>
      <vt:variant>
        <vt:lpwstr/>
      </vt:variant>
      <vt:variant>
        <vt:i4>6619136</vt:i4>
      </vt:variant>
      <vt:variant>
        <vt:i4>219</vt:i4>
      </vt:variant>
      <vt:variant>
        <vt:i4>0</vt:i4>
      </vt:variant>
      <vt:variant>
        <vt:i4>5</vt:i4>
      </vt:variant>
      <vt:variant>
        <vt:lpwstr>https://www.pcisecuritystandards.org/pci_security/glossary</vt:lpwstr>
      </vt:variant>
      <vt:variant>
        <vt:lpwstr/>
      </vt:variant>
      <vt:variant>
        <vt:i4>1245237</vt:i4>
      </vt:variant>
      <vt:variant>
        <vt:i4>212</vt:i4>
      </vt:variant>
      <vt:variant>
        <vt:i4>0</vt:i4>
      </vt:variant>
      <vt:variant>
        <vt:i4>5</vt:i4>
      </vt:variant>
      <vt:variant>
        <vt:lpwstr/>
      </vt:variant>
      <vt:variant>
        <vt:lpwstr>_Toc98519904</vt:lpwstr>
      </vt:variant>
      <vt:variant>
        <vt:i4>1310773</vt:i4>
      </vt:variant>
      <vt:variant>
        <vt:i4>206</vt:i4>
      </vt:variant>
      <vt:variant>
        <vt:i4>0</vt:i4>
      </vt:variant>
      <vt:variant>
        <vt:i4>5</vt:i4>
      </vt:variant>
      <vt:variant>
        <vt:lpwstr/>
      </vt:variant>
      <vt:variant>
        <vt:lpwstr>_Toc98519903</vt:lpwstr>
      </vt:variant>
      <vt:variant>
        <vt:i4>1376309</vt:i4>
      </vt:variant>
      <vt:variant>
        <vt:i4>200</vt:i4>
      </vt:variant>
      <vt:variant>
        <vt:i4>0</vt:i4>
      </vt:variant>
      <vt:variant>
        <vt:i4>5</vt:i4>
      </vt:variant>
      <vt:variant>
        <vt:lpwstr/>
      </vt:variant>
      <vt:variant>
        <vt:lpwstr>_Toc98519902</vt:lpwstr>
      </vt:variant>
      <vt:variant>
        <vt:i4>1441845</vt:i4>
      </vt:variant>
      <vt:variant>
        <vt:i4>194</vt:i4>
      </vt:variant>
      <vt:variant>
        <vt:i4>0</vt:i4>
      </vt:variant>
      <vt:variant>
        <vt:i4>5</vt:i4>
      </vt:variant>
      <vt:variant>
        <vt:lpwstr/>
      </vt:variant>
      <vt:variant>
        <vt:lpwstr>_Toc98519901</vt:lpwstr>
      </vt:variant>
      <vt:variant>
        <vt:i4>1507381</vt:i4>
      </vt:variant>
      <vt:variant>
        <vt:i4>188</vt:i4>
      </vt:variant>
      <vt:variant>
        <vt:i4>0</vt:i4>
      </vt:variant>
      <vt:variant>
        <vt:i4>5</vt:i4>
      </vt:variant>
      <vt:variant>
        <vt:lpwstr/>
      </vt:variant>
      <vt:variant>
        <vt:lpwstr>_Toc98519900</vt:lpwstr>
      </vt:variant>
      <vt:variant>
        <vt:i4>2031676</vt:i4>
      </vt:variant>
      <vt:variant>
        <vt:i4>182</vt:i4>
      </vt:variant>
      <vt:variant>
        <vt:i4>0</vt:i4>
      </vt:variant>
      <vt:variant>
        <vt:i4>5</vt:i4>
      </vt:variant>
      <vt:variant>
        <vt:lpwstr/>
      </vt:variant>
      <vt:variant>
        <vt:lpwstr>_Toc98519899</vt:lpwstr>
      </vt:variant>
      <vt:variant>
        <vt:i4>1966140</vt:i4>
      </vt:variant>
      <vt:variant>
        <vt:i4>176</vt:i4>
      </vt:variant>
      <vt:variant>
        <vt:i4>0</vt:i4>
      </vt:variant>
      <vt:variant>
        <vt:i4>5</vt:i4>
      </vt:variant>
      <vt:variant>
        <vt:lpwstr/>
      </vt:variant>
      <vt:variant>
        <vt:lpwstr>_Toc98519898</vt:lpwstr>
      </vt:variant>
      <vt:variant>
        <vt:i4>1114172</vt:i4>
      </vt:variant>
      <vt:variant>
        <vt:i4>170</vt:i4>
      </vt:variant>
      <vt:variant>
        <vt:i4>0</vt:i4>
      </vt:variant>
      <vt:variant>
        <vt:i4>5</vt:i4>
      </vt:variant>
      <vt:variant>
        <vt:lpwstr/>
      </vt:variant>
      <vt:variant>
        <vt:lpwstr>_Toc98519897</vt:lpwstr>
      </vt:variant>
      <vt:variant>
        <vt:i4>1048636</vt:i4>
      </vt:variant>
      <vt:variant>
        <vt:i4>164</vt:i4>
      </vt:variant>
      <vt:variant>
        <vt:i4>0</vt:i4>
      </vt:variant>
      <vt:variant>
        <vt:i4>5</vt:i4>
      </vt:variant>
      <vt:variant>
        <vt:lpwstr/>
      </vt:variant>
      <vt:variant>
        <vt:lpwstr>_Toc98519896</vt:lpwstr>
      </vt:variant>
      <vt:variant>
        <vt:i4>1245244</vt:i4>
      </vt:variant>
      <vt:variant>
        <vt:i4>158</vt:i4>
      </vt:variant>
      <vt:variant>
        <vt:i4>0</vt:i4>
      </vt:variant>
      <vt:variant>
        <vt:i4>5</vt:i4>
      </vt:variant>
      <vt:variant>
        <vt:lpwstr/>
      </vt:variant>
      <vt:variant>
        <vt:lpwstr>_Toc98519895</vt:lpwstr>
      </vt:variant>
      <vt:variant>
        <vt:i4>1179708</vt:i4>
      </vt:variant>
      <vt:variant>
        <vt:i4>152</vt:i4>
      </vt:variant>
      <vt:variant>
        <vt:i4>0</vt:i4>
      </vt:variant>
      <vt:variant>
        <vt:i4>5</vt:i4>
      </vt:variant>
      <vt:variant>
        <vt:lpwstr/>
      </vt:variant>
      <vt:variant>
        <vt:lpwstr>_Toc98519894</vt:lpwstr>
      </vt:variant>
      <vt:variant>
        <vt:i4>1376316</vt:i4>
      </vt:variant>
      <vt:variant>
        <vt:i4>146</vt:i4>
      </vt:variant>
      <vt:variant>
        <vt:i4>0</vt:i4>
      </vt:variant>
      <vt:variant>
        <vt:i4>5</vt:i4>
      </vt:variant>
      <vt:variant>
        <vt:lpwstr/>
      </vt:variant>
      <vt:variant>
        <vt:lpwstr>_Toc98519893</vt:lpwstr>
      </vt:variant>
      <vt:variant>
        <vt:i4>1310780</vt:i4>
      </vt:variant>
      <vt:variant>
        <vt:i4>140</vt:i4>
      </vt:variant>
      <vt:variant>
        <vt:i4>0</vt:i4>
      </vt:variant>
      <vt:variant>
        <vt:i4>5</vt:i4>
      </vt:variant>
      <vt:variant>
        <vt:lpwstr/>
      </vt:variant>
      <vt:variant>
        <vt:lpwstr>_Toc98519892</vt:lpwstr>
      </vt:variant>
      <vt:variant>
        <vt:i4>1507388</vt:i4>
      </vt:variant>
      <vt:variant>
        <vt:i4>134</vt:i4>
      </vt:variant>
      <vt:variant>
        <vt:i4>0</vt:i4>
      </vt:variant>
      <vt:variant>
        <vt:i4>5</vt:i4>
      </vt:variant>
      <vt:variant>
        <vt:lpwstr/>
      </vt:variant>
      <vt:variant>
        <vt:lpwstr>_Toc98519891</vt:lpwstr>
      </vt:variant>
      <vt:variant>
        <vt:i4>1441852</vt:i4>
      </vt:variant>
      <vt:variant>
        <vt:i4>128</vt:i4>
      </vt:variant>
      <vt:variant>
        <vt:i4>0</vt:i4>
      </vt:variant>
      <vt:variant>
        <vt:i4>5</vt:i4>
      </vt:variant>
      <vt:variant>
        <vt:lpwstr/>
      </vt:variant>
      <vt:variant>
        <vt:lpwstr>_Toc98519890</vt:lpwstr>
      </vt:variant>
      <vt:variant>
        <vt:i4>2031677</vt:i4>
      </vt:variant>
      <vt:variant>
        <vt:i4>122</vt:i4>
      </vt:variant>
      <vt:variant>
        <vt:i4>0</vt:i4>
      </vt:variant>
      <vt:variant>
        <vt:i4>5</vt:i4>
      </vt:variant>
      <vt:variant>
        <vt:lpwstr/>
      </vt:variant>
      <vt:variant>
        <vt:lpwstr>_Toc98519889</vt:lpwstr>
      </vt:variant>
      <vt:variant>
        <vt:i4>1966141</vt:i4>
      </vt:variant>
      <vt:variant>
        <vt:i4>116</vt:i4>
      </vt:variant>
      <vt:variant>
        <vt:i4>0</vt:i4>
      </vt:variant>
      <vt:variant>
        <vt:i4>5</vt:i4>
      </vt:variant>
      <vt:variant>
        <vt:lpwstr/>
      </vt:variant>
      <vt:variant>
        <vt:lpwstr>_Toc98519888</vt:lpwstr>
      </vt:variant>
      <vt:variant>
        <vt:i4>1114173</vt:i4>
      </vt:variant>
      <vt:variant>
        <vt:i4>110</vt:i4>
      </vt:variant>
      <vt:variant>
        <vt:i4>0</vt:i4>
      </vt:variant>
      <vt:variant>
        <vt:i4>5</vt:i4>
      </vt:variant>
      <vt:variant>
        <vt:lpwstr/>
      </vt:variant>
      <vt:variant>
        <vt:lpwstr>_Toc98519887</vt:lpwstr>
      </vt:variant>
      <vt:variant>
        <vt:i4>1048637</vt:i4>
      </vt:variant>
      <vt:variant>
        <vt:i4>104</vt:i4>
      </vt:variant>
      <vt:variant>
        <vt:i4>0</vt:i4>
      </vt:variant>
      <vt:variant>
        <vt:i4>5</vt:i4>
      </vt:variant>
      <vt:variant>
        <vt:lpwstr/>
      </vt:variant>
      <vt:variant>
        <vt:lpwstr>_Toc98519886</vt:lpwstr>
      </vt:variant>
      <vt:variant>
        <vt:i4>1245245</vt:i4>
      </vt:variant>
      <vt:variant>
        <vt:i4>98</vt:i4>
      </vt:variant>
      <vt:variant>
        <vt:i4>0</vt:i4>
      </vt:variant>
      <vt:variant>
        <vt:i4>5</vt:i4>
      </vt:variant>
      <vt:variant>
        <vt:lpwstr/>
      </vt:variant>
      <vt:variant>
        <vt:lpwstr>_Toc98519885</vt:lpwstr>
      </vt:variant>
      <vt:variant>
        <vt:i4>1179709</vt:i4>
      </vt:variant>
      <vt:variant>
        <vt:i4>92</vt:i4>
      </vt:variant>
      <vt:variant>
        <vt:i4>0</vt:i4>
      </vt:variant>
      <vt:variant>
        <vt:i4>5</vt:i4>
      </vt:variant>
      <vt:variant>
        <vt:lpwstr/>
      </vt:variant>
      <vt:variant>
        <vt:lpwstr>_Toc98519884</vt:lpwstr>
      </vt:variant>
      <vt:variant>
        <vt:i4>1376317</vt:i4>
      </vt:variant>
      <vt:variant>
        <vt:i4>86</vt:i4>
      </vt:variant>
      <vt:variant>
        <vt:i4>0</vt:i4>
      </vt:variant>
      <vt:variant>
        <vt:i4>5</vt:i4>
      </vt:variant>
      <vt:variant>
        <vt:lpwstr/>
      </vt:variant>
      <vt:variant>
        <vt:lpwstr>_Toc98519883</vt:lpwstr>
      </vt:variant>
      <vt:variant>
        <vt:i4>1310781</vt:i4>
      </vt:variant>
      <vt:variant>
        <vt:i4>80</vt:i4>
      </vt:variant>
      <vt:variant>
        <vt:i4>0</vt:i4>
      </vt:variant>
      <vt:variant>
        <vt:i4>5</vt:i4>
      </vt:variant>
      <vt:variant>
        <vt:lpwstr/>
      </vt:variant>
      <vt:variant>
        <vt:lpwstr>_Toc98519882</vt:lpwstr>
      </vt:variant>
      <vt:variant>
        <vt:i4>1507389</vt:i4>
      </vt:variant>
      <vt:variant>
        <vt:i4>74</vt:i4>
      </vt:variant>
      <vt:variant>
        <vt:i4>0</vt:i4>
      </vt:variant>
      <vt:variant>
        <vt:i4>5</vt:i4>
      </vt:variant>
      <vt:variant>
        <vt:lpwstr/>
      </vt:variant>
      <vt:variant>
        <vt:lpwstr>_Toc98519881</vt:lpwstr>
      </vt:variant>
      <vt:variant>
        <vt:i4>1441853</vt:i4>
      </vt:variant>
      <vt:variant>
        <vt:i4>68</vt:i4>
      </vt:variant>
      <vt:variant>
        <vt:i4>0</vt:i4>
      </vt:variant>
      <vt:variant>
        <vt:i4>5</vt:i4>
      </vt:variant>
      <vt:variant>
        <vt:lpwstr/>
      </vt:variant>
      <vt:variant>
        <vt:lpwstr>_Toc98519880</vt:lpwstr>
      </vt:variant>
      <vt:variant>
        <vt:i4>2031666</vt:i4>
      </vt:variant>
      <vt:variant>
        <vt:i4>62</vt:i4>
      </vt:variant>
      <vt:variant>
        <vt:i4>0</vt:i4>
      </vt:variant>
      <vt:variant>
        <vt:i4>5</vt:i4>
      </vt:variant>
      <vt:variant>
        <vt:lpwstr/>
      </vt:variant>
      <vt:variant>
        <vt:lpwstr>_Toc98519879</vt:lpwstr>
      </vt:variant>
      <vt:variant>
        <vt:i4>1966130</vt:i4>
      </vt:variant>
      <vt:variant>
        <vt:i4>56</vt:i4>
      </vt:variant>
      <vt:variant>
        <vt:i4>0</vt:i4>
      </vt:variant>
      <vt:variant>
        <vt:i4>5</vt:i4>
      </vt:variant>
      <vt:variant>
        <vt:lpwstr/>
      </vt:variant>
      <vt:variant>
        <vt:lpwstr>_Toc98519878</vt:lpwstr>
      </vt:variant>
      <vt:variant>
        <vt:i4>1114162</vt:i4>
      </vt:variant>
      <vt:variant>
        <vt:i4>50</vt:i4>
      </vt:variant>
      <vt:variant>
        <vt:i4>0</vt:i4>
      </vt:variant>
      <vt:variant>
        <vt:i4>5</vt:i4>
      </vt:variant>
      <vt:variant>
        <vt:lpwstr/>
      </vt:variant>
      <vt:variant>
        <vt:lpwstr>_Toc98519877</vt:lpwstr>
      </vt:variant>
      <vt:variant>
        <vt:i4>1048626</vt:i4>
      </vt:variant>
      <vt:variant>
        <vt:i4>44</vt:i4>
      </vt:variant>
      <vt:variant>
        <vt:i4>0</vt:i4>
      </vt:variant>
      <vt:variant>
        <vt:i4>5</vt:i4>
      </vt:variant>
      <vt:variant>
        <vt:lpwstr/>
      </vt:variant>
      <vt:variant>
        <vt:lpwstr>_Toc98519876</vt:lpwstr>
      </vt:variant>
      <vt:variant>
        <vt:i4>1245234</vt:i4>
      </vt:variant>
      <vt:variant>
        <vt:i4>38</vt:i4>
      </vt:variant>
      <vt:variant>
        <vt:i4>0</vt:i4>
      </vt:variant>
      <vt:variant>
        <vt:i4>5</vt:i4>
      </vt:variant>
      <vt:variant>
        <vt:lpwstr/>
      </vt:variant>
      <vt:variant>
        <vt:lpwstr>_Toc98519875</vt:lpwstr>
      </vt:variant>
      <vt:variant>
        <vt:i4>1179698</vt:i4>
      </vt:variant>
      <vt:variant>
        <vt:i4>32</vt:i4>
      </vt:variant>
      <vt:variant>
        <vt:i4>0</vt:i4>
      </vt:variant>
      <vt:variant>
        <vt:i4>5</vt:i4>
      </vt:variant>
      <vt:variant>
        <vt:lpwstr/>
      </vt:variant>
      <vt:variant>
        <vt:lpwstr>_Toc98519874</vt:lpwstr>
      </vt:variant>
      <vt:variant>
        <vt:i4>1376306</vt:i4>
      </vt:variant>
      <vt:variant>
        <vt:i4>26</vt:i4>
      </vt:variant>
      <vt:variant>
        <vt:i4>0</vt:i4>
      </vt:variant>
      <vt:variant>
        <vt:i4>5</vt:i4>
      </vt:variant>
      <vt:variant>
        <vt:lpwstr/>
      </vt:variant>
      <vt:variant>
        <vt:lpwstr>_Toc98519873</vt:lpwstr>
      </vt:variant>
      <vt:variant>
        <vt:i4>1310770</vt:i4>
      </vt:variant>
      <vt:variant>
        <vt:i4>20</vt:i4>
      </vt:variant>
      <vt:variant>
        <vt:i4>0</vt:i4>
      </vt:variant>
      <vt:variant>
        <vt:i4>5</vt:i4>
      </vt:variant>
      <vt:variant>
        <vt:lpwstr/>
      </vt:variant>
      <vt:variant>
        <vt:lpwstr>_Toc98519872</vt:lpwstr>
      </vt:variant>
      <vt:variant>
        <vt:i4>1507378</vt:i4>
      </vt:variant>
      <vt:variant>
        <vt:i4>14</vt:i4>
      </vt:variant>
      <vt:variant>
        <vt:i4>0</vt:i4>
      </vt:variant>
      <vt:variant>
        <vt:i4>5</vt:i4>
      </vt:variant>
      <vt:variant>
        <vt:lpwstr/>
      </vt:variant>
      <vt:variant>
        <vt:lpwstr>_Toc98519871</vt:lpwstr>
      </vt:variant>
      <vt:variant>
        <vt:i4>1441842</vt:i4>
      </vt:variant>
      <vt:variant>
        <vt:i4>8</vt:i4>
      </vt:variant>
      <vt:variant>
        <vt:i4>0</vt:i4>
      </vt:variant>
      <vt:variant>
        <vt:i4>5</vt:i4>
      </vt:variant>
      <vt:variant>
        <vt:lpwstr/>
      </vt:variant>
      <vt:variant>
        <vt:lpwstr>_Toc98519870</vt:lpwstr>
      </vt:variant>
      <vt:variant>
        <vt:i4>2031667</vt:i4>
      </vt:variant>
      <vt:variant>
        <vt:i4>2</vt:i4>
      </vt:variant>
      <vt:variant>
        <vt:i4>0</vt:i4>
      </vt:variant>
      <vt:variant>
        <vt:i4>5</vt:i4>
      </vt:variant>
      <vt:variant>
        <vt:lpwstr/>
      </vt:variant>
      <vt:variant>
        <vt:lpwstr>_Toc98519869</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Merchant</dc:title>
  <dc:subject/>
  <dc:creator>PCI SSC</dc:creator>
  <cp:keywords/>
  <dc:description/>
  <cp:lastModifiedBy>Samantha Silva Rocha</cp:lastModifiedBy>
  <cp:revision>3</cp:revision>
  <cp:lastPrinted>2023-02-07T15:53:00Z</cp:lastPrinted>
  <dcterms:created xsi:type="dcterms:W3CDTF">2025-02-03T15:51:00Z</dcterms:created>
  <dcterms:modified xsi:type="dcterms:W3CDTF">2025-02-03T15:52:00Z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db9ab87f82dea4daa91aa8564b498125cabf6ffda4e31a9669ca2d3f64357e37</vt:lpwstr>
  </property>
  <property fmtid="{D5CDD505-2E9C-101B-9397-08002B2CF9AE}" pid="12" name="_dlc_DocIdItemGuid">
    <vt:lpwstr>a3dd09cc-3457-42e4-866f-2d183325523d</vt:lpwstr>
  </property>
  <property fmtid="{D5CDD505-2E9C-101B-9397-08002B2CF9AE}" pid="13" name="PCIControlledDocType">
    <vt:lpwstr/>
  </property>
</Properties>
</file>