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Calibri" w:hAnsi="Calibri" w:eastAsia="Calibri"/>
          <w:b/>
          <w:i w:val="0"/>
          <w:color w:val="0B2545"/>
          <w:sz w:val="40"/>
        </w:rPr>
        <w:t>India-Eligible Google Maps API Pricing Matrix</w:t>
      </w:r>
    </w:p>
    <w:p>
      <w:pPr>
        <w:keepNext/>
        <w:spacing w:before="0" w:after="200"/>
      </w:pPr>
      <w:r>
        <w:rPr>
          <w:rFonts w:ascii="Calibri" w:hAnsi="Calibri" w:eastAsia="Calibri"/>
          <w:b w:val="0"/>
          <w:i/>
          <w:color w:val="5B6573"/>
          <w:sz w:val="19"/>
        </w:rPr>
        <w:t>ProPosition Location API | USD per 1,000 billable events | Reference date: 29 July 2026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050"/>
        <w:gridCol w:w="1150"/>
        <w:gridCol w:w="2400"/>
        <w:gridCol w:w="3770"/>
        <w:gridCol w:w="1600"/>
        <w:gridCol w:w="1840"/>
        <w:gridCol w:w="1446"/>
      </w:tblGrid>
      <w:tr>
        <w:trPr>
          <w:tblHeader w:val="true"/>
          <w:cantSplit/>
        </w:trPr>
        <w:tc>
          <w:tcPr>
            <w:tcW w:type="dxa" w:w="2050"/>
            <w:vAlign w:val="center"/>
            <w:shd w:fill="E8EEF5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SKU</w:t>
            </w:r>
          </w:p>
        </w:tc>
        <w:tc>
          <w:tcPr>
            <w:tcW w:type="dxa" w:w="1150"/>
            <w:vAlign w:val="center"/>
            <w:shd w:fill="E8EEF5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Category</w:t>
            </w:r>
          </w:p>
        </w:tc>
        <w:tc>
          <w:tcPr>
            <w:tcW w:type="dxa" w:w="2400"/>
            <w:vAlign w:val="center"/>
            <w:shd w:fill="E8EEF5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Official billing metric</w:t>
            </w:r>
          </w:p>
        </w:tc>
        <w:tc>
          <w:tcPr>
            <w:tcW w:type="dxa" w:w="3770"/>
            <w:vAlign w:val="center"/>
            <w:shd w:fill="E8EEF5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How ProPosition uses it</w:t>
            </w:r>
          </w:p>
        </w:tc>
        <w:tc>
          <w:tcPr>
            <w:tcW w:type="dxa" w:w="1600"/>
            <w:vAlign w:val="center"/>
            <w:shd w:fill="E8EEF5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Free usage cap / month</w:t>
            </w:r>
          </w:p>
        </w:tc>
        <w:tc>
          <w:tcPr>
            <w:tcW w:type="dxa" w:w="1840"/>
            <w:vAlign w:val="center"/>
            <w:shd w:fill="E8EEF5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After free cap through 5m</w:t>
            </w:r>
          </w:p>
        </w:tc>
        <w:tc>
          <w:tcPr>
            <w:tcW w:type="dxa" w:w="1446"/>
            <w:vAlign w:val="center"/>
            <w:shd w:fill="E8EEF5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Over 5m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Geocoding (India)</w:t>
            </w:r>
          </w:p>
        </w:tc>
        <w:tc>
          <w:tcPr>
            <w:tcW w:type="dxa" w:w="115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Essentials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Successful Geocoding API request.</w:t>
            </w:r>
          </w:p>
        </w:tc>
        <w:tc>
          <w:tcPr>
            <w:tcW w:type="dxa" w:w="377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One reverse-geocoding request for each valid coordinate.</w:t>
            </w:r>
          </w:p>
        </w:tc>
        <w:tc>
          <w:tcPr>
            <w:tcW w:type="dxa" w:w="160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70,000</w:t>
            </w:r>
          </w:p>
        </w:tc>
        <w:tc>
          <w:tcPr>
            <w:tcW w:type="dxa" w:w="184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$1.50 / 1,000</w:t>
            </w:r>
          </w:p>
        </w:tc>
        <w:tc>
          <w:tcPr>
            <w:tcW w:type="dxa" w:w="1446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$0.38 / 1,000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Places Details (Legacy) (India)</w:t>
            </w:r>
          </w:p>
        </w:tc>
        <w:tc>
          <w:tcPr>
            <w:tcW w:type="dxa" w:w="115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Pro</w:t>
            </w:r>
          </w:p>
        </w:tc>
        <w:tc>
          <w:tcPr>
            <w:tcW w:type="dxa" w:w="240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Successful Place Details (Legacy) request.</w:t>
            </w:r>
          </w:p>
        </w:tc>
        <w:tc>
          <w:tcPr>
            <w:tcW w:type="dxa" w:w="377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One request when reverse geocoding returns a Place ID.</w:t>
            </w:r>
          </w:p>
        </w:tc>
        <w:tc>
          <w:tcPr>
            <w:tcW w:type="dxa" w:w="160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35,000</w:t>
            </w:r>
          </w:p>
        </w:tc>
        <w:tc>
          <w:tcPr>
            <w:tcW w:type="dxa" w:w="184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$5.10 / 1,000</w:t>
            </w:r>
          </w:p>
        </w:tc>
        <w:tc>
          <w:tcPr>
            <w:tcW w:type="dxa" w:w="1446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$1.28 / 1,000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Basic Data (India)</w:t>
            </w:r>
          </w:p>
        </w:tc>
        <w:tc>
          <w:tcPr>
            <w:tcW w:type="dxa" w:w="115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Essentials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Successful request for Basic Data fields.</w:t>
            </w:r>
          </w:p>
        </w:tc>
        <w:tc>
          <w:tcPr>
            <w:tcW w:type="dxa" w:w="377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Name, types, business status, and formatted address are requested. The Basic Data SKU is free, but Places Details is still charged.</w:t>
            </w:r>
          </w:p>
        </w:tc>
        <w:tc>
          <w:tcPr>
            <w:tcW w:type="dxa" w:w="160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Unlimited</w:t>
            </w:r>
          </w:p>
        </w:tc>
        <w:tc>
          <w:tcPr>
            <w:tcW w:type="dxa" w:w="184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$0.00</w:t>
            </w:r>
          </w:p>
        </w:tc>
        <w:tc>
          <w:tcPr>
            <w:tcW w:type="dxa" w:w="1446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$0.00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Static Maps (India)</w:t>
            </w:r>
          </w:p>
        </w:tc>
        <w:tc>
          <w:tcPr>
            <w:tcW w:type="dxa" w:w="115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Essentials</w:t>
            </w:r>
          </w:p>
        </w:tc>
        <w:tc>
          <w:tcPr>
            <w:tcW w:type="dxa" w:w="240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Successful Maps Static API image load.</w:t>
            </w:r>
          </w:p>
        </w:tc>
        <w:tc>
          <w:tcPr>
            <w:tcW w:type="dxa" w:w="377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One roadmap image request for each valid coordinate.</w:t>
            </w:r>
          </w:p>
        </w:tc>
        <w:tc>
          <w:tcPr>
            <w:tcW w:type="dxa" w:w="160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70,000</w:t>
            </w:r>
          </w:p>
        </w:tc>
        <w:tc>
          <w:tcPr>
            <w:tcW w:type="dxa" w:w="184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$0.60 / 1,000</w:t>
            </w:r>
          </w:p>
        </w:tc>
        <w:tc>
          <w:tcPr>
            <w:tcW w:type="dxa" w:w="1446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$0.15 / 1,000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Static Street View (India)</w:t>
            </w:r>
          </w:p>
        </w:tc>
        <w:tc>
          <w:tcPr>
            <w:tcW w:type="dxa" w:w="115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Essentials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Successful static Street View panorama request.</w:t>
            </w:r>
          </w:p>
        </w:tc>
        <w:tc>
          <w:tcPr>
            <w:tcW w:type="dxa" w:w="377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One primary image when imagery exists, plus one request for each extra heading.</w:t>
            </w:r>
          </w:p>
        </w:tc>
        <w:tc>
          <w:tcPr>
            <w:tcW w:type="dxa" w:w="160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70,000</w:t>
            </w:r>
          </w:p>
        </w:tc>
        <w:tc>
          <w:tcPr>
            <w:tcW w:type="dxa" w:w="184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$2.10 / 1,000</w:t>
            </w:r>
          </w:p>
        </w:tc>
        <w:tc>
          <w:tcPr>
            <w:tcW w:type="dxa" w:w="1446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$0.53 / 1,000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Street View Metadata (India)</w:t>
            </w:r>
          </w:p>
        </w:tc>
        <w:tc>
          <w:tcPr>
            <w:tcW w:type="dxa" w:w="115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Essentials</w:t>
            </w:r>
          </w:p>
        </w:tc>
        <w:tc>
          <w:tcPr>
            <w:tcW w:type="dxa" w:w="240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Successful metadata-only request.</w:t>
            </w:r>
          </w:p>
        </w:tc>
        <w:tc>
          <w:tcPr>
            <w:tcW w:type="dxa" w:w="377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One availability check for each valid coordinate; this SKU is free.</w:t>
            </w:r>
          </w:p>
        </w:tc>
        <w:tc>
          <w:tcPr>
            <w:tcW w:type="dxa" w:w="160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Unlimited</w:t>
            </w:r>
          </w:p>
        </w:tc>
        <w:tc>
          <w:tcPr>
            <w:tcW w:type="dxa" w:w="1840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$0.00</w:t>
            </w:r>
          </w:p>
        </w:tc>
        <w:tc>
          <w:tcPr>
            <w:tcW w:type="dxa" w:w="1446"/>
            <w:vAlign w:val="center"/>
            <w:shd w:fill="F7F9FC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$0.00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Dynamic Street View (India)</w:t>
            </w:r>
          </w:p>
        </w:tc>
        <w:tc>
          <w:tcPr>
            <w:tcW w:type="dxa" w:w="115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Pro</w:t>
            </w:r>
          </w:p>
        </w:tc>
        <w:tc>
          <w:tcPr>
            <w:tcW w:type="dxa" w:w="240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Successful Street View panorama load.</w:t>
            </w:r>
          </w:p>
        </w:tc>
        <w:tc>
          <w:tcPr>
            <w:tcW w:type="dxa" w:w="377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Charged whenever 360.html is opened and the panorama successfully loads.</w:t>
            </w:r>
          </w:p>
        </w:tc>
        <w:tc>
          <w:tcPr>
            <w:tcW w:type="dxa" w:w="160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35,000</w:t>
            </w:r>
          </w:p>
        </w:tc>
        <w:tc>
          <w:tcPr>
            <w:tcW w:type="dxa" w:w="1840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$4.20 / 1,000</w:t>
            </w:r>
          </w:p>
        </w:tc>
        <w:tc>
          <w:tcPr>
            <w:tcW w:type="dxa" w:w="1446"/>
            <w:vAlign w:val="center"/>
            <w:shd w:fill="FFFFFF" w:val="clear"/>
            <w:tcBorders>
              <w:top w:val="single" w:sz="7" w:space="0" w:color="AEBCCC"/>
              <w:left w:val="single" w:sz="7" w:space="0" w:color="AEBCCC"/>
              <w:bottom w:val="single" w:sz="7" w:space="0" w:color="AEBCCC"/>
              <w:right w:val="single" w:sz="7" w:space="0" w:color="AEBCCC"/>
            </w:tcBorders>
            <w:tcMar>
              <w:top w:w="95" w:type="dxa"/>
              <w:bottom w:w="95" w:type="dxa"/>
              <w:start w:w="10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0242A"/>
                <w:sz w:val="16"/>
              </w:rPr>
              <w:t>$1.05 / 1,000</w:t>
            </w:r>
          </w:p>
        </w:tc>
      </w:tr>
    </w:tbl>
    <w:sectPr w:rsidR="00FC693F" w:rsidRPr="0006063C" w:rsidSect="00034616">
      <w:pgSz w:w="15840" w:h="12240" w:orient="landscape"/>
      <w:pgMar w:top="936" w:right="792" w:bottom="936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India-Eligible Google Maps API Pricing Matrix</dc:title>
  <dc:subject>ProPosition API billing metrics and India pricing</dc:subject>
  <dc:creator>ProPosition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