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BA10" w14:textId="15CB2E21" w:rsidR="003D6587" w:rsidRDefault="003D6587">
      <w:pPr>
        <w:pStyle w:val="Title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5"/>
        <w:gridCol w:w="2492"/>
        <w:gridCol w:w="4699"/>
      </w:tblGrid>
      <w:tr w:rsidR="003D6587" w14:paraId="26DB4CDA" w14:textId="77777777">
        <w:tc>
          <w:tcPr>
            <w:tcW w:w="2880" w:type="dxa"/>
          </w:tcPr>
          <w:p w14:paraId="6D55FDB5" w14:textId="77777777" w:rsidR="003D6587" w:rsidRDefault="00000000">
            <w:r>
              <w:t>#</w:t>
            </w:r>
          </w:p>
        </w:tc>
        <w:tc>
          <w:tcPr>
            <w:tcW w:w="2880" w:type="dxa"/>
          </w:tcPr>
          <w:p w14:paraId="16F2F960" w14:textId="77777777" w:rsidR="003D6587" w:rsidRDefault="00000000">
            <w:r>
              <w:t>File</w:t>
            </w:r>
          </w:p>
        </w:tc>
        <w:tc>
          <w:tcPr>
            <w:tcW w:w="2880" w:type="dxa"/>
          </w:tcPr>
          <w:p w14:paraId="02558BA8" w14:textId="77777777" w:rsidR="003D6587" w:rsidRDefault="00000000">
            <w:r>
              <w:t>What changed</w:t>
            </w:r>
          </w:p>
        </w:tc>
      </w:tr>
      <w:tr w:rsidR="003D6587" w14:paraId="4A1A1762" w14:textId="77777777">
        <w:tc>
          <w:tcPr>
            <w:tcW w:w="2880" w:type="dxa"/>
          </w:tcPr>
          <w:p w14:paraId="4620101A" w14:textId="77777777" w:rsidR="003D6587" w:rsidRDefault="00000000">
            <w:r>
              <w:t>1</w:t>
            </w:r>
          </w:p>
        </w:tc>
        <w:tc>
          <w:tcPr>
            <w:tcW w:w="2880" w:type="dxa"/>
          </w:tcPr>
          <w:p w14:paraId="57169C2C" w14:textId="77777777" w:rsidR="003D6587" w:rsidRDefault="00000000">
            <w:r>
              <w:t>api/alerts.py</w:t>
            </w:r>
          </w:p>
        </w:tc>
        <w:tc>
          <w:tcPr>
            <w:tcW w:w="2880" w:type="dxa"/>
          </w:tcPr>
          <w:p w14:paraId="19721EF3" w14:textId="77777777" w:rsidR="003D6587" w:rsidRDefault="00000000">
            <w:r>
              <w:t>_build_tier_record now reads xgb_score, final_confidence_score, final_tier, shap_json from the scored feature row instead of hardcoding them to None/heuristic</w:t>
            </w:r>
          </w:p>
        </w:tc>
      </w:tr>
      <w:tr w:rsidR="003D6587" w14:paraId="505070F1" w14:textId="77777777">
        <w:tc>
          <w:tcPr>
            <w:tcW w:w="2880" w:type="dxa"/>
          </w:tcPr>
          <w:p w14:paraId="65FFF2E6" w14:textId="77777777" w:rsidR="003D6587" w:rsidRDefault="00000000">
            <w:r>
              <w:t>2</w:t>
            </w:r>
          </w:p>
        </w:tc>
        <w:tc>
          <w:tcPr>
            <w:tcW w:w="2880" w:type="dxa"/>
          </w:tcPr>
          <w:p w14:paraId="27165BC4" w14:textId="77777777" w:rsidR="003D6587" w:rsidRDefault="00000000">
            <w:r>
              <w:t>alert_classifier.py</w:t>
            </w:r>
          </w:p>
        </w:tc>
        <w:tc>
          <w:tcPr>
            <w:tcW w:w="2880" w:type="dxa"/>
          </w:tcPr>
          <w:p w14:paraId="1FCB2B7F" w14:textId="77777777" w:rsidR="003D6587" w:rsidRDefault="00000000">
            <w:r>
              <w:t>Removed use_label_encoder=False, moved eval_metric='logloss' into fit() call – compatible with XGBoost 1.x and 2.x</w:t>
            </w:r>
          </w:p>
        </w:tc>
      </w:tr>
      <w:tr w:rsidR="003D6587" w14:paraId="17BE27D6" w14:textId="77777777">
        <w:tc>
          <w:tcPr>
            <w:tcW w:w="2880" w:type="dxa"/>
          </w:tcPr>
          <w:p w14:paraId="3909A42B" w14:textId="77777777" w:rsidR="003D6587" w:rsidRDefault="00000000">
            <w:r>
              <w:t>3</w:t>
            </w:r>
          </w:p>
        </w:tc>
        <w:tc>
          <w:tcPr>
            <w:tcW w:w="2880" w:type="dxa"/>
          </w:tcPr>
          <w:p w14:paraId="41EBDE90" w14:textId="77777777" w:rsidR="003D6587" w:rsidRDefault="00000000">
            <w:r>
              <w:t>alert_classifier.py</w:t>
            </w:r>
          </w:p>
        </w:tc>
        <w:tc>
          <w:tcPr>
            <w:tcW w:w="2880" w:type="dxa"/>
          </w:tcPr>
          <w:p w14:paraId="10C60518" w14:textId="77777777" w:rsidR="003D6587" w:rsidRDefault="00000000">
            <w:r>
              <w:t>SHAP shape normalization: handles list (older SHAP), ndarray 3D (newer SHAP), and plain 2D – all collapsed to (n_samples, n_features) before indexing</w:t>
            </w:r>
          </w:p>
        </w:tc>
      </w:tr>
      <w:tr w:rsidR="003D6587" w14:paraId="1CC398CA" w14:textId="77777777">
        <w:tc>
          <w:tcPr>
            <w:tcW w:w="2880" w:type="dxa"/>
          </w:tcPr>
          <w:p w14:paraId="750B0678" w14:textId="77777777" w:rsidR="003D6587" w:rsidRDefault="00000000">
            <w:r>
              <w:t>4</w:t>
            </w:r>
          </w:p>
        </w:tc>
        <w:tc>
          <w:tcPr>
            <w:tcW w:w="2880" w:type="dxa"/>
          </w:tcPr>
          <w:p w14:paraId="43041F9B" w14:textId="77777777" w:rsidR="003D6587" w:rsidRDefault="00000000">
            <w:r>
              <w:t>api/alerts.py</w:t>
            </w:r>
          </w:p>
        </w:tc>
        <w:tc>
          <w:tcPr>
            <w:tcW w:w="2880" w:type="dxa"/>
          </w:tcPr>
          <w:p w14:paraId="103D5A73" w14:textId="77777777" w:rsidR="003D6587" w:rsidRDefault="00000000">
            <w:r>
              <w:t>Subprocess retrain now uses cwd=BASE_DIR and an absolute path to retrain_classifier.py</w:t>
            </w:r>
          </w:p>
        </w:tc>
      </w:tr>
      <w:tr w:rsidR="003D6587" w14:paraId="458D0B11" w14:textId="77777777">
        <w:tc>
          <w:tcPr>
            <w:tcW w:w="2880" w:type="dxa"/>
          </w:tcPr>
          <w:p w14:paraId="16C93AE7" w14:textId="77777777" w:rsidR="003D6587" w:rsidRDefault="00000000">
            <w:r>
              <w:t>5</w:t>
            </w:r>
          </w:p>
        </w:tc>
        <w:tc>
          <w:tcPr>
            <w:tcW w:w="2880" w:type="dxa"/>
          </w:tcPr>
          <w:p w14:paraId="40E56844" w14:textId="77777777" w:rsidR="003D6587" w:rsidRDefault="00000000">
            <w:r>
              <w:t>app.js</w:t>
            </w:r>
          </w:p>
        </w:tc>
        <w:tc>
          <w:tcPr>
            <w:tcW w:w="2880" w:type="dxa"/>
          </w:tcPr>
          <w:p w14:paraId="3BDDC2F5" w14:textId="77777777" w:rsidR="003D6587" w:rsidRDefault="00000000">
            <w:r>
              <w:t>PAGES.model_metrics added – KPI cards (Accuracy/Precision/Recall/F1/AUC/Samples), active model info, version history table, Trigger Retraining button</w:t>
            </w:r>
          </w:p>
        </w:tc>
      </w:tr>
      <w:tr w:rsidR="003D6587" w14:paraId="42B99726" w14:textId="77777777">
        <w:tc>
          <w:tcPr>
            <w:tcW w:w="2880" w:type="dxa"/>
          </w:tcPr>
          <w:p w14:paraId="4EEE71C1" w14:textId="77777777" w:rsidR="003D6587" w:rsidRDefault="00000000">
            <w:r>
              <w:t>6</w:t>
            </w:r>
          </w:p>
        </w:tc>
        <w:tc>
          <w:tcPr>
            <w:tcW w:w="2880" w:type="dxa"/>
          </w:tcPr>
          <w:p w14:paraId="2C8EC624" w14:textId="77777777" w:rsidR="003D6587" w:rsidRDefault="00000000">
            <w:r>
              <w:t>app.js</w:t>
            </w:r>
          </w:p>
        </w:tc>
        <w:tc>
          <w:tcPr>
            <w:tcW w:w="2880" w:type="dxa"/>
          </w:tcPr>
          <w:p w14:paraId="7C54226D" w14:textId="77777777" w:rsidR="003D6587" w:rsidRDefault="00000000">
            <w:r>
              <w:t>renderAlertDetail now shows Score Breakdown (Heuristic / XGBoost / Blended) and SHAP top factors with ↑↓ direction arrows</w:t>
            </w:r>
          </w:p>
        </w:tc>
      </w:tr>
      <w:tr w:rsidR="003D6587" w14:paraId="69AC2811" w14:textId="77777777">
        <w:tc>
          <w:tcPr>
            <w:tcW w:w="2880" w:type="dxa"/>
          </w:tcPr>
          <w:p w14:paraId="64E867D7" w14:textId="77777777" w:rsidR="003D6587" w:rsidRDefault="00000000">
            <w:r>
              <w:t>7</w:t>
            </w:r>
          </w:p>
        </w:tc>
        <w:tc>
          <w:tcPr>
            <w:tcW w:w="2880" w:type="dxa"/>
          </w:tcPr>
          <w:p w14:paraId="42E4978B" w14:textId="77777777" w:rsidR="003D6587" w:rsidRDefault="00000000">
            <w:r>
              <w:t>alert_anomaly.py</w:t>
            </w:r>
          </w:p>
        </w:tc>
        <w:tc>
          <w:tcPr>
            <w:tcW w:w="2880" w:type="dxa"/>
          </w:tcPr>
          <w:p w14:paraId="569693AD" w14:textId="77777777" w:rsidR="003D6587" w:rsidRDefault="00000000">
            <w:r>
              <w:t>anomaly_percentile for single-record batches now normalizes against expected score range [0, 0.8] instead of always returning 1.0</w:t>
            </w:r>
          </w:p>
        </w:tc>
      </w:tr>
      <w:tr w:rsidR="003D6587" w14:paraId="492852B6" w14:textId="77777777">
        <w:tc>
          <w:tcPr>
            <w:tcW w:w="2880" w:type="dxa"/>
          </w:tcPr>
          <w:p w14:paraId="0C89F450" w14:textId="77777777" w:rsidR="003D6587" w:rsidRDefault="00000000">
            <w:r>
              <w:t>8</w:t>
            </w:r>
          </w:p>
        </w:tc>
        <w:tc>
          <w:tcPr>
            <w:tcW w:w="2880" w:type="dxa"/>
          </w:tcPr>
          <w:p w14:paraId="236E5643" w14:textId="77777777" w:rsidR="003D6587" w:rsidRDefault="00000000">
            <w:r>
              <w:t>alert_anomaly.py, alert_classifier.py</w:t>
            </w:r>
          </w:p>
        </w:tc>
        <w:tc>
          <w:tcPr>
            <w:tcW w:w="2880" w:type="dxa"/>
          </w:tcPr>
          <w:p w14:paraId="5AF020D4" w14:textId="77777777" w:rsidR="003D6587" w:rsidRDefault="00000000">
            <w:r>
              <w:t>Model file paths anchored to __file__ via _BASE_DIR – works regardless of CWD</w:t>
            </w:r>
          </w:p>
        </w:tc>
      </w:tr>
      <w:tr w:rsidR="003D6587" w14:paraId="38D8AD47" w14:textId="77777777">
        <w:tc>
          <w:tcPr>
            <w:tcW w:w="2880" w:type="dxa"/>
          </w:tcPr>
          <w:p w14:paraId="2AF9E6F6" w14:textId="77777777" w:rsidR="003D6587" w:rsidRDefault="00000000">
            <w:r>
              <w:t>9</w:t>
            </w:r>
          </w:p>
        </w:tc>
        <w:tc>
          <w:tcPr>
            <w:tcW w:w="2880" w:type="dxa"/>
          </w:tcPr>
          <w:p w14:paraId="501E32D9" w14:textId="77777777" w:rsidR="003D6587" w:rsidRDefault="00000000">
            <w:r>
              <w:t>retrain_classifier.py</w:t>
            </w:r>
          </w:p>
        </w:tc>
        <w:tc>
          <w:tcPr>
            <w:tcW w:w="2880" w:type="dxa"/>
          </w:tcPr>
          <w:p w14:paraId="3191939D" w14:textId="77777777" w:rsidR="003D6587" w:rsidRDefault="00000000">
            <w:r>
              <w:t>Version ID now uses strftime("v%Y%m%d_%H%M%S") – readable and collision-free</w:t>
            </w:r>
          </w:p>
        </w:tc>
      </w:tr>
      <w:tr w:rsidR="003D6587" w14:paraId="7CB5B451" w14:textId="77777777">
        <w:tc>
          <w:tcPr>
            <w:tcW w:w="2880" w:type="dxa"/>
          </w:tcPr>
          <w:p w14:paraId="6B7C3BF5" w14:textId="77777777" w:rsidR="003D6587" w:rsidRDefault="00000000">
            <w:r>
              <w:t>-</w:t>
            </w:r>
          </w:p>
        </w:tc>
        <w:tc>
          <w:tcPr>
            <w:tcW w:w="2880" w:type="dxa"/>
          </w:tcPr>
          <w:p w14:paraId="18150491" w14:textId="77777777" w:rsidR="003D6587" w:rsidRDefault="00000000">
            <w:r>
              <w:t>index.html</w:t>
            </w:r>
          </w:p>
        </w:tc>
        <w:tc>
          <w:tcPr>
            <w:tcW w:w="2880" w:type="dxa"/>
          </w:tcPr>
          <w:p w14:paraId="795CEB24" w14:textId="77777777" w:rsidR="003D6587" w:rsidRDefault="00000000">
            <w:r>
              <w:t>Cache-busted to ?v=5</w:t>
            </w:r>
          </w:p>
        </w:tc>
      </w:tr>
    </w:tbl>
    <w:p w14:paraId="61D38B86" w14:textId="77777777" w:rsidR="00522D2B" w:rsidRDefault="00522D2B"/>
    <w:sectPr w:rsidR="00522D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605550">
    <w:abstractNumId w:val="8"/>
  </w:num>
  <w:num w:numId="2" w16cid:durableId="50930260">
    <w:abstractNumId w:val="6"/>
  </w:num>
  <w:num w:numId="3" w16cid:durableId="1526091100">
    <w:abstractNumId w:val="5"/>
  </w:num>
  <w:num w:numId="4" w16cid:durableId="885070060">
    <w:abstractNumId w:val="4"/>
  </w:num>
  <w:num w:numId="5" w16cid:durableId="1910505555">
    <w:abstractNumId w:val="7"/>
  </w:num>
  <w:num w:numId="6" w16cid:durableId="1772240073">
    <w:abstractNumId w:val="3"/>
  </w:num>
  <w:num w:numId="7" w16cid:durableId="1539660206">
    <w:abstractNumId w:val="2"/>
  </w:num>
  <w:num w:numId="8" w16cid:durableId="914977814">
    <w:abstractNumId w:val="1"/>
  </w:num>
  <w:num w:numId="9" w16cid:durableId="184505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FCA"/>
    <w:rsid w:val="0029639D"/>
    <w:rsid w:val="00326F90"/>
    <w:rsid w:val="003D6587"/>
    <w:rsid w:val="00522D2B"/>
    <w:rsid w:val="00AA1D8D"/>
    <w:rsid w:val="00B437C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2FDF87"/>
  <w14:defaultImageDpi w14:val="300"/>
  <w15:docId w15:val="{FC4EF5AA-9E8B-49E4-B807-A8767F0E0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Akshit Mahajan (IND)</cp:lastModifiedBy>
  <cp:revision>2</cp:revision>
  <dcterms:created xsi:type="dcterms:W3CDTF">2013-12-23T23:15:00Z</dcterms:created>
  <dcterms:modified xsi:type="dcterms:W3CDTF">2026-04-21T21:37:00Z</dcterms:modified>
  <cp:category/>
</cp:coreProperties>
</file>