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699321" w14:textId="77777777" w:rsidR="00270A86" w:rsidRDefault="00270A86"/>
    <w:p w14:paraId="4C3E4256" w14:textId="77777777" w:rsidR="00270A86" w:rsidRDefault="00270A86"/>
    <w:p w14:paraId="0B83C5EC" w14:textId="77777777" w:rsidR="00270A86" w:rsidRDefault="00270A86"/>
    <w:p w14:paraId="594C98B1" w14:textId="77777777" w:rsidR="00270A86" w:rsidRDefault="00270A86"/>
    <w:p w14:paraId="6A8AB3B6" w14:textId="77777777" w:rsidR="00270A86" w:rsidRDefault="00270A86"/>
    <w:p w14:paraId="661D3F28" w14:textId="77777777" w:rsidR="00270A86" w:rsidRDefault="00602A4E">
      <w:r>
        <w:rPr>
          <w:b/>
          <w:color w:val="A3172F"/>
        </w:rPr>
        <w:t>PROJECT REPORT</w:t>
      </w:r>
    </w:p>
    <w:p w14:paraId="0B0CCCE8" w14:textId="77777777" w:rsidR="00270A86" w:rsidRDefault="00602A4E">
      <w:pPr>
        <w:pStyle w:val="Title"/>
      </w:pPr>
      <w:r>
        <w:t>Heart Disease Risk Modelling</w:t>
      </w:r>
    </w:p>
    <w:p w14:paraId="051D9EED" w14:textId="77777777" w:rsidR="00270A86" w:rsidRDefault="00602A4E">
      <w:r>
        <w:rPr>
          <w:color w:val="5B6475"/>
          <w:sz w:val="28"/>
        </w:rPr>
        <w:t>A comparison of a Bayesian network, Naive Bayes and a feed-forward neural network on the UCI Cleveland heart disease data, using leakage-safe nested cross-validation</w:t>
      </w:r>
    </w:p>
    <w:p w14:paraId="5C6697E1" w14:textId="77777777" w:rsidR="00270A86" w:rsidRDefault="00270A86"/>
    <w:p w14:paraId="66DD6BE7" w14:textId="77777777" w:rsidR="00270A86" w:rsidRDefault="00602A4E">
      <w:r>
        <w:rPr>
          <w:b/>
        </w:rPr>
        <w:t xml:space="preserve">Team members:  </w:t>
      </w:r>
      <w:r>
        <w:t>[add names and roll numbers]</w:t>
      </w:r>
    </w:p>
    <w:p w14:paraId="57815C9A" w14:textId="77777777" w:rsidR="00270A86" w:rsidRDefault="00602A4E">
      <w:r>
        <w:rPr>
          <w:b/>
        </w:rPr>
        <w:t xml:space="preserve">Course:  </w:t>
      </w:r>
      <w:r>
        <w:t>[course name and code]</w:t>
      </w:r>
    </w:p>
    <w:p w14:paraId="18CA5810" w14:textId="77777777" w:rsidR="00270A86" w:rsidRDefault="00602A4E">
      <w:r>
        <w:rPr>
          <w:b/>
        </w:rPr>
        <w:t xml:space="preserve">Supervisor:  </w:t>
      </w:r>
      <w:r>
        <w:t>[teacher's name]</w:t>
      </w:r>
    </w:p>
    <w:p w14:paraId="25A128AB" w14:textId="77777777" w:rsidR="00270A86" w:rsidRDefault="00602A4E">
      <w:r>
        <w:rPr>
          <w:b/>
        </w:rPr>
        <w:t xml:space="preserve">Institution:  </w:t>
      </w:r>
      <w:r>
        <w:t>[department, institution]</w:t>
      </w:r>
    </w:p>
    <w:p w14:paraId="32A1ED35" w14:textId="77777777" w:rsidR="00270A86" w:rsidRDefault="00602A4E">
      <w:r>
        <w:rPr>
          <w:b/>
        </w:rPr>
        <w:t xml:space="preserve">Date:  </w:t>
      </w:r>
      <w:r>
        <w:t>26 October 2026</w:t>
      </w:r>
    </w:p>
    <w:p w14:paraId="0915CFDE" w14:textId="77777777" w:rsidR="00270A86" w:rsidRDefault="00270A86"/>
    <w:p w14:paraId="24D42150" w14:textId="77777777" w:rsidR="00270A86" w:rsidRDefault="00602A4E">
      <w:r>
        <w:rPr>
          <w:i/>
          <w:color w:val="5B6475"/>
          <w:sz w:val="20"/>
        </w:rPr>
        <w:t>This is an academic machine-learning study on a public dataset. It is not a clinically validated diagnostic system and must not be used for medical decisions.</w:t>
      </w:r>
    </w:p>
    <w:p w14:paraId="790EAD3C" w14:textId="77777777" w:rsidR="00270A86" w:rsidRDefault="00602A4E">
      <w:r>
        <w:br w:type="page"/>
      </w:r>
    </w:p>
    <w:p w14:paraId="4318D952" w14:textId="77777777" w:rsidR="00270A86" w:rsidRDefault="00602A4E">
      <w:pPr>
        <w:pStyle w:val="Heading1"/>
      </w:pPr>
      <w:bookmarkStart w:id="0" w:name="_Toc243916118"/>
      <w:r>
        <w:lastRenderedPageBreak/>
        <w:t>Abstract</w:t>
      </w:r>
      <w:bookmarkEnd w:id="0"/>
    </w:p>
    <w:p w14:paraId="2B5608AA" w14:textId="77777777" w:rsidR="00270A86" w:rsidRDefault="00602A4E">
      <w:r>
        <w:t xml:space="preserve">We compare three probabilistic classifiers for angiographically defined heart disease on the Cleveland subset of the UCI Heart Disease data (303 patients, 139 with disease): a domain-informed </w:t>
      </w:r>
      <w:r>
        <w:rPr>
          <w:b/>
        </w:rPr>
        <w:t>Bayesian network</w:t>
      </w:r>
      <w:r>
        <w:t xml:space="preserve">, a </w:t>
      </w:r>
      <w:r>
        <w:rPr>
          <w:b/>
        </w:rPr>
        <w:t>Naive Bayes</w:t>
      </w:r>
      <w:r>
        <w:t xml:space="preserve"> baseline and a small </w:t>
      </w:r>
      <w:r>
        <w:rPr>
          <w:b/>
        </w:rPr>
        <w:t>feed-forward neural network</w:t>
      </w:r>
      <w:r>
        <w:t xml:space="preserve"> (MLP, 481 parameters). All data-dependent preprocessing is fitted inside training folds, hyper-parameters are tuned by nested cross-validation, and every model is scored on the same 25 outer folds (5-fold stratified, repeated 5 times).</w:t>
      </w:r>
    </w:p>
    <w:p w14:paraId="1E972E7D" w14:textId="77777777" w:rsidR="00270A86" w:rsidRDefault="00602A4E">
      <w:r>
        <w:t>Discrimination is practically identical: pooled out-of-fold ROC AUC is 0.909 [0.873, 0.939] for the Bayesian network, 0.904 [0.869, 0.935] for Naive Bayes and 0.903 [0.868, 0.936] for the MLP (95% patient-level bootstrap intervals), and no paired AUC difference is distinguishable from zero. Probability quality differs more: the MLP has the best Brier score (0.121), log loss and calibration slope (1.10), whereas the Bayesian network (slope 0.62) and Naive Bayes (0.51) are over-confident. With one centre, 303</w:t>
      </w:r>
      <w:r>
        <w:t xml:space="preserve"> patients and no external validation, these are internal estimates for an academic comparison and do not demonstrate clinical validity. The project also delivers a tested, reproducible code base (135 automated tests, a 28-point consistency audit, a byte-identical clean rebuild) and an interactive Streamlit web application.</w:t>
      </w:r>
    </w:p>
    <w:p w14:paraId="28DF24E3" w14:textId="77777777" w:rsidR="00270A86" w:rsidRDefault="00602A4E">
      <w:r>
        <w:rPr>
          <w:i/>
          <w:color w:val="5B6475"/>
          <w:sz w:val="20"/>
        </w:rPr>
        <w:t>Keywords: Bayesian network, Naive Bayes, neural network, calibration, nested cross-validation, heart disease, small data.</w:t>
      </w:r>
    </w:p>
    <w:p w14:paraId="1396EA24" w14:textId="77777777" w:rsidR="00270A86" w:rsidRDefault="00602A4E">
      <w:r>
        <w:rPr>
          <w:rFonts w:ascii="Cambria" w:hAnsi="Cambria"/>
          <w:b/>
          <w:color w:val="141A26"/>
          <w:sz w:val="32"/>
        </w:rPr>
        <w:t>Contents</w:t>
      </w:r>
    </w:p>
    <w:p w14:paraId="2592871E" w14:textId="44AEDCED" w:rsidR="00425BFD" w:rsidRDefault="00602A4E">
      <w:pPr>
        <w:pStyle w:val="TOC1"/>
        <w:tabs>
          <w:tab w:val="right" w:leader="dot" w:pos="9288"/>
        </w:tabs>
        <w:rPr>
          <w:noProof/>
        </w:rPr>
      </w:pPr>
      <w:r>
        <w:fldChar w:fldCharType="begin"/>
      </w:r>
      <w:r>
        <w:instrText>TOC \o "1-2" \h \z \u</w:instrText>
      </w:r>
      <w:r>
        <w:fldChar w:fldCharType="separate"/>
      </w:r>
      <w:hyperlink w:anchor="_Toc243916118" w:history="1">
        <w:r w:rsidR="00425BFD" w:rsidRPr="00CF315E">
          <w:rPr>
            <w:rStyle w:val="Hyperlink"/>
            <w:noProof/>
          </w:rPr>
          <w:t>Abstract</w:t>
        </w:r>
        <w:r w:rsidR="00425BFD">
          <w:rPr>
            <w:noProof/>
            <w:webHidden/>
          </w:rPr>
          <w:tab/>
        </w:r>
        <w:r w:rsidR="00425BFD">
          <w:rPr>
            <w:noProof/>
            <w:webHidden/>
          </w:rPr>
          <w:fldChar w:fldCharType="begin"/>
        </w:r>
        <w:r w:rsidR="00425BFD">
          <w:rPr>
            <w:noProof/>
            <w:webHidden/>
          </w:rPr>
          <w:instrText xml:space="preserve"> PAGEREF _Toc243916118 \h </w:instrText>
        </w:r>
        <w:r w:rsidR="00425BFD">
          <w:rPr>
            <w:noProof/>
            <w:webHidden/>
          </w:rPr>
        </w:r>
        <w:r w:rsidR="00425BFD">
          <w:rPr>
            <w:noProof/>
            <w:webHidden/>
          </w:rPr>
          <w:fldChar w:fldCharType="separate"/>
        </w:r>
        <w:r w:rsidR="00425BFD">
          <w:rPr>
            <w:noProof/>
            <w:webHidden/>
          </w:rPr>
          <w:t>2</w:t>
        </w:r>
        <w:r w:rsidR="00425BFD">
          <w:rPr>
            <w:noProof/>
            <w:webHidden/>
          </w:rPr>
          <w:fldChar w:fldCharType="end"/>
        </w:r>
      </w:hyperlink>
    </w:p>
    <w:p w14:paraId="015642C6" w14:textId="5352CD57" w:rsidR="00425BFD" w:rsidRDefault="00425BFD">
      <w:pPr>
        <w:pStyle w:val="TOC1"/>
        <w:tabs>
          <w:tab w:val="right" w:leader="dot" w:pos="9288"/>
        </w:tabs>
        <w:rPr>
          <w:noProof/>
        </w:rPr>
      </w:pPr>
      <w:hyperlink w:anchor="_Toc243916119" w:history="1">
        <w:r w:rsidRPr="00CF315E">
          <w:rPr>
            <w:rStyle w:val="Hyperlink"/>
            <w:noProof/>
          </w:rPr>
          <w:t>1. Introduction</w:t>
        </w:r>
        <w:r>
          <w:rPr>
            <w:noProof/>
            <w:webHidden/>
          </w:rPr>
          <w:tab/>
        </w:r>
        <w:r>
          <w:rPr>
            <w:noProof/>
            <w:webHidden/>
          </w:rPr>
          <w:fldChar w:fldCharType="begin"/>
        </w:r>
        <w:r>
          <w:rPr>
            <w:noProof/>
            <w:webHidden/>
          </w:rPr>
          <w:instrText xml:space="preserve"> PAGEREF _Toc243916119 \h </w:instrText>
        </w:r>
        <w:r>
          <w:rPr>
            <w:noProof/>
            <w:webHidden/>
          </w:rPr>
        </w:r>
        <w:r>
          <w:rPr>
            <w:noProof/>
            <w:webHidden/>
          </w:rPr>
          <w:fldChar w:fldCharType="separate"/>
        </w:r>
        <w:r>
          <w:rPr>
            <w:noProof/>
            <w:webHidden/>
          </w:rPr>
          <w:t>4</w:t>
        </w:r>
        <w:r>
          <w:rPr>
            <w:noProof/>
            <w:webHidden/>
          </w:rPr>
          <w:fldChar w:fldCharType="end"/>
        </w:r>
      </w:hyperlink>
    </w:p>
    <w:p w14:paraId="654C543C" w14:textId="4EC96E19" w:rsidR="00425BFD" w:rsidRDefault="00425BFD">
      <w:pPr>
        <w:pStyle w:val="TOC2"/>
        <w:tabs>
          <w:tab w:val="right" w:leader="dot" w:pos="9288"/>
        </w:tabs>
        <w:rPr>
          <w:noProof/>
        </w:rPr>
      </w:pPr>
      <w:hyperlink w:anchor="_Toc243916120" w:history="1">
        <w:r w:rsidRPr="00CF315E">
          <w:rPr>
            <w:rStyle w:val="Hyperlink"/>
            <w:noProof/>
          </w:rPr>
          <w:t>1.1 Research question</w:t>
        </w:r>
        <w:r>
          <w:rPr>
            <w:noProof/>
            <w:webHidden/>
          </w:rPr>
          <w:tab/>
        </w:r>
        <w:r>
          <w:rPr>
            <w:noProof/>
            <w:webHidden/>
          </w:rPr>
          <w:fldChar w:fldCharType="begin"/>
        </w:r>
        <w:r>
          <w:rPr>
            <w:noProof/>
            <w:webHidden/>
          </w:rPr>
          <w:instrText xml:space="preserve"> PAGEREF _Toc243916120 \h </w:instrText>
        </w:r>
        <w:r>
          <w:rPr>
            <w:noProof/>
            <w:webHidden/>
          </w:rPr>
        </w:r>
        <w:r>
          <w:rPr>
            <w:noProof/>
            <w:webHidden/>
          </w:rPr>
          <w:fldChar w:fldCharType="separate"/>
        </w:r>
        <w:r>
          <w:rPr>
            <w:noProof/>
            <w:webHidden/>
          </w:rPr>
          <w:t>4</w:t>
        </w:r>
        <w:r>
          <w:rPr>
            <w:noProof/>
            <w:webHidden/>
          </w:rPr>
          <w:fldChar w:fldCharType="end"/>
        </w:r>
      </w:hyperlink>
    </w:p>
    <w:p w14:paraId="3C486561" w14:textId="0CABB3D2" w:rsidR="00425BFD" w:rsidRDefault="00425BFD">
      <w:pPr>
        <w:pStyle w:val="TOC2"/>
        <w:tabs>
          <w:tab w:val="right" w:leader="dot" w:pos="9288"/>
        </w:tabs>
        <w:rPr>
          <w:noProof/>
        </w:rPr>
      </w:pPr>
      <w:hyperlink w:anchor="_Toc243916121" w:history="1">
        <w:r w:rsidRPr="00CF315E">
          <w:rPr>
            <w:rStyle w:val="Hyperlink"/>
            <w:noProof/>
          </w:rPr>
          <w:t>1.2 Objectives</w:t>
        </w:r>
        <w:r>
          <w:rPr>
            <w:noProof/>
            <w:webHidden/>
          </w:rPr>
          <w:tab/>
        </w:r>
        <w:r>
          <w:rPr>
            <w:noProof/>
            <w:webHidden/>
          </w:rPr>
          <w:fldChar w:fldCharType="begin"/>
        </w:r>
        <w:r>
          <w:rPr>
            <w:noProof/>
            <w:webHidden/>
          </w:rPr>
          <w:instrText xml:space="preserve"> PAGEREF _Toc243916121 \h </w:instrText>
        </w:r>
        <w:r>
          <w:rPr>
            <w:noProof/>
            <w:webHidden/>
          </w:rPr>
        </w:r>
        <w:r>
          <w:rPr>
            <w:noProof/>
            <w:webHidden/>
          </w:rPr>
          <w:fldChar w:fldCharType="separate"/>
        </w:r>
        <w:r>
          <w:rPr>
            <w:noProof/>
            <w:webHidden/>
          </w:rPr>
          <w:t>4</w:t>
        </w:r>
        <w:r>
          <w:rPr>
            <w:noProof/>
            <w:webHidden/>
          </w:rPr>
          <w:fldChar w:fldCharType="end"/>
        </w:r>
      </w:hyperlink>
    </w:p>
    <w:p w14:paraId="4066088A" w14:textId="4DBC01C9" w:rsidR="00425BFD" w:rsidRDefault="00425BFD">
      <w:pPr>
        <w:pStyle w:val="TOC1"/>
        <w:tabs>
          <w:tab w:val="right" w:leader="dot" w:pos="9288"/>
        </w:tabs>
        <w:rPr>
          <w:noProof/>
        </w:rPr>
      </w:pPr>
      <w:hyperlink w:anchor="_Toc243916122" w:history="1">
        <w:r w:rsidRPr="00CF315E">
          <w:rPr>
            <w:rStyle w:val="Hyperlink"/>
            <w:noProof/>
          </w:rPr>
          <w:t>2. Background and related work</w:t>
        </w:r>
        <w:r>
          <w:rPr>
            <w:noProof/>
            <w:webHidden/>
          </w:rPr>
          <w:tab/>
        </w:r>
        <w:r>
          <w:rPr>
            <w:noProof/>
            <w:webHidden/>
          </w:rPr>
          <w:fldChar w:fldCharType="begin"/>
        </w:r>
        <w:r>
          <w:rPr>
            <w:noProof/>
            <w:webHidden/>
          </w:rPr>
          <w:instrText xml:space="preserve"> PAGEREF _Toc243916122 \h </w:instrText>
        </w:r>
        <w:r>
          <w:rPr>
            <w:noProof/>
            <w:webHidden/>
          </w:rPr>
        </w:r>
        <w:r>
          <w:rPr>
            <w:noProof/>
            <w:webHidden/>
          </w:rPr>
          <w:fldChar w:fldCharType="separate"/>
        </w:r>
        <w:r>
          <w:rPr>
            <w:noProof/>
            <w:webHidden/>
          </w:rPr>
          <w:t>4</w:t>
        </w:r>
        <w:r>
          <w:rPr>
            <w:noProof/>
            <w:webHidden/>
          </w:rPr>
          <w:fldChar w:fldCharType="end"/>
        </w:r>
      </w:hyperlink>
    </w:p>
    <w:p w14:paraId="256268DB" w14:textId="6FCE20C3" w:rsidR="00425BFD" w:rsidRDefault="00425BFD">
      <w:pPr>
        <w:pStyle w:val="TOC1"/>
        <w:tabs>
          <w:tab w:val="right" w:leader="dot" w:pos="9288"/>
        </w:tabs>
        <w:rPr>
          <w:noProof/>
        </w:rPr>
      </w:pPr>
      <w:hyperlink w:anchor="_Toc243916123" w:history="1">
        <w:r w:rsidRPr="00CF315E">
          <w:rPr>
            <w:rStyle w:val="Hyperlink"/>
            <w:noProof/>
          </w:rPr>
          <w:t>3. Dataset and exploratory analysis</w:t>
        </w:r>
        <w:r>
          <w:rPr>
            <w:noProof/>
            <w:webHidden/>
          </w:rPr>
          <w:tab/>
        </w:r>
        <w:r>
          <w:rPr>
            <w:noProof/>
            <w:webHidden/>
          </w:rPr>
          <w:fldChar w:fldCharType="begin"/>
        </w:r>
        <w:r>
          <w:rPr>
            <w:noProof/>
            <w:webHidden/>
          </w:rPr>
          <w:instrText xml:space="preserve"> PAGEREF _Toc243916123 \h </w:instrText>
        </w:r>
        <w:r>
          <w:rPr>
            <w:noProof/>
            <w:webHidden/>
          </w:rPr>
        </w:r>
        <w:r>
          <w:rPr>
            <w:noProof/>
            <w:webHidden/>
          </w:rPr>
          <w:fldChar w:fldCharType="separate"/>
        </w:r>
        <w:r>
          <w:rPr>
            <w:noProof/>
            <w:webHidden/>
          </w:rPr>
          <w:t>5</w:t>
        </w:r>
        <w:r>
          <w:rPr>
            <w:noProof/>
            <w:webHidden/>
          </w:rPr>
          <w:fldChar w:fldCharType="end"/>
        </w:r>
      </w:hyperlink>
    </w:p>
    <w:p w14:paraId="4B5D616A" w14:textId="134F9863" w:rsidR="00425BFD" w:rsidRDefault="00425BFD">
      <w:pPr>
        <w:pStyle w:val="TOC2"/>
        <w:tabs>
          <w:tab w:val="right" w:leader="dot" w:pos="9288"/>
        </w:tabs>
        <w:rPr>
          <w:noProof/>
        </w:rPr>
      </w:pPr>
      <w:hyperlink w:anchor="_Toc243916124" w:history="1">
        <w:r w:rsidRPr="00CF315E">
          <w:rPr>
            <w:rStyle w:val="Hyperlink"/>
            <w:noProof/>
          </w:rPr>
          <w:t>3.1 Source and schema</w:t>
        </w:r>
        <w:r>
          <w:rPr>
            <w:noProof/>
            <w:webHidden/>
          </w:rPr>
          <w:tab/>
        </w:r>
        <w:r>
          <w:rPr>
            <w:noProof/>
            <w:webHidden/>
          </w:rPr>
          <w:fldChar w:fldCharType="begin"/>
        </w:r>
        <w:r>
          <w:rPr>
            <w:noProof/>
            <w:webHidden/>
          </w:rPr>
          <w:instrText xml:space="preserve"> PAGEREF _Toc243916124 \h </w:instrText>
        </w:r>
        <w:r>
          <w:rPr>
            <w:noProof/>
            <w:webHidden/>
          </w:rPr>
        </w:r>
        <w:r>
          <w:rPr>
            <w:noProof/>
            <w:webHidden/>
          </w:rPr>
          <w:fldChar w:fldCharType="separate"/>
        </w:r>
        <w:r>
          <w:rPr>
            <w:noProof/>
            <w:webHidden/>
          </w:rPr>
          <w:t>5</w:t>
        </w:r>
        <w:r>
          <w:rPr>
            <w:noProof/>
            <w:webHidden/>
          </w:rPr>
          <w:fldChar w:fldCharType="end"/>
        </w:r>
      </w:hyperlink>
    </w:p>
    <w:p w14:paraId="586F00C3" w14:textId="5E3C4875" w:rsidR="00425BFD" w:rsidRDefault="00425BFD">
      <w:pPr>
        <w:pStyle w:val="TOC2"/>
        <w:tabs>
          <w:tab w:val="right" w:leader="dot" w:pos="9288"/>
        </w:tabs>
        <w:rPr>
          <w:noProof/>
        </w:rPr>
      </w:pPr>
      <w:hyperlink w:anchor="_Toc243916125" w:history="1">
        <w:r w:rsidRPr="00CF315E">
          <w:rPr>
            <w:rStyle w:val="Hyperlink"/>
            <w:noProof/>
          </w:rPr>
          <w:t>3.2 Data quality</w:t>
        </w:r>
        <w:r>
          <w:rPr>
            <w:noProof/>
            <w:webHidden/>
          </w:rPr>
          <w:tab/>
        </w:r>
        <w:r>
          <w:rPr>
            <w:noProof/>
            <w:webHidden/>
          </w:rPr>
          <w:fldChar w:fldCharType="begin"/>
        </w:r>
        <w:r>
          <w:rPr>
            <w:noProof/>
            <w:webHidden/>
          </w:rPr>
          <w:instrText xml:space="preserve"> PAGEREF _Toc243916125 \h </w:instrText>
        </w:r>
        <w:r>
          <w:rPr>
            <w:noProof/>
            <w:webHidden/>
          </w:rPr>
        </w:r>
        <w:r>
          <w:rPr>
            <w:noProof/>
            <w:webHidden/>
          </w:rPr>
          <w:fldChar w:fldCharType="separate"/>
        </w:r>
        <w:r>
          <w:rPr>
            <w:noProof/>
            <w:webHidden/>
          </w:rPr>
          <w:t>5</w:t>
        </w:r>
        <w:r>
          <w:rPr>
            <w:noProof/>
            <w:webHidden/>
          </w:rPr>
          <w:fldChar w:fldCharType="end"/>
        </w:r>
      </w:hyperlink>
    </w:p>
    <w:p w14:paraId="357D3034" w14:textId="2DA229DA" w:rsidR="00425BFD" w:rsidRDefault="00425BFD">
      <w:pPr>
        <w:pStyle w:val="TOC2"/>
        <w:tabs>
          <w:tab w:val="right" w:leader="dot" w:pos="9288"/>
        </w:tabs>
        <w:rPr>
          <w:noProof/>
        </w:rPr>
      </w:pPr>
      <w:hyperlink w:anchor="_Toc243916126" w:history="1">
        <w:r w:rsidRPr="00CF315E">
          <w:rPr>
            <w:rStyle w:val="Hyperlink"/>
            <w:noProof/>
          </w:rPr>
          <w:t>3.3 Exploratory findings</w:t>
        </w:r>
        <w:r>
          <w:rPr>
            <w:noProof/>
            <w:webHidden/>
          </w:rPr>
          <w:tab/>
        </w:r>
        <w:r>
          <w:rPr>
            <w:noProof/>
            <w:webHidden/>
          </w:rPr>
          <w:fldChar w:fldCharType="begin"/>
        </w:r>
        <w:r>
          <w:rPr>
            <w:noProof/>
            <w:webHidden/>
          </w:rPr>
          <w:instrText xml:space="preserve"> PAGEREF _Toc243916126 \h </w:instrText>
        </w:r>
        <w:r>
          <w:rPr>
            <w:noProof/>
            <w:webHidden/>
          </w:rPr>
        </w:r>
        <w:r>
          <w:rPr>
            <w:noProof/>
            <w:webHidden/>
          </w:rPr>
          <w:fldChar w:fldCharType="separate"/>
        </w:r>
        <w:r>
          <w:rPr>
            <w:noProof/>
            <w:webHidden/>
          </w:rPr>
          <w:t>5</w:t>
        </w:r>
        <w:r>
          <w:rPr>
            <w:noProof/>
            <w:webHidden/>
          </w:rPr>
          <w:fldChar w:fldCharType="end"/>
        </w:r>
      </w:hyperlink>
    </w:p>
    <w:p w14:paraId="1EAEFBEE" w14:textId="5B01A596" w:rsidR="00425BFD" w:rsidRDefault="00425BFD">
      <w:pPr>
        <w:pStyle w:val="TOC1"/>
        <w:tabs>
          <w:tab w:val="right" w:leader="dot" w:pos="9288"/>
        </w:tabs>
        <w:rPr>
          <w:noProof/>
        </w:rPr>
      </w:pPr>
      <w:hyperlink w:anchor="_Toc243916127" w:history="1">
        <w:r w:rsidRPr="00CF315E">
          <w:rPr>
            <w:rStyle w:val="Hyperlink"/>
            <w:noProof/>
          </w:rPr>
          <w:t>4. Methodology</w:t>
        </w:r>
        <w:r>
          <w:rPr>
            <w:noProof/>
            <w:webHidden/>
          </w:rPr>
          <w:tab/>
        </w:r>
        <w:r>
          <w:rPr>
            <w:noProof/>
            <w:webHidden/>
          </w:rPr>
          <w:fldChar w:fldCharType="begin"/>
        </w:r>
        <w:r>
          <w:rPr>
            <w:noProof/>
            <w:webHidden/>
          </w:rPr>
          <w:instrText xml:space="preserve"> PAGEREF _Toc243916127 \h </w:instrText>
        </w:r>
        <w:r>
          <w:rPr>
            <w:noProof/>
            <w:webHidden/>
          </w:rPr>
        </w:r>
        <w:r>
          <w:rPr>
            <w:noProof/>
            <w:webHidden/>
          </w:rPr>
          <w:fldChar w:fldCharType="separate"/>
        </w:r>
        <w:r>
          <w:rPr>
            <w:noProof/>
            <w:webHidden/>
          </w:rPr>
          <w:t>6</w:t>
        </w:r>
        <w:r>
          <w:rPr>
            <w:noProof/>
            <w:webHidden/>
          </w:rPr>
          <w:fldChar w:fldCharType="end"/>
        </w:r>
      </w:hyperlink>
    </w:p>
    <w:p w14:paraId="3A03A66A" w14:textId="7BBC1CF6" w:rsidR="00425BFD" w:rsidRDefault="00425BFD">
      <w:pPr>
        <w:pStyle w:val="TOC2"/>
        <w:tabs>
          <w:tab w:val="right" w:leader="dot" w:pos="9288"/>
        </w:tabs>
        <w:rPr>
          <w:noProof/>
        </w:rPr>
      </w:pPr>
      <w:hyperlink w:anchor="_Toc243916128" w:history="1">
        <w:r w:rsidRPr="00CF315E">
          <w:rPr>
            <w:rStyle w:val="Hyperlink"/>
            <w:noProof/>
          </w:rPr>
          <w:t>4.1 Leakage-safe preprocessing</w:t>
        </w:r>
        <w:r>
          <w:rPr>
            <w:noProof/>
            <w:webHidden/>
          </w:rPr>
          <w:tab/>
        </w:r>
        <w:r>
          <w:rPr>
            <w:noProof/>
            <w:webHidden/>
          </w:rPr>
          <w:fldChar w:fldCharType="begin"/>
        </w:r>
        <w:r>
          <w:rPr>
            <w:noProof/>
            <w:webHidden/>
          </w:rPr>
          <w:instrText xml:space="preserve"> PAGEREF _Toc243916128 \h </w:instrText>
        </w:r>
        <w:r>
          <w:rPr>
            <w:noProof/>
            <w:webHidden/>
          </w:rPr>
        </w:r>
        <w:r>
          <w:rPr>
            <w:noProof/>
            <w:webHidden/>
          </w:rPr>
          <w:fldChar w:fldCharType="separate"/>
        </w:r>
        <w:r>
          <w:rPr>
            <w:noProof/>
            <w:webHidden/>
          </w:rPr>
          <w:t>6</w:t>
        </w:r>
        <w:r>
          <w:rPr>
            <w:noProof/>
            <w:webHidden/>
          </w:rPr>
          <w:fldChar w:fldCharType="end"/>
        </w:r>
      </w:hyperlink>
    </w:p>
    <w:p w14:paraId="3913F8E4" w14:textId="4D804264" w:rsidR="00425BFD" w:rsidRDefault="00425BFD">
      <w:pPr>
        <w:pStyle w:val="TOC2"/>
        <w:tabs>
          <w:tab w:val="right" w:leader="dot" w:pos="9288"/>
        </w:tabs>
        <w:rPr>
          <w:noProof/>
        </w:rPr>
      </w:pPr>
      <w:hyperlink w:anchor="_Toc243916129" w:history="1">
        <w:r w:rsidRPr="00CF315E">
          <w:rPr>
            <w:rStyle w:val="Hyperlink"/>
            <w:noProof/>
          </w:rPr>
          <w:t>4.2 Bayesian network</w:t>
        </w:r>
        <w:r>
          <w:rPr>
            <w:noProof/>
            <w:webHidden/>
          </w:rPr>
          <w:tab/>
        </w:r>
        <w:r>
          <w:rPr>
            <w:noProof/>
            <w:webHidden/>
          </w:rPr>
          <w:fldChar w:fldCharType="begin"/>
        </w:r>
        <w:r>
          <w:rPr>
            <w:noProof/>
            <w:webHidden/>
          </w:rPr>
          <w:instrText xml:space="preserve"> PAGEREF _Toc243916129 \h </w:instrText>
        </w:r>
        <w:r>
          <w:rPr>
            <w:noProof/>
            <w:webHidden/>
          </w:rPr>
        </w:r>
        <w:r>
          <w:rPr>
            <w:noProof/>
            <w:webHidden/>
          </w:rPr>
          <w:fldChar w:fldCharType="separate"/>
        </w:r>
        <w:r>
          <w:rPr>
            <w:noProof/>
            <w:webHidden/>
          </w:rPr>
          <w:t>7</w:t>
        </w:r>
        <w:r>
          <w:rPr>
            <w:noProof/>
            <w:webHidden/>
          </w:rPr>
          <w:fldChar w:fldCharType="end"/>
        </w:r>
      </w:hyperlink>
    </w:p>
    <w:p w14:paraId="4E400823" w14:textId="5E451496" w:rsidR="00425BFD" w:rsidRDefault="00425BFD">
      <w:pPr>
        <w:pStyle w:val="TOC2"/>
        <w:tabs>
          <w:tab w:val="right" w:leader="dot" w:pos="9288"/>
        </w:tabs>
        <w:rPr>
          <w:noProof/>
        </w:rPr>
      </w:pPr>
      <w:hyperlink w:anchor="_Toc243916130" w:history="1">
        <w:r w:rsidRPr="00CF315E">
          <w:rPr>
            <w:rStyle w:val="Hyperlink"/>
            <w:noProof/>
          </w:rPr>
          <w:t>4.3 Naive Bayes</w:t>
        </w:r>
        <w:r>
          <w:rPr>
            <w:noProof/>
            <w:webHidden/>
          </w:rPr>
          <w:tab/>
        </w:r>
        <w:r>
          <w:rPr>
            <w:noProof/>
            <w:webHidden/>
          </w:rPr>
          <w:fldChar w:fldCharType="begin"/>
        </w:r>
        <w:r>
          <w:rPr>
            <w:noProof/>
            <w:webHidden/>
          </w:rPr>
          <w:instrText xml:space="preserve"> PAGEREF _Toc243916130 \h </w:instrText>
        </w:r>
        <w:r>
          <w:rPr>
            <w:noProof/>
            <w:webHidden/>
          </w:rPr>
        </w:r>
        <w:r>
          <w:rPr>
            <w:noProof/>
            <w:webHidden/>
          </w:rPr>
          <w:fldChar w:fldCharType="separate"/>
        </w:r>
        <w:r>
          <w:rPr>
            <w:noProof/>
            <w:webHidden/>
          </w:rPr>
          <w:t>7</w:t>
        </w:r>
        <w:r>
          <w:rPr>
            <w:noProof/>
            <w:webHidden/>
          </w:rPr>
          <w:fldChar w:fldCharType="end"/>
        </w:r>
      </w:hyperlink>
    </w:p>
    <w:p w14:paraId="0985013B" w14:textId="25C3C26A" w:rsidR="00425BFD" w:rsidRDefault="00425BFD">
      <w:pPr>
        <w:pStyle w:val="TOC2"/>
        <w:tabs>
          <w:tab w:val="right" w:leader="dot" w:pos="9288"/>
        </w:tabs>
        <w:rPr>
          <w:noProof/>
        </w:rPr>
      </w:pPr>
      <w:hyperlink w:anchor="_Toc243916131" w:history="1">
        <w:r w:rsidRPr="00CF315E">
          <w:rPr>
            <w:rStyle w:val="Hyperlink"/>
            <w:noProof/>
          </w:rPr>
          <w:t>4.4 Feed-forward neural network (MLP)</w:t>
        </w:r>
        <w:r>
          <w:rPr>
            <w:noProof/>
            <w:webHidden/>
          </w:rPr>
          <w:tab/>
        </w:r>
        <w:r>
          <w:rPr>
            <w:noProof/>
            <w:webHidden/>
          </w:rPr>
          <w:fldChar w:fldCharType="begin"/>
        </w:r>
        <w:r>
          <w:rPr>
            <w:noProof/>
            <w:webHidden/>
          </w:rPr>
          <w:instrText xml:space="preserve"> PAGEREF _Toc243916131 \h </w:instrText>
        </w:r>
        <w:r>
          <w:rPr>
            <w:noProof/>
            <w:webHidden/>
          </w:rPr>
        </w:r>
        <w:r>
          <w:rPr>
            <w:noProof/>
            <w:webHidden/>
          </w:rPr>
          <w:fldChar w:fldCharType="separate"/>
        </w:r>
        <w:r>
          <w:rPr>
            <w:noProof/>
            <w:webHidden/>
          </w:rPr>
          <w:t>7</w:t>
        </w:r>
        <w:r>
          <w:rPr>
            <w:noProof/>
            <w:webHidden/>
          </w:rPr>
          <w:fldChar w:fldCharType="end"/>
        </w:r>
      </w:hyperlink>
    </w:p>
    <w:p w14:paraId="4E8CF818" w14:textId="20CAA3C0" w:rsidR="00425BFD" w:rsidRDefault="00425BFD">
      <w:pPr>
        <w:pStyle w:val="TOC2"/>
        <w:tabs>
          <w:tab w:val="right" w:leader="dot" w:pos="9288"/>
        </w:tabs>
        <w:rPr>
          <w:noProof/>
        </w:rPr>
      </w:pPr>
      <w:hyperlink w:anchor="_Toc243916132" w:history="1">
        <w:r w:rsidRPr="00CF315E">
          <w:rPr>
            <w:rStyle w:val="Hyperlink"/>
            <w:noProof/>
          </w:rPr>
          <w:t>4.5 Evaluation design</w:t>
        </w:r>
        <w:r>
          <w:rPr>
            <w:noProof/>
            <w:webHidden/>
          </w:rPr>
          <w:tab/>
        </w:r>
        <w:r>
          <w:rPr>
            <w:noProof/>
            <w:webHidden/>
          </w:rPr>
          <w:fldChar w:fldCharType="begin"/>
        </w:r>
        <w:r>
          <w:rPr>
            <w:noProof/>
            <w:webHidden/>
          </w:rPr>
          <w:instrText xml:space="preserve"> PAGEREF _Toc243916132 \h </w:instrText>
        </w:r>
        <w:r>
          <w:rPr>
            <w:noProof/>
            <w:webHidden/>
          </w:rPr>
        </w:r>
        <w:r>
          <w:rPr>
            <w:noProof/>
            <w:webHidden/>
          </w:rPr>
          <w:fldChar w:fldCharType="separate"/>
        </w:r>
        <w:r>
          <w:rPr>
            <w:noProof/>
            <w:webHidden/>
          </w:rPr>
          <w:t>8</w:t>
        </w:r>
        <w:r>
          <w:rPr>
            <w:noProof/>
            <w:webHidden/>
          </w:rPr>
          <w:fldChar w:fldCharType="end"/>
        </w:r>
      </w:hyperlink>
    </w:p>
    <w:p w14:paraId="11168B63" w14:textId="1B8CC4B4" w:rsidR="00425BFD" w:rsidRDefault="00425BFD">
      <w:pPr>
        <w:pStyle w:val="TOC1"/>
        <w:tabs>
          <w:tab w:val="right" w:leader="dot" w:pos="9288"/>
        </w:tabs>
        <w:rPr>
          <w:noProof/>
        </w:rPr>
      </w:pPr>
      <w:hyperlink w:anchor="_Toc243916133" w:history="1">
        <w:r w:rsidRPr="00CF315E">
          <w:rPr>
            <w:rStyle w:val="Hyperlink"/>
            <w:noProof/>
          </w:rPr>
          <w:t>5. Results</w:t>
        </w:r>
        <w:r>
          <w:rPr>
            <w:noProof/>
            <w:webHidden/>
          </w:rPr>
          <w:tab/>
        </w:r>
        <w:r>
          <w:rPr>
            <w:noProof/>
            <w:webHidden/>
          </w:rPr>
          <w:fldChar w:fldCharType="begin"/>
        </w:r>
        <w:r>
          <w:rPr>
            <w:noProof/>
            <w:webHidden/>
          </w:rPr>
          <w:instrText xml:space="preserve"> PAGEREF _Toc243916133 \h </w:instrText>
        </w:r>
        <w:r>
          <w:rPr>
            <w:noProof/>
            <w:webHidden/>
          </w:rPr>
        </w:r>
        <w:r>
          <w:rPr>
            <w:noProof/>
            <w:webHidden/>
          </w:rPr>
          <w:fldChar w:fldCharType="separate"/>
        </w:r>
        <w:r>
          <w:rPr>
            <w:noProof/>
            <w:webHidden/>
          </w:rPr>
          <w:t>8</w:t>
        </w:r>
        <w:r>
          <w:rPr>
            <w:noProof/>
            <w:webHidden/>
          </w:rPr>
          <w:fldChar w:fldCharType="end"/>
        </w:r>
      </w:hyperlink>
    </w:p>
    <w:p w14:paraId="28EE0033" w14:textId="2AA384EB" w:rsidR="00425BFD" w:rsidRDefault="00425BFD">
      <w:pPr>
        <w:pStyle w:val="TOC2"/>
        <w:tabs>
          <w:tab w:val="right" w:leader="dot" w:pos="9288"/>
        </w:tabs>
        <w:rPr>
          <w:noProof/>
        </w:rPr>
      </w:pPr>
      <w:hyperlink w:anchor="_Toc243916134" w:history="1">
        <w:r w:rsidRPr="00CF315E">
          <w:rPr>
            <w:rStyle w:val="Hyperlink"/>
            <w:noProof/>
          </w:rPr>
          <w:t>5.1 Discrimination</w:t>
        </w:r>
        <w:r>
          <w:rPr>
            <w:noProof/>
            <w:webHidden/>
          </w:rPr>
          <w:tab/>
        </w:r>
        <w:r>
          <w:rPr>
            <w:noProof/>
            <w:webHidden/>
          </w:rPr>
          <w:fldChar w:fldCharType="begin"/>
        </w:r>
        <w:r>
          <w:rPr>
            <w:noProof/>
            <w:webHidden/>
          </w:rPr>
          <w:instrText xml:space="preserve"> PAGEREF _Toc243916134 \h </w:instrText>
        </w:r>
        <w:r>
          <w:rPr>
            <w:noProof/>
            <w:webHidden/>
          </w:rPr>
        </w:r>
        <w:r>
          <w:rPr>
            <w:noProof/>
            <w:webHidden/>
          </w:rPr>
          <w:fldChar w:fldCharType="separate"/>
        </w:r>
        <w:r>
          <w:rPr>
            <w:noProof/>
            <w:webHidden/>
          </w:rPr>
          <w:t>8</w:t>
        </w:r>
        <w:r>
          <w:rPr>
            <w:noProof/>
            <w:webHidden/>
          </w:rPr>
          <w:fldChar w:fldCharType="end"/>
        </w:r>
      </w:hyperlink>
    </w:p>
    <w:p w14:paraId="4D8A76F3" w14:textId="4CA2D465" w:rsidR="00425BFD" w:rsidRDefault="00425BFD">
      <w:pPr>
        <w:pStyle w:val="TOC2"/>
        <w:tabs>
          <w:tab w:val="right" w:leader="dot" w:pos="9288"/>
        </w:tabs>
        <w:rPr>
          <w:noProof/>
        </w:rPr>
      </w:pPr>
      <w:hyperlink w:anchor="_Toc243916135" w:history="1">
        <w:r w:rsidRPr="00CF315E">
          <w:rPr>
            <w:rStyle w:val="Hyperlink"/>
            <w:noProof/>
          </w:rPr>
          <w:t>5.2 Paired comparisons</w:t>
        </w:r>
        <w:r>
          <w:rPr>
            <w:noProof/>
            <w:webHidden/>
          </w:rPr>
          <w:tab/>
        </w:r>
        <w:r>
          <w:rPr>
            <w:noProof/>
            <w:webHidden/>
          </w:rPr>
          <w:fldChar w:fldCharType="begin"/>
        </w:r>
        <w:r>
          <w:rPr>
            <w:noProof/>
            <w:webHidden/>
          </w:rPr>
          <w:instrText xml:space="preserve"> PAGEREF _Toc243916135 \h </w:instrText>
        </w:r>
        <w:r>
          <w:rPr>
            <w:noProof/>
            <w:webHidden/>
          </w:rPr>
        </w:r>
        <w:r>
          <w:rPr>
            <w:noProof/>
            <w:webHidden/>
          </w:rPr>
          <w:fldChar w:fldCharType="separate"/>
        </w:r>
        <w:r>
          <w:rPr>
            <w:noProof/>
            <w:webHidden/>
          </w:rPr>
          <w:t>9</w:t>
        </w:r>
        <w:r>
          <w:rPr>
            <w:noProof/>
            <w:webHidden/>
          </w:rPr>
          <w:fldChar w:fldCharType="end"/>
        </w:r>
      </w:hyperlink>
    </w:p>
    <w:p w14:paraId="54021A9F" w14:textId="2BF5FD39" w:rsidR="00425BFD" w:rsidRDefault="00425BFD">
      <w:pPr>
        <w:pStyle w:val="TOC2"/>
        <w:tabs>
          <w:tab w:val="right" w:leader="dot" w:pos="9288"/>
        </w:tabs>
        <w:rPr>
          <w:noProof/>
        </w:rPr>
      </w:pPr>
      <w:hyperlink w:anchor="_Toc243916136" w:history="1">
        <w:r w:rsidRPr="00CF315E">
          <w:rPr>
            <w:rStyle w:val="Hyperlink"/>
            <w:noProof/>
          </w:rPr>
          <w:t>5.3 Calibration</w:t>
        </w:r>
        <w:r>
          <w:rPr>
            <w:noProof/>
            <w:webHidden/>
          </w:rPr>
          <w:tab/>
        </w:r>
        <w:r>
          <w:rPr>
            <w:noProof/>
            <w:webHidden/>
          </w:rPr>
          <w:fldChar w:fldCharType="begin"/>
        </w:r>
        <w:r>
          <w:rPr>
            <w:noProof/>
            <w:webHidden/>
          </w:rPr>
          <w:instrText xml:space="preserve"> PAGEREF _Toc243916136 \h </w:instrText>
        </w:r>
        <w:r>
          <w:rPr>
            <w:noProof/>
            <w:webHidden/>
          </w:rPr>
        </w:r>
        <w:r>
          <w:rPr>
            <w:noProof/>
            <w:webHidden/>
          </w:rPr>
          <w:fldChar w:fldCharType="separate"/>
        </w:r>
        <w:r>
          <w:rPr>
            <w:noProof/>
            <w:webHidden/>
          </w:rPr>
          <w:t>9</w:t>
        </w:r>
        <w:r>
          <w:rPr>
            <w:noProof/>
            <w:webHidden/>
          </w:rPr>
          <w:fldChar w:fldCharType="end"/>
        </w:r>
      </w:hyperlink>
    </w:p>
    <w:p w14:paraId="6FC43780" w14:textId="00B77087" w:rsidR="00425BFD" w:rsidRDefault="00425BFD">
      <w:pPr>
        <w:pStyle w:val="TOC2"/>
        <w:tabs>
          <w:tab w:val="right" w:leader="dot" w:pos="9288"/>
        </w:tabs>
        <w:rPr>
          <w:noProof/>
        </w:rPr>
      </w:pPr>
      <w:hyperlink w:anchor="_Toc243916137" w:history="1">
        <w:r w:rsidRPr="00CF315E">
          <w:rPr>
            <w:rStyle w:val="Hyperlink"/>
            <w:noProof/>
          </w:rPr>
          <w:t>5.4 Errors at the 0.5 threshold</w:t>
        </w:r>
        <w:r>
          <w:rPr>
            <w:noProof/>
            <w:webHidden/>
          </w:rPr>
          <w:tab/>
        </w:r>
        <w:r>
          <w:rPr>
            <w:noProof/>
            <w:webHidden/>
          </w:rPr>
          <w:fldChar w:fldCharType="begin"/>
        </w:r>
        <w:r>
          <w:rPr>
            <w:noProof/>
            <w:webHidden/>
          </w:rPr>
          <w:instrText xml:space="preserve"> PAGEREF _Toc243916137 \h </w:instrText>
        </w:r>
        <w:r>
          <w:rPr>
            <w:noProof/>
            <w:webHidden/>
          </w:rPr>
        </w:r>
        <w:r>
          <w:rPr>
            <w:noProof/>
            <w:webHidden/>
          </w:rPr>
          <w:fldChar w:fldCharType="separate"/>
        </w:r>
        <w:r>
          <w:rPr>
            <w:noProof/>
            <w:webHidden/>
          </w:rPr>
          <w:t>10</w:t>
        </w:r>
        <w:r>
          <w:rPr>
            <w:noProof/>
            <w:webHidden/>
          </w:rPr>
          <w:fldChar w:fldCharType="end"/>
        </w:r>
      </w:hyperlink>
    </w:p>
    <w:p w14:paraId="55921F5C" w14:textId="67D17E19" w:rsidR="00425BFD" w:rsidRDefault="00425BFD">
      <w:pPr>
        <w:pStyle w:val="TOC2"/>
        <w:tabs>
          <w:tab w:val="right" w:leader="dot" w:pos="9288"/>
        </w:tabs>
        <w:rPr>
          <w:noProof/>
        </w:rPr>
      </w:pPr>
      <w:hyperlink w:anchor="_Toc243916138" w:history="1">
        <w:r w:rsidRPr="00CF315E">
          <w:rPr>
            <w:rStyle w:val="Hyperlink"/>
            <w:noProof/>
          </w:rPr>
          <w:t>5.5 Selected hyper-parameters</w:t>
        </w:r>
        <w:r>
          <w:rPr>
            <w:noProof/>
            <w:webHidden/>
          </w:rPr>
          <w:tab/>
        </w:r>
        <w:r>
          <w:rPr>
            <w:noProof/>
            <w:webHidden/>
          </w:rPr>
          <w:fldChar w:fldCharType="begin"/>
        </w:r>
        <w:r>
          <w:rPr>
            <w:noProof/>
            <w:webHidden/>
          </w:rPr>
          <w:instrText xml:space="preserve"> PAGEREF _Toc243916138 \h </w:instrText>
        </w:r>
        <w:r>
          <w:rPr>
            <w:noProof/>
            <w:webHidden/>
          </w:rPr>
        </w:r>
        <w:r>
          <w:rPr>
            <w:noProof/>
            <w:webHidden/>
          </w:rPr>
          <w:fldChar w:fldCharType="separate"/>
        </w:r>
        <w:r>
          <w:rPr>
            <w:noProof/>
            <w:webHidden/>
          </w:rPr>
          <w:t>11</w:t>
        </w:r>
        <w:r>
          <w:rPr>
            <w:noProof/>
            <w:webHidden/>
          </w:rPr>
          <w:fldChar w:fldCharType="end"/>
        </w:r>
      </w:hyperlink>
    </w:p>
    <w:p w14:paraId="61CA01FC" w14:textId="1A8394C1" w:rsidR="00425BFD" w:rsidRDefault="00425BFD">
      <w:pPr>
        <w:pStyle w:val="TOC2"/>
        <w:tabs>
          <w:tab w:val="right" w:leader="dot" w:pos="9288"/>
        </w:tabs>
        <w:rPr>
          <w:noProof/>
        </w:rPr>
      </w:pPr>
      <w:hyperlink w:anchor="_Toc243916139" w:history="1">
        <w:r w:rsidRPr="00CF315E">
          <w:rPr>
            <w:rStyle w:val="Hyperlink"/>
            <w:noProof/>
          </w:rPr>
          <w:t>5.6 What drives the MLP's predictions</w:t>
        </w:r>
        <w:r>
          <w:rPr>
            <w:noProof/>
            <w:webHidden/>
          </w:rPr>
          <w:tab/>
        </w:r>
        <w:r>
          <w:rPr>
            <w:noProof/>
            <w:webHidden/>
          </w:rPr>
          <w:fldChar w:fldCharType="begin"/>
        </w:r>
        <w:r>
          <w:rPr>
            <w:noProof/>
            <w:webHidden/>
          </w:rPr>
          <w:instrText xml:space="preserve"> PAGEREF _Toc243916139 \h </w:instrText>
        </w:r>
        <w:r>
          <w:rPr>
            <w:noProof/>
            <w:webHidden/>
          </w:rPr>
        </w:r>
        <w:r>
          <w:rPr>
            <w:noProof/>
            <w:webHidden/>
          </w:rPr>
          <w:fldChar w:fldCharType="separate"/>
        </w:r>
        <w:r>
          <w:rPr>
            <w:noProof/>
            <w:webHidden/>
          </w:rPr>
          <w:t>11</w:t>
        </w:r>
        <w:r>
          <w:rPr>
            <w:noProof/>
            <w:webHidden/>
          </w:rPr>
          <w:fldChar w:fldCharType="end"/>
        </w:r>
      </w:hyperlink>
    </w:p>
    <w:p w14:paraId="1DBAFA2A" w14:textId="0C187F5F" w:rsidR="00425BFD" w:rsidRDefault="00425BFD">
      <w:pPr>
        <w:pStyle w:val="TOC1"/>
        <w:tabs>
          <w:tab w:val="right" w:leader="dot" w:pos="9288"/>
        </w:tabs>
        <w:rPr>
          <w:noProof/>
        </w:rPr>
      </w:pPr>
      <w:hyperlink w:anchor="_Toc243916140" w:history="1">
        <w:r w:rsidRPr="00CF315E">
          <w:rPr>
            <w:rStyle w:val="Hyperlink"/>
            <w:noProof/>
          </w:rPr>
          <w:t>6. Discussion</w:t>
        </w:r>
        <w:r>
          <w:rPr>
            <w:noProof/>
            <w:webHidden/>
          </w:rPr>
          <w:tab/>
        </w:r>
        <w:r>
          <w:rPr>
            <w:noProof/>
            <w:webHidden/>
          </w:rPr>
          <w:fldChar w:fldCharType="begin"/>
        </w:r>
        <w:r>
          <w:rPr>
            <w:noProof/>
            <w:webHidden/>
          </w:rPr>
          <w:instrText xml:space="preserve"> PAGEREF _Toc243916140 \h </w:instrText>
        </w:r>
        <w:r>
          <w:rPr>
            <w:noProof/>
            <w:webHidden/>
          </w:rPr>
        </w:r>
        <w:r>
          <w:rPr>
            <w:noProof/>
            <w:webHidden/>
          </w:rPr>
          <w:fldChar w:fldCharType="separate"/>
        </w:r>
        <w:r>
          <w:rPr>
            <w:noProof/>
            <w:webHidden/>
          </w:rPr>
          <w:t>12</w:t>
        </w:r>
        <w:r>
          <w:rPr>
            <w:noProof/>
            <w:webHidden/>
          </w:rPr>
          <w:fldChar w:fldCharType="end"/>
        </w:r>
      </w:hyperlink>
    </w:p>
    <w:p w14:paraId="291BDA07" w14:textId="494647A7" w:rsidR="00425BFD" w:rsidRDefault="00425BFD">
      <w:pPr>
        <w:pStyle w:val="TOC1"/>
        <w:tabs>
          <w:tab w:val="right" w:leader="dot" w:pos="9288"/>
        </w:tabs>
        <w:rPr>
          <w:noProof/>
        </w:rPr>
      </w:pPr>
      <w:hyperlink w:anchor="_Toc243916141" w:history="1">
        <w:r w:rsidRPr="00CF315E">
          <w:rPr>
            <w:rStyle w:val="Hyperlink"/>
            <w:noProof/>
          </w:rPr>
          <w:t>7. Software, web application and reproducibility</w:t>
        </w:r>
        <w:r>
          <w:rPr>
            <w:noProof/>
            <w:webHidden/>
          </w:rPr>
          <w:tab/>
        </w:r>
        <w:r>
          <w:rPr>
            <w:noProof/>
            <w:webHidden/>
          </w:rPr>
          <w:fldChar w:fldCharType="begin"/>
        </w:r>
        <w:r>
          <w:rPr>
            <w:noProof/>
            <w:webHidden/>
          </w:rPr>
          <w:instrText xml:space="preserve"> PAGEREF _Toc243916141 \h </w:instrText>
        </w:r>
        <w:r>
          <w:rPr>
            <w:noProof/>
            <w:webHidden/>
          </w:rPr>
        </w:r>
        <w:r>
          <w:rPr>
            <w:noProof/>
            <w:webHidden/>
          </w:rPr>
          <w:fldChar w:fldCharType="separate"/>
        </w:r>
        <w:r>
          <w:rPr>
            <w:noProof/>
            <w:webHidden/>
          </w:rPr>
          <w:t>13</w:t>
        </w:r>
        <w:r>
          <w:rPr>
            <w:noProof/>
            <w:webHidden/>
          </w:rPr>
          <w:fldChar w:fldCharType="end"/>
        </w:r>
      </w:hyperlink>
    </w:p>
    <w:p w14:paraId="2C87FDEF" w14:textId="790C3F4B" w:rsidR="00425BFD" w:rsidRDefault="00425BFD">
      <w:pPr>
        <w:pStyle w:val="TOC2"/>
        <w:tabs>
          <w:tab w:val="right" w:leader="dot" w:pos="9288"/>
        </w:tabs>
        <w:rPr>
          <w:noProof/>
        </w:rPr>
      </w:pPr>
      <w:hyperlink w:anchor="_Toc243916142" w:history="1">
        <w:r w:rsidRPr="00CF315E">
          <w:rPr>
            <w:rStyle w:val="Hyperlink"/>
            <w:noProof/>
          </w:rPr>
          <w:t>7.1 Code structure</w:t>
        </w:r>
        <w:r>
          <w:rPr>
            <w:noProof/>
            <w:webHidden/>
          </w:rPr>
          <w:tab/>
        </w:r>
        <w:r>
          <w:rPr>
            <w:noProof/>
            <w:webHidden/>
          </w:rPr>
          <w:fldChar w:fldCharType="begin"/>
        </w:r>
        <w:r>
          <w:rPr>
            <w:noProof/>
            <w:webHidden/>
          </w:rPr>
          <w:instrText xml:space="preserve"> PAGEREF _Toc243916142 \h </w:instrText>
        </w:r>
        <w:r>
          <w:rPr>
            <w:noProof/>
            <w:webHidden/>
          </w:rPr>
        </w:r>
        <w:r>
          <w:rPr>
            <w:noProof/>
            <w:webHidden/>
          </w:rPr>
          <w:fldChar w:fldCharType="separate"/>
        </w:r>
        <w:r>
          <w:rPr>
            <w:noProof/>
            <w:webHidden/>
          </w:rPr>
          <w:t>13</w:t>
        </w:r>
        <w:r>
          <w:rPr>
            <w:noProof/>
            <w:webHidden/>
          </w:rPr>
          <w:fldChar w:fldCharType="end"/>
        </w:r>
      </w:hyperlink>
    </w:p>
    <w:p w14:paraId="782586EC" w14:textId="22B026CD" w:rsidR="00425BFD" w:rsidRDefault="00425BFD">
      <w:pPr>
        <w:pStyle w:val="TOC2"/>
        <w:tabs>
          <w:tab w:val="right" w:leader="dot" w:pos="9288"/>
        </w:tabs>
        <w:rPr>
          <w:noProof/>
        </w:rPr>
      </w:pPr>
      <w:hyperlink w:anchor="_Toc243916143" w:history="1">
        <w:r w:rsidRPr="00CF315E">
          <w:rPr>
            <w:rStyle w:val="Hyperlink"/>
            <w:noProof/>
          </w:rPr>
          <w:t>7.2 Web application</w:t>
        </w:r>
        <w:r>
          <w:rPr>
            <w:noProof/>
            <w:webHidden/>
          </w:rPr>
          <w:tab/>
        </w:r>
        <w:r>
          <w:rPr>
            <w:noProof/>
            <w:webHidden/>
          </w:rPr>
          <w:fldChar w:fldCharType="begin"/>
        </w:r>
        <w:r>
          <w:rPr>
            <w:noProof/>
            <w:webHidden/>
          </w:rPr>
          <w:instrText xml:space="preserve"> PAGEREF _Toc243916143 \h </w:instrText>
        </w:r>
        <w:r>
          <w:rPr>
            <w:noProof/>
            <w:webHidden/>
          </w:rPr>
        </w:r>
        <w:r>
          <w:rPr>
            <w:noProof/>
            <w:webHidden/>
          </w:rPr>
          <w:fldChar w:fldCharType="separate"/>
        </w:r>
        <w:r>
          <w:rPr>
            <w:noProof/>
            <w:webHidden/>
          </w:rPr>
          <w:t>13</w:t>
        </w:r>
        <w:r>
          <w:rPr>
            <w:noProof/>
            <w:webHidden/>
          </w:rPr>
          <w:fldChar w:fldCharType="end"/>
        </w:r>
      </w:hyperlink>
    </w:p>
    <w:p w14:paraId="52B6086A" w14:textId="11906A49" w:rsidR="00425BFD" w:rsidRDefault="00425BFD">
      <w:pPr>
        <w:pStyle w:val="TOC2"/>
        <w:tabs>
          <w:tab w:val="right" w:leader="dot" w:pos="9288"/>
        </w:tabs>
        <w:rPr>
          <w:noProof/>
        </w:rPr>
      </w:pPr>
      <w:hyperlink w:anchor="_Toc243916144" w:history="1">
        <w:r w:rsidRPr="00CF315E">
          <w:rPr>
            <w:rStyle w:val="Hyperlink"/>
            <w:noProof/>
          </w:rPr>
          <w:t>7.3 Verification performed</w:t>
        </w:r>
        <w:r>
          <w:rPr>
            <w:noProof/>
            <w:webHidden/>
          </w:rPr>
          <w:tab/>
        </w:r>
        <w:r>
          <w:rPr>
            <w:noProof/>
            <w:webHidden/>
          </w:rPr>
          <w:fldChar w:fldCharType="begin"/>
        </w:r>
        <w:r>
          <w:rPr>
            <w:noProof/>
            <w:webHidden/>
          </w:rPr>
          <w:instrText xml:space="preserve"> PAGEREF _Toc243916144 \h </w:instrText>
        </w:r>
        <w:r>
          <w:rPr>
            <w:noProof/>
            <w:webHidden/>
          </w:rPr>
        </w:r>
        <w:r>
          <w:rPr>
            <w:noProof/>
            <w:webHidden/>
          </w:rPr>
          <w:fldChar w:fldCharType="separate"/>
        </w:r>
        <w:r>
          <w:rPr>
            <w:noProof/>
            <w:webHidden/>
          </w:rPr>
          <w:t>13</w:t>
        </w:r>
        <w:r>
          <w:rPr>
            <w:noProof/>
            <w:webHidden/>
          </w:rPr>
          <w:fldChar w:fldCharType="end"/>
        </w:r>
      </w:hyperlink>
    </w:p>
    <w:p w14:paraId="2C6DADF0" w14:textId="72DFE1F8" w:rsidR="00425BFD" w:rsidRDefault="00425BFD">
      <w:pPr>
        <w:pStyle w:val="TOC1"/>
        <w:tabs>
          <w:tab w:val="right" w:leader="dot" w:pos="9288"/>
        </w:tabs>
        <w:rPr>
          <w:noProof/>
        </w:rPr>
      </w:pPr>
      <w:hyperlink w:anchor="_Toc243916145" w:history="1">
        <w:r w:rsidRPr="00CF315E">
          <w:rPr>
            <w:rStyle w:val="Hyperlink"/>
            <w:noProof/>
          </w:rPr>
          <w:t>8. Limitations and ethical considerations</w:t>
        </w:r>
        <w:r>
          <w:rPr>
            <w:noProof/>
            <w:webHidden/>
          </w:rPr>
          <w:tab/>
        </w:r>
        <w:r>
          <w:rPr>
            <w:noProof/>
            <w:webHidden/>
          </w:rPr>
          <w:fldChar w:fldCharType="begin"/>
        </w:r>
        <w:r>
          <w:rPr>
            <w:noProof/>
            <w:webHidden/>
          </w:rPr>
          <w:instrText xml:space="preserve"> PAGEREF _Toc243916145 \h </w:instrText>
        </w:r>
        <w:r>
          <w:rPr>
            <w:noProof/>
            <w:webHidden/>
          </w:rPr>
        </w:r>
        <w:r>
          <w:rPr>
            <w:noProof/>
            <w:webHidden/>
          </w:rPr>
          <w:fldChar w:fldCharType="separate"/>
        </w:r>
        <w:r>
          <w:rPr>
            <w:noProof/>
            <w:webHidden/>
          </w:rPr>
          <w:t>14</w:t>
        </w:r>
        <w:r>
          <w:rPr>
            <w:noProof/>
            <w:webHidden/>
          </w:rPr>
          <w:fldChar w:fldCharType="end"/>
        </w:r>
      </w:hyperlink>
    </w:p>
    <w:p w14:paraId="06B6AB74" w14:textId="498613F1" w:rsidR="00425BFD" w:rsidRDefault="00425BFD">
      <w:pPr>
        <w:pStyle w:val="TOC1"/>
        <w:tabs>
          <w:tab w:val="right" w:leader="dot" w:pos="9288"/>
        </w:tabs>
        <w:rPr>
          <w:noProof/>
        </w:rPr>
      </w:pPr>
      <w:hyperlink w:anchor="_Toc243916146" w:history="1">
        <w:r w:rsidRPr="00CF315E">
          <w:rPr>
            <w:rStyle w:val="Hyperlink"/>
            <w:noProof/>
          </w:rPr>
          <w:t>9. Conclusion and future work</w:t>
        </w:r>
        <w:r>
          <w:rPr>
            <w:noProof/>
            <w:webHidden/>
          </w:rPr>
          <w:tab/>
        </w:r>
        <w:r>
          <w:rPr>
            <w:noProof/>
            <w:webHidden/>
          </w:rPr>
          <w:fldChar w:fldCharType="begin"/>
        </w:r>
        <w:r>
          <w:rPr>
            <w:noProof/>
            <w:webHidden/>
          </w:rPr>
          <w:instrText xml:space="preserve"> PAGEREF _Toc243916146 \h </w:instrText>
        </w:r>
        <w:r>
          <w:rPr>
            <w:noProof/>
            <w:webHidden/>
          </w:rPr>
        </w:r>
        <w:r>
          <w:rPr>
            <w:noProof/>
            <w:webHidden/>
          </w:rPr>
          <w:fldChar w:fldCharType="separate"/>
        </w:r>
        <w:r>
          <w:rPr>
            <w:noProof/>
            <w:webHidden/>
          </w:rPr>
          <w:t>14</w:t>
        </w:r>
        <w:r>
          <w:rPr>
            <w:noProof/>
            <w:webHidden/>
          </w:rPr>
          <w:fldChar w:fldCharType="end"/>
        </w:r>
      </w:hyperlink>
    </w:p>
    <w:p w14:paraId="28DC3DC2" w14:textId="23099D71" w:rsidR="00425BFD" w:rsidRDefault="00425BFD">
      <w:pPr>
        <w:pStyle w:val="TOC1"/>
        <w:tabs>
          <w:tab w:val="right" w:leader="dot" w:pos="9288"/>
        </w:tabs>
        <w:rPr>
          <w:noProof/>
        </w:rPr>
      </w:pPr>
      <w:hyperlink w:anchor="_Toc243916147" w:history="1">
        <w:r w:rsidRPr="00CF315E">
          <w:rPr>
            <w:rStyle w:val="Hyperlink"/>
            <w:noProof/>
          </w:rPr>
          <w:t>References</w:t>
        </w:r>
        <w:r>
          <w:rPr>
            <w:noProof/>
            <w:webHidden/>
          </w:rPr>
          <w:tab/>
        </w:r>
        <w:r>
          <w:rPr>
            <w:noProof/>
            <w:webHidden/>
          </w:rPr>
          <w:fldChar w:fldCharType="begin"/>
        </w:r>
        <w:r>
          <w:rPr>
            <w:noProof/>
            <w:webHidden/>
          </w:rPr>
          <w:instrText xml:space="preserve"> PAGEREF _Toc243916147 \h </w:instrText>
        </w:r>
        <w:r>
          <w:rPr>
            <w:noProof/>
            <w:webHidden/>
          </w:rPr>
        </w:r>
        <w:r>
          <w:rPr>
            <w:noProof/>
            <w:webHidden/>
          </w:rPr>
          <w:fldChar w:fldCharType="separate"/>
        </w:r>
        <w:r>
          <w:rPr>
            <w:noProof/>
            <w:webHidden/>
          </w:rPr>
          <w:t>15</w:t>
        </w:r>
        <w:r>
          <w:rPr>
            <w:noProof/>
            <w:webHidden/>
          </w:rPr>
          <w:fldChar w:fldCharType="end"/>
        </w:r>
      </w:hyperlink>
    </w:p>
    <w:p w14:paraId="243A134B" w14:textId="1E2BD4C1" w:rsidR="00425BFD" w:rsidRDefault="00425BFD">
      <w:pPr>
        <w:pStyle w:val="TOC1"/>
        <w:tabs>
          <w:tab w:val="right" w:leader="dot" w:pos="9288"/>
        </w:tabs>
        <w:rPr>
          <w:noProof/>
        </w:rPr>
      </w:pPr>
      <w:hyperlink w:anchor="_Toc243916148" w:history="1">
        <w:r w:rsidRPr="00CF315E">
          <w:rPr>
            <w:rStyle w:val="Hyperlink"/>
            <w:noProof/>
          </w:rPr>
          <w:t>Appendix A. How to reproduce</w:t>
        </w:r>
        <w:r>
          <w:rPr>
            <w:noProof/>
            <w:webHidden/>
          </w:rPr>
          <w:tab/>
        </w:r>
        <w:r>
          <w:rPr>
            <w:noProof/>
            <w:webHidden/>
          </w:rPr>
          <w:fldChar w:fldCharType="begin"/>
        </w:r>
        <w:r>
          <w:rPr>
            <w:noProof/>
            <w:webHidden/>
          </w:rPr>
          <w:instrText xml:space="preserve"> PAGEREF _Toc243916148 \h </w:instrText>
        </w:r>
        <w:r>
          <w:rPr>
            <w:noProof/>
            <w:webHidden/>
          </w:rPr>
        </w:r>
        <w:r>
          <w:rPr>
            <w:noProof/>
            <w:webHidden/>
          </w:rPr>
          <w:fldChar w:fldCharType="separate"/>
        </w:r>
        <w:r>
          <w:rPr>
            <w:noProof/>
            <w:webHidden/>
          </w:rPr>
          <w:t>16</w:t>
        </w:r>
        <w:r>
          <w:rPr>
            <w:noProof/>
            <w:webHidden/>
          </w:rPr>
          <w:fldChar w:fldCharType="end"/>
        </w:r>
      </w:hyperlink>
    </w:p>
    <w:p w14:paraId="6302F996" w14:textId="60B53369" w:rsidR="00425BFD" w:rsidRDefault="00425BFD">
      <w:pPr>
        <w:pStyle w:val="TOC1"/>
        <w:tabs>
          <w:tab w:val="right" w:leader="dot" w:pos="9288"/>
        </w:tabs>
        <w:rPr>
          <w:noProof/>
        </w:rPr>
      </w:pPr>
      <w:hyperlink w:anchor="_Toc243916149" w:history="1">
        <w:r w:rsidRPr="00CF315E">
          <w:rPr>
            <w:rStyle w:val="Hyperlink"/>
            <w:noProof/>
          </w:rPr>
          <w:t>Appendix B. Team contributions</w:t>
        </w:r>
        <w:r>
          <w:rPr>
            <w:noProof/>
            <w:webHidden/>
          </w:rPr>
          <w:tab/>
        </w:r>
        <w:r>
          <w:rPr>
            <w:noProof/>
            <w:webHidden/>
          </w:rPr>
          <w:fldChar w:fldCharType="begin"/>
        </w:r>
        <w:r>
          <w:rPr>
            <w:noProof/>
            <w:webHidden/>
          </w:rPr>
          <w:instrText xml:space="preserve"> PAGEREF _Toc243916149 \h </w:instrText>
        </w:r>
        <w:r>
          <w:rPr>
            <w:noProof/>
            <w:webHidden/>
          </w:rPr>
        </w:r>
        <w:r>
          <w:rPr>
            <w:noProof/>
            <w:webHidden/>
          </w:rPr>
          <w:fldChar w:fldCharType="separate"/>
        </w:r>
        <w:r>
          <w:rPr>
            <w:noProof/>
            <w:webHidden/>
          </w:rPr>
          <w:t>16</w:t>
        </w:r>
        <w:r>
          <w:rPr>
            <w:noProof/>
            <w:webHidden/>
          </w:rPr>
          <w:fldChar w:fldCharType="end"/>
        </w:r>
      </w:hyperlink>
    </w:p>
    <w:p w14:paraId="1FA11A1B" w14:textId="042DEB6D" w:rsidR="00270A86" w:rsidRDefault="00602A4E">
      <w:r>
        <w:fldChar w:fldCharType="end"/>
      </w:r>
    </w:p>
    <w:p w14:paraId="02734C0A" w14:textId="77777777" w:rsidR="00270A86" w:rsidRDefault="00602A4E">
      <w:r>
        <w:br w:type="page"/>
      </w:r>
    </w:p>
    <w:p w14:paraId="1C38C106" w14:textId="77777777" w:rsidR="00270A86" w:rsidRDefault="00602A4E">
      <w:pPr>
        <w:pStyle w:val="Heading1"/>
      </w:pPr>
      <w:bookmarkStart w:id="1" w:name="_Toc243916119"/>
      <w:r>
        <w:lastRenderedPageBreak/>
        <w:t>1. Introduction</w:t>
      </w:r>
      <w:bookmarkEnd w:id="1"/>
    </w:p>
    <w:p w14:paraId="4851CF29" w14:textId="77777777" w:rsidR="00270A86" w:rsidRDefault="00602A4E">
      <w:r>
        <w:t xml:space="preserve">Estimating the probability that a patient has coronary artery disease from clinical and exercise-test findings is a classic clinical-prediction problem. For decision support, a model should not only </w:t>
      </w:r>
      <w:r>
        <w:rPr>
          <w:b/>
        </w:rPr>
        <w:t>rank</w:t>
      </w:r>
      <w:r>
        <w:t xml:space="preserve"> patients correctly (put sick patients above healthy ones) but also produce </w:t>
      </w:r>
      <w:r>
        <w:rPr>
          <w:b/>
        </w:rPr>
        <w:t>calibrated</w:t>
      </w:r>
      <w:r>
        <w:t xml:space="preserve"> probabilities: when it says 80%, about 80% of such patients should have the disease [1], [2].</w:t>
      </w:r>
    </w:p>
    <w:p w14:paraId="0585296C" w14:textId="77777777" w:rsidR="00270A86" w:rsidRDefault="00602A4E">
      <w:r>
        <w:t>The three model families studied here make different trade-offs. A Bayesian network encodes assumed dependencies between variables as a graph and computes the probability of disease by exact inference [3], [4]. Naive Bayes is the simplest Bayesian network: it assumes that every predictor is independent of every other one once the diagnosis is known. It often ranks well even when that assumption is false [5], but its probabilities tend to be too extreme. A neural network can learn interactions between variab</w:t>
      </w:r>
      <w:r>
        <w:t>les, but has many parameters relative to a dataset of a few hundred rows, and on tabular data it is not reliably better than simpler models [6], [7].</w:t>
      </w:r>
    </w:p>
    <w:p w14:paraId="6092B952" w14:textId="77777777" w:rsidR="00270A86" w:rsidRDefault="00602A4E">
      <w:pPr>
        <w:pStyle w:val="Heading2"/>
      </w:pPr>
      <w:bookmarkStart w:id="2" w:name="_Toc243916120"/>
      <w:r>
        <w:t>1.1 Research question</w:t>
      </w:r>
      <w:bookmarkEnd w:id="2"/>
    </w:p>
    <w:p w14:paraId="77DC7B9E" w14:textId="77777777" w:rsidR="00270A86" w:rsidRDefault="00602A4E">
      <w:r>
        <w:rPr>
          <w:b/>
        </w:rPr>
        <w:t>On the Cleveland data, under an identical and leakage-safe evaluation protocol, do a domain-informed Bayesian network, Naive Bayes and a small MLP differ in discrimination and in probability calibration, and how uncertain is the answer?</w:t>
      </w:r>
    </w:p>
    <w:p w14:paraId="607F4DC3" w14:textId="77777777" w:rsidR="00270A86" w:rsidRDefault="00602A4E">
      <w:pPr>
        <w:pStyle w:val="Heading2"/>
      </w:pPr>
      <w:bookmarkStart w:id="3" w:name="_Toc243916121"/>
      <w:r>
        <w:t>1.2 Objectives</w:t>
      </w:r>
      <w:bookmarkEnd w:id="3"/>
    </w:p>
    <w:p w14:paraId="0ED72B4D" w14:textId="77777777" w:rsidR="00270A86" w:rsidRDefault="00602A4E">
      <w:pPr>
        <w:pStyle w:val="ListBullet"/>
        <w:spacing w:after="60"/>
      </w:pPr>
      <w:r>
        <w:t>Load, verify and explore the dataset, documenting its quality and its biases.</w:t>
      </w:r>
    </w:p>
    <w:p w14:paraId="6FA4ED4E" w14:textId="77777777" w:rsidR="00270A86" w:rsidRDefault="00602A4E">
      <w:pPr>
        <w:pStyle w:val="ListBullet"/>
        <w:spacing w:after="60"/>
      </w:pPr>
      <w:r>
        <w:t>Build leakage-safe preprocessing pipelines suited to each model family.</w:t>
      </w:r>
    </w:p>
    <w:p w14:paraId="2530BC5A" w14:textId="77777777" w:rsidR="00270A86" w:rsidRDefault="00602A4E">
      <w:pPr>
        <w:pStyle w:val="ListBullet"/>
        <w:spacing w:after="60"/>
      </w:pPr>
      <w:r>
        <w:t>Implement the three classifiers, with the Bayesian network structure fixed in advance from domain reasoning.</w:t>
      </w:r>
    </w:p>
    <w:p w14:paraId="59B69BA4" w14:textId="77777777" w:rsidR="00270A86" w:rsidRDefault="00602A4E">
      <w:pPr>
        <w:pStyle w:val="ListBullet"/>
        <w:spacing w:after="60"/>
      </w:pPr>
      <w:r>
        <w:t>Evaluate all models with nested, repeated cross-validation on identical folds and quantify uncertainty with a paired bootstrap.</w:t>
      </w:r>
    </w:p>
    <w:p w14:paraId="4D7DBF57" w14:textId="77777777" w:rsidR="00270A86" w:rsidRDefault="00602A4E">
      <w:pPr>
        <w:pStyle w:val="ListBullet"/>
        <w:spacing w:after="60"/>
      </w:pPr>
      <w:r>
        <w:t>Explain what drives the neural network's predictions (SHAP and permutation importance).</w:t>
      </w:r>
    </w:p>
    <w:p w14:paraId="6C22417F" w14:textId="77777777" w:rsidR="00270A86" w:rsidRDefault="00602A4E">
      <w:pPr>
        <w:pStyle w:val="ListBullet"/>
        <w:spacing w:after="60"/>
      </w:pPr>
      <w:r>
        <w:t>Package the work as tested, reproducible software with a web interface.</w:t>
      </w:r>
    </w:p>
    <w:p w14:paraId="79379D9E" w14:textId="77777777" w:rsidR="00270A86" w:rsidRDefault="00602A4E">
      <w:pPr>
        <w:pStyle w:val="Heading1"/>
      </w:pPr>
      <w:bookmarkStart w:id="4" w:name="_Toc243916122"/>
      <w:r>
        <w:t>2. Background and related work</w:t>
      </w:r>
      <w:bookmarkEnd w:id="4"/>
    </w:p>
    <w:p w14:paraId="65A6B999" w14:textId="77777777" w:rsidR="00270A86" w:rsidRDefault="00602A4E">
      <w:r>
        <w:rPr>
          <w:b/>
        </w:rPr>
        <w:t>Dataset origin.</w:t>
      </w:r>
      <w:r>
        <w:t xml:space="preserve"> The four databases in the UCI archive (Cleveland, Hungarian, Swiss and Long Beach VA) come from the international evaluation of a coronary-disease probability algorithm by Detrano et al. [8] and are distributed by the UCI repository [9]. Only the Cleveland file is used here.</w:t>
      </w:r>
    </w:p>
    <w:p w14:paraId="482AFE85" w14:textId="77777777" w:rsidR="00270A86" w:rsidRDefault="00602A4E">
      <w:r>
        <w:rPr>
          <w:b/>
        </w:rPr>
        <w:t>Bayesian classifiers.</w:t>
      </w:r>
      <w:r>
        <w:t xml:space="preserve"> Pearl [3] and Koller and Friedman [4] give the theory of Bayesian networks and exact inference. Heckerman et al. [10] show how prior domain knowledge and data can be combined, which motivates fixing the structure from domain knowledge and estimating only the probability tables from data. Domingos and Pazzani [5] show that Naive Bayes classifies well despite violated independence, because classification only needs the right ranking; this predicts that violated independence will show up in the probabilities </w:t>
      </w:r>
      <w:r>
        <w:t>rather than in the ranking.</w:t>
      </w:r>
    </w:p>
    <w:p w14:paraId="34730949" w14:textId="77777777" w:rsidR="00270A86" w:rsidRDefault="00602A4E">
      <w:r>
        <w:rPr>
          <w:b/>
        </w:rPr>
        <w:t>Neural networks.</w:t>
      </w:r>
      <w:r>
        <w:t xml:space="preserve"> Dropout [11], weight decay and early stopping regularise small networks; Adam [12] is a standard optimiser. On tabular data neural networks are not consistently better than simpler alternatives [6], [7]. Large modern networks tend to be over-confident [13], although a small regularised MLP is a different regime; Niculescu-Mizil and Caruana [14] compare the calibration of several learners.</w:t>
      </w:r>
    </w:p>
    <w:p w14:paraId="3C380E9C" w14:textId="77777777" w:rsidR="00270A86" w:rsidRDefault="00602A4E">
      <w:r>
        <w:rPr>
          <w:b/>
        </w:rPr>
        <w:lastRenderedPageBreak/>
        <w:t>Evaluation.</w:t>
      </w:r>
      <w:r>
        <w:t xml:space="preserve"> Using the same cross-validation for both tuning and reporting is optimistic; nested cross-validation avoids this [15], [16]. Leakage of test information into preprocessing or model selection is a common cause of irreproducible results [17]. We use ROC and precision-recall curves [18], [19], the Brier score [20] and the calibration slope [1], [2]. Post-hoc explanations should not be read as faithful accounts of the underlying phenomenon [21]. We did not survey the many published accuracy figures for this da</w:t>
      </w:r>
      <w:r>
        <w:t>taset, because their protocols differ and are often under-reported.</w:t>
      </w:r>
    </w:p>
    <w:p w14:paraId="4D954F63" w14:textId="77777777" w:rsidR="00270A86" w:rsidRDefault="00602A4E">
      <w:pPr>
        <w:pStyle w:val="Heading1"/>
      </w:pPr>
      <w:bookmarkStart w:id="5" w:name="_Toc243916123"/>
      <w:r>
        <w:t>3. Dataset and exploratory analysis</w:t>
      </w:r>
      <w:bookmarkEnd w:id="5"/>
    </w:p>
    <w:p w14:paraId="74136533" w14:textId="77777777" w:rsidR="00270A86" w:rsidRDefault="00602A4E">
      <w:pPr>
        <w:pStyle w:val="Heading2"/>
      </w:pPr>
      <w:bookmarkStart w:id="6" w:name="_Toc243916124"/>
      <w:r>
        <w:t>3.1 Source and schema</w:t>
      </w:r>
      <w:bookmarkEnd w:id="6"/>
    </w:p>
    <w:p w14:paraId="271E465F" w14:textId="77777777" w:rsidR="00270A86" w:rsidRDefault="00602A4E">
      <w:r>
        <w:t xml:space="preserve">We use </w:t>
      </w:r>
      <w:r>
        <w:rPr>
          <w:rFonts w:ascii="Consolas" w:hAnsi="Consolas"/>
          <w:sz w:val="20"/>
        </w:rPr>
        <w:t>processed.cleveland.data</w:t>
      </w:r>
      <w:r>
        <w:t xml:space="preserve"> from the UCI Heart Disease archive [9] (licence CC BY 4.0). The archive itself warns that the unprocessed </w:t>
      </w:r>
      <w:r>
        <w:rPr>
          <w:rFonts w:ascii="Consolas" w:hAnsi="Consolas"/>
          <w:sz w:val="20"/>
        </w:rPr>
        <w:t>cleveland.data</w:t>
      </w:r>
      <w:r>
        <w:t xml:space="preserve"> is corrupted. The file has no header; columns are assigned in the documented order shown in Table 1.</w:t>
      </w:r>
    </w:p>
    <w:p w14:paraId="4F7E731E" w14:textId="77777777" w:rsidR="00270A86" w:rsidRDefault="00602A4E">
      <w:pPr>
        <w:pStyle w:val="Caption"/>
        <w:keepNext/>
      </w:pPr>
      <w:r>
        <w:t>Table 1. Predictors and their types (13 predictors plus the target).</w:t>
      </w:r>
    </w:p>
    <w:tbl>
      <w:tblPr>
        <w:tblStyle w:val="TableGrid"/>
        <w:tblW w:w="0" w:type="auto"/>
        <w:jc w:val="center"/>
        <w:tblLook w:val="04A0" w:firstRow="1" w:lastRow="0" w:firstColumn="1" w:lastColumn="0" w:noHBand="0" w:noVBand="1"/>
      </w:tblPr>
      <w:tblGrid>
        <w:gridCol w:w="1361"/>
        <w:gridCol w:w="2835"/>
        <w:gridCol w:w="5102"/>
      </w:tblGrid>
      <w:tr w:rsidR="00270A86" w14:paraId="219D134F" w14:textId="77777777">
        <w:trPr>
          <w:jc w:val="center"/>
        </w:trPr>
        <w:tc>
          <w:tcPr>
            <w:tcW w:w="1361" w:type="dxa"/>
            <w:shd w:val="clear" w:color="auto" w:fill="141A26"/>
          </w:tcPr>
          <w:p w14:paraId="4113201D" w14:textId="77777777" w:rsidR="00270A86" w:rsidRDefault="00602A4E">
            <w:pPr>
              <w:spacing w:after="0"/>
            </w:pPr>
            <w:r>
              <w:rPr>
                <w:b/>
                <w:color w:val="FFFFFF"/>
                <w:sz w:val="19"/>
              </w:rPr>
              <w:t>Type</w:t>
            </w:r>
          </w:p>
        </w:tc>
        <w:tc>
          <w:tcPr>
            <w:tcW w:w="2835" w:type="dxa"/>
            <w:shd w:val="clear" w:color="auto" w:fill="141A26"/>
          </w:tcPr>
          <w:p w14:paraId="15C3C6B0" w14:textId="77777777" w:rsidR="00270A86" w:rsidRDefault="00602A4E">
            <w:pPr>
              <w:spacing w:after="0"/>
            </w:pPr>
            <w:r>
              <w:rPr>
                <w:b/>
                <w:color w:val="FFFFFF"/>
                <w:sz w:val="19"/>
              </w:rPr>
              <w:t>Features</w:t>
            </w:r>
          </w:p>
        </w:tc>
        <w:tc>
          <w:tcPr>
            <w:tcW w:w="5102" w:type="dxa"/>
            <w:shd w:val="clear" w:color="auto" w:fill="141A26"/>
          </w:tcPr>
          <w:p w14:paraId="12AA12BA" w14:textId="77777777" w:rsidR="00270A86" w:rsidRDefault="00602A4E">
            <w:pPr>
              <w:spacing w:after="0"/>
            </w:pPr>
            <w:r>
              <w:rPr>
                <w:b/>
                <w:color w:val="FFFFFF"/>
                <w:sz w:val="19"/>
              </w:rPr>
              <w:t>Meaning</w:t>
            </w:r>
          </w:p>
        </w:tc>
      </w:tr>
      <w:tr w:rsidR="00270A86" w14:paraId="321B7B87" w14:textId="77777777">
        <w:trPr>
          <w:jc w:val="center"/>
        </w:trPr>
        <w:tc>
          <w:tcPr>
            <w:tcW w:w="1361" w:type="dxa"/>
          </w:tcPr>
          <w:p w14:paraId="21FA77D9" w14:textId="77777777" w:rsidR="00270A86" w:rsidRDefault="00602A4E">
            <w:pPr>
              <w:spacing w:after="0"/>
            </w:pPr>
            <w:r>
              <w:rPr>
                <w:sz w:val="19"/>
              </w:rPr>
              <w:t>Continuous</w:t>
            </w:r>
          </w:p>
        </w:tc>
        <w:tc>
          <w:tcPr>
            <w:tcW w:w="2835" w:type="dxa"/>
          </w:tcPr>
          <w:p w14:paraId="20D47183" w14:textId="77777777" w:rsidR="00270A86" w:rsidRDefault="00602A4E">
            <w:pPr>
              <w:spacing w:after="0"/>
            </w:pPr>
            <w:r>
              <w:rPr>
                <w:sz w:val="19"/>
              </w:rPr>
              <w:t>age, trestbps, chol, thalach, oldpeak</w:t>
            </w:r>
          </w:p>
        </w:tc>
        <w:tc>
          <w:tcPr>
            <w:tcW w:w="5102" w:type="dxa"/>
          </w:tcPr>
          <w:p w14:paraId="1113727A" w14:textId="77777777" w:rsidR="00270A86" w:rsidRDefault="00602A4E">
            <w:pPr>
              <w:spacing w:after="0"/>
            </w:pPr>
            <w:r>
              <w:rPr>
                <w:sz w:val="19"/>
              </w:rPr>
              <w:t>age; resting blood pressure; serum cholesterol; maximum heart rate; exercise ST depression</w:t>
            </w:r>
          </w:p>
        </w:tc>
      </w:tr>
      <w:tr w:rsidR="00270A86" w14:paraId="505B7741" w14:textId="77777777">
        <w:trPr>
          <w:jc w:val="center"/>
        </w:trPr>
        <w:tc>
          <w:tcPr>
            <w:tcW w:w="1361" w:type="dxa"/>
            <w:shd w:val="clear" w:color="auto" w:fill="F2F3F6"/>
          </w:tcPr>
          <w:p w14:paraId="635EAF46" w14:textId="77777777" w:rsidR="00270A86" w:rsidRDefault="00602A4E">
            <w:pPr>
              <w:spacing w:after="0"/>
            </w:pPr>
            <w:r>
              <w:rPr>
                <w:sz w:val="19"/>
              </w:rPr>
              <w:t>Binary</w:t>
            </w:r>
          </w:p>
        </w:tc>
        <w:tc>
          <w:tcPr>
            <w:tcW w:w="2835" w:type="dxa"/>
            <w:shd w:val="clear" w:color="auto" w:fill="F2F3F6"/>
          </w:tcPr>
          <w:p w14:paraId="42770A57" w14:textId="77777777" w:rsidR="00270A86" w:rsidRDefault="00602A4E">
            <w:pPr>
              <w:spacing w:after="0"/>
            </w:pPr>
            <w:r>
              <w:rPr>
                <w:sz w:val="19"/>
              </w:rPr>
              <w:t>sex, fbs, exang</w:t>
            </w:r>
          </w:p>
        </w:tc>
        <w:tc>
          <w:tcPr>
            <w:tcW w:w="5102" w:type="dxa"/>
            <w:shd w:val="clear" w:color="auto" w:fill="F2F3F6"/>
          </w:tcPr>
          <w:p w14:paraId="6BD47362" w14:textId="77777777" w:rsidR="00270A86" w:rsidRDefault="00602A4E">
            <w:pPr>
              <w:spacing w:after="0"/>
            </w:pPr>
            <w:r>
              <w:rPr>
                <w:sz w:val="19"/>
              </w:rPr>
              <w:t>sex; fasting blood sugar &gt; 120 mg/dl; exercise-induced angina</w:t>
            </w:r>
          </w:p>
        </w:tc>
      </w:tr>
      <w:tr w:rsidR="00270A86" w14:paraId="439E8B4B" w14:textId="77777777">
        <w:trPr>
          <w:jc w:val="center"/>
        </w:trPr>
        <w:tc>
          <w:tcPr>
            <w:tcW w:w="1361" w:type="dxa"/>
          </w:tcPr>
          <w:p w14:paraId="5FFACDCE" w14:textId="77777777" w:rsidR="00270A86" w:rsidRDefault="00602A4E">
            <w:pPr>
              <w:spacing w:after="0"/>
            </w:pPr>
            <w:r>
              <w:rPr>
                <w:sz w:val="19"/>
              </w:rPr>
              <w:t>Ordinal</w:t>
            </w:r>
          </w:p>
        </w:tc>
        <w:tc>
          <w:tcPr>
            <w:tcW w:w="2835" w:type="dxa"/>
          </w:tcPr>
          <w:p w14:paraId="33B645D5" w14:textId="77777777" w:rsidR="00270A86" w:rsidRDefault="00602A4E">
            <w:pPr>
              <w:spacing w:after="0"/>
            </w:pPr>
            <w:r>
              <w:rPr>
                <w:sz w:val="19"/>
              </w:rPr>
              <w:t>ca, slope</w:t>
            </w:r>
          </w:p>
        </w:tc>
        <w:tc>
          <w:tcPr>
            <w:tcW w:w="5102" w:type="dxa"/>
          </w:tcPr>
          <w:p w14:paraId="72A1C8BA" w14:textId="77777777" w:rsidR="00270A86" w:rsidRDefault="00602A4E">
            <w:pPr>
              <w:spacing w:after="0"/>
            </w:pPr>
            <w:r>
              <w:rPr>
                <w:sz w:val="19"/>
              </w:rPr>
              <w:t>vessels coloured by fluoroscopy (0-3); slope of peak-exercise ST segment</w:t>
            </w:r>
          </w:p>
        </w:tc>
      </w:tr>
      <w:tr w:rsidR="00270A86" w14:paraId="40A95BB0" w14:textId="77777777">
        <w:trPr>
          <w:jc w:val="center"/>
        </w:trPr>
        <w:tc>
          <w:tcPr>
            <w:tcW w:w="1361" w:type="dxa"/>
            <w:shd w:val="clear" w:color="auto" w:fill="F2F3F6"/>
          </w:tcPr>
          <w:p w14:paraId="3452A286" w14:textId="77777777" w:rsidR="00270A86" w:rsidRDefault="00602A4E">
            <w:pPr>
              <w:spacing w:after="0"/>
            </w:pPr>
            <w:r>
              <w:rPr>
                <w:sz w:val="19"/>
              </w:rPr>
              <w:t>Nominal</w:t>
            </w:r>
          </w:p>
        </w:tc>
        <w:tc>
          <w:tcPr>
            <w:tcW w:w="2835" w:type="dxa"/>
            <w:shd w:val="clear" w:color="auto" w:fill="F2F3F6"/>
          </w:tcPr>
          <w:p w14:paraId="6131C632" w14:textId="77777777" w:rsidR="00270A86" w:rsidRDefault="00602A4E">
            <w:pPr>
              <w:spacing w:after="0"/>
            </w:pPr>
            <w:r>
              <w:rPr>
                <w:sz w:val="19"/>
              </w:rPr>
              <w:t>cp, restecg, thal</w:t>
            </w:r>
          </w:p>
        </w:tc>
        <w:tc>
          <w:tcPr>
            <w:tcW w:w="5102" w:type="dxa"/>
            <w:shd w:val="clear" w:color="auto" w:fill="F2F3F6"/>
          </w:tcPr>
          <w:p w14:paraId="4D8D4BFF" w14:textId="77777777" w:rsidR="00270A86" w:rsidRDefault="00602A4E">
            <w:pPr>
              <w:spacing w:after="0"/>
            </w:pPr>
            <w:r>
              <w:rPr>
                <w:sz w:val="19"/>
              </w:rPr>
              <w:t>chest pain type; resting ECG; thallium perfusion result</w:t>
            </w:r>
          </w:p>
        </w:tc>
      </w:tr>
      <w:tr w:rsidR="00270A86" w14:paraId="5E316885" w14:textId="77777777">
        <w:trPr>
          <w:jc w:val="center"/>
        </w:trPr>
        <w:tc>
          <w:tcPr>
            <w:tcW w:w="1361" w:type="dxa"/>
          </w:tcPr>
          <w:p w14:paraId="3C2F57EA" w14:textId="77777777" w:rsidR="00270A86" w:rsidRDefault="00602A4E">
            <w:pPr>
              <w:spacing w:after="0"/>
            </w:pPr>
            <w:r>
              <w:rPr>
                <w:sz w:val="19"/>
              </w:rPr>
              <w:t>Target</w:t>
            </w:r>
          </w:p>
        </w:tc>
        <w:tc>
          <w:tcPr>
            <w:tcW w:w="2835" w:type="dxa"/>
          </w:tcPr>
          <w:p w14:paraId="7F4C71D6" w14:textId="77777777" w:rsidR="00270A86" w:rsidRDefault="00602A4E">
            <w:pPr>
              <w:spacing w:after="0"/>
            </w:pPr>
            <w:r>
              <w:rPr>
                <w:sz w:val="19"/>
              </w:rPr>
              <w:t>num -&gt; target</w:t>
            </w:r>
          </w:p>
        </w:tc>
        <w:tc>
          <w:tcPr>
            <w:tcW w:w="5102" w:type="dxa"/>
          </w:tcPr>
          <w:p w14:paraId="32B82A09" w14:textId="77777777" w:rsidR="00270A86" w:rsidRDefault="00602A4E">
            <w:pPr>
              <w:spacing w:after="0"/>
            </w:pPr>
            <w:r>
              <w:rPr>
                <w:sz w:val="19"/>
              </w:rPr>
              <w:t>angiographic diagnosis 0-4; target = 1 if num is 1-4</w:t>
            </w:r>
          </w:p>
        </w:tc>
      </w:tr>
    </w:tbl>
    <w:p w14:paraId="28839A92" w14:textId="77777777" w:rsidR="00270A86" w:rsidRDefault="00270A86">
      <w:pPr>
        <w:spacing w:after="40"/>
      </w:pPr>
    </w:p>
    <w:p w14:paraId="5BCDAE3A" w14:textId="77777777" w:rsidR="00270A86" w:rsidRDefault="00602A4E">
      <w:pPr>
        <w:pStyle w:val="Heading2"/>
      </w:pPr>
      <w:bookmarkStart w:id="7" w:name="_Toc243916125"/>
      <w:r>
        <w:t>3.2 Data quality</w:t>
      </w:r>
      <w:bookmarkEnd w:id="7"/>
    </w:p>
    <w:p w14:paraId="7CA1C314" w14:textId="77777777" w:rsidR="00270A86" w:rsidRDefault="00602A4E">
      <w:r>
        <w:t xml:space="preserve">The file has </w:t>
      </w:r>
      <w:r>
        <w:rPr>
          <w:b/>
        </w:rPr>
        <w:t>303 rows and 14 columns</w:t>
      </w:r>
      <w:r>
        <w:t xml:space="preserve">, no duplicate rows and no value outside the documented domains. Missing values occur only in </w:t>
      </w:r>
      <w:r>
        <w:rPr>
          <w:rFonts w:ascii="Consolas" w:hAnsi="Consolas"/>
          <w:sz w:val="20"/>
        </w:rPr>
        <w:t>ca</w:t>
      </w:r>
      <w:r>
        <w:t xml:space="preserve"> (4) and </w:t>
      </w:r>
      <w:r>
        <w:rPr>
          <w:rFonts w:ascii="Consolas" w:hAnsi="Consolas"/>
          <w:sz w:val="20"/>
        </w:rPr>
        <w:t>thal</w:t>
      </w:r>
      <w:r>
        <w:t xml:space="preserve"> (2), affecting 6 rows. The diagnosis </w:t>
      </w:r>
      <w:r>
        <w:rPr>
          <w:rFonts w:ascii="Consolas" w:hAnsi="Consolas"/>
          <w:sz w:val="20"/>
        </w:rPr>
        <w:t>num</w:t>
      </w:r>
      <w:r>
        <w:t xml:space="preserve"> has counts 164 / 55 / 36 / 35 / 13 for levels 0-4. After binarisation there are </w:t>
      </w:r>
      <w:r>
        <w:rPr>
          <w:b/>
        </w:rPr>
        <w:t>164 negative and 139 positive</w:t>
      </w:r>
      <w:r>
        <w:t xml:space="preserve"> patients (45.9% positive), so the class imbalance is mild.</w:t>
      </w:r>
    </w:p>
    <w:p w14:paraId="64C5D890" w14:textId="77777777" w:rsidR="00270A86" w:rsidRDefault="00602A4E">
      <w:pPr>
        <w:keepNext/>
        <w:jc w:val="center"/>
      </w:pPr>
      <w:r>
        <w:rPr>
          <w:noProof/>
        </w:rPr>
        <w:drawing>
          <wp:inline distT="0" distB="0" distL="0" distR="0" wp14:anchorId="4612E5A1" wp14:editId="5E0021A9">
            <wp:extent cx="5580000" cy="223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target_distribution.png"/>
                    <pic:cNvPicPr/>
                  </pic:nvPicPr>
                  <pic:blipFill>
                    <a:blip r:embed="rId8"/>
                    <a:stretch>
                      <a:fillRect/>
                    </a:stretch>
                  </pic:blipFill>
                  <pic:spPr>
                    <a:xfrm>
                      <a:off x="0" y="0"/>
                      <a:ext cx="5580000" cy="2232000"/>
                    </a:xfrm>
                    <a:prstGeom prst="rect">
                      <a:avLst/>
                    </a:prstGeom>
                  </pic:spPr>
                </pic:pic>
              </a:graphicData>
            </a:graphic>
          </wp:inline>
        </w:drawing>
      </w:r>
    </w:p>
    <w:p w14:paraId="151207B9" w14:textId="77777777" w:rsidR="00270A86" w:rsidRDefault="00602A4E">
      <w:pPr>
        <w:pStyle w:val="Caption"/>
        <w:jc w:val="center"/>
      </w:pPr>
      <w:r>
        <w:t>Figure 1. Distribution of the original diagnosis level and of the binary target.</w:t>
      </w:r>
    </w:p>
    <w:p w14:paraId="6FBEFDE6" w14:textId="77777777" w:rsidR="00270A86" w:rsidRDefault="00602A4E">
      <w:pPr>
        <w:pStyle w:val="Heading2"/>
      </w:pPr>
      <w:bookmarkStart w:id="8" w:name="_Toc243916126"/>
      <w:r>
        <w:t>3.3 Exploratory findings</w:t>
      </w:r>
      <w:bookmarkEnd w:id="8"/>
    </w:p>
    <w:p w14:paraId="0D1F5B84" w14:textId="77777777" w:rsidR="00270A86" w:rsidRDefault="00602A4E">
      <w:r>
        <w:t>These findings are descriptive; no significance is claimed and correlation does not imply causation.</w:t>
      </w:r>
    </w:p>
    <w:p w14:paraId="07068D48" w14:textId="77777777" w:rsidR="00270A86" w:rsidRDefault="00602A4E">
      <w:pPr>
        <w:pStyle w:val="ListBullet"/>
        <w:spacing w:after="60"/>
      </w:pPr>
      <w:r>
        <w:lastRenderedPageBreak/>
        <w:t xml:space="preserve">Only one predictor pair has |Spearman| &gt;= 0.5: </w:t>
      </w:r>
      <w:r>
        <w:rPr>
          <w:rFonts w:ascii="Consolas" w:hAnsi="Consolas"/>
          <w:sz w:val="20"/>
        </w:rPr>
        <w:t>oldpeak</w:t>
      </w:r>
      <w:r>
        <w:t xml:space="preserve"> and </w:t>
      </w:r>
      <w:r>
        <w:rPr>
          <w:rFonts w:ascii="Consolas" w:hAnsi="Consolas"/>
          <w:sz w:val="20"/>
        </w:rPr>
        <w:t>slope</w:t>
      </w:r>
      <w:r>
        <w:t xml:space="preserve"> (0.595). No feature duplicates another.</w:t>
      </w:r>
    </w:p>
    <w:p w14:paraId="2166AAB8" w14:textId="77777777" w:rsidR="00270A86" w:rsidRDefault="00602A4E">
      <w:pPr>
        <w:pStyle w:val="ListBullet"/>
        <w:spacing w:after="60"/>
      </w:pPr>
      <w:r>
        <w:t>Several category levels are sparse (</w:t>
      </w:r>
      <w:r>
        <w:rPr>
          <w:rFonts w:ascii="Consolas" w:hAnsi="Consolas"/>
          <w:sz w:val="20"/>
        </w:rPr>
        <w:t>restecg</w:t>
      </w:r>
      <w:r>
        <w:t xml:space="preserve"> = 1: 4 rows; </w:t>
      </w:r>
      <w:r>
        <w:rPr>
          <w:rFonts w:ascii="Consolas" w:hAnsi="Consolas"/>
          <w:sz w:val="20"/>
        </w:rPr>
        <w:t>thal</w:t>
      </w:r>
      <w:r>
        <w:t xml:space="preserve"> = 6: 18; </w:t>
      </w:r>
      <w:r>
        <w:rPr>
          <w:rFonts w:ascii="Consolas" w:hAnsi="Consolas"/>
          <w:sz w:val="20"/>
        </w:rPr>
        <w:t>ca</w:t>
      </w:r>
      <w:r>
        <w:t xml:space="preserve"> = 3: 20; </w:t>
      </w:r>
      <w:r>
        <w:rPr>
          <w:rFonts w:ascii="Consolas" w:hAnsi="Consolas"/>
          <w:sz w:val="20"/>
        </w:rPr>
        <w:t>cp</w:t>
      </w:r>
      <w:r>
        <w:t xml:space="preserve"> = 1: 23), which makes probability tables unstable.</w:t>
      </w:r>
    </w:p>
    <w:p w14:paraId="7AB02B15" w14:textId="77777777" w:rsidR="00270A86" w:rsidRDefault="00602A4E">
      <w:pPr>
        <w:pStyle w:val="ListBullet"/>
        <w:spacing w:after="60"/>
      </w:pPr>
      <w:r>
        <w:t>Asymptomatic chest pain (</w:t>
      </w:r>
      <w:r>
        <w:rPr>
          <w:rFonts w:ascii="Consolas" w:hAnsi="Consolas"/>
          <w:sz w:val="20"/>
        </w:rPr>
        <w:t>cp</w:t>
      </w:r>
      <w:r>
        <w:t xml:space="preserve"> = 4) has the highest disease rate (0.729). This almost certainly reflects who was referred for angiography rather than a real protective effect of chest pain.</w:t>
      </w:r>
    </w:p>
    <w:p w14:paraId="5371C774" w14:textId="77777777" w:rsidR="00270A86" w:rsidRDefault="00602A4E">
      <w:pPr>
        <w:pStyle w:val="ListBullet"/>
        <w:spacing w:after="60"/>
      </w:pPr>
      <w:r>
        <w:rPr>
          <w:rFonts w:ascii="Consolas" w:hAnsi="Consolas"/>
          <w:sz w:val="20"/>
        </w:rPr>
        <w:t>ca</w:t>
      </w:r>
      <w:r>
        <w:t xml:space="preserve">, </w:t>
      </w:r>
      <w:r>
        <w:rPr>
          <w:rFonts w:ascii="Consolas" w:hAnsi="Consolas"/>
          <w:sz w:val="20"/>
        </w:rPr>
        <w:t>thal</w:t>
      </w:r>
      <w:r>
        <w:t xml:space="preserve">, </w:t>
      </w:r>
      <w:r>
        <w:rPr>
          <w:rFonts w:ascii="Consolas" w:hAnsi="Consolas"/>
          <w:sz w:val="20"/>
        </w:rPr>
        <w:t>oldpeak</w:t>
      </w:r>
      <w:r>
        <w:t xml:space="preserve">, </w:t>
      </w:r>
      <w:r>
        <w:rPr>
          <w:rFonts w:ascii="Consolas" w:hAnsi="Consolas"/>
          <w:sz w:val="20"/>
        </w:rPr>
        <w:t>slope</w:t>
      </w:r>
      <w:r>
        <w:t xml:space="preserve">, </w:t>
      </w:r>
      <w:r>
        <w:rPr>
          <w:rFonts w:ascii="Consolas" w:hAnsi="Consolas"/>
          <w:sz w:val="20"/>
        </w:rPr>
        <w:t>exang</w:t>
      </w:r>
      <w:r>
        <w:t xml:space="preserve"> and </w:t>
      </w:r>
      <w:r>
        <w:rPr>
          <w:rFonts w:ascii="Consolas" w:hAnsi="Consolas"/>
          <w:sz w:val="20"/>
        </w:rPr>
        <w:t>thalach</w:t>
      </w:r>
      <w:r>
        <w:t xml:space="preserve"> come from exercise testing, fluoroscopy and perfusion imaging. The setting is therefore a diagnostic work-up, not first-contact triage.</w:t>
      </w:r>
    </w:p>
    <w:p w14:paraId="4EFD8C86" w14:textId="77777777" w:rsidR="00270A86" w:rsidRDefault="00602A4E">
      <w:pPr>
        <w:keepNext/>
        <w:jc w:val="center"/>
      </w:pPr>
      <w:r>
        <w:rPr>
          <w:noProof/>
        </w:rPr>
        <w:drawing>
          <wp:inline distT="0" distB="0" distL="0" distR="0" wp14:anchorId="46184642" wp14:editId="2C4C211A">
            <wp:extent cx="4500000" cy="365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orrelation_heatmap.png"/>
                    <pic:cNvPicPr/>
                  </pic:nvPicPr>
                  <pic:blipFill>
                    <a:blip r:embed="rId9"/>
                    <a:stretch>
                      <a:fillRect/>
                    </a:stretch>
                  </pic:blipFill>
                  <pic:spPr>
                    <a:xfrm>
                      <a:off x="0" y="0"/>
                      <a:ext cx="4500000" cy="3656250"/>
                    </a:xfrm>
                    <a:prstGeom prst="rect">
                      <a:avLst/>
                    </a:prstGeom>
                  </pic:spPr>
                </pic:pic>
              </a:graphicData>
            </a:graphic>
          </wp:inline>
        </w:drawing>
      </w:r>
    </w:p>
    <w:p w14:paraId="7004D348" w14:textId="77777777" w:rsidR="00270A86" w:rsidRDefault="00602A4E">
      <w:pPr>
        <w:pStyle w:val="Caption"/>
        <w:jc w:val="center"/>
      </w:pPr>
      <w:r>
        <w:t>Figure 2. Spearman correlations between predictors and the target (descriptive).</w:t>
      </w:r>
    </w:p>
    <w:p w14:paraId="042A72DC" w14:textId="77777777" w:rsidR="00270A86" w:rsidRDefault="00602A4E">
      <w:pPr>
        <w:pStyle w:val="Heading1"/>
      </w:pPr>
      <w:bookmarkStart w:id="9" w:name="_Toc243916127"/>
      <w:r>
        <w:t>4. Methodology</w:t>
      </w:r>
      <w:bookmarkEnd w:id="9"/>
    </w:p>
    <w:p w14:paraId="6B852594" w14:textId="77777777" w:rsidR="00270A86" w:rsidRDefault="00602A4E">
      <w:pPr>
        <w:pStyle w:val="Heading2"/>
      </w:pPr>
      <w:bookmarkStart w:id="10" w:name="_Toc243916128"/>
      <w:r>
        <w:t>4.1 Leakage-safe preprocessing</w:t>
      </w:r>
      <w:bookmarkEnd w:id="10"/>
    </w:p>
    <w:p w14:paraId="6DFF9FCA" w14:textId="77777777" w:rsidR="00270A86" w:rsidRDefault="00602A4E">
      <w:r>
        <w:t xml:space="preserve">Both pipelines begin with a guard that raises an error if </w:t>
      </w:r>
      <w:r>
        <w:rPr>
          <w:rFonts w:ascii="Consolas" w:hAnsi="Consolas"/>
          <w:sz w:val="20"/>
        </w:rPr>
        <w:t>num</w:t>
      </w:r>
      <w:r>
        <w:t xml:space="preserve"> or </w:t>
      </w:r>
      <w:r>
        <w:rPr>
          <w:rFonts w:ascii="Consolas" w:hAnsi="Consolas"/>
          <w:sz w:val="20"/>
        </w:rPr>
        <w:t>target</w:t>
      </w:r>
      <w:r>
        <w:t xml:space="preserve"> is ever passed in as a predictor. Every data-dependent quantity (imputation values, scaling statistics, categories, bin edges) is learned in </w:t>
      </w:r>
      <w:r>
        <w:rPr>
          <w:rFonts w:ascii="Consolas" w:hAnsi="Consolas"/>
          <w:sz w:val="20"/>
        </w:rPr>
        <w:t>fit</w:t>
      </w:r>
      <w:r>
        <w:t xml:space="preserve"> on the training fold only, and the evaluation clones and refits the whole pipeline in every inner and outer fold.</w:t>
      </w:r>
    </w:p>
    <w:p w14:paraId="02A20059" w14:textId="77777777" w:rsidR="00270A86" w:rsidRDefault="00602A4E">
      <w:pPr>
        <w:pStyle w:val="Caption"/>
        <w:keepNext/>
      </w:pPr>
      <w:r>
        <w:t>Table 2. The two preprocessing pipelines. The MLP needs scaled numbers; the Bayesian models need finite state spaces.</w:t>
      </w:r>
    </w:p>
    <w:tbl>
      <w:tblPr>
        <w:tblStyle w:val="TableGrid"/>
        <w:tblW w:w="0" w:type="auto"/>
        <w:jc w:val="center"/>
        <w:tblLook w:val="04A0" w:firstRow="1" w:lastRow="0" w:firstColumn="1" w:lastColumn="0" w:noHBand="0" w:noVBand="1"/>
      </w:tblPr>
      <w:tblGrid>
        <w:gridCol w:w="1701"/>
        <w:gridCol w:w="3798"/>
        <w:gridCol w:w="3798"/>
      </w:tblGrid>
      <w:tr w:rsidR="00270A86" w14:paraId="1373E912" w14:textId="77777777">
        <w:trPr>
          <w:jc w:val="center"/>
        </w:trPr>
        <w:tc>
          <w:tcPr>
            <w:tcW w:w="1701" w:type="dxa"/>
            <w:shd w:val="clear" w:color="auto" w:fill="141A26"/>
          </w:tcPr>
          <w:p w14:paraId="1BF40278" w14:textId="77777777" w:rsidR="00270A86" w:rsidRDefault="00270A86">
            <w:pPr>
              <w:spacing w:after="0"/>
            </w:pPr>
          </w:p>
        </w:tc>
        <w:tc>
          <w:tcPr>
            <w:tcW w:w="3798" w:type="dxa"/>
            <w:shd w:val="clear" w:color="auto" w:fill="141A26"/>
          </w:tcPr>
          <w:p w14:paraId="7B0F688B" w14:textId="77777777" w:rsidR="00270A86" w:rsidRDefault="00602A4E">
            <w:pPr>
              <w:spacing w:after="0"/>
            </w:pPr>
            <w:r>
              <w:rPr>
                <w:b/>
                <w:color w:val="FFFFFF"/>
                <w:sz w:val="19"/>
              </w:rPr>
              <w:t>MLP pipeline</w:t>
            </w:r>
          </w:p>
        </w:tc>
        <w:tc>
          <w:tcPr>
            <w:tcW w:w="3798" w:type="dxa"/>
            <w:shd w:val="clear" w:color="auto" w:fill="141A26"/>
          </w:tcPr>
          <w:p w14:paraId="192AA11F" w14:textId="77777777" w:rsidR="00270A86" w:rsidRDefault="00602A4E">
            <w:pPr>
              <w:spacing w:after="0"/>
            </w:pPr>
            <w:r>
              <w:rPr>
                <w:b/>
                <w:color w:val="FFFFFF"/>
                <w:sz w:val="19"/>
              </w:rPr>
              <w:t>Bayesian network / Naive Bayes pipeline</w:t>
            </w:r>
          </w:p>
        </w:tc>
      </w:tr>
      <w:tr w:rsidR="00270A86" w14:paraId="191DE634" w14:textId="77777777">
        <w:trPr>
          <w:jc w:val="center"/>
        </w:trPr>
        <w:tc>
          <w:tcPr>
            <w:tcW w:w="1701" w:type="dxa"/>
          </w:tcPr>
          <w:p w14:paraId="60C123F7" w14:textId="77777777" w:rsidR="00270A86" w:rsidRDefault="00602A4E">
            <w:pPr>
              <w:spacing w:after="0"/>
            </w:pPr>
            <w:r>
              <w:rPr>
                <w:sz w:val="19"/>
              </w:rPr>
              <w:t>Missing values</w:t>
            </w:r>
          </w:p>
        </w:tc>
        <w:tc>
          <w:tcPr>
            <w:tcW w:w="3798" w:type="dxa"/>
          </w:tcPr>
          <w:p w14:paraId="6C8D9F0F" w14:textId="77777777" w:rsidR="00270A86" w:rsidRDefault="00602A4E">
            <w:pPr>
              <w:spacing w:after="0"/>
            </w:pPr>
            <w:r>
              <w:rPr>
                <w:sz w:val="19"/>
              </w:rPr>
              <w:t>median (continuous), most frequent (categorical)</w:t>
            </w:r>
          </w:p>
        </w:tc>
        <w:tc>
          <w:tcPr>
            <w:tcW w:w="3798" w:type="dxa"/>
          </w:tcPr>
          <w:p w14:paraId="101BE49C" w14:textId="77777777" w:rsidR="00270A86" w:rsidRDefault="00602A4E">
            <w:pPr>
              <w:spacing w:after="0"/>
            </w:pPr>
            <w:r>
              <w:rPr>
                <w:sz w:val="19"/>
              </w:rPr>
              <w:t>training mode</w:t>
            </w:r>
          </w:p>
        </w:tc>
      </w:tr>
      <w:tr w:rsidR="00270A86" w14:paraId="25904021" w14:textId="77777777">
        <w:trPr>
          <w:jc w:val="center"/>
        </w:trPr>
        <w:tc>
          <w:tcPr>
            <w:tcW w:w="1701" w:type="dxa"/>
            <w:shd w:val="clear" w:color="auto" w:fill="F2F3F6"/>
          </w:tcPr>
          <w:p w14:paraId="2B150ED7" w14:textId="77777777" w:rsidR="00270A86" w:rsidRDefault="00602A4E">
            <w:pPr>
              <w:spacing w:after="0"/>
            </w:pPr>
            <w:r>
              <w:rPr>
                <w:sz w:val="19"/>
              </w:rPr>
              <w:t>Continuous</w:t>
            </w:r>
          </w:p>
        </w:tc>
        <w:tc>
          <w:tcPr>
            <w:tcW w:w="3798" w:type="dxa"/>
            <w:shd w:val="clear" w:color="auto" w:fill="F2F3F6"/>
          </w:tcPr>
          <w:p w14:paraId="61E71F8D" w14:textId="77777777" w:rsidR="00270A86" w:rsidRDefault="00602A4E">
            <w:pPr>
              <w:spacing w:after="0"/>
            </w:pPr>
            <w:r>
              <w:rPr>
                <w:sz w:val="19"/>
              </w:rPr>
              <w:t>standardised</w:t>
            </w:r>
          </w:p>
        </w:tc>
        <w:tc>
          <w:tcPr>
            <w:tcW w:w="3798" w:type="dxa"/>
            <w:shd w:val="clear" w:color="auto" w:fill="F2F3F6"/>
          </w:tcPr>
          <w:p w14:paraId="7AB24F11" w14:textId="77777777" w:rsidR="00270A86" w:rsidRDefault="00602A4E">
            <w:pPr>
              <w:spacing w:after="0"/>
            </w:pPr>
            <w:r>
              <w:rPr>
                <w:sz w:val="19"/>
              </w:rPr>
              <w:t>cut into training-fold tertiles</w:t>
            </w:r>
          </w:p>
        </w:tc>
      </w:tr>
      <w:tr w:rsidR="00270A86" w14:paraId="4ECCCDC8" w14:textId="77777777">
        <w:trPr>
          <w:jc w:val="center"/>
        </w:trPr>
        <w:tc>
          <w:tcPr>
            <w:tcW w:w="1701" w:type="dxa"/>
          </w:tcPr>
          <w:p w14:paraId="29F8FCB2" w14:textId="77777777" w:rsidR="00270A86" w:rsidRDefault="00602A4E">
            <w:pPr>
              <w:spacing w:after="0"/>
            </w:pPr>
            <w:r>
              <w:rPr>
                <w:sz w:val="19"/>
              </w:rPr>
              <w:t>Nominal</w:t>
            </w:r>
          </w:p>
        </w:tc>
        <w:tc>
          <w:tcPr>
            <w:tcW w:w="3798" w:type="dxa"/>
          </w:tcPr>
          <w:p w14:paraId="5002EFD0" w14:textId="77777777" w:rsidR="00270A86" w:rsidRDefault="00602A4E">
            <w:pPr>
              <w:spacing w:after="0"/>
            </w:pPr>
            <w:r>
              <w:rPr>
                <w:sz w:val="19"/>
              </w:rPr>
              <w:t>one-hot encoded (unseen category -&gt; all zeros)</w:t>
            </w:r>
          </w:p>
        </w:tc>
        <w:tc>
          <w:tcPr>
            <w:tcW w:w="3798" w:type="dxa"/>
          </w:tcPr>
          <w:p w14:paraId="1BB6CC6A" w14:textId="77777777" w:rsidR="00270A86" w:rsidRDefault="00602A4E">
            <w:pPr>
              <w:spacing w:after="0"/>
            </w:pPr>
            <w:r>
              <w:rPr>
                <w:sz w:val="19"/>
              </w:rPr>
              <w:t>integer codes from the training vocabulary</w:t>
            </w:r>
          </w:p>
        </w:tc>
      </w:tr>
      <w:tr w:rsidR="00270A86" w14:paraId="49A61F54" w14:textId="77777777">
        <w:trPr>
          <w:jc w:val="center"/>
        </w:trPr>
        <w:tc>
          <w:tcPr>
            <w:tcW w:w="1701" w:type="dxa"/>
            <w:shd w:val="clear" w:color="auto" w:fill="F2F3F6"/>
          </w:tcPr>
          <w:p w14:paraId="21FF523E" w14:textId="77777777" w:rsidR="00270A86" w:rsidRDefault="00602A4E">
            <w:pPr>
              <w:spacing w:after="0"/>
            </w:pPr>
            <w:r>
              <w:rPr>
                <w:sz w:val="19"/>
              </w:rPr>
              <w:t>Output</w:t>
            </w:r>
          </w:p>
        </w:tc>
        <w:tc>
          <w:tcPr>
            <w:tcW w:w="3798" w:type="dxa"/>
            <w:shd w:val="clear" w:color="auto" w:fill="F2F3F6"/>
          </w:tcPr>
          <w:p w14:paraId="5B02CD2B" w14:textId="77777777" w:rsidR="00270A86" w:rsidRDefault="00602A4E">
            <w:pPr>
              <w:spacing w:after="0"/>
            </w:pPr>
            <w:r>
              <w:rPr>
                <w:sz w:val="19"/>
              </w:rPr>
              <w:t>20 numeric columns</w:t>
            </w:r>
          </w:p>
        </w:tc>
        <w:tc>
          <w:tcPr>
            <w:tcW w:w="3798" w:type="dxa"/>
            <w:shd w:val="clear" w:color="auto" w:fill="F2F3F6"/>
          </w:tcPr>
          <w:p w14:paraId="1585D0C0" w14:textId="77777777" w:rsidR="00270A86" w:rsidRDefault="00602A4E">
            <w:pPr>
              <w:spacing w:after="0"/>
            </w:pPr>
            <w:r>
              <w:rPr>
                <w:sz w:val="19"/>
              </w:rPr>
              <w:t>13 integer columns</w:t>
            </w:r>
          </w:p>
        </w:tc>
      </w:tr>
    </w:tbl>
    <w:p w14:paraId="050CC198" w14:textId="77777777" w:rsidR="00270A86" w:rsidRDefault="00270A86">
      <w:pPr>
        <w:spacing w:after="40"/>
      </w:pPr>
    </w:p>
    <w:p w14:paraId="556BA328" w14:textId="77777777" w:rsidR="00270A86" w:rsidRDefault="00602A4E">
      <w:pPr>
        <w:pStyle w:val="Heading2"/>
      </w:pPr>
      <w:bookmarkStart w:id="11" w:name="_Toc243916129"/>
      <w:r>
        <w:t>4.2 Bayesian network</w:t>
      </w:r>
      <w:bookmarkEnd w:id="11"/>
    </w:p>
    <w:p w14:paraId="1D5F258D" w14:textId="77777777" w:rsidR="00270A86" w:rsidRDefault="00602A4E">
      <w:r>
        <w:t xml:space="preserve">The network has 14 nodes (13 predictors plus </w:t>
      </w:r>
      <w:r>
        <w:rPr>
          <w:rFonts w:ascii="Consolas" w:hAnsi="Consolas"/>
          <w:sz w:val="20"/>
        </w:rPr>
        <w:t>target</w:t>
      </w:r>
      <w:r>
        <w:t xml:space="preserve">) and </w:t>
      </w:r>
      <w:r>
        <w:rPr>
          <w:b/>
        </w:rPr>
        <w:t>16 directed edges fixed before any evaluation</w:t>
      </w:r>
      <w:r>
        <w:t>, following the convention risk factors -&gt; disease -&gt; findings (Figure 3). Only the conditional probability tables are estimated, from the training fold, with a Dirichlet prior whose pseudo-count is tuned in the inner loop. Inference is exact variable elimination (pgmpy 0.1.26 [22]).</w:t>
      </w:r>
    </w:p>
    <w:p w14:paraId="66305AE7" w14:textId="77777777" w:rsidR="00270A86" w:rsidRDefault="00602A4E">
      <w:pPr>
        <w:pStyle w:val="ListBullet"/>
        <w:spacing w:after="60"/>
      </w:pPr>
      <w:r>
        <w:rPr>
          <w:b/>
        </w:rPr>
        <w:t>Domain edges:</w:t>
      </w:r>
      <w:r>
        <w:t xml:space="preserve"> age, sex and chol point to </w:t>
      </w:r>
      <w:r>
        <w:rPr>
          <w:rFonts w:ascii="Consolas" w:hAnsi="Consolas"/>
          <w:sz w:val="20"/>
        </w:rPr>
        <w:t>target</w:t>
      </w:r>
      <w:r>
        <w:t xml:space="preserve">; </w:t>
      </w:r>
      <w:r>
        <w:rPr>
          <w:rFonts w:ascii="Consolas" w:hAnsi="Consolas"/>
          <w:sz w:val="20"/>
        </w:rPr>
        <w:t>target</w:t>
      </w:r>
      <w:r>
        <w:t xml:space="preserve"> points to cp, exang, restecg, thal, ca, thalach, oldpeak and slope; age -&gt; thalach.</w:t>
      </w:r>
    </w:p>
    <w:p w14:paraId="681C3119" w14:textId="77777777" w:rsidR="00270A86" w:rsidRDefault="00602A4E">
      <w:pPr>
        <w:pStyle w:val="ListBullet"/>
        <w:spacing w:after="60"/>
      </w:pPr>
      <w:r>
        <w:rPr>
          <w:b/>
        </w:rPr>
        <w:t>Weak edges:</w:t>
      </w:r>
      <w:r>
        <w:t xml:space="preserve"> age -&gt; trestbps and age -&gt; fbs (link these variables without enlarging the target's probability table).</w:t>
      </w:r>
    </w:p>
    <w:p w14:paraId="1C947C7A" w14:textId="77777777" w:rsidR="00270A86" w:rsidRDefault="00602A4E">
      <w:pPr>
        <w:pStyle w:val="ListBullet"/>
        <w:spacing w:after="60"/>
      </w:pPr>
      <w:r>
        <w:rPr>
          <w:b/>
        </w:rPr>
        <w:t>Modelling edges:</w:t>
      </w:r>
      <w:r>
        <w:t xml:space="preserve"> cp -&gt; exang and oldpeak -&gt; slope, added to relax the Naive Bayes independence assumption. The second was suggested by the exploratory analysis, so the structure is not entirely independent of the data.</w:t>
      </w:r>
    </w:p>
    <w:p w14:paraId="0778197C" w14:textId="77777777" w:rsidR="00270A86" w:rsidRDefault="00602A4E">
      <w:r>
        <w:t xml:space="preserve">The structure is an </w:t>
      </w:r>
      <w:r>
        <w:rPr>
          <w:b/>
        </w:rPr>
        <w:t>assumption</w:t>
      </w:r>
      <w:r>
        <w:t xml:space="preserve">, not learned from data and not a causal claim. </w:t>
      </w:r>
      <w:r>
        <w:rPr>
          <w:rFonts w:ascii="Consolas" w:hAnsi="Consolas"/>
          <w:sz w:val="20"/>
        </w:rPr>
        <w:t>target</w:t>
      </w:r>
      <w:r>
        <w:t xml:space="preserve"> has three parents (18 parent configurations, about 13 training rows each), which is why the network was kept sparse.</w:t>
      </w:r>
    </w:p>
    <w:p w14:paraId="25765043" w14:textId="77777777" w:rsidR="00270A86" w:rsidRDefault="00602A4E">
      <w:pPr>
        <w:keepNext/>
        <w:jc w:val="center"/>
      </w:pPr>
      <w:r>
        <w:rPr>
          <w:noProof/>
        </w:rPr>
        <w:drawing>
          <wp:inline distT="0" distB="0" distL="0" distR="0" wp14:anchorId="7F9EB516" wp14:editId="06961A9C">
            <wp:extent cx="5580000" cy="33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n_structure.png"/>
                    <pic:cNvPicPr/>
                  </pic:nvPicPr>
                  <pic:blipFill>
                    <a:blip r:embed="rId10"/>
                    <a:stretch>
                      <a:fillRect/>
                    </a:stretch>
                  </pic:blipFill>
                  <pic:spPr>
                    <a:xfrm>
                      <a:off x="0" y="0"/>
                      <a:ext cx="5580000" cy="3348000"/>
                    </a:xfrm>
                    <a:prstGeom prst="rect">
                      <a:avLst/>
                    </a:prstGeom>
                  </pic:spPr>
                </pic:pic>
              </a:graphicData>
            </a:graphic>
          </wp:inline>
        </w:drawing>
      </w:r>
    </w:p>
    <w:p w14:paraId="46F1E63E" w14:textId="77777777" w:rsidR="00270A86" w:rsidRDefault="00602A4E">
      <w:pPr>
        <w:pStyle w:val="Caption"/>
        <w:jc w:val="center"/>
      </w:pPr>
      <w:r>
        <w:t>Figure 3. Assumed Bayesian network structure. Blue: domain assumption; orange: weak assumption; green: modelling assumption.</w:t>
      </w:r>
    </w:p>
    <w:p w14:paraId="491AB270" w14:textId="77777777" w:rsidR="00270A86" w:rsidRDefault="00602A4E">
      <w:pPr>
        <w:pStyle w:val="Heading2"/>
      </w:pPr>
      <w:bookmarkStart w:id="12" w:name="_Toc243916130"/>
      <w:r>
        <w:t>4.3 Naive Bayes</w:t>
      </w:r>
      <w:bookmarkEnd w:id="12"/>
    </w:p>
    <w:p w14:paraId="203C4B54" w14:textId="77777777" w:rsidR="00270A86" w:rsidRDefault="00602A4E">
      <w:r>
        <w:rPr>
          <w:rFonts w:ascii="Consolas" w:hAnsi="Consolas"/>
          <w:sz w:val="20"/>
        </w:rPr>
        <w:t>CategoricalNB</w:t>
      </w:r>
      <w:r>
        <w:t xml:space="preserve"> from scikit-learn [23] on the same discretised inputs, with Laplace smoothing tuned in the inner loop. Because it uses exactly the same inputs as the Bayesian network, comparing the two isolates the effect of the network structure.</w:t>
      </w:r>
    </w:p>
    <w:p w14:paraId="4422AAC9" w14:textId="77777777" w:rsidR="00270A86" w:rsidRDefault="00602A4E">
      <w:pPr>
        <w:pStyle w:val="Heading2"/>
      </w:pPr>
      <w:bookmarkStart w:id="13" w:name="_Toc243916131"/>
      <w:r>
        <w:t>4.4 Feed-forward neural network (MLP)</w:t>
      </w:r>
      <w:bookmarkEnd w:id="13"/>
    </w:p>
    <w:p w14:paraId="00FEAFA0" w14:textId="77777777" w:rsidR="00270A86" w:rsidRDefault="00602A4E">
      <w:r>
        <w:t xml:space="preserve">Implemented in PyTorch [24]: 20 inputs -&gt; 16 -&gt; 8 -&gt; 1 with ReLU and dropout (481 parameters), binary cross-entropy loss, Adam (learning rate 0.001, batch size 32, at most 300 epochs). Early stopping uses a </w:t>
      </w:r>
      <w:r>
        <w:lastRenderedPageBreak/>
        <w:t>stratified 20% hold-out of the *training fold* (patience 20, best weights restored). Hidden sizes, learning rate and stopping rule were fixed in advance; weight decay {0.001, 0.01} and dropout {0.3, 0.5} are tuned in the inner loop.</w:t>
      </w:r>
    </w:p>
    <w:p w14:paraId="45A42EFE" w14:textId="77777777" w:rsidR="00270A86" w:rsidRDefault="00602A4E">
      <w:pPr>
        <w:keepNext/>
        <w:jc w:val="center"/>
      </w:pPr>
      <w:r>
        <w:rPr>
          <w:noProof/>
        </w:rPr>
        <w:drawing>
          <wp:inline distT="0" distB="0" distL="0" distR="0" wp14:anchorId="478791B0" wp14:editId="36ECDD90">
            <wp:extent cx="5760000" cy="115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p_learning_curves.png"/>
                    <pic:cNvPicPr/>
                  </pic:nvPicPr>
                  <pic:blipFill>
                    <a:blip r:embed="rId11"/>
                    <a:stretch>
                      <a:fillRect/>
                    </a:stretch>
                  </pic:blipFill>
                  <pic:spPr>
                    <a:xfrm>
                      <a:off x="0" y="0"/>
                      <a:ext cx="5760000" cy="1152000"/>
                    </a:xfrm>
                    <a:prstGeom prst="rect">
                      <a:avLst/>
                    </a:prstGeom>
                  </pic:spPr>
                </pic:pic>
              </a:graphicData>
            </a:graphic>
          </wp:inline>
        </w:drawing>
      </w:r>
    </w:p>
    <w:p w14:paraId="46ABA403" w14:textId="77777777" w:rsidR="00270A86" w:rsidRDefault="00602A4E">
      <w:pPr>
        <w:pStyle w:val="Caption"/>
        <w:jc w:val="center"/>
      </w:pPr>
      <w:r>
        <w:t>Figure 4. MLP learning curves: training and early-stopping validation loss.</w:t>
      </w:r>
    </w:p>
    <w:p w14:paraId="41BFCEF2" w14:textId="77777777" w:rsidR="00270A86" w:rsidRDefault="00602A4E">
      <w:pPr>
        <w:pStyle w:val="Heading2"/>
      </w:pPr>
      <w:bookmarkStart w:id="14" w:name="_Toc243916132"/>
      <w:r>
        <w:t>4.5 Evaluation design</w:t>
      </w:r>
      <w:bookmarkEnd w:id="14"/>
    </w:p>
    <w:p w14:paraId="7672FB2B" w14:textId="77777777" w:rsidR="00270A86" w:rsidRDefault="00602A4E">
      <w:pPr>
        <w:pStyle w:val="ListBullet"/>
        <w:spacing w:after="60"/>
      </w:pPr>
      <w:r>
        <w:rPr>
          <w:b/>
        </w:rPr>
        <w:t>Outer loop:</w:t>
      </w:r>
      <w:r>
        <w:t xml:space="preserve"> 5-fold stratified cross-validation repeated 5 times = 25 outer folds, identical for every model (seed 42). The number of repeats was fixed before looking at any result.</w:t>
      </w:r>
    </w:p>
    <w:p w14:paraId="341A97FC" w14:textId="77777777" w:rsidR="00270A86" w:rsidRDefault="00602A4E">
      <w:pPr>
        <w:pStyle w:val="ListBullet"/>
        <w:spacing w:after="60"/>
      </w:pPr>
      <w:r>
        <w:rPr>
          <w:b/>
        </w:rPr>
        <w:t>Inner loop (nested tuning):</w:t>
      </w:r>
      <w:r>
        <w:t xml:space="preserve"> inside each outer training fold, 5-fold stratified cross-validation over a small grid, selected by out-of-fold log loss; the best setting is refitted on the whole outer training fold. Grids: Naive Bayes alpha and Bayesian-network pseudo-count in {0.5, 1, 2}.</w:t>
      </w:r>
    </w:p>
    <w:p w14:paraId="7B455FA8" w14:textId="77777777" w:rsidR="00270A86" w:rsidRDefault="00602A4E">
      <w:pPr>
        <w:pStyle w:val="ListBullet"/>
        <w:spacing w:after="60"/>
      </w:pPr>
      <w:r>
        <w:rPr>
          <w:b/>
        </w:rPr>
        <w:t>Threshold:</w:t>
      </w:r>
      <w:r>
        <w:t xml:space="preserve"> hard-label metrics use a fixed threshold of 0.5 chosen in advance. A secondary Youden threshold (maximising sensitivity + specificity - 1 [25]) is chosen from training-fold predictions only.</w:t>
      </w:r>
    </w:p>
    <w:p w14:paraId="2F73AA51" w14:textId="77777777" w:rsidR="00270A86" w:rsidRDefault="00602A4E">
      <w:pPr>
        <w:pStyle w:val="ListBullet"/>
        <w:spacing w:after="60"/>
      </w:pPr>
      <w:r>
        <w:rPr>
          <w:b/>
        </w:rPr>
        <w:t>Metrics:</w:t>
      </w:r>
      <w:r>
        <w:t xml:space="preserve"> ROC AUC, PR AUC, sensitivity, specificity, precision, F1, confusion matrix, Brier score, log loss, expected calibration error (ECE, 10 bins), calibration slope and intercept.</w:t>
      </w:r>
    </w:p>
    <w:p w14:paraId="0359A9B1" w14:textId="77777777" w:rsidR="00270A86" w:rsidRDefault="00602A4E">
      <w:pPr>
        <w:pStyle w:val="ListBullet"/>
        <w:spacing w:after="60"/>
      </w:pPr>
      <w:r>
        <w:rPr>
          <w:b/>
        </w:rPr>
        <w:t>Uncertainty:</w:t>
      </w:r>
      <w:r>
        <w:t xml:space="preserve"> mean ± SD over the 25 folds; 2000-sample patient-level paired percentile bootstrap (95%) for pooled metrics and for differences between models [26].</w:t>
      </w:r>
    </w:p>
    <w:p w14:paraId="21CF8A9F" w14:textId="77777777" w:rsidR="00270A86" w:rsidRDefault="00602A4E">
      <w:pPr>
        <w:pStyle w:val="ListBullet"/>
        <w:spacing w:after="60"/>
      </w:pPr>
      <w:r>
        <w:rPr>
          <w:b/>
        </w:rPr>
        <w:t>Integrity checks</w:t>
      </w:r>
      <w:r>
        <w:t xml:space="preserve"> on every run: each patient predicted exactly once per repeat, probabilities finite and in [0, 1], identical folds across models. A test confirms that shuffling the outer labels changes no prediction.</w:t>
      </w:r>
    </w:p>
    <w:p w14:paraId="3205CCC1" w14:textId="77777777" w:rsidR="00270A86" w:rsidRDefault="00602A4E">
      <w:pPr>
        <w:pStyle w:val="Heading1"/>
      </w:pPr>
      <w:bookmarkStart w:id="15" w:name="_Toc243916133"/>
      <w:r>
        <w:t>5. Results</w:t>
      </w:r>
      <w:bookmarkEnd w:id="15"/>
    </w:p>
    <w:p w14:paraId="238CDD89" w14:textId="77777777" w:rsidR="00270A86" w:rsidRDefault="00602A4E">
      <w:r>
        <w:t xml:space="preserve">All numbers come from </w:t>
      </w:r>
      <w:r>
        <w:rPr>
          <w:rFonts w:ascii="Consolas" w:hAnsi="Consolas"/>
          <w:sz w:val="20"/>
        </w:rPr>
        <w:t>results/metrics/</w:t>
      </w:r>
      <w:r>
        <w:t xml:space="preserve"> (25 outer folds per model, threshold 0.5 unless stated). Nothing was tuned against outer-fold results.</w:t>
      </w:r>
    </w:p>
    <w:p w14:paraId="6E1B86F1" w14:textId="77777777" w:rsidR="00270A86" w:rsidRDefault="00602A4E">
      <w:pPr>
        <w:pStyle w:val="Heading2"/>
      </w:pPr>
      <w:bookmarkStart w:id="16" w:name="_Toc243916134"/>
      <w:r>
        <w:t>5.1 Discrimination</w:t>
      </w:r>
      <w:bookmarkEnd w:id="16"/>
    </w:p>
    <w:p w14:paraId="3114B1E7" w14:textId="77777777" w:rsidR="00270A86" w:rsidRDefault="00602A4E">
      <w:pPr>
        <w:pStyle w:val="Caption"/>
        <w:keepNext/>
      </w:pPr>
      <w:r>
        <w:t>Table 3. Fold-level mean ± SD over 25 outer folds (about 60 patients each).</w:t>
      </w:r>
    </w:p>
    <w:tbl>
      <w:tblPr>
        <w:tblStyle w:val="TableGrid"/>
        <w:tblW w:w="0" w:type="auto"/>
        <w:jc w:val="center"/>
        <w:tblLook w:val="04A0" w:firstRow="1" w:lastRow="0" w:firstColumn="1" w:lastColumn="0" w:noHBand="0" w:noVBand="1"/>
      </w:tblPr>
      <w:tblGrid>
        <w:gridCol w:w="1162"/>
        <w:gridCol w:w="1162"/>
        <w:gridCol w:w="1162"/>
        <w:gridCol w:w="1162"/>
        <w:gridCol w:w="1162"/>
        <w:gridCol w:w="1162"/>
        <w:gridCol w:w="1162"/>
        <w:gridCol w:w="1162"/>
      </w:tblGrid>
      <w:tr w:rsidR="00270A86" w14:paraId="0C298E7A" w14:textId="77777777">
        <w:trPr>
          <w:jc w:val="center"/>
        </w:trPr>
        <w:tc>
          <w:tcPr>
            <w:tcW w:w="1162" w:type="dxa"/>
            <w:shd w:val="clear" w:color="auto" w:fill="141A26"/>
          </w:tcPr>
          <w:p w14:paraId="01F9C968" w14:textId="77777777" w:rsidR="00270A86" w:rsidRDefault="00602A4E">
            <w:pPr>
              <w:spacing w:after="0"/>
            </w:pPr>
            <w:r>
              <w:rPr>
                <w:b/>
                <w:color w:val="FFFFFF"/>
                <w:sz w:val="19"/>
              </w:rPr>
              <w:t>Model</w:t>
            </w:r>
          </w:p>
        </w:tc>
        <w:tc>
          <w:tcPr>
            <w:tcW w:w="1162" w:type="dxa"/>
            <w:shd w:val="clear" w:color="auto" w:fill="141A26"/>
          </w:tcPr>
          <w:p w14:paraId="66B05021" w14:textId="77777777" w:rsidR="00270A86" w:rsidRDefault="00602A4E">
            <w:pPr>
              <w:spacing w:after="0"/>
            </w:pPr>
            <w:r>
              <w:rPr>
                <w:b/>
                <w:color w:val="FFFFFF"/>
                <w:sz w:val="19"/>
              </w:rPr>
              <w:t>ROC AUC</w:t>
            </w:r>
          </w:p>
        </w:tc>
        <w:tc>
          <w:tcPr>
            <w:tcW w:w="1162" w:type="dxa"/>
            <w:shd w:val="clear" w:color="auto" w:fill="141A26"/>
          </w:tcPr>
          <w:p w14:paraId="14FEE86C" w14:textId="77777777" w:rsidR="00270A86" w:rsidRDefault="00602A4E">
            <w:pPr>
              <w:spacing w:after="0"/>
            </w:pPr>
            <w:r>
              <w:rPr>
                <w:b/>
                <w:color w:val="FFFFFF"/>
                <w:sz w:val="19"/>
              </w:rPr>
              <w:t>PR AUC</w:t>
            </w:r>
          </w:p>
        </w:tc>
        <w:tc>
          <w:tcPr>
            <w:tcW w:w="1162" w:type="dxa"/>
            <w:shd w:val="clear" w:color="auto" w:fill="141A26"/>
          </w:tcPr>
          <w:p w14:paraId="122726F8" w14:textId="77777777" w:rsidR="00270A86" w:rsidRDefault="00602A4E">
            <w:pPr>
              <w:spacing w:after="0"/>
            </w:pPr>
            <w:r>
              <w:rPr>
                <w:b/>
                <w:color w:val="FFFFFF"/>
                <w:sz w:val="19"/>
              </w:rPr>
              <w:t>Sensitivity</w:t>
            </w:r>
          </w:p>
        </w:tc>
        <w:tc>
          <w:tcPr>
            <w:tcW w:w="1162" w:type="dxa"/>
            <w:shd w:val="clear" w:color="auto" w:fill="141A26"/>
          </w:tcPr>
          <w:p w14:paraId="030EA042" w14:textId="77777777" w:rsidR="00270A86" w:rsidRDefault="00602A4E">
            <w:pPr>
              <w:spacing w:after="0"/>
            </w:pPr>
            <w:r>
              <w:rPr>
                <w:b/>
                <w:color w:val="FFFFFF"/>
                <w:sz w:val="19"/>
              </w:rPr>
              <w:t>Specificity</w:t>
            </w:r>
          </w:p>
        </w:tc>
        <w:tc>
          <w:tcPr>
            <w:tcW w:w="1162" w:type="dxa"/>
            <w:shd w:val="clear" w:color="auto" w:fill="141A26"/>
          </w:tcPr>
          <w:p w14:paraId="6326C53D" w14:textId="77777777" w:rsidR="00270A86" w:rsidRDefault="00602A4E">
            <w:pPr>
              <w:spacing w:after="0"/>
            </w:pPr>
            <w:r>
              <w:rPr>
                <w:b/>
                <w:color w:val="FFFFFF"/>
                <w:sz w:val="19"/>
              </w:rPr>
              <w:t>F1</w:t>
            </w:r>
          </w:p>
        </w:tc>
        <w:tc>
          <w:tcPr>
            <w:tcW w:w="1162" w:type="dxa"/>
            <w:shd w:val="clear" w:color="auto" w:fill="141A26"/>
          </w:tcPr>
          <w:p w14:paraId="61699704" w14:textId="77777777" w:rsidR="00270A86" w:rsidRDefault="00602A4E">
            <w:pPr>
              <w:spacing w:after="0"/>
            </w:pPr>
            <w:r>
              <w:rPr>
                <w:b/>
                <w:color w:val="FFFFFF"/>
                <w:sz w:val="19"/>
              </w:rPr>
              <w:t>Brier</w:t>
            </w:r>
          </w:p>
        </w:tc>
        <w:tc>
          <w:tcPr>
            <w:tcW w:w="1162" w:type="dxa"/>
            <w:shd w:val="clear" w:color="auto" w:fill="141A26"/>
          </w:tcPr>
          <w:p w14:paraId="2AD36DD7" w14:textId="77777777" w:rsidR="00270A86" w:rsidRDefault="00602A4E">
            <w:pPr>
              <w:spacing w:after="0"/>
            </w:pPr>
            <w:r>
              <w:rPr>
                <w:b/>
                <w:color w:val="FFFFFF"/>
                <w:sz w:val="19"/>
              </w:rPr>
              <w:t>Log loss</w:t>
            </w:r>
          </w:p>
        </w:tc>
      </w:tr>
      <w:tr w:rsidR="00270A86" w14:paraId="56AACC0F" w14:textId="77777777">
        <w:trPr>
          <w:jc w:val="center"/>
        </w:trPr>
        <w:tc>
          <w:tcPr>
            <w:tcW w:w="1162" w:type="dxa"/>
          </w:tcPr>
          <w:p w14:paraId="314B88BB" w14:textId="77777777" w:rsidR="00270A86" w:rsidRDefault="00602A4E">
            <w:pPr>
              <w:spacing w:after="0"/>
            </w:pPr>
            <w:r>
              <w:rPr>
                <w:sz w:val="19"/>
              </w:rPr>
              <w:t>Bayesian network</w:t>
            </w:r>
          </w:p>
        </w:tc>
        <w:tc>
          <w:tcPr>
            <w:tcW w:w="1162" w:type="dxa"/>
          </w:tcPr>
          <w:p w14:paraId="39C9406E" w14:textId="77777777" w:rsidR="00270A86" w:rsidRDefault="00602A4E">
            <w:pPr>
              <w:spacing w:after="0"/>
            </w:pPr>
            <w:r>
              <w:rPr>
                <w:sz w:val="19"/>
              </w:rPr>
              <w:t>0.912 ± 0.036</w:t>
            </w:r>
          </w:p>
        </w:tc>
        <w:tc>
          <w:tcPr>
            <w:tcW w:w="1162" w:type="dxa"/>
          </w:tcPr>
          <w:p w14:paraId="78B99546" w14:textId="77777777" w:rsidR="00270A86" w:rsidRDefault="00602A4E">
            <w:pPr>
              <w:spacing w:after="0"/>
            </w:pPr>
            <w:r>
              <w:rPr>
                <w:sz w:val="19"/>
              </w:rPr>
              <w:t>0.911 ± 0.037</w:t>
            </w:r>
          </w:p>
        </w:tc>
        <w:tc>
          <w:tcPr>
            <w:tcW w:w="1162" w:type="dxa"/>
          </w:tcPr>
          <w:p w14:paraId="02A08C0E" w14:textId="77777777" w:rsidR="00270A86" w:rsidRDefault="00602A4E">
            <w:pPr>
              <w:spacing w:after="0"/>
            </w:pPr>
            <w:r>
              <w:rPr>
                <w:sz w:val="19"/>
              </w:rPr>
              <w:t>0.787 ± 0.083</w:t>
            </w:r>
          </w:p>
        </w:tc>
        <w:tc>
          <w:tcPr>
            <w:tcW w:w="1162" w:type="dxa"/>
          </w:tcPr>
          <w:p w14:paraId="64299EAB" w14:textId="77777777" w:rsidR="00270A86" w:rsidRDefault="00602A4E">
            <w:pPr>
              <w:spacing w:after="0"/>
            </w:pPr>
            <w:r>
              <w:rPr>
                <w:sz w:val="19"/>
              </w:rPr>
              <w:t>0.848 ± 0.065</w:t>
            </w:r>
          </w:p>
        </w:tc>
        <w:tc>
          <w:tcPr>
            <w:tcW w:w="1162" w:type="dxa"/>
          </w:tcPr>
          <w:p w14:paraId="2BB8FF0F" w14:textId="77777777" w:rsidR="00270A86" w:rsidRDefault="00602A4E">
            <w:pPr>
              <w:spacing w:after="0"/>
            </w:pPr>
            <w:r>
              <w:rPr>
                <w:sz w:val="19"/>
              </w:rPr>
              <w:t>0.799 ± 0.054</w:t>
            </w:r>
          </w:p>
        </w:tc>
        <w:tc>
          <w:tcPr>
            <w:tcW w:w="1162" w:type="dxa"/>
          </w:tcPr>
          <w:p w14:paraId="731DB35E" w14:textId="77777777" w:rsidR="00270A86" w:rsidRDefault="00602A4E">
            <w:pPr>
              <w:spacing w:after="0"/>
            </w:pPr>
            <w:r>
              <w:rPr>
                <w:sz w:val="19"/>
              </w:rPr>
              <w:t>0.127 ± 0.030</w:t>
            </w:r>
          </w:p>
        </w:tc>
        <w:tc>
          <w:tcPr>
            <w:tcW w:w="1162" w:type="dxa"/>
          </w:tcPr>
          <w:p w14:paraId="557723F2" w14:textId="77777777" w:rsidR="00270A86" w:rsidRDefault="00602A4E">
            <w:pPr>
              <w:spacing w:after="0"/>
            </w:pPr>
            <w:r>
              <w:rPr>
                <w:sz w:val="19"/>
              </w:rPr>
              <w:t>0.417 ± 0.106</w:t>
            </w:r>
          </w:p>
        </w:tc>
      </w:tr>
      <w:tr w:rsidR="00270A86" w14:paraId="5761F375" w14:textId="77777777">
        <w:trPr>
          <w:jc w:val="center"/>
        </w:trPr>
        <w:tc>
          <w:tcPr>
            <w:tcW w:w="1162" w:type="dxa"/>
            <w:shd w:val="clear" w:color="auto" w:fill="F2F3F6"/>
          </w:tcPr>
          <w:p w14:paraId="716350C9" w14:textId="77777777" w:rsidR="00270A86" w:rsidRDefault="00602A4E">
            <w:pPr>
              <w:spacing w:after="0"/>
            </w:pPr>
            <w:r>
              <w:rPr>
                <w:sz w:val="19"/>
              </w:rPr>
              <w:t>Naive Bayes</w:t>
            </w:r>
          </w:p>
        </w:tc>
        <w:tc>
          <w:tcPr>
            <w:tcW w:w="1162" w:type="dxa"/>
            <w:shd w:val="clear" w:color="auto" w:fill="F2F3F6"/>
          </w:tcPr>
          <w:p w14:paraId="0A1F1A18" w14:textId="77777777" w:rsidR="00270A86" w:rsidRDefault="00602A4E">
            <w:pPr>
              <w:spacing w:after="0"/>
            </w:pPr>
            <w:r>
              <w:rPr>
                <w:sz w:val="19"/>
              </w:rPr>
              <w:t>0.907 ± 0.033</w:t>
            </w:r>
          </w:p>
        </w:tc>
        <w:tc>
          <w:tcPr>
            <w:tcW w:w="1162" w:type="dxa"/>
            <w:shd w:val="clear" w:color="auto" w:fill="F2F3F6"/>
          </w:tcPr>
          <w:p w14:paraId="6638D3EC" w14:textId="77777777" w:rsidR="00270A86" w:rsidRDefault="00602A4E">
            <w:pPr>
              <w:spacing w:after="0"/>
            </w:pPr>
            <w:r>
              <w:rPr>
                <w:sz w:val="19"/>
              </w:rPr>
              <w:t>0.907 ± 0.035</w:t>
            </w:r>
          </w:p>
        </w:tc>
        <w:tc>
          <w:tcPr>
            <w:tcW w:w="1162" w:type="dxa"/>
            <w:shd w:val="clear" w:color="auto" w:fill="F2F3F6"/>
          </w:tcPr>
          <w:p w14:paraId="2D26F055" w14:textId="77777777" w:rsidR="00270A86" w:rsidRDefault="00602A4E">
            <w:pPr>
              <w:spacing w:after="0"/>
            </w:pPr>
            <w:r>
              <w:rPr>
                <w:sz w:val="19"/>
              </w:rPr>
              <w:t>0.803 ± 0.090</w:t>
            </w:r>
          </w:p>
        </w:tc>
        <w:tc>
          <w:tcPr>
            <w:tcW w:w="1162" w:type="dxa"/>
            <w:shd w:val="clear" w:color="auto" w:fill="F2F3F6"/>
          </w:tcPr>
          <w:p w14:paraId="49DEC06C" w14:textId="77777777" w:rsidR="00270A86" w:rsidRDefault="00602A4E">
            <w:pPr>
              <w:spacing w:after="0"/>
            </w:pPr>
            <w:r>
              <w:rPr>
                <w:sz w:val="19"/>
              </w:rPr>
              <w:t>0.850 ± 0.068</w:t>
            </w:r>
          </w:p>
        </w:tc>
        <w:tc>
          <w:tcPr>
            <w:tcW w:w="1162" w:type="dxa"/>
            <w:shd w:val="clear" w:color="auto" w:fill="F2F3F6"/>
          </w:tcPr>
          <w:p w14:paraId="0188DD62" w14:textId="77777777" w:rsidR="00270A86" w:rsidRDefault="00602A4E">
            <w:pPr>
              <w:spacing w:after="0"/>
            </w:pPr>
            <w:r>
              <w:rPr>
                <w:sz w:val="19"/>
              </w:rPr>
              <w:t>0.810 ± 0.056</w:t>
            </w:r>
          </w:p>
        </w:tc>
        <w:tc>
          <w:tcPr>
            <w:tcW w:w="1162" w:type="dxa"/>
            <w:shd w:val="clear" w:color="auto" w:fill="F2F3F6"/>
          </w:tcPr>
          <w:p w14:paraId="7AA1AC86" w14:textId="77777777" w:rsidR="00270A86" w:rsidRDefault="00602A4E">
            <w:pPr>
              <w:spacing w:after="0"/>
            </w:pPr>
            <w:r>
              <w:rPr>
                <w:sz w:val="19"/>
              </w:rPr>
              <w:t>0.134 ± 0.031</w:t>
            </w:r>
          </w:p>
        </w:tc>
        <w:tc>
          <w:tcPr>
            <w:tcW w:w="1162" w:type="dxa"/>
            <w:shd w:val="clear" w:color="auto" w:fill="F2F3F6"/>
          </w:tcPr>
          <w:p w14:paraId="27648C2A" w14:textId="77777777" w:rsidR="00270A86" w:rsidRDefault="00602A4E">
            <w:pPr>
              <w:spacing w:after="0"/>
            </w:pPr>
            <w:r>
              <w:rPr>
                <w:sz w:val="19"/>
              </w:rPr>
              <w:t>0.465 ± 0.109</w:t>
            </w:r>
          </w:p>
        </w:tc>
      </w:tr>
      <w:tr w:rsidR="00270A86" w14:paraId="7B2F576E" w14:textId="77777777">
        <w:trPr>
          <w:jc w:val="center"/>
        </w:trPr>
        <w:tc>
          <w:tcPr>
            <w:tcW w:w="1162" w:type="dxa"/>
          </w:tcPr>
          <w:p w14:paraId="63C5C54A" w14:textId="77777777" w:rsidR="00270A86" w:rsidRDefault="00602A4E">
            <w:pPr>
              <w:spacing w:after="0"/>
            </w:pPr>
            <w:r>
              <w:rPr>
                <w:sz w:val="19"/>
              </w:rPr>
              <w:t>MLP</w:t>
            </w:r>
          </w:p>
        </w:tc>
        <w:tc>
          <w:tcPr>
            <w:tcW w:w="1162" w:type="dxa"/>
          </w:tcPr>
          <w:p w14:paraId="352E9667" w14:textId="77777777" w:rsidR="00270A86" w:rsidRDefault="00602A4E">
            <w:pPr>
              <w:spacing w:after="0"/>
            </w:pPr>
            <w:r>
              <w:rPr>
                <w:sz w:val="19"/>
              </w:rPr>
              <w:t>0.907 ± 0.037</w:t>
            </w:r>
          </w:p>
        </w:tc>
        <w:tc>
          <w:tcPr>
            <w:tcW w:w="1162" w:type="dxa"/>
          </w:tcPr>
          <w:p w14:paraId="574CC42F" w14:textId="77777777" w:rsidR="00270A86" w:rsidRDefault="00602A4E">
            <w:pPr>
              <w:spacing w:after="0"/>
            </w:pPr>
            <w:r>
              <w:rPr>
                <w:sz w:val="19"/>
              </w:rPr>
              <w:t>0.905 ± 0.040</w:t>
            </w:r>
          </w:p>
        </w:tc>
        <w:tc>
          <w:tcPr>
            <w:tcW w:w="1162" w:type="dxa"/>
          </w:tcPr>
          <w:p w14:paraId="370F25F4" w14:textId="77777777" w:rsidR="00270A86" w:rsidRDefault="00602A4E">
            <w:pPr>
              <w:spacing w:after="0"/>
            </w:pPr>
            <w:r>
              <w:rPr>
                <w:sz w:val="19"/>
              </w:rPr>
              <w:t>0.803 ± 0.080</w:t>
            </w:r>
          </w:p>
        </w:tc>
        <w:tc>
          <w:tcPr>
            <w:tcW w:w="1162" w:type="dxa"/>
          </w:tcPr>
          <w:p w14:paraId="5B2FC42D" w14:textId="77777777" w:rsidR="00270A86" w:rsidRDefault="00602A4E">
            <w:pPr>
              <w:spacing w:after="0"/>
            </w:pPr>
            <w:r>
              <w:rPr>
                <w:sz w:val="19"/>
              </w:rPr>
              <w:t>0.865 ± 0.059</w:t>
            </w:r>
          </w:p>
        </w:tc>
        <w:tc>
          <w:tcPr>
            <w:tcW w:w="1162" w:type="dxa"/>
          </w:tcPr>
          <w:p w14:paraId="5285D793" w14:textId="77777777" w:rsidR="00270A86" w:rsidRDefault="00602A4E">
            <w:pPr>
              <w:spacing w:after="0"/>
            </w:pPr>
            <w:r>
              <w:rPr>
                <w:sz w:val="19"/>
              </w:rPr>
              <w:t>0.817 ± 0.059</w:t>
            </w:r>
          </w:p>
        </w:tc>
        <w:tc>
          <w:tcPr>
            <w:tcW w:w="1162" w:type="dxa"/>
          </w:tcPr>
          <w:p w14:paraId="73AC0B73" w14:textId="77777777" w:rsidR="00270A86" w:rsidRDefault="00602A4E">
            <w:pPr>
              <w:spacing w:after="0"/>
            </w:pPr>
            <w:r>
              <w:rPr>
                <w:sz w:val="19"/>
              </w:rPr>
              <w:t>0.121 ± 0.025</w:t>
            </w:r>
          </w:p>
        </w:tc>
        <w:tc>
          <w:tcPr>
            <w:tcW w:w="1162" w:type="dxa"/>
          </w:tcPr>
          <w:p w14:paraId="2A402DF2" w14:textId="77777777" w:rsidR="00270A86" w:rsidRDefault="00602A4E">
            <w:pPr>
              <w:spacing w:after="0"/>
            </w:pPr>
            <w:r>
              <w:rPr>
                <w:sz w:val="19"/>
              </w:rPr>
              <w:t>0.391 ± 0.064</w:t>
            </w:r>
          </w:p>
        </w:tc>
      </w:tr>
    </w:tbl>
    <w:p w14:paraId="623A11D7" w14:textId="77777777" w:rsidR="00270A86" w:rsidRDefault="00270A86">
      <w:pPr>
        <w:spacing w:after="40"/>
      </w:pPr>
    </w:p>
    <w:p w14:paraId="68CB611C" w14:textId="77777777" w:rsidR="00270A86" w:rsidRDefault="00602A4E">
      <w:pPr>
        <w:pStyle w:val="Caption"/>
        <w:keepNext/>
      </w:pPr>
      <w:r>
        <w:t>Table 4. Pooled out-of-fold metrics with patient-level bootstrap 95% intervals.</w:t>
      </w:r>
    </w:p>
    <w:tbl>
      <w:tblPr>
        <w:tblStyle w:val="TableGrid"/>
        <w:tblW w:w="0" w:type="auto"/>
        <w:jc w:val="center"/>
        <w:tblLook w:val="04A0" w:firstRow="1" w:lastRow="0" w:firstColumn="1" w:lastColumn="0" w:noHBand="0" w:noVBand="1"/>
      </w:tblPr>
      <w:tblGrid>
        <w:gridCol w:w="2324"/>
        <w:gridCol w:w="2324"/>
        <w:gridCol w:w="2324"/>
        <w:gridCol w:w="2324"/>
      </w:tblGrid>
      <w:tr w:rsidR="00270A86" w14:paraId="54622061" w14:textId="77777777">
        <w:trPr>
          <w:jc w:val="center"/>
        </w:trPr>
        <w:tc>
          <w:tcPr>
            <w:tcW w:w="2324" w:type="dxa"/>
            <w:shd w:val="clear" w:color="auto" w:fill="141A26"/>
          </w:tcPr>
          <w:p w14:paraId="5D59609D" w14:textId="77777777" w:rsidR="00270A86" w:rsidRDefault="00602A4E">
            <w:pPr>
              <w:spacing w:after="0"/>
            </w:pPr>
            <w:r>
              <w:rPr>
                <w:b/>
                <w:color w:val="FFFFFF"/>
                <w:sz w:val="19"/>
              </w:rPr>
              <w:t>Model</w:t>
            </w:r>
          </w:p>
        </w:tc>
        <w:tc>
          <w:tcPr>
            <w:tcW w:w="2324" w:type="dxa"/>
            <w:shd w:val="clear" w:color="auto" w:fill="141A26"/>
          </w:tcPr>
          <w:p w14:paraId="48DC4106" w14:textId="77777777" w:rsidR="00270A86" w:rsidRDefault="00602A4E">
            <w:pPr>
              <w:spacing w:after="0"/>
            </w:pPr>
            <w:r>
              <w:rPr>
                <w:b/>
                <w:color w:val="FFFFFF"/>
                <w:sz w:val="19"/>
              </w:rPr>
              <w:t>ROC AUC [95% CI]</w:t>
            </w:r>
          </w:p>
        </w:tc>
        <w:tc>
          <w:tcPr>
            <w:tcW w:w="2324" w:type="dxa"/>
            <w:shd w:val="clear" w:color="auto" w:fill="141A26"/>
          </w:tcPr>
          <w:p w14:paraId="44B762CA" w14:textId="77777777" w:rsidR="00270A86" w:rsidRDefault="00602A4E">
            <w:pPr>
              <w:spacing w:after="0"/>
            </w:pPr>
            <w:r>
              <w:rPr>
                <w:b/>
                <w:color w:val="FFFFFF"/>
                <w:sz w:val="19"/>
              </w:rPr>
              <w:t>PR AUC [95% CI]</w:t>
            </w:r>
          </w:p>
        </w:tc>
        <w:tc>
          <w:tcPr>
            <w:tcW w:w="2324" w:type="dxa"/>
            <w:shd w:val="clear" w:color="auto" w:fill="141A26"/>
          </w:tcPr>
          <w:p w14:paraId="4A55B088" w14:textId="77777777" w:rsidR="00270A86" w:rsidRDefault="00602A4E">
            <w:pPr>
              <w:spacing w:after="0"/>
            </w:pPr>
            <w:r>
              <w:rPr>
                <w:b/>
                <w:color w:val="FFFFFF"/>
                <w:sz w:val="19"/>
              </w:rPr>
              <w:t>Brier [95% CI]</w:t>
            </w:r>
          </w:p>
        </w:tc>
      </w:tr>
      <w:tr w:rsidR="00270A86" w14:paraId="75E65CE4" w14:textId="77777777">
        <w:trPr>
          <w:jc w:val="center"/>
        </w:trPr>
        <w:tc>
          <w:tcPr>
            <w:tcW w:w="2324" w:type="dxa"/>
          </w:tcPr>
          <w:p w14:paraId="5381144F" w14:textId="77777777" w:rsidR="00270A86" w:rsidRDefault="00602A4E">
            <w:pPr>
              <w:spacing w:after="0"/>
            </w:pPr>
            <w:r>
              <w:rPr>
                <w:sz w:val="19"/>
              </w:rPr>
              <w:t>Bayesian network</w:t>
            </w:r>
          </w:p>
        </w:tc>
        <w:tc>
          <w:tcPr>
            <w:tcW w:w="2324" w:type="dxa"/>
          </w:tcPr>
          <w:p w14:paraId="19F50A32" w14:textId="77777777" w:rsidR="00270A86" w:rsidRDefault="00602A4E">
            <w:pPr>
              <w:spacing w:after="0"/>
            </w:pPr>
            <w:r>
              <w:rPr>
                <w:sz w:val="19"/>
              </w:rPr>
              <w:t>0.909 [0.873, 0.939]</w:t>
            </w:r>
          </w:p>
        </w:tc>
        <w:tc>
          <w:tcPr>
            <w:tcW w:w="2324" w:type="dxa"/>
          </w:tcPr>
          <w:p w14:paraId="6894DE6D" w14:textId="77777777" w:rsidR="00270A86" w:rsidRDefault="00602A4E">
            <w:pPr>
              <w:spacing w:after="0"/>
            </w:pPr>
            <w:r>
              <w:rPr>
                <w:sz w:val="19"/>
              </w:rPr>
              <w:t>0.905 [0.860, 0.939]</w:t>
            </w:r>
          </w:p>
        </w:tc>
        <w:tc>
          <w:tcPr>
            <w:tcW w:w="2324" w:type="dxa"/>
          </w:tcPr>
          <w:p w14:paraId="3225F9A1" w14:textId="77777777" w:rsidR="00270A86" w:rsidRDefault="00602A4E">
            <w:pPr>
              <w:spacing w:after="0"/>
            </w:pPr>
            <w:r>
              <w:rPr>
                <w:sz w:val="19"/>
              </w:rPr>
              <w:t>0.127 [0.099, 0.157]</w:t>
            </w:r>
          </w:p>
        </w:tc>
      </w:tr>
      <w:tr w:rsidR="00270A86" w14:paraId="2A466ACA" w14:textId="77777777">
        <w:trPr>
          <w:jc w:val="center"/>
        </w:trPr>
        <w:tc>
          <w:tcPr>
            <w:tcW w:w="2324" w:type="dxa"/>
            <w:shd w:val="clear" w:color="auto" w:fill="F2F3F6"/>
          </w:tcPr>
          <w:p w14:paraId="21869B01" w14:textId="77777777" w:rsidR="00270A86" w:rsidRDefault="00602A4E">
            <w:pPr>
              <w:spacing w:after="0"/>
            </w:pPr>
            <w:r>
              <w:rPr>
                <w:sz w:val="19"/>
              </w:rPr>
              <w:t>Naive Bayes</w:t>
            </w:r>
          </w:p>
        </w:tc>
        <w:tc>
          <w:tcPr>
            <w:tcW w:w="2324" w:type="dxa"/>
            <w:shd w:val="clear" w:color="auto" w:fill="F2F3F6"/>
          </w:tcPr>
          <w:p w14:paraId="43F538B9" w14:textId="77777777" w:rsidR="00270A86" w:rsidRDefault="00602A4E">
            <w:pPr>
              <w:spacing w:after="0"/>
            </w:pPr>
            <w:r>
              <w:rPr>
                <w:sz w:val="19"/>
              </w:rPr>
              <w:t>0.904 [0.869, 0.935]</w:t>
            </w:r>
          </w:p>
        </w:tc>
        <w:tc>
          <w:tcPr>
            <w:tcW w:w="2324" w:type="dxa"/>
            <w:shd w:val="clear" w:color="auto" w:fill="F2F3F6"/>
          </w:tcPr>
          <w:p w14:paraId="318DF65D" w14:textId="77777777" w:rsidR="00270A86" w:rsidRDefault="00602A4E">
            <w:pPr>
              <w:spacing w:after="0"/>
            </w:pPr>
            <w:r>
              <w:rPr>
                <w:sz w:val="19"/>
              </w:rPr>
              <w:t>0.900 [0.853, 0.936]</w:t>
            </w:r>
          </w:p>
        </w:tc>
        <w:tc>
          <w:tcPr>
            <w:tcW w:w="2324" w:type="dxa"/>
            <w:shd w:val="clear" w:color="auto" w:fill="F2F3F6"/>
          </w:tcPr>
          <w:p w14:paraId="2E310981" w14:textId="77777777" w:rsidR="00270A86" w:rsidRDefault="00602A4E">
            <w:pPr>
              <w:spacing w:after="0"/>
            </w:pPr>
            <w:r>
              <w:rPr>
                <w:sz w:val="19"/>
              </w:rPr>
              <w:t>0.134 [0.105, 0.166]</w:t>
            </w:r>
          </w:p>
        </w:tc>
      </w:tr>
      <w:tr w:rsidR="00270A86" w14:paraId="6E5C28C7" w14:textId="77777777">
        <w:trPr>
          <w:jc w:val="center"/>
        </w:trPr>
        <w:tc>
          <w:tcPr>
            <w:tcW w:w="2324" w:type="dxa"/>
          </w:tcPr>
          <w:p w14:paraId="6A7B8173" w14:textId="77777777" w:rsidR="00270A86" w:rsidRDefault="00602A4E">
            <w:pPr>
              <w:spacing w:after="0"/>
            </w:pPr>
            <w:r>
              <w:rPr>
                <w:sz w:val="19"/>
              </w:rPr>
              <w:lastRenderedPageBreak/>
              <w:t>MLP</w:t>
            </w:r>
          </w:p>
        </w:tc>
        <w:tc>
          <w:tcPr>
            <w:tcW w:w="2324" w:type="dxa"/>
          </w:tcPr>
          <w:p w14:paraId="1F221037" w14:textId="77777777" w:rsidR="00270A86" w:rsidRDefault="00602A4E">
            <w:pPr>
              <w:spacing w:after="0"/>
            </w:pPr>
            <w:r>
              <w:rPr>
                <w:sz w:val="19"/>
              </w:rPr>
              <w:t>0.903 [0.868, 0.936]</w:t>
            </w:r>
          </w:p>
        </w:tc>
        <w:tc>
          <w:tcPr>
            <w:tcW w:w="2324" w:type="dxa"/>
          </w:tcPr>
          <w:p w14:paraId="78D4D5FC" w14:textId="77777777" w:rsidR="00270A86" w:rsidRDefault="00602A4E">
            <w:pPr>
              <w:spacing w:after="0"/>
            </w:pPr>
            <w:r>
              <w:rPr>
                <w:sz w:val="19"/>
              </w:rPr>
              <w:t>0.895 [0.851, 0.933]</w:t>
            </w:r>
          </w:p>
        </w:tc>
        <w:tc>
          <w:tcPr>
            <w:tcW w:w="2324" w:type="dxa"/>
          </w:tcPr>
          <w:p w14:paraId="182213BE" w14:textId="77777777" w:rsidR="00270A86" w:rsidRDefault="00602A4E">
            <w:pPr>
              <w:spacing w:after="0"/>
            </w:pPr>
            <w:r>
              <w:rPr>
                <w:sz w:val="19"/>
              </w:rPr>
              <w:t>0.121 [0.099, 0.144]</w:t>
            </w:r>
          </w:p>
        </w:tc>
      </w:tr>
    </w:tbl>
    <w:p w14:paraId="60954271" w14:textId="77777777" w:rsidR="00270A86" w:rsidRDefault="00270A86">
      <w:pPr>
        <w:spacing w:after="40"/>
      </w:pPr>
    </w:p>
    <w:p w14:paraId="5922D552" w14:textId="77777777" w:rsidR="00270A86" w:rsidRDefault="00602A4E">
      <w:pPr>
        <w:keepNext/>
        <w:jc w:val="center"/>
      </w:pPr>
      <w:r>
        <w:rPr>
          <w:noProof/>
        </w:rPr>
        <w:drawing>
          <wp:inline distT="0" distB="0" distL="0" distR="0" wp14:anchorId="37FCA1DF" wp14:editId="71DAC991">
            <wp:extent cx="3600000" cy="33333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2"/>
                    <a:stretch>
                      <a:fillRect/>
                    </a:stretch>
                  </pic:blipFill>
                  <pic:spPr>
                    <a:xfrm>
                      <a:off x="0" y="0"/>
                      <a:ext cx="3600000" cy="3333333"/>
                    </a:xfrm>
                    <a:prstGeom prst="rect">
                      <a:avLst/>
                    </a:prstGeom>
                  </pic:spPr>
                </pic:pic>
              </a:graphicData>
            </a:graphic>
          </wp:inline>
        </w:drawing>
      </w:r>
    </w:p>
    <w:p w14:paraId="285E96B0" w14:textId="77777777" w:rsidR="00270A86" w:rsidRDefault="00602A4E">
      <w:pPr>
        <w:pStyle w:val="Caption"/>
        <w:jc w:val="center"/>
      </w:pPr>
      <w:r>
        <w:t>Figure 5. Out-of-fold ROC curves (thin lines: the 5 repeats). The three curves nearly coincide.</w:t>
      </w:r>
    </w:p>
    <w:p w14:paraId="4FC7A6FE" w14:textId="77777777" w:rsidR="00270A86" w:rsidRDefault="00602A4E">
      <w:pPr>
        <w:pStyle w:val="Heading2"/>
      </w:pPr>
      <w:bookmarkStart w:id="17" w:name="_Toc243916135"/>
      <w:r>
        <w:t>5.2 Paired comparisons</w:t>
      </w:r>
      <w:bookmarkEnd w:id="17"/>
    </w:p>
    <w:p w14:paraId="395E3BEF" w14:textId="77777777" w:rsidR="00270A86" w:rsidRDefault="00602A4E">
      <w:r>
        <w:t xml:space="preserve">Because every model is scored on exactly the same patients, differences can be bootstrapped directly (Table 5). </w:t>
      </w:r>
      <w:r>
        <w:rPr>
          <w:b/>
        </w:rPr>
        <w:t>Every ROC AUC and PR AUC interval includes zero</w:t>
      </w:r>
      <w:r>
        <w:t>: there is no evidence that one model ranks patients better. Only log loss, which heavily penalises confident mistakes, separates Naive Bayes from the other two models.</w:t>
      </w:r>
    </w:p>
    <w:p w14:paraId="6F2E1B9C" w14:textId="77777777" w:rsidR="00270A86" w:rsidRDefault="00602A4E">
      <w:pPr>
        <w:pStyle w:val="Caption"/>
        <w:keepNext/>
      </w:pPr>
      <w:r>
        <w:t>Table 5. Paired bootstrap differences (estimate and 95% interval). Highlighted: interval excludes zero.</w:t>
      </w:r>
    </w:p>
    <w:tbl>
      <w:tblPr>
        <w:tblStyle w:val="TableGrid"/>
        <w:tblW w:w="0" w:type="auto"/>
        <w:jc w:val="center"/>
        <w:tblLook w:val="04A0" w:firstRow="1" w:lastRow="0" w:firstColumn="1" w:lastColumn="0" w:noHBand="0" w:noVBand="1"/>
      </w:tblPr>
      <w:tblGrid>
        <w:gridCol w:w="2324"/>
        <w:gridCol w:w="2324"/>
        <w:gridCol w:w="2324"/>
        <w:gridCol w:w="2324"/>
      </w:tblGrid>
      <w:tr w:rsidR="00270A86" w14:paraId="1BD15B08" w14:textId="77777777">
        <w:trPr>
          <w:jc w:val="center"/>
        </w:trPr>
        <w:tc>
          <w:tcPr>
            <w:tcW w:w="2324" w:type="dxa"/>
            <w:shd w:val="clear" w:color="auto" w:fill="141A26"/>
          </w:tcPr>
          <w:p w14:paraId="56E61D11" w14:textId="77777777" w:rsidR="00270A86" w:rsidRDefault="00602A4E">
            <w:pPr>
              <w:spacing w:after="0"/>
            </w:pPr>
            <w:r>
              <w:rPr>
                <w:b/>
                <w:color w:val="FFFFFF"/>
                <w:sz w:val="19"/>
              </w:rPr>
              <w:t>Comparison</w:t>
            </w:r>
          </w:p>
        </w:tc>
        <w:tc>
          <w:tcPr>
            <w:tcW w:w="2324" w:type="dxa"/>
            <w:shd w:val="clear" w:color="auto" w:fill="141A26"/>
          </w:tcPr>
          <w:p w14:paraId="54F5F682" w14:textId="77777777" w:rsidR="00270A86" w:rsidRDefault="00602A4E">
            <w:pPr>
              <w:spacing w:after="0"/>
            </w:pPr>
            <w:r>
              <w:rPr>
                <w:b/>
                <w:color w:val="FFFFFF"/>
                <w:sz w:val="19"/>
              </w:rPr>
              <w:t>ROC AUC difference</w:t>
            </w:r>
          </w:p>
        </w:tc>
        <w:tc>
          <w:tcPr>
            <w:tcW w:w="2324" w:type="dxa"/>
            <w:shd w:val="clear" w:color="auto" w:fill="141A26"/>
          </w:tcPr>
          <w:p w14:paraId="7AFEB130" w14:textId="77777777" w:rsidR="00270A86" w:rsidRDefault="00602A4E">
            <w:pPr>
              <w:spacing w:after="0"/>
            </w:pPr>
            <w:r>
              <w:rPr>
                <w:b/>
                <w:color w:val="FFFFFF"/>
                <w:sz w:val="19"/>
              </w:rPr>
              <w:t>Brier difference</w:t>
            </w:r>
          </w:p>
        </w:tc>
        <w:tc>
          <w:tcPr>
            <w:tcW w:w="2324" w:type="dxa"/>
            <w:shd w:val="clear" w:color="auto" w:fill="141A26"/>
          </w:tcPr>
          <w:p w14:paraId="17E08815" w14:textId="77777777" w:rsidR="00270A86" w:rsidRDefault="00602A4E">
            <w:pPr>
              <w:spacing w:after="0"/>
            </w:pPr>
            <w:r>
              <w:rPr>
                <w:b/>
                <w:color w:val="FFFFFF"/>
                <w:sz w:val="19"/>
              </w:rPr>
              <w:t>Log-loss difference</w:t>
            </w:r>
          </w:p>
        </w:tc>
      </w:tr>
      <w:tr w:rsidR="00270A86" w14:paraId="3F757CA1" w14:textId="77777777">
        <w:trPr>
          <w:jc w:val="center"/>
        </w:trPr>
        <w:tc>
          <w:tcPr>
            <w:tcW w:w="2324" w:type="dxa"/>
          </w:tcPr>
          <w:p w14:paraId="499E0DBC" w14:textId="77777777" w:rsidR="00270A86" w:rsidRDefault="00602A4E">
            <w:pPr>
              <w:spacing w:after="0"/>
            </w:pPr>
            <w:r>
              <w:rPr>
                <w:sz w:val="19"/>
              </w:rPr>
              <w:t>BN - Naive Bayes</w:t>
            </w:r>
          </w:p>
        </w:tc>
        <w:tc>
          <w:tcPr>
            <w:tcW w:w="2324" w:type="dxa"/>
          </w:tcPr>
          <w:p w14:paraId="4F81B83E" w14:textId="77777777" w:rsidR="00270A86" w:rsidRDefault="00602A4E">
            <w:pPr>
              <w:spacing w:after="0"/>
            </w:pPr>
            <w:r>
              <w:rPr>
                <w:sz w:val="19"/>
              </w:rPr>
              <w:t>+0.004 [-0.004, 0.013]</w:t>
            </w:r>
          </w:p>
        </w:tc>
        <w:tc>
          <w:tcPr>
            <w:tcW w:w="2324" w:type="dxa"/>
          </w:tcPr>
          <w:p w14:paraId="3E85FF49" w14:textId="77777777" w:rsidR="00270A86" w:rsidRDefault="00602A4E">
            <w:pPr>
              <w:spacing w:after="0"/>
            </w:pPr>
            <w:r>
              <w:rPr>
                <w:sz w:val="19"/>
              </w:rPr>
              <w:t>-0.008 [-0.017, 0.002]</w:t>
            </w:r>
          </w:p>
        </w:tc>
        <w:tc>
          <w:tcPr>
            <w:tcW w:w="2324" w:type="dxa"/>
            <w:shd w:val="clear" w:color="auto" w:fill="F6DCE0"/>
          </w:tcPr>
          <w:p w14:paraId="359F686A" w14:textId="77777777" w:rsidR="00270A86" w:rsidRDefault="00602A4E">
            <w:pPr>
              <w:spacing w:after="0"/>
            </w:pPr>
            <w:r>
              <w:rPr>
                <w:b/>
                <w:sz w:val="19"/>
              </w:rPr>
              <w:t>-0.048 [-0.081, -0.018]</w:t>
            </w:r>
          </w:p>
        </w:tc>
      </w:tr>
      <w:tr w:rsidR="00270A86" w14:paraId="56B1EC09" w14:textId="77777777">
        <w:trPr>
          <w:jc w:val="center"/>
        </w:trPr>
        <w:tc>
          <w:tcPr>
            <w:tcW w:w="2324" w:type="dxa"/>
            <w:shd w:val="clear" w:color="auto" w:fill="F2F3F6"/>
          </w:tcPr>
          <w:p w14:paraId="193B0954" w14:textId="77777777" w:rsidR="00270A86" w:rsidRDefault="00602A4E">
            <w:pPr>
              <w:spacing w:after="0"/>
            </w:pPr>
            <w:r>
              <w:rPr>
                <w:sz w:val="19"/>
              </w:rPr>
              <w:t>BN - MLP</w:t>
            </w:r>
          </w:p>
        </w:tc>
        <w:tc>
          <w:tcPr>
            <w:tcW w:w="2324" w:type="dxa"/>
            <w:shd w:val="clear" w:color="auto" w:fill="F2F3F6"/>
          </w:tcPr>
          <w:p w14:paraId="08E19105" w14:textId="77777777" w:rsidR="00270A86" w:rsidRDefault="00602A4E">
            <w:pPr>
              <w:spacing w:after="0"/>
            </w:pPr>
            <w:r>
              <w:rPr>
                <w:sz w:val="19"/>
              </w:rPr>
              <w:t>+0.005 [-0.012, 0.021]</w:t>
            </w:r>
          </w:p>
        </w:tc>
        <w:tc>
          <w:tcPr>
            <w:tcW w:w="2324" w:type="dxa"/>
            <w:shd w:val="clear" w:color="auto" w:fill="F2F3F6"/>
          </w:tcPr>
          <w:p w14:paraId="50851474" w14:textId="77777777" w:rsidR="00270A86" w:rsidRDefault="00602A4E">
            <w:pPr>
              <w:spacing w:after="0"/>
            </w:pPr>
            <w:r>
              <w:rPr>
                <w:sz w:val="19"/>
              </w:rPr>
              <w:t>+0.005 [-0.008, 0.019]</w:t>
            </w:r>
          </w:p>
        </w:tc>
        <w:tc>
          <w:tcPr>
            <w:tcW w:w="2324" w:type="dxa"/>
            <w:shd w:val="clear" w:color="auto" w:fill="F2F3F6"/>
          </w:tcPr>
          <w:p w14:paraId="1C6E835B" w14:textId="77777777" w:rsidR="00270A86" w:rsidRDefault="00602A4E">
            <w:pPr>
              <w:spacing w:after="0"/>
            </w:pPr>
            <w:r>
              <w:rPr>
                <w:sz w:val="19"/>
              </w:rPr>
              <w:t>+0.025 [-0.027, 0.080]</w:t>
            </w:r>
          </w:p>
        </w:tc>
      </w:tr>
      <w:tr w:rsidR="00270A86" w14:paraId="62185AFE" w14:textId="77777777">
        <w:trPr>
          <w:jc w:val="center"/>
        </w:trPr>
        <w:tc>
          <w:tcPr>
            <w:tcW w:w="2324" w:type="dxa"/>
          </w:tcPr>
          <w:p w14:paraId="02B8F508" w14:textId="77777777" w:rsidR="00270A86" w:rsidRDefault="00602A4E">
            <w:pPr>
              <w:spacing w:after="0"/>
            </w:pPr>
            <w:r>
              <w:rPr>
                <w:sz w:val="19"/>
              </w:rPr>
              <w:t>Naive Bayes - MLP</w:t>
            </w:r>
          </w:p>
        </w:tc>
        <w:tc>
          <w:tcPr>
            <w:tcW w:w="2324" w:type="dxa"/>
          </w:tcPr>
          <w:p w14:paraId="0C9CECA1" w14:textId="77777777" w:rsidR="00270A86" w:rsidRDefault="00602A4E">
            <w:pPr>
              <w:spacing w:after="0"/>
            </w:pPr>
            <w:r>
              <w:rPr>
                <w:sz w:val="19"/>
              </w:rPr>
              <w:t>+0.001 [-0.014, 0.016]</w:t>
            </w:r>
          </w:p>
        </w:tc>
        <w:tc>
          <w:tcPr>
            <w:tcW w:w="2324" w:type="dxa"/>
          </w:tcPr>
          <w:p w14:paraId="7B2EA338" w14:textId="77777777" w:rsidR="00270A86" w:rsidRDefault="00602A4E">
            <w:pPr>
              <w:spacing w:after="0"/>
            </w:pPr>
            <w:r>
              <w:rPr>
                <w:sz w:val="19"/>
              </w:rPr>
              <w:t>+0.013 [-0.002, 0.029]</w:t>
            </w:r>
          </w:p>
        </w:tc>
        <w:tc>
          <w:tcPr>
            <w:tcW w:w="2324" w:type="dxa"/>
            <w:shd w:val="clear" w:color="auto" w:fill="F6DCE0"/>
          </w:tcPr>
          <w:p w14:paraId="47389E29" w14:textId="77777777" w:rsidR="00270A86" w:rsidRDefault="00602A4E">
            <w:pPr>
              <w:spacing w:after="0"/>
            </w:pPr>
            <w:r>
              <w:rPr>
                <w:b/>
                <w:sz w:val="19"/>
              </w:rPr>
              <w:t>+0.073 [0.007, 0.145]</w:t>
            </w:r>
          </w:p>
        </w:tc>
      </w:tr>
    </w:tbl>
    <w:p w14:paraId="5B67A2C8" w14:textId="77777777" w:rsidR="00270A86" w:rsidRDefault="00270A86">
      <w:pPr>
        <w:spacing w:after="40"/>
      </w:pPr>
    </w:p>
    <w:p w14:paraId="31DCAAB3" w14:textId="77777777" w:rsidR="00270A86" w:rsidRDefault="00602A4E">
      <w:pPr>
        <w:pStyle w:val="Heading2"/>
      </w:pPr>
      <w:bookmarkStart w:id="18" w:name="_Toc243916136"/>
      <w:r>
        <w:t>5.3 Calibration</w:t>
      </w:r>
      <w:bookmarkEnd w:id="18"/>
    </w:p>
    <w:p w14:paraId="798D58E9" w14:textId="77777777" w:rsidR="00270A86" w:rsidRDefault="00602A4E">
      <w:pPr>
        <w:pStyle w:val="Caption"/>
        <w:keepNext/>
      </w:pPr>
      <w:r>
        <w:t>Table 6. Calibration (pooled out-of-fold per repeat, mean ± SD over 5 repeats). Ideal: slope 1, intercept 0; slope below 1 means over-confident.</w:t>
      </w:r>
    </w:p>
    <w:tbl>
      <w:tblPr>
        <w:tblStyle w:val="TableGrid"/>
        <w:tblW w:w="0" w:type="auto"/>
        <w:jc w:val="center"/>
        <w:tblLook w:val="04A0" w:firstRow="1" w:lastRow="0" w:firstColumn="1" w:lastColumn="0" w:noHBand="0" w:noVBand="1"/>
      </w:tblPr>
      <w:tblGrid>
        <w:gridCol w:w="2324"/>
        <w:gridCol w:w="2324"/>
        <w:gridCol w:w="2324"/>
        <w:gridCol w:w="2324"/>
      </w:tblGrid>
      <w:tr w:rsidR="00270A86" w14:paraId="21DC5D25" w14:textId="77777777">
        <w:trPr>
          <w:jc w:val="center"/>
        </w:trPr>
        <w:tc>
          <w:tcPr>
            <w:tcW w:w="2324" w:type="dxa"/>
            <w:shd w:val="clear" w:color="auto" w:fill="141A26"/>
          </w:tcPr>
          <w:p w14:paraId="3E98D237" w14:textId="77777777" w:rsidR="00270A86" w:rsidRDefault="00602A4E">
            <w:pPr>
              <w:spacing w:after="0"/>
            </w:pPr>
            <w:r>
              <w:rPr>
                <w:b/>
                <w:color w:val="FFFFFF"/>
                <w:sz w:val="19"/>
              </w:rPr>
              <w:t>Model</w:t>
            </w:r>
          </w:p>
        </w:tc>
        <w:tc>
          <w:tcPr>
            <w:tcW w:w="2324" w:type="dxa"/>
            <w:shd w:val="clear" w:color="auto" w:fill="141A26"/>
          </w:tcPr>
          <w:p w14:paraId="07C54D4B" w14:textId="77777777" w:rsidR="00270A86" w:rsidRDefault="00602A4E">
            <w:pPr>
              <w:spacing w:after="0"/>
            </w:pPr>
            <w:r>
              <w:rPr>
                <w:b/>
                <w:color w:val="FFFFFF"/>
                <w:sz w:val="19"/>
              </w:rPr>
              <w:t>ECE</w:t>
            </w:r>
          </w:p>
        </w:tc>
        <w:tc>
          <w:tcPr>
            <w:tcW w:w="2324" w:type="dxa"/>
            <w:shd w:val="clear" w:color="auto" w:fill="141A26"/>
          </w:tcPr>
          <w:p w14:paraId="3732EA66" w14:textId="77777777" w:rsidR="00270A86" w:rsidRDefault="00602A4E">
            <w:pPr>
              <w:spacing w:after="0"/>
            </w:pPr>
            <w:r>
              <w:rPr>
                <w:b/>
                <w:color w:val="FFFFFF"/>
                <w:sz w:val="19"/>
              </w:rPr>
              <w:t>Calibration slope</w:t>
            </w:r>
          </w:p>
        </w:tc>
        <w:tc>
          <w:tcPr>
            <w:tcW w:w="2324" w:type="dxa"/>
            <w:shd w:val="clear" w:color="auto" w:fill="141A26"/>
          </w:tcPr>
          <w:p w14:paraId="37570EB7" w14:textId="77777777" w:rsidR="00270A86" w:rsidRDefault="00602A4E">
            <w:pPr>
              <w:spacing w:after="0"/>
            </w:pPr>
            <w:r>
              <w:rPr>
                <w:b/>
                <w:color w:val="FFFFFF"/>
                <w:sz w:val="19"/>
              </w:rPr>
              <w:t>Calibration intercept</w:t>
            </w:r>
          </w:p>
        </w:tc>
      </w:tr>
      <w:tr w:rsidR="00270A86" w14:paraId="384A84E4" w14:textId="77777777">
        <w:trPr>
          <w:jc w:val="center"/>
        </w:trPr>
        <w:tc>
          <w:tcPr>
            <w:tcW w:w="2324" w:type="dxa"/>
          </w:tcPr>
          <w:p w14:paraId="1DEE260A" w14:textId="77777777" w:rsidR="00270A86" w:rsidRDefault="00602A4E">
            <w:pPr>
              <w:spacing w:after="0"/>
            </w:pPr>
            <w:r>
              <w:rPr>
                <w:sz w:val="19"/>
              </w:rPr>
              <w:t>Bayesian network</w:t>
            </w:r>
          </w:p>
        </w:tc>
        <w:tc>
          <w:tcPr>
            <w:tcW w:w="2324" w:type="dxa"/>
          </w:tcPr>
          <w:p w14:paraId="5436200E" w14:textId="77777777" w:rsidR="00270A86" w:rsidRDefault="00602A4E">
            <w:pPr>
              <w:spacing w:after="0"/>
            </w:pPr>
            <w:r>
              <w:rPr>
                <w:sz w:val="19"/>
              </w:rPr>
              <w:t>0.082 ± 0.003</w:t>
            </w:r>
          </w:p>
        </w:tc>
        <w:tc>
          <w:tcPr>
            <w:tcW w:w="2324" w:type="dxa"/>
          </w:tcPr>
          <w:p w14:paraId="3B788B6F" w14:textId="77777777" w:rsidR="00270A86" w:rsidRDefault="00602A4E">
            <w:pPr>
              <w:spacing w:after="0"/>
            </w:pPr>
            <w:r>
              <w:rPr>
                <w:sz w:val="19"/>
              </w:rPr>
              <w:t>0.62 ± 0.01</w:t>
            </w:r>
          </w:p>
        </w:tc>
        <w:tc>
          <w:tcPr>
            <w:tcW w:w="2324" w:type="dxa"/>
          </w:tcPr>
          <w:p w14:paraId="1A89ECB4" w14:textId="77777777" w:rsidR="00270A86" w:rsidRDefault="00602A4E">
            <w:pPr>
              <w:spacing w:after="0"/>
            </w:pPr>
            <w:r>
              <w:rPr>
                <w:sz w:val="19"/>
              </w:rPr>
              <w:t>-0.06 ± 0.03</w:t>
            </w:r>
          </w:p>
        </w:tc>
      </w:tr>
      <w:tr w:rsidR="00270A86" w14:paraId="098BD18A" w14:textId="77777777">
        <w:trPr>
          <w:jc w:val="center"/>
        </w:trPr>
        <w:tc>
          <w:tcPr>
            <w:tcW w:w="2324" w:type="dxa"/>
            <w:shd w:val="clear" w:color="auto" w:fill="F2F3F6"/>
          </w:tcPr>
          <w:p w14:paraId="1DD8EDF4" w14:textId="77777777" w:rsidR="00270A86" w:rsidRDefault="00602A4E">
            <w:pPr>
              <w:spacing w:after="0"/>
            </w:pPr>
            <w:r>
              <w:rPr>
                <w:sz w:val="19"/>
              </w:rPr>
              <w:t>Naive Bayes</w:t>
            </w:r>
          </w:p>
        </w:tc>
        <w:tc>
          <w:tcPr>
            <w:tcW w:w="2324" w:type="dxa"/>
            <w:shd w:val="clear" w:color="auto" w:fill="F2F3F6"/>
          </w:tcPr>
          <w:p w14:paraId="262D7C4A" w14:textId="77777777" w:rsidR="00270A86" w:rsidRDefault="00602A4E">
            <w:pPr>
              <w:spacing w:after="0"/>
            </w:pPr>
            <w:r>
              <w:rPr>
                <w:sz w:val="19"/>
              </w:rPr>
              <w:t>0.101 ± 0.010</w:t>
            </w:r>
          </w:p>
        </w:tc>
        <w:tc>
          <w:tcPr>
            <w:tcW w:w="2324" w:type="dxa"/>
            <w:shd w:val="clear" w:color="auto" w:fill="F2F3F6"/>
          </w:tcPr>
          <w:p w14:paraId="3A05E3C5" w14:textId="77777777" w:rsidR="00270A86" w:rsidRDefault="00602A4E">
            <w:pPr>
              <w:spacing w:after="0"/>
            </w:pPr>
            <w:r>
              <w:rPr>
                <w:sz w:val="19"/>
              </w:rPr>
              <w:t>0.51 ± 0.00</w:t>
            </w:r>
          </w:p>
        </w:tc>
        <w:tc>
          <w:tcPr>
            <w:tcW w:w="2324" w:type="dxa"/>
            <w:shd w:val="clear" w:color="auto" w:fill="F2F3F6"/>
          </w:tcPr>
          <w:p w14:paraId="0EFFE1F3" w14:textId="77777777" w:rsidR="00270A86" w:rsidRDefault="00602A4E">
            <w:pPr>
              <w:spacing w:after="0"/>
            </w:pPr>
            <w:r>
              <w:rPr>
                <w:sz w:val="19"/>
              </w:rPr>
              <w:t>-0.05 ± 0.02</w:t>
            </w:r>
          </w:p>
        </w:tc>
      </w:tr>
      <w:tr w:rsidR="00270A86" w14:paraId="4F871030" w14:textId="77777777">
        <w:trPr>
          <w:jc w:val="center"/>
        </w:trPr>
        <w:tc>
          <w:tcPr>
            <w:tcW w:w="2324" w:type="dxa"/>
          </w:tcPr>
          <w:p w14:paraId="53F25FB1" w14:textId="77777777" w:rsidR="00270A86" w:rsidRDefault="00602A4E">
            <w:pPr>
              <w:spacing w:after="0"/>
            </w:pPr>
            <w:r>
              <w:rPr>
                <w:sz w:val="19"/>
              </w:rPr>
              <w:t>MLP</w:t>
            </w:r>
          </w:p>
        </w:tc>
        <w:tc>
          <w:tcPr>
            <w:tcW w:w="2324" w:type="dxa"/>
          </w:tcPr>
          <w:p w14:paraId="144DEADC" w14:textId="77777777" w:rsidR="00270A86" w:rsidRDefault="00602A4E">
            <w:pPr>
              <w:spacing w:after="0"/>
            </w:pPr>
            <w:r>
              <w:rPr>
                <w:sz w:val="19"/>
              </w:rPr>
              <w:t>0.059 ± 0.009</w:t>
            </w:r>
          </w:p>
        </w:tc>
        <w:tc>
          <w:tcPr>
            <w:tcW w:w="2324" w:type="dxa"/>
          </w:tcPr>
          <w:p w14:paraId="0C37C06F" w14:textId="77777777" w:rsidR="00270A86" w:rsidRDefault="00602A4E">
            <w:pPr>
              <w:spacing w:after="0"/>
            </w:pPr>
            <w:r>
              <w:rPr>
                <w:sz w:val="19"/>
              </w:rPr>
              <w:t>1.10 ± 0.05</w:t>
            </w:r>
          </w:p>
        </w:tc>
        <w:tc>
          <w:tcPr>
            <w:tcW w:w="2324" w:type="dxa"/>
          </w:tcPr>
          <w:p w14:paraId="51DE12E1" w14:textId="77777777" w:rsidR="00270A86" w:rsidRDefault="00602A4E">
            <w:pPr>
              <w:spacing w:after="0"/>
            </w:pPr>
            <w:r>
              <w:rPr>
                <w:sz w:val="19"/>
              </w:rPr>
              <w:t>0.09 ± 0.10</w:t>
            </w:r>
          </w:p>
        </w:tc>
      </w:tr>
    </w:tbl>
    <w:p w14:paraId="0B84E219" w14:textId="77777777" w:rsidR="00270A86" w:rsidRDefault="00270A86">
      <w:pPr>
        <w:spacing w:after="40"/>
      </w:pPr>
    </w:p>
    <w:p w14:paraId="03E298B3" w14:textId="77777777" w:rsidR="00270A86" w:rsidRDefault="00602A4E">
      <w:r>
        <w:t>The MLP's reliability curve follows the diagonal; the Bayesian network and Naive Bayes are over-confident. They put 30-31% of predictions at or above 0.9 and 37-40% at or below 0.1 (versus 9% and 23% for the MLP), and those extremes are less certain than claimed: among predictions &gt;= 0.9 the observed disease rate is 0.946 (BN) and 0.924 (NB), against mean predictions of 0.979 and 0.983.</w:t>
      </w:r>
    </w:p>
    <w:p w14:paraId="2708C6AC" w14:textId="77777777" w:rsidR="00270A86" w:rsidRDefault="00602A4E">
      <w:pPr>
        <w:keepNext/>
        <w:jc w:val="center"/>
      </w:pPr>
      <w:r>
        <w:rPr>
          <w:noProof/>
        </w:rPr>
        <w:lastRenderedPageBreak/>
        <w:drawing>
          <wp:inline distT="0" distB="0" distL="0" distR="0" wp14:anchorId="7173AC8B" wp14:editId="7DAF4DD9">
            <wp:extent cx="3420000" cy="427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curves.png"/>
                    <pic:cNvPicPr/>
                  </pic:nvPicPr>
                  <pic:blipFill>
                    <a:blip r:embed="rId13"/>
                    <a:stretch>
                      <a:fillRect/>
                    </a:stretch>
                  </pic:blipFill>
                  <pic:spPr>
                    <a:xfrm>
                      <a:off x="0" y="0"/>
                      <a:ext cx="3420000" cy="4275000"/>
                    </a:xfrm>
                    <a:prstGeom prst="rect">
                      <a:avLst/>
                    </a:prstGeom>
                  </pic:spPr>
                </pic:pic>
              </a:graphicData>
            </a:graphic>
          </wp:inline>
        </w:drawing>
      </w:r>
    </w:p>
    <w:p w14:paraId="16BA7E71" w14:textId="77777777" w:rsidR="00270A86" w:rsidRDefault="00602A4E">
      <w:pPr>
        <w:pStyle w:val="Caption"/>
        <w:jc w:val="center"/>
      </w:pPr>
      <w:r>
        <w:t>Figure 6. Reliability diagram (top) and distribution of predicted probabilities (bottom).</w:t>
      </w:r>
    </w:p>
    <w:p w14:paraId="0B91733F" w14:textId="77777777" w:rsidR="00270A86" w:rsidRDefault="00602A4E">
      <w:pPr>
        <w:pStyle w:val="Heading2"/>
      </w:pPr>
      <w:bookmarkStart w:id="19" w:name="_Toc243916137"/>
      <w:r>
        <w:t>5.4 Errors at the 0.5 threshold</w:t>
      </w:r>
      <w:bookmarkEnd w:id="19"/>
    </w:p>
    <w:p w14:paraId="65FEE238" w14:textId="77777777" w:rsidR="00270A86" w:rsidRDefault="00602A4E">
      <w:r>
        <w:t xml:space="preserve">Sensitivity is 0.79-0.80 and specificity 0.85-0.87 for all models. Per repeat, about </w:t>
      </w:r>
      <w:r>
        <w:rPr>
          <w:b/>
        </w:rPr>
        <w:t>27-30 of the 139 diseased patients are missed</w:t>
      </w:r>
      <w:r>
        <w:t xml:space="preserve"> (mean false negatives: BN 29.6, NB 27.4, MLP 27.4) and about 22-25 healthy patients are flagged. The training-data Youden threshold did not raise sensitivity for any model and varied from 0.21 to 0.80 across folds, so 0.5 is kept.</w:t>
      </w:r>
    </w:p>
    <w:p w14:paraId="7E39703B" w14:textId="77777777" w:rsidR="00270A86" w:rsidRDefault="00602A4E">
      <w:pPr>
        <w:keepNext/>
        <w:jc w:val="center"/>
      </w:pPr>
      <w:r>
        <w:rPr>
          <w:noProof/>
        </w:rPr>
        <w:lastRenderedPageBreak/>
        <w:drawing>
          <wp:inline distT="0" distB="0" distL="0" distR="0" wp14:anchorId="494A79B0" wp14:editId="492B3884">
            <wp:extent cx="5400000" cy="334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4"/>
                    <a:stretch>
                      <a:fillRect/>
                    </a:stretch>
                  </pic:blipFill>
                  <pic:spPr>
                    <a:xfrm>
                      <a:off x="0" y="0"/>
                      <a:ext cx="5400000" cy="3348000"/>
                    </a:xfrm>
                    <a:prstGeom prst="rect">
                      <a:avLst/>
                    </a:prstGeom>
                  </pic:spPr>
                </pic:pic>
              </a:graphicData>
            </a:graphic>
          </wp:inline>
        </w:drawing>
      </w:r>
    </w:p>
    <w:p w14:paraId="7C938B3B" w14:textId="77777777" w:rsidR="00270A86" w:rsidRDefault="00602A4E">
      <w:pPr>
        <w:pStyle w:val="Caption"/>
        <w:jc w:val="center"/>
      </w:pPr>
      <w:r>
        <w:t>Figure 7. Confusion matrices at the fixed 0.5 threshold and at the training-data Youden threshold.</w:t>
      </w:r>
    </w:p>
    <w:p w14:paraId="435143C1" w14:textId="77777777" w:rsidR="00270A86" w:rsidRDefault="00602A4E">
      <w:pPr>
        <w:pStyle w:val="Heading2"/>
      </w:pPr>
      <w:bookmarkStart w:id="20" w:name="_Toc243916138"/>
      <w:r>
        <w:t>5.5 Selected hyper-parameters</w:t>
      </w:r>
      <w:bookmarkEnd w:id="20"/>
    </w:p>
    <w:p w14:paraId="1FA11D8E" w14:textId="77777777" w:rsidR="00270A86" w:rsidRDefault="00602A4E">
      <w:r>
        <w:t xml:space="preserve">The Bayesian network chose pseudo-count 2.0 and Naive Bayes chose alpha 2.0 in </w:t>
      </w:r>
      <w:r>
        <w:rPr>
          <w:b/>
        </w:rPr>
        <w:t>all 25 folds</w:t>
      </w:r>
      <w:r>
        <w:t>, the top of their grids. The MLP chose weight decay 0.01 in 16 folds and 0.001 in 9, and dropout 0.5 in 14 folds and 0.3 in 11.</w:t>
      </w:r>
    </w:p>
    <w:p w14:paraId="02F78D48" w14:textId="77777777" w:rsidR="00270A86" w:rsidRDefault="00602A4E">
      <w:pPr>
        <w:pStyle w:val="Heading2"/>
      </w:pPr>
      <w:bookmarkStart w:id="21" w:name="_Toc243916139"/>
      <w:r>
        <w:t>5.6 What drives the MLP's predictions</w:t>
      </w:r>
      <w:bookmarkEnd w:id="21"/>
    </w:p>
    <w:p w14:paraId="6DF3BB93" w14:textId="77777777" w:rsidR="00270A86" w:rsidRDefault="00602A4E">
      <w:r>
        <w:t>For the five repeat-0 folds, each MLP was refitted (reproducing the saved predictions to 1e-16) and the held-out patients were explained with SHAP KernelExplainer [27] and permutation importance (30 shuffles, drop in ROC AUC).</w:t>
      </w:r>
    </w:p>
    <w:p w14:paraId="3A6FEDFE" w14:textId="77777777" w:rsidR="00270A86" w:rsidRDefault="00602A4E">
      <w:pPr>
        <w:pStyle w:val="Caption"/>
        <w:keepNext/>
      </w:pPr>
      <w:r>
        <w:t>Table 7. MLP feature attribution: mean absolute SHAP value and permutation importance (mean ± SD over 5 folds).</w:t>
      </w:r>
    </w:p>
    <w:tbl>
      <w:tblPr>
        <w:tblStyle w:val="TableGrid"/>
        <w:tblW w:w="0" w:type="auto"/>
        <w:jc w:val="center"/>
        <w:tblLook w:val="04A0" w:firstRow="1" w:lastRow="0" w:firstColumn="1" w:lastColumn="0" w:noHBand="0" w:noVBand="1"/>
      </w:tblPr>
      <w:tblGrid>
        <w:gridCol w:w="1550"/>
        <w:gridCol w:w="1550"/>
        <w:gridCol w:w="1550"/>
        <w:gridCol w:w="1550"/>
        <w:gridCol w:w="1550"/>
        <w:gridCol w:w="1550"/>
      </w:tblGrid>
      <w:tr w:rsidR="00270A86" w14:paraId="397C553B" w14:textId="77777777">
        <w:trPr>
          <w:jc w:val="center"/>
        </w:trPr>
        <w:tc>
          <w:tcPr>
            <w:tcW w:w="1550" w:type="dxa"/>
            <w:shd w:val="clear" w:color="auto" w:fill="141A26"/>
          </w:tcPr>
          <w:p w14:paraId="7309EFC7" w14:textId="77777777" w:rsidR="00270A86" w:rsidRDefault="00602A4E">
            <w:pPr>
              <w:spacing w:after="0"/>
            </w:pPr>
            <w:r>
              <w:rPr>
                <w:b/>
                <w:color w:val="FFFFFF"/>
                <w:sz w:val="19"/>
              </w:rPr>
              <w:t>Feature</w:t>
            </w:r>
          </w:p>
        </w:tc>
        <w:tc>
          <w:tcPr>
            <w:tcW w:w="1550" w:type="dxa"/>
            <w:shd w:val="clear" w:color="auto" w:fill="141A26"/>
          </w:tcPr>
          <w:p w14:paraId="5F40A292" w14:textId="77777777" w:rsidR="00270A86" w:rsidRDefault="00602A4E">
            <w:pPr>
              <w:spacing w:after="0"/>
            </w:pPr>
            <w:r>
              <w:rPr>
                <w:b/>
                <w:color w:val="FFFFFF"/>
                <w:sz w:val="19"/>
              </w:rPr>
              <w:t>Mean |SHAP|</w:t>
            </w:r>
          </w:p>
        </w:tc>
        <w:tc>
          <w:tcPr>
            <w:tcW w:w="1550" w:type="dxa"/>
            <w:shd w:val="clear" w:color="auto" w:fill="141A26"/>
          </w:tcPr>
          <w:p w14:paraId="4DA9AFDA" w14:textId="77777777" w:rsidR="00270A86" w:rsidRDefault="00602A4E">
            <w:pPr>
              <w:spacing w:after="0"/>
            </w:pPr>
            <w:r>
              <w:rPr>
                <w:b/>
                <w:color w:val="FFFFFF"/>
                <w:sz w:val="19"/>
              </w:rPr>
              <w:t>ROC AUC drop</w:t>
            </w:r>
          </w:p>
        </w:tc>
        <w:tc>
          <w:tcPr>
            <w:tcW w:w="1550" w:type="dxa"/>
            <w:shd w:val="clear" w:color="auto" w:fill="141A26"/>
          </w:tcPr>
          <w:p w14:paraId="01CC1EDB" w14:textId="77777777" w:rsidR="00270A86" w:rsidRDefault="00602A4E">
            <w:pPr>
              <w:spacing w:after="0"/>
            </w:pPr>
            <w:r>
              <w:rPr>
                <w:b/>
                <w:color w:val="FFFFFF"/>
                <w:sz w:val="19"/>
              </w:rPr>
              <w:t>Feature</w:t>
            </w:r>
          </w:p>
        </w:tc>
        <w:tc>
          <w:tcPr>
            <w:tcW w:w="1550" w:type="dxa"/>
            <w:shd w:val="clear" w:color="auto" w:fill="141A26"/>
          </w:tcPr>
          <w:p w14:paraId="0EC8772D" w14:textId="77777777" w:rsidR="00270A86" w:rsidRDefault="00602A4E">
            <w:pPr>
              <w:spacing w:after="0"/>
            </w:pPr>
            <w:r>
              <w:rPr>
                <w:b/>
                <w:color w:val="FFFFFF"/>
                <w:sz w:val="19"/>
              </w:rPr>
              <w:t>Mean |SHAP|</w:t>
            </w:r>
          </w:p>
        </w:tc>
        <w:tc>
          <w:tcPr>
            <w:tcW w:w="1550" w:type="dxa"/>
            <w:shd w:val="clear" w:color="auto" w:fill="141A26"/>
          </w:tcPr>
          <w:p w14:paraId="3B90B4FE" w14:textId="77777777" w:rsidR="00270A86" w:rsidRDefault="00602A4E">
            <w:pPr>
              <w:spacing w:after="0"/>
            </w:pPr>
            <w:r>
              <w:rPr>
                <w:b/>
                <w:color w:val="FFFFFF"/>
                <w:sz w:val="19"/>
              </w:rPr>
              <w:t>ROC AUC drop</w:t>
            </w:r>
          </w:p>
        </w:tc>
      </w:tr>
      <w:tr w:rsidR="00270A86" w14:paraId="2C373FAA" w14:textId="77777777">
        <w:trPr>
          <w:jc w:val="center"/>
        </w:trPr>
        <w:tc>
          <w:tcPr>
            <w:tcW w:w="1550" w:type="dxa"/>
          </w:tcPr>
          <w:p w14:paraId="71DE93EB" w14:textId="77777777" w:rsidR="00270A86" w:rsidRDefault="00602A4E">
            <w:pPr>
              <w:spacing w:after="0"/>
            </w:pPr>
            <w:r>
              <w:rPr>
                <w:sz w:val="19"/>
              </w:rPr>
              <w:t>ca</w:t>
            </w:r>
          </w:p>
        </w:tc>
        <w:tc>
          <w:tcPr>
            <w:tcW w:w="1550" w:type="dxa"/>
          </w:tcPr>
          <w:p w14:paraId="02DD9643" w14:textId="77777777" w:rsidR="00270A86" w:rsidRDefault="00602A4E">
            <w:pPr>
              <w:spacing w:after="0"/>
            </w:pPr>
            <w:r>
              <w:rPr>
                <w:sz w:val="19"/>
              </w:rPr>
              <w:t>0.104</w:t>
            </w:r>
          </w:p>
        </w:tc>
        <w:tc>
          <w:tcPr>
            <w:tcW w:w="1550" w:type="dxa"/>
          </w:tcPr>
          <w:p w14:paraId="09DA2D6F" w14:textId="77777777" w:rsidR="00270A86" w:rsidRDefault="00602A4E">
            <w:pPr>
              <w:spacing w:after="0"/>
            </w:pPr>
            <w:r>
              <w:rPr>
                <w:sz w:val="19"/>
              </w:rPr>
              <w:t>0.054 ± 0.017</w:t>
            </w:r>
          </w:p>
        </w:tc>
        <w:tc>
          <w:tcPr>
            <w:tcW w:w="1550" w:type="dxa"/>
          </w:tcPr>
          <w:p w14:paraId="120DAB6F" w14:textId="77777777" w:rsidR="00270A86" w:rsidRDefault="00602A4E">
            <w:pPr>
              <w:spacing w:after="0"/>
            </w:pPr>
            <w:r>
              <w:rPr>
                <w:sz w:val="19"/>
              </w:rPr>
              <w:t>thalach</w:t>
            </w:r>
          </w:p>
        </w:tc>
        <w:tc>
          <w:tcPr>
            <w:tcW w:w="1550" w:type="dxa"/>
          </w:tcPr>
          <w:p w14:paraId="31767CF6" w14:textId="77777777" w:rsidR="00270A86" w:rsidRDefault="00602A4E">
            <w:pPr>
              <w:spacing w:after="0"/>
            </w:pPr>
            <w:r>
              <w:rPr>
                <w:sz w:val="19"/>
              </w:rPr>
              <w:t>0.038</w:t>
            </w:r>
          </w:p>
        </w:tc>
        <w:tc>
          <w:tcPr>
            <w:tcW w:w="1550" w:type="dxa"/>
          </w:tcPr>
          <w:p w14:paraId="29A4A413" w14:textId="77777777" w:rsidR="00270A86" w:rsidRDefault="00602A4E">
            <w:pPr>
              <w:spacing w:after="0"/>
            </w:pPr>
            <w:r>
              <w:rPr>
                <w:sz w:val="19"/>
              </w:rPr>
              <w:t>0.006 ± 0.003</w:t>
            </w:r>
          </w:p>
        </w:tc>
      </w:tr>
      <w:tr w:rsidR="00270A86" w14:paraId="6454B371" w14:textId="77777777">
        <w:trPr>
          <w:jc w:val="center"/>
        </w:trPr>
        <w:tc>
          <w:tcPr>
            <w:tcW w:w="1550" w:type="dxa"/>
            <w:shd w:val="clear" w:color="auto" w:fill="F2F3F6"/>
          </w:tcPr>
          <w:p w14:paraId="5E9214EA" w14:textId="77777777" w:rsidR="00270A86" w:rsidRDefault="00602A4E">
            <w:pPr>
              <w:spacing w:after="0"/>
            </w:pPr>
            <w:r>
              <w:rPr>
                <w:sz w:val="19"/>
              </w:rPr>
              <w:t>cp</w:t>
            </w:r>
          </w:p>
        </w:tc>
        <w:tc>
          <w:tcPr>
            <w:tcW w:w="1550" w:type="dxa"/>
            <w:shd w:val="clear" w:color="auto" w:fill="F2F3F6"/>
          </w:tcPr>
          <w:p w14:paraId="25394763" w14:textId="77777777" w:rsidR="00270A86" w:rsidRDefault="00602A4E">
            <w:pPr>
              <w:spacing w:after="0"/>
            </w:pPr>
            <w:r>
              <w:rPr>
                <w:sz w:val="19"/>
              </w:rPr>
              <w:t>0.089</w:t>
            </w:r>
          </w:p>
        </w:tc>
        <w:tc>
          <w:tcPr>
            <w:tcW w:w="1550" w:type="dxa"/>
            <w:shd w:val="clear" w:color="auto" w:fill="F2F3F6"/>
          </w:tcPr>
          <w:p w14:paraId="21747230" w14:textId="77777777" w:rsidR="00270A86" w:rsidRDefault="00602A4E">
            <w:pPr>
              <w:spacing w:after="0"/>
            </w:pPr>
            <w:r>
              <w:rPr>
                <w:sz w:val="19"/>
              </w:rPr>
              <w:t>0.035 ± 0.014</w:t>
            </w:r>
          </w:p>
        </w:tc>
        <w:tc>
          <w:tcPr>
            <w:tcW w:w="1550" w:type="dxa"/>
            <w:shd w:val="clear" w:color="auto" w:fill="F2F3F6"/>
          </w:tcPr>
          <w:p w14:paraId="0B4D7162" w14:textId="77777777" w:rsidR="00270A86" w:rsidRDefault="00602A4E">
            <w:pPr>
              <w:spacing w:after="0"/>
            </w:pPr>
            <w:r>
              <w:rPr>
                <w:sz w:val="19"/>
              </w:rPr>
              <w:t>sex</w:t>
            </w:r>
          </w:p>
        </w:tc>
        <w:tc>
          <w:tcPr>
            <w:tcW w:w="1550" w:type="dxa"/>
            <w:shd w:val="clear" w:color="auto" w:fill="F2F3F6"/>
          </w:tcPr>
          <w:p w14:paraId="35037D31" w14:textId="77777777" w:rsidR="00270A86" w:rsidRDefault="00602A4E">
            <w:pPr>
              <w:spacing w:after="0"/>
            </w:pPr>
            <w:r>
              <w:rPr>
                <w:sz w:val="19"/>
              </w:rPr>
              <w:t>0.024</w:t>
            </w:r>
          </w:p>
        </w:tc>
        <w:tc>
          <w:tcPr>
            <w:tcW w:w="1550" w:type="dxa"/>
            <w:shd w:val="clear" w:color="auto" w:fill="F2F3F6"/>
          </w:tcPr>
          <w:p w14:paraId="61E68A4E" w14:textId="77777777" w:rsidR="00270A86" w:rsidRDefault="00602A4E">
            <w:pPr>
              <w:spacing w:after="0"/>
            </w:pPr>
            <w:r>
              <w:rPr>
                <w:sz w:val="19"/>
              </w:rPr>
              <w:t>0.006 ± 0.008</w:t>
            </w:r>
          </w:p>
        </w:tc>
      </w:tr>
      <w:tr w:rsidR="00270A86" w14:paraId="72779582" w14:textId="77777777">
        <w:trPr>
          <w:jc w:val="center"/>
        </w:trPr>
        <w:tc>
          <w:tcPr>
            <w:tcW w:w="1550" w:type="dxa"/>
          </w:tcPr>
          <w:p w14:paraId="2074DF7A" w14:textId="77777777" w:rsidR="00270A86" w:rsidRDefault="00602A4E">
            <w:pPr>
              <w:spacing w:after="0"/>
            </w:pPr>
            <w:r>
              <w:rPr>
                <w:sz w:val="19"/>
              </w:rPr>
              <w:t>thal</w:t>
            </w:r>
          </w:p>
        </w:tc>
        <w:tc>
          <w:tcPr>
            <w:tcW w:w="1550" w:type="dxa"/>
          </w:tcPr>
          <w:p w14:paraId="3EAE149A" w14:textId="77777777" w:rsidR="00270A86" w:rsidRDefault="00602A4E">
            <w:pPr>
              <w:spacing w:after="0"/>
            </w:pPr>
            <w:r>
              <w:rPr>
                <w:sz w:val="19"/>
              </w:rPr>
              <w:t>0.085</w:t>
            </w:r>
          </w:p>
        </w:tc>
        <w:tc>
          <w:tcPr>
            <w:tcW w:w="1550" w:type="dxa"/>
          </w:tcPr>
          <w:p w14:paraId="37592426" w14:textId="77777777" w:rsidR="00270A86" w:rsidRDefault="00602A4E">
            <w:pPr>
              <w:spacing w:after="0"/>
            </w:pPr>
            <w:r>
              <w:rPr>
                <w:sz w:val="19"/>
              </w:rPr>
              <w:t>0.028 ± 0.013</w:t>
            </w:r>
          </w:p>
        </w:tc>
        <w:tc>
          <w:tcPr>
            <w:tcW w:w="1550" w:type="dxa"/>
          </w:tcPr>
          <w:p w14:paraId="71CC953A" w14:textId="77777777" w:rsidR="00270A86" w:rsidRDefault="00602A4E">
            <w:pPr>
              <w:spacing w:after="0"/>
            </w:pPr>
            <w:r>
              <w:rPr>
                <w:sz w:val="19"/>
              </w:rPr>
              <w:t>exang</w:t>
            </w:r>
          </w:p>
        </w:tc>
        <w:tc>
          <w:tcPr>
            <w:tcW w:w="1550" w:type="dxa"/>
          </w:tcPr>
          <w:p w14:paraId="5085C097" w14:textId="77777777" w:rsidR="00270A86" w:rsidRDefault="00602A4E">
            <w:pPr>
              <w:spacing w:after="0"/>
            </w:pPr>
            <w:r>
              <w:rPr>
                <w:sz w:val="19"/>
              </w:rPr>
              <w:t>0.024</w:t>
            </w:r>
          </w:p>
        </w:tc>
        <w:tc>
          <w:tcPr>
            <w:tcW w:w="1550" w:type="dxa"/>
          </w:tcPr>
          <w:p w14:paraId="363A37B3" w14:textId="77777777" w:rsidR="00270A86" w:rsidRDefault="00602A4E">
            <w:pPr>
              <w:spacing w:after="0"/>
            </w:pPr>
            <w:r>
              <w:rPr>
                <w:sz w:val="19"/>
              </w:rPr>
              <w:t>0.004 ± 0.001</w:t>
            </w:r>
          </w:p>
        </w:tc>
      </w:tr>
      <w:tr w:rsidR="00270A86" w14:paraId="209510BC" w14:textId="77777777">
        <w:trPr>
          <w:jc w:val="center"/>
        </w:trPr>
        <w:tc>
          <w:tcPr>
            <w:tcW w:w="1550" w:type="dxa"/>
            <w:shd w:val="clear" w:color="auto" w:fill="F2F3F6"/>
          </w:tcPr>
          <w:p w14:paraId="70AF8101" w14:textId="77777777" w:rsidR="00270A86" w:rsidRDefault="00602A4E">
            <w:pPr>
              <w:spacing w:after="0"/>
            </w:pPr>
            <w:r>
              <w:rPr>
                <w:sz w:val="19"/>
              </w:rPr>
              <w:t>oldpeak</w:t>
            </w:r>
          </w:p>
        </w:tc>
        <w:tc>
          <w:tcPr>
            <w:tcW w:w="1550" w:type="dxa"/>
            <w:shd w:val="clear" w:color="auto" w:fill="F2F3F6"/>
          </w:tcPr>
          <w:p w14:paraId="17F4E90B" w14:textId="77777777" w:rsidR="00270A86" w:rsidRDefault="00602A4E">
            <w:pPr>
              <w:spacing w:after="0"/>
            </w:pPr>
            <w:r>
              <w:rPr>
                <w:sz w:val="19"/>
              </w:rPr>
              <w:t>0.055</w:t>
            </w:r>
          </w:p>
        </w:tc>
        <w:tc>
          <w:tcPr>
            <w:tcW w:w="1550" w:type="dxa"/>
            <w:shd w:val="clear" w:color="auto" w:fill="F2F3F6"/>
          </w:tcPr>
          <w:p w14:paraId="299D1135" w14:textId="77777777" w:rsidR="00270A86" w:rsidRDefault="00602A4E">
            <w:pPr>
              <w:spacing w:after="0"/>
            </w:pPr>
            <w:r>
              <w:rPr>
                <w:sz w:val="19"/>
              </w:rPr>
              <w:t>0.010 ± 0.014</w:t>
            </w:r>
          </w:p>
        </w:tc>
        <w:tc>
          <w:tcPr>
            <w:tcW w:w="1550" w:type="dxa"/>
            <w:shd w:val="clear" w:color="auto" w:fill="F2F3F6"/>
          </w:tcPr>
          <w:p w14:paraId="09A9D94D" w14:textId="77777777" w:rsidR="00270A86" w:rsidRDefault="00602A4E">
            <w:pPr>
              <w:spacing w:after="0"/>
            </w:pPr>
            <w:r>
              <w:rPr>
                <w:sz w:val="19"/>
              </w:rPr>
              <w:t>restecg</w:t>
            </w:r>
          </w:p>
        </w:tc>
        <w:tc>
          <w:tcPr>
            <w:tcW w:w="1550" w:type="dxa"/>
            <w:shd w:val="clear" w:color="auto" w:fill="F2F3F6"/>
          </w:tcPr>
          <w:p w14:paraId="5402178B" w14:textId="77777777" w:rsidR="00270A86" w:rsidRDefault="00602A4E">
            <w:pPr>
              <w:spacing w:after="0"/>
            </w:pPr>
            <w:r>
              <w:rPr>
                <w:sz w:val="19"/>
              </w:rPr>
              <w:t>0.022</w:t>
            </w:r>
          </w:p>
        </w:tc>
        <w:tc>
          <w:tcPr>
            <w:tcW w:w="1550" w:type="dxa"/>
            <w:shd w:val="clear" w:color="auto" w:fill="F2F3F6"/>
          </w:tcPr>
          <w:p w14:paraId="6F4E0EA7" w14:textId="77777777" w:rsidR="00270A86" w:rsidRDefault="00602A4E">
            <w:pPr>
              <w:spacing w:after="0"/>
            </w:pPr>
            <w:r>
              <w:rPr>
                <w:sz w:val="19"/>
              </w:rPr>
              <w:t>0.001 ± 0.003</w:t>
            </w:r>
          </w:p>
        </w:tc>
      </w:tr>
      <w:tr w:rsidR="00270A86" w14:paraId="2BC08F42" w14:textId="77777777">
        <w:trPr>
          <w:jc w:val="center"/>
        </w:trPr>
        <w:tc>
          <w:tcPr>
            <w:tcW w:w="1550" w:type="dxa"/>
          </w:tcPr>
          <w:p w14:paraId="11AFBDB6" w14:textId="77777777" w:rsidR="00270A86" w:rsidRDefault="00602A4E">
            <w:pPr>
              <w:spacing w:after="0"/>
            </w:pPr>
            <w:r>
              <w:rPr>
                <w:sz w:val="19"/>
              </w:rPr>
              <w:t>slope</w:t>
            </w:r>
          </w:p>
        </w:tc>
        <w:tc>
          <w:tcPr>
            <w:tcW w:w="1550" w:type="dxa"/>
          </w:tcPr>
          <w:p w14:paraId="1E0DB88D" w14:textId="77777777" w:rsidR="00270A86" w:rsidRDefault="00602A4E">
            <w:pPr>
              <w:spacing w:after="0"/>
            </w:pPr>
            <w:r>
              <w:rPr>
                <w:sz w:val="19"/>
              </w:rPr>
              <w:t>0.044</w:t>
            </w:r>
          </w:p>
        </w:tc>
        <w:tc>
          <w:tcPr>
            <w:tcW w:w="1550" w:type="dxa"/>
          </w:tcPr>
          <w:p w14:paraId="0F6DAD00" w14:textId="77777777" w:rsidR="00270A86" w:rsidRDefault="00602A4E">
            <w:pPr>
              <w:spacing w:after="0"/>
            </w:pPr>
            <w:r>
              <w:rPr>
                <w:sz w:val="19"/>
              </w:rPr>
              <w:t>0.002 ± 0.004</w:t>
            </w:r>
          </w:p>
        </w:tc>
        <w:tc>
          <w:tcPr>
            <w:tcW w:w="1550" w:type="dxa"/>
          </w:tcPr>
          <w:p w14:paraId="7D92A02E" w14:textId="77777777" w:rsidR="00270A86" w:rsidRDefault="00602A4E">
            <w:pPr>
              <w:spacing w:after="0"/>
            </w:pPr>
            <w:r>
              <w:rPr>
                <w:sz w:val="19"/>
              </w:rPr>
              <w:t>chol</w:t>
            </w:r>
          </w:p>
        </w:tc>
        <w:tc>
          <w:tcPr>
            <w:tcW w:w="1550" w:type="dxa"/>
          </w:tcPr>
          <w:p w14:paraId="7D17F3FA" w14:textId="77777777" w:rsidR="00270A86" w:rsidRDefault="00602A4E">
            <w:pPr>
              <w:spacing w:after="0"/>
            </w:pPr>
            <w:r>
              <w:rPr>
                <w:sz w:val="19"/>
              </w:rPr>
              <w:t>0.011</w:t>
            </w:r>
          </w:p>
        </w:tc>
        <w:tc>
          <w:tcPr>
            <w:tcW w:w="1550" w:type="dxa"/>
          </w:tcPr>
          <w:p w14:paraId="1AF7B3FC" w14:textId="77777777" w:rsidR="00270A86" w:rsidRDefault="00602A4E">
            <w:pPr>
              <w:spacing w:after="0"/>
            </w:pPr>
            <w:r>
              <w:rPr>
                <w:sz w:val="19"/>
              </w:rPr>
              <w:t>-0.002 ± 0.002</w:t>
            </w:r>
          </w:p>
        </w:tc>
      </w:tr>
      <w:tr w:rsidR="00270A86" w14:paraId="40B3BA49" w14:textId="77777777">
        <w:trPr>
          <w:jc w:val="center"/>
        </w:trPr>
        <w:tc>
          <w:tcPr>
            <w:tcW w:w="1550" w:type="dxa"/>
            <w:shd w:val="clear" w:color="auto" w:fill="F2F3F6"/>
          </w:tcPr>
          <w:p w14:paraId="1544A01C" w14:textId="77777777" w:rsidR="00270A86" w:rsidRDefault="00602A4E">
            <w:pPr>
              <w:spacing w:after="0"/>
            </w:pPr>
            <w:r>
              <w:rPr>
                <w:sz w:val="19"/>
              </w:rPr>
              <w:t>trestbps</w:t>
            </w:r>
          </w:p>
        </w:tc>
        <w:tc>
          <w:tcPr>
            <w:tcW w:w="1550" w:type="dxa"/>
            <w:shd w:val="clear" w:color="auto" w:fill="F2F3F6"/>
          </w:tcPr>
          <w:p w14:paraId="04BF1071" w14:textId="77777777" w:rsidR="00270A86" w:rsidRDefault="00602A4E">
            <w:pPr>
              <w:spacing w:after="0"/>
            </w:pPr>
            <w:r>
              <w:rPr>
                <w:sz w:val="19"/>
              </w:rPr>
              <w:t>0.039</w:t>
            </w:r>
          </w:p>
        </w:tc>
        <w:tc>
          <w:tcPr>
            <w:tcW w:w="1550" w:type="dxa"/>
            <w:shd w:val="clear" w:color="auto" w:fill="F2F3F6"/>
          </w:tcPr>
          <w:p w14:paraId="30E6705B" w14:textId="77777777" w:rsidR="00270A86" w:rsidRDefault="00602A4E">
            <w:pPr>
              <w:spacing w:after="0"/>
            </w:pPr>
            <w:r>
              <w:rPr>
                <w:sz w:val="19"/>
              </w:rPr>
              <w:t>0.005 ± 0.013</w:t>
            </w:r>
          </w:p>
        </w:tc>
        <w:tc>
          <w:tcPr>
            <w:tcW w:w="1550" w:type="dxa"/>
            <w:shd w:val="clear" w:color="auto" w:fill="F2F3F6"/>
          </w:tcPr>
          <w:p w14:paraId="13711A78" w14:textId="77777777" w:rsidR="00270A86" w:rsidRDefault="00602A4E">
            <w:pPr>
              <w:spacing w:after="0"/>
            </w:pPr>
            <w:r>
              <w:rPr>
                <w:sz w:val="19"/>
              </w:rPr>
              <w:t>age / fbs</w:t>
            </w:r>
          </w:p>
        </w:tc>
        <w:tc>
          <w:tcPr>
            <w:tcW w:w="1550" w:type="dxa"/>
            <w:shd w:val="clear" w:color="auto" w:fill="F2F3F6"/>
          </w:tcPr>
          <w:p w14:paraId="7511250A" w14:textId="77777777" w:rsidR="00270A86" w:rsidRDefault="00602A4E">
            <w:pPr>
              <w:spacing w:after="0"/>
            </w:pPr>
            <w:r>
              <w:rPr>
                <w:sz w:val="19"/>
              </w:rPr>
              <w:t>0.005 / 0.002</w:t>
            </w:r>
          </w:p>
        </w:tc>
        <w:tc>
          <w:tcPr>
            <w:tcW w:w="1550" w:type="dxa"/>
            <w:shd w:val="clear" w:color="auto" w:fill="F2F3F6"/>
          </w:tcPr>
          <w:p w14:paraId="2DC6DA5C" w14:textId="77777777" w:rsidR="00270A86" w:rsidRDefault="00602A4E">
            <w:pPr>
              <w:spacing w:after="0"/>
            </w:pPr>
            <w:r>
              <w:rPr>
                <w:sz w:val="19"/>
              </w:rPr>
              <w:t>0.001 / -0.002</w:t>
            </w:r>
          </w:p>
        </w:tc>
      </w:tr>
    </w:tbl>
    <w:p w14:paraId="49FE6B92" w14:textId="77777777" w:rsidR="00270A86" w:rsidRDefault="00270A86">
      <w:pPr>
        <w:spacing w:after="40"/>
      </w:pPr>
    </w:p>
    <w:p w14:paraId="40718CD7" w14:textId="77777777" w:rsidR="00270A86" w:rsidRDefault="00602A4E">
      <w:pPr>
        <w:keepNext/>
        <w:jc w:val="center"/>
      </w:pPr>
      <w:r>
        <w:rPr>
          <w:noProof/>
        </w:rPr>
        <w:lastRenderedPageBreak/>
        <w:drawing>
          <wp:inline distT="0" distB="0" distL="0" distR="0" wp14:anchorId="1A240928" wp14:editId="737FF7E7">
            <wp:extent cx="5580000" cy="25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p_attribution_bars.png"/>
                    <pic:cNvPicPr/>
                  </pic:nvPicPr>
                  <pic:blipFill>
                    <a:blip r:embed="rId15"/>
                    <a:stretch>
                      <a:fillRect/>
                    </a:stretch>
                  </pic:blipFill>
                  <pic:spPr>
                    <a:xfrm>
                      <a:off x="0" y="0"/>
                      <a:ext cx="5580000" cy="2566800"/>
                    </a:xfrm>
                    <a:prstGeom prst="rect">
                      <a:avLst/>
                    </a:prstGeom>
                  </pic:spPr>
                </pic:pic>
              </a:graphicData>
            </a:graphic>
          </wp:inline>
        </w:drawing>
      </w:r>
    </w:p>
    <w:p w14:paraId="5F34F4E9" w14:textId="77777777" w:rsidR="00270A86" w:rsidRDefault="00602A4E">
      <w:pPr>
        <w:pStyle w:val="Caption"/>
        <w:jc w:val="center"/>
      </w:pPr>
      <w:r>
        <w:t>Figure 8. MLP feature attribution: SHAP (left) and permutation importance (right).</w:t>
      </w:r>
    </w:p>
    <w:p w14:paraId="0DA48290" w14:textId="77777777" w:rsidR="00270A86" w:rsidRDefault="00602A4E">
      <w:r>
        <w:t xml:space="preserve">Both methods agree that </w:t>
      </w:r>
      <w:r>
        <w:rPr>
          <w:rFonts w:ascii="Consolas" w:hAnsi="Consolas"/>
          <w:sz w:val="20"/>
        </w:rPr>
        <w:t>ca</w:t>
      </w:r>
      <w:r>
        <w:t xml:space="preserve">, </w:t>
      </w:r>
      <w:r>
        <w:rPr>
          <w:rFonts w:ascii="Consolas" w:hAnsi="Consolas"/>
          <w:sz w:val="20"/>
        </w:rPr>
        <w:t>cp</w:t>
      </w:r>
      <w:r>
        <w:t xml:space="preserve"> and </w:t>
      </w:r>
      <w:r>
        <w:rPr>
          <w:rFonts w:ascii="Consolas" w:hAnsi="Consolas"/>
          <w:sz w:val="20"/>
        </w:rPr>
        <w:t>thal</w:t>
      </w:r>
      <w:r>
        <w:t xml:space="preserve"> carry most of the signal, followed by </w:t>
      </w:r>
      <w:r>
        <w:rPr>
          <w:rFonts w:ascii="Consolas" w:hAnsi="Consolas"/>
          <w:sz w:val="20"/>
        </w:rPr>
        <w:t>oldpeak</w:t>
      </w:r>
      <w:r>
        <w:t xml:space="preserve">. These results describe </w:t>
      </w:r>
      <w:r>
        <w:rPr>
          <w:b/>
        </w:rPr>
        <w:t>this fitted model on this sample</w:t>
      </w:r>
      <w:r>
        <w:t xml:space="preserve">, not mechanisms in patients. Correlated predictors share credit (a low rank for </w:t>
      </w:r>
      <w:r>
        <w:rPr>
          <w:rFonts w:ascii="Consolas" w:hAnsi="Consolas"/>
          <w:sz w:val="20"/>
        </w:rPr>
        <w:t>age</w:t>
      </w:r>
      <w:r>
        <w:t xml:space="preserve"> does not mean age is irrelevant, since </w:t>
      </w:r>
      <w:r>
        <w:rPr>
          <w:rFonts w:ascii="Consolas" w:hAnsi="Consolas"/>
          <w:sz w:val="20"/>
        </w:rPr>
        <w:t>ca</w:t>
      </w:r>
      <w:r>
        <w:t xml:space="preserve"> and </w:t>
      </w:r>
      <w:r>
        <w:rPr>
          <w:rFonts w:ascii="Consolas" w:hAnsi="Consolas"/>
          <w:sz w:val="20"/>
        </w:rPr>
        <w:t>thalach</w:t>
      </w:r>
      <w:r>
        <w:t xml:space="preserve"> partly encode it), and the three leading features come from specialist tests.</w:t>
      </w:r>
    </w:p>
    <w:p w14:paraId="7B3181B6" w14:textId="77777777" w:rsidR="00270A86" w:rsidRDefault="00602A4E">
      <w:pPr>
        <w:pStyle w:val="Heading1"/>
      </w:pPr>
      <w:bookmarkStart w:id="22" w:name="_Toc243916140"/>
      <w:r>
        <w:t>6. Discussion</w:t>
      </w:r>
      <w:bookmarkEnd w:id="22"/>
    </w:p>
    <w:p w14:paraId="354A142F" w14:textId="77777777" w:rsidR="00270A86" w:rsidRDefault="00602A4E">
      <w:r>
        <w:rPr>
          <w:b/>
        </w:rPr>
        <w:t>Ranking is indistinguishable.</w:t>
      </w:r>
      <w:r>
        <w:t xml:space="preserve"> All three models reach ROC and PR AUC of about 0.90-0.91. The differences (at most 0.01) are far smaller than the uncertainty (fold SDs 0.03-0.04, bootstrap intervals about ±0.03), and every paired interval includes zero. The nominally highest AUC of the Bayesian network should not be read as superiority. The MLP, with 481 parameters for about 240 training rows, did not beat the simpler models, which is consistent with the literature on small tabular data [6], [7].</w:t>
      </w:r>
    </w:p>
    <w:p w14:paraId="75F52CA8" w14:textId="77777777" w:rsidR="00270A86" w:rsidRDefault="00602A4E">
      <w:r>
        <w:rPr>
          <w:b/>
        </w:rPr>
        <w:t>Probability quality differs more than ranking.</w:t>
      </w:r>
      <w:r>
        <w:t xml:space="preserve"> The MLP has the lowest Brier score, log loss and ECE and a calibration slope close to 1. Naive Bayes is the most over-confident, as expected from its violated independence assumption [5]; the Bayesian network's few extra edges help only partly. Because only the log-loss differences exclude zero, and many metrics were compared without multiplicity correction, the calibration finding should be treated as </w:t>
      </w:r>
      <w:r>
        <w:rPr>
          <w:b/>
        </w:rPr>
        <w:t>suggestive</w:t>
      </w:r>
      <w:r>
        <w:t>.</w:t>
      </w:r>
    </w:p>
    <w:p w14:paraId="59BF2436" w14:textId="77777777" w:rsidR="00270A86" w:rsidRDefault="00602A4E">
      <w:r>
        <w:rPr>
          <w:b/>
        </w:rPr>
        <w:t>Why the Bayesian models are over-confident.</w:t>
      </w:r>
      <w:r>
        <w:t xml:space="preserve"> Both multiply many conditional probabilities. When predictors are correlated, the same evidence is counted several times, pushing the posterior towards 0 or 1. In addition, both models always selected the largest smoothing value in the grid, so the grid was too narrow at the top: stronger smoothing might reduce over-confidence. We deliberately </w:t>
      </w:r>
      <w:r>
        <w:rPr>
          <w:b/>
        </w:rPr>
        <w:t>did not widen the grid after seeing the results</w:t>
      </w:r>
      <w:r>
        <w:t>, to avoid tuning on test data; this is a legitimate, pre-declared next experiment.</w:t>
      </w:r>
    </w:p>
    <w:p w14:paraId="14DD1D23" w14:textId="77777777" w:rsidR="00270A86" w:rsidRDefault="00602A4E">
      <w:r>
        <w:rPr>
          <w:b/>
        </w:rPr>
        <w:t>Structure.</w:t>
      </w:r>
      <w:r>
        <w:t xml:space="preserve"> Because the edge directions are assumptions, good performance does not support the causal story. The near-equal AUC of the Bayesian network and Naive Bayes means this particular choice of extra edges did not measurably improve ranking.</w:t>
      </w:r>
    </w:p>
    <w:p w14:paraId="01B38250" w14:textId="77777777" w:rsidR="00270A86" w:rsidRDefault="00602A4E">
      <w:r>
        <w:rPr>
          <w:b/>
        </w:rPr>
        <w:t>Uncertainty caveats.</w:t>
      </w:r>
      <w:r>
        <w:t xml:space="preserve"> The SD over the 25 folds understates uncertainty about future patients because training sets overlap; the bootstrap interval is the more honest summary, although it resamples patients but not the training procedure.</w:t>
      </w:r>
    </w:p>
    <w:p w14:paraId="5E9AEC2F" w14:textId="77777777" w:rsidR="00270A86" w:rsidRDefault="00602A4E">
      <w:pPr>
        <w:pStyle w:val="Heading1"/>
      </w:pPr>
      <w:bookmarkStart w:id="23" w:name="_Toc243916141"/>
      <w:r>
        <w:lastRenderedPageBreak/>
        <w:t>7. Software, web application and reproducibility</w:t>
      </w:r>
      <w:bookmarkEnd w:id="23"/>
    </w:p>
    <w:p w14:paraId="7863BEF5" w14:textId="77777777" w:rsidR="00270A86" w:rsidRDefault="00602A4E">
      <w:pPr>
        <w:pStyle w:val="Heading2"/>
      </w:pPr>
      <w:bookmarkStart w:id="24" w:name="_Toc243916142"/>
      <w:r>
        <w:t>7.1 Code structure</w:t>
      </w:r>
      <w:bookmarkEnd w:id="24"/>
    </w:p>
    <w:p w14:paraId="25A1C5D3" w14:textId="77777777" w:rsidR="00270A86" w:rsidRDefault="00602A4E">
      <w:pPr>
        <w:pStyle w:val="Caption"/>
        <w:keepNext/>
      </w:pPr>
      <w:r>
        <w:t>Table 8. Repository layout. Every source file also has a generated Jupyter notebook copy.</w:t>
      </w:r>
    </w:p>
    <w:tbl>
      <w:tblPr>
        <w:tblStyle w:val="TableGrid"/>
        <w:tblW w:w="0" w:type="auto"/>
        <w:jc w:val="center"/>
        <w:tblLook w:val="04A0" w:firstRow="1" w:lastRow="0" w:firstColumn="1" w:lastColumn="0" w:noHBand="0" w:noVBand="1"/>
      </w:tblPr>
      <w:tblGrid>
        <w:gridCol w:w="2041"/>
        <w:gridCol w:w="7257"/>
      </w:tblGrid>
      <w:tr w:rsidR="00270A86" w14:paraId="581E5CF4" w14:textId="77777777">
        <w:trPr>
          <w:jc w:val="center"/>
        </w:trPr>
        <w:tc>
          <w:tcPr>
            <w:tcW w:w="2041" w:type="dxa"/>
            <w:shd w:val="clear" w:color="auto" w:fill="141A26"/>
          </w:tcPr>
          <w:p w14:paraId="4A2EFD0E" w14:textId="77777777" w:rsidR="00270A86" w:rsidRDefault="00602A4E">
            <w:pPr>
              <w:spacing w:after="0"/>
            </w:pPr>
            <w:r>
              <w:rPr>
                <w:b/>
                <w:color w:val="FFFFFF"/>
                <w:sz w:val="19"/>
              </w:rPr>
              <w:t>Folder</w:t>
            </w:r>
          </w:p>
        </w:tc>
        <w:tc>
          <w:tcPr>
            <w:tcW w:w="7257" w:type="dxa"/>
            <w:shd w:val="clear" w:color="auto" w:fill="141A26"/>
          </w:tcPr>
          <w:p w14:paraId="07AECDEB" w14:textId="77777777" w:rsidR="00270A86" w:rsidRDefault="00602A4E">
            <w:pPr>
              <w:spacing w:after="0"/>
            </w:pPr>
            <w:r>
              <w:rPr>
                <w:b/>
                <w:color w:val="FFFFFF"/>
                <w:sz w:val="19"/>
              </w:rPr>
              <w:t>Contents</w:t>
            </w:r>
          </w:p>
        </w:tc>
      </w:tr>
      <w:tr w:rsidR="00270A86" w14:paraId="1534E430" w14:textId="77777777">
        <w:trPr>
          <w:jc w:val="center"/>
        </w:trPr>
        <w:tc>
          <w:tcPr>
            <w:tcW w:w="2041" w:type="dxa"/>
          </w:tcPr>
          <w:p w14:paraId="1FE0D967" w14:textId="77777777" w:rsidR="00270A86" w:rsidRDefault="00602A4E">
            <w:pPr>
              <w:spacing w:after="0"/>
            </w:pPr>
            <w:r>
              <w:rPr>
                <w:sz w:val="19"/>
              </w:rPr>
              <w:t>src/data/</w:t>
            </w:r>
          </w:p>
        </w:tc>
        <w:tc>
          <w:tcPr>
            <w:tcW w:w="7257" w:type="dxa"/>
          </w:tcPr>
          <w:p w14:paraId="10011951" w14:textId="77777777" w:rsidR="00270A86" w:rsidRDefault="00602A4E">
            <w:pPr>
              <w:spacing w:after="0"/>
            </w:pPr>
            <w:r>
              <w:rPr>
                <w:sz w:val="19"/>
              </w:rPr>
              <w:t>loading and target mapping, archive verification, exploratory analysis</w:t>
            </w:r>
          </w:p>
        </w:tc>
      </w:tr>
      <w:tr w:rsidR="00270A86" w14:paraId="08330A3B" w14:textId="77777777">
        <w:trPr>
          <w:jc w:val="center"/>
        </w:trPr>
        <w:tc>
          <w:tcPr>
            <w:tcW w:w="2041" w:type="dxa"/>
            <w:shd w:val="clear" w:color="auto" w:fill="F2F3F6"/>
          </w:tcPr>
          <w:p w14:paraId="2922BBE9" w14:textId="77777777" w:rsidR="00270A86" w:rsidRDefault="00602A4E">
            <w:pPr>
              <w:spacing w:after="0"/>
            </w:pPr>
            <w:r>
              <w:rPr>
                <w:sz w:val="19"/>
              </w:rPr>
              <w:t>src/features/</w:t>
            </w:r>
          </w:p>
        </w:tc>
        <w:tc>
          <w:tcPr>
            <w:tcW w:w="7257" w:type="dxa"/>
            <w:shd w:val="clear" w:color="auto" w:fill="F2F3F6"/>
          </w:tcPr>
          <w:p w14:paraId="348FB582" w14:textId="77777777" w:rsidR="00270A86" w:rsidRDefault="00602A4E">
            <w:pPr>
              <w:spacing w:after="0"/>
            </w:pPr>
            <w:r>
              <w:rPr>
                <w:sz w:val="19"/>
              </w:rPr>
              <w:t>leakage-safe preprocessing pipelines</w:t>
            </w:r>
          </w:p>
        </w:tc>
      </w:tr>
      <w:tr w:rsidR="00270A86" w14:paraId="5B5371E5" w14:textId="77777777">
        <w:trPr>
          <w:jc w:val="center"/>
        </w:trPr>
        <w:tc>
          <w:tcPr>
            <w:tcW w:w="2041" w:type="dxa"/>
          </w:tcPr>
          <w:p w14:paraId="291C3048" w14:textId="77777777" w:rsidR="00270A86" w:rsidRDefault="00602A4E">
            <w:pPr>
              <w:spacing w:after="0"/>
            </w:pPr>
            <w:r>
              <w:rPr>
                <w:sz w:val="19"/>
              </w:rPr>
              <w:t>src/models/</w:t>
            </w:r>
          </w:p>
        </w:tc>
        <w:tc>
          <w:tcPr>
            <w:tcW w:w="7257" w:type="dxa"/>
          </w:tcPr>
          <w:p w14:paraId="3975127F" w14:textId="77777777" w:rsidR="00270A86" w:rsidRDefault="00602A4E">
            <w:pPr>
              <w:spacing w:after="0"/>
            </w:pPr>
            <w:r>
              <w:rPr>
                <w:sz w:val="19"/>
              </w:rPr>
              <w:t>Bayesian network, Naive Bayes, MLP, pipeline builders, learning curves</w:t>
            </w:r>
          </w:p>
        </w:tc>
      </w:tr>
      <w:tr w:rsidR="00270A86" w14:paraId="06C46781" w14:textId="77777777">
        <w:trPr>
          <w:jc w:val="center"/>
        </w:trPr>
        <w:tc>
          <w:tcPr>
            <w:tcW w:w="2041" w:type="dxa"/>
            <w:shd w:val="clear" w:color="auto" w:fill="F2F3F6"/>
          </w:tcPr>
          <w:p w14:paraId="2B453D47" w14:textId="77777777" w:rsidR="00270A86" w:rsidRDefault="00602A4E">
            <w:pPr>
              <w:spacing w:after="0"/>
            </w:pPr>
            <w:r>
              <w:rPr>
                <w:sz w:val="19"/>
              </w:rPr>
              <w:t>src/evaluation/</w:t>
            </w:r>
          </w:p>
        </w:tc>
        <w:tc>
          <w:tcPr>
            <w:tcW w:w="7257" w:type="dxa"/>
            <w:shd w:val="clear" w:color="auto" w:fill="F2F3F6"/>
          </w:tcPr>
          <w:p w14:paraId="1A4C9387" w14:textId="77777777" w:rsidR="00270A86" w:rsidRDefault="00602A4E">
            <w:pPr>
              <w:spacing w:after="0"/>
            </w:pPr>
            <w:r>
              <w:rPr>
                <w:sz w:val="19"/>
              </w:rPr>
              <w:t>shared folds, nested CV, metrics, curves, attribution, report assets, consistency audit</w:t>
            </w:r>
          </w:p>
        </w:tc>
      </w:tr>
      <w:tr w:rsidR="00270A86" w14:paraId="2AFCFFDD" w14:textId="77777777">
        <w:trPr>
          <w:jc w:val="center"/>
        </w:trPr>
        <w:tc>
          <w:tcPr>
            <w:tcW w:w="2041" w:type="dxa"/>
          </w:tcPr>
          <w:p w14:paraId="37C381F3" w14:textId="77777777" w:rsidR="00270A86" w:rsidRDefault="00602A4E">
            <w:pPr>
              <w:spacing w:after="0"/>
            </w:pPr>
            <w:r>
              <w:rPr>
                <w:sz w:val="19"/>
              </w:rPr>
              <w:t>src/webapp/, app/</w:t>
            </w:r>
          </w:p>
        </w:tc>
        <w:tc>
          <w:tcPr>
            <w:tcW w:w="7257" w:type="dxa"/>
          </w:tcPr>
          <w:p w14:paraId="625D290F" w14:textId="77777777" w:rsidR="00270A86" w:rsidRDefault="00602A4E">
            <w:pPr>
              <w:spacing w:after="0"/>
            </w:pPr>
            <w:r>
              <w:rPr>
                <w:sz w:val="19"/>
              </w:rPr>
              <w:t>Streamlit web application and its logic</w:t>
            </w:r>
          </w:p>
        </w:tc>
      </w:tr>
      <w:tr w:rsidR="00270A86" w14:paraId="2808974E" w14:textId="77777777">
        <w:trPr>
          <w:jc w:val="center"/>
        </w:trPr>
        <w:tc>
          <w:tcPr>
            <w:tcW w:w="2041" w:type="dxa"/>
            <w:shd w:val="clear" w:color="auto" w:fill="F2F3F6"/>
          </w:tcPr>
          <w:p w14:paraId="46F08BD7" w14:textId="77777777" w:rsidR="00270A86" w:rsidRDefault="00602A4E">
            <w:pPr>
              <w:spacing w:after="0"/>
            </w:pPr>
            <w:r>
              <w:rPr>
                <w:sz w:val="19"/>
              </w:rPr>
              <w:t>tests/</w:t>
            </w:r>
          </w:p>
        </w:tc>
        <w:tc>
          <w:tcPr>
            <w:tcW w:w="7257" w:type="dxa"/>
            <w:shd w:val="clear" w:color="auto" w:fill="F2F3F6"/>
          </w:tcPr>
          <w:p w14:paraId="153186AF" w14:textId="77777777" w:rsidR="00270A86" w:rsidRDefault="00602A4E">
            <w:pPr>
              <w:spacing w:after="0"/>
            </w:pPr>
            <w:r>
              <w:rPr>
                <w:sz w:val="19"/>
              </w:rPr>
              <w:t>135 unit, integration and headless UI tests</w:t>
            </w:r>
          </w:p>
        </w:tc>
      </w:tr>
      <w:tr w:rsidR="00270A86" w14:paraId="1A49C0CB" w14:textId="77777777">
        <w:trPr>
          <w:jc w:val="center"/>
        </w:trPr>
        <w:tc>
          <w:tcPr>
            <w:tcW w:w="2041" w:type="dxa"/>
          </w:tcPr>
          <w:p w14:paraId="6CA159DC" w14:textId="77777777" w:rsidR="00270A86" w:rsidRDefault="00602A4E">
            <w:pPr>
              <w:spacing w:after="0"/>
            </w:pPr>
            <w:r>
              <w:rPr>
                <w:sz w:val="19"/>
              </w:rPr>
              <w:t>results/, reports/</w:t>
            </w:r>
          </w:p>
        </w:tc>
        <w:tc>
          <w:tcPr>
            <w:tcW w:w="7257" w:type="dxa"/>
          </w:tcPr>
          <w:p w14:paraId="0501348D" w14:textId="77777777" w:rsidR="00270A86" w:rsidRDefault="00602A4E">
            <w:pPr>
              <w:spacing w:after="0"/>
            </w:pPr>
            <w:r>
              <w:rPr>
                <w:sz w:val="19"/>
              </w:rPr>
              <w:t>metrics, figures, IEEE-format paper, presentation</w:t>
            </w:r>
          </w:p>
        </w:tc>
      </w:tr>
    </w:tbl>
    <w:p w14:paraId="1A75EEBC" w14:textId="77777777" w:rsidR="00270A86" w:rsidRDefault="00270A86">
      <w:pPr>
        <w:spacing w:after="40"/>
      </w:pPr>
    </w:p>
    <w:p w14:paraId="3954649C" w14:textId="77777777" w:rsidR="00270A86" w:rsidRDefault="00602A4E">
      <w:pPr>
        <w:pStyle w:val="Heading2"/>
      </w:pPr>
      <w:bookmarkStart w:id="25" w:name="_Toc243916143"/>
      <w:r>
        <w:t>7.2 Web application</w:t>
      </w:r>
      <w:bookmarkEnd w:id="25"/>
    </w:p>
    <w:p w14:paraId="75A484FE" w14:textId="77777777" w:rsidR="00270A86" w:rsidRDefault="00602A4E">
      <w:r>
        <w:t>A five-page Streamlit app (Overview, Data explorer, Model results, Risk estimator, Methods and limitations) presents the saved results and lets a user try the three models on a hypothetical patient, with a SHAP explanation of the MLP's output. Every page carries a not-a-medical-device disclaimer; inputs are validated, extrapolation is warned about, nothing entered is stored and usage telemetry is off.</w:t>
      </w:r>
    </w:p>
    <w:p w14:paraId="438EF9B0" w14:textId="77777777" w:rsidR="00270A86" w:rsidRDefault="00602A4E">
      <w:pPr>
        <w:jc w:val="center"/>
      </w:pPr>
      <w:r>
        <w:rPr>
          <w:noProof/>
        </w:rPr>
        <w:drawing>
          <wp:inline distT="0" distB="0" distL="0" distR="0" wp14:anchorId="0F5657DA" wp14:editId="7E74EE21">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estimator.png"/>
                    <pic:cNvPicPr/>
                  </pic:nvPicPr>
                  <pic:blipFill>
                    <a:blip r:embed="rId16"/>
                    <a:stretch>
                      <a:fillRect/>
                    </a:stretch>
                  </pic:blipFill>
                  <pic:spPr>
                    <a:xfrm>
                      <a:off x="0" y="0"/>
                      <a:ext cx="5580000" cy="3332500"/>
                    </a:xfrm>
                    <a:prstGeom prst="rect">
                      <a:avLst/>
                    </a:prstGeom>
                  </pic:spPr>
                </pic:pic>
              </a:graphicData>
            </a:graphic>
          </wp:inline>
        </w:drawing>
      </w:r>
    </w:p>
    <w:p w14:paraId="5F0DA0B0" w14:textId="77777777" w:rsidR="00270A86" w:rsidRDefault="00602A4E">
      <w:pPr>
        <w:pStyle w:val="Caption"/>
        <w:jc w:val="center"/>
      </w:pPr>
      <w:r>
        <w:t>Figure 9. Risk estimator page: probabilities from the three models and the SHAP explanation of the MLP.</w:t>
      </w:r>
    </w:p>
    <w:p w14:paraId="28DA7248" w14:textId="77777777" w:rsidR="00270A86" w:rsidRDefault="00602A4E">
      <w:pPr>
        <w:pStyle w:val="Heading2"/>
      </w:pPr>
      <w:bookmarkStart w:id="26" w:name="_Toc243916144"/>
      <w:r>
        <w:t>7.3 Verification performed</w:t>
      </w:r>
      <w:bookmarkEnd w:id="26"/>
    </w:p>
    <w:p w14:paraId="5F5EEEAC" w14:textId="77777777" w:rsidR="00270A86" w:rsidRDefault="00602A4E">
      <w:r>
        <w:t>Re-run on 26 October 2026 on macOS (CPU, Python 3.9.6):</w:t>
      </w:r>
    </w:p>
    <w:p w14:paraId="57F7375E" w14:textId="77777777" w:rsidR="00270A86" w:rsidRDefault="00602A4E">
      <w:pPr>
        <w:pStyle w:val="ListBullet"/>
        <w:spacing w:after="60"/>
      </w:pPr>
      <w:r>
        <w:rPr>
          <w:rFonts w:ascii="Consolas" w:hAnsi="Consolas"/>
          <w:sz w:val="20"/>
        </w:rPr>
        <w:t>python -m pytest -q</w:t>
      </w:r>
      <w:r>
        <w:t xml:space="preserve">: </w:t>
      </w:r>
      <w:r>
        <w:rPr>
          <w:b/>
        </w:rPr>
        <w:t>135 passed</w:t>
      </w:r>
      <w:r>
        <w:t>, 0 failed.</w:t>
      </w:r>
    </w:p>
    <w:p w14:paraId="4213E6CB" w14:textId="77777777" w:rsidR="00270A86" w:rsidRDefault="00602A4E">
      <w:pPr>
        <w:pStyle w:val="ListBullet"/>
        <w:spacing w:after="60"/>
      </w:pPr>
      <w:r>
        <w:rPr>
          <w:rFonts w:ascii="Consolas" w:hAnsi="Consolas"/>
          <w:sz w:val="20"/>
        </w:rPr>
        <w:t>python -m src.evaluation.audit_report</w:t>
      </w:r>
      <w:r>
        <w:t xml:space="preserve">: </w:t>
      </w:r>
      <w:r>
        <w:rPr>
          <w:b/>
        </w:rPr>
        <w:t>28 / 28 checks passed</w:t>
      </w:r>
      <w:r>
        <w:t xml:space="preserve"> (report numbers, tables, figures, README and presentation outline match the results).</w:t>
      </w:r>
    </w:p>
    <w:p w14:paraId="1089C4D4" w14:textId="77777777" w:rsidR="00270A86" w:rsidRDefault="00602A4E">
      <w:pPr>
        <w:pStyle w:val="ListBullet"/>
        <w:spacing w:after="60"/>
      </w:pPr>
      <w:r>
        <w:lastRenderedPageBreak/>
        <w:t>All five web pages opened without errors in a browser, including an estimate with the three models and the SHAP explanation.</w:t>
      </w:r>
    </w:p>
    <w:p w14:paraId="1050ACA5" w14:textId="77777777" w:rsidR="00270A86" w:rsidRDefault="00602A4E">
      <w:pPr>
        <w:pStyle w:val="ListBullet"/>
        <w:spacing w:after="60"/>
      </w:pPr>
      <w:r>
        <w:t xml:space="preserve">An earlier clean rebuild in a fresh environment reproduced every out-of-fold prediction and summary </w:t>
      </w:r>
      <w:r>
        <w:rPr>
          <w:b/>
        </w:rPr>
        <w:t>byte-for-byte</w:t>
      </w:r>
      <w:r>
        <w:t>. It also exposed one reproducibility bug (SHAP's sampler used an unseeded global random generator), which was fixed.</w:t>
      </w:r>
    </w:p>
    <w:p w14:paraId="01FBEF31" w14:textId="77777777" w:rsidR="00270A86" w:rsidRDefault="00602A4E">
      <w:pPr>
        <w:pStyle w:val="ListBullet"/>
        <w:spacing w:after="60"/>
      </w:pPr>
      <w:r>
        <w:t>During this check the Streamlit configuration file (</w:t>
      </w:r>
      <w:r>
        <w:rPr>
          <w:rFonts w:ascii="Consolas" w:hAnsi="Consolas"/>
          <w:sz w:val="20"/>
        </w:rPr>
        <w:t>.streamlit/config.toml</w:t>
      </w:r>
      <w:r>
        <w:t>, which disables telemetry) was found missing from the repository and was restored.</w:t>
      </w:r>
    </w:p>
    <w:p w14:paraId="3913D596" w14:textId="77777777" w:rsidR="00270A86" w:rsidRDefault="00602A4E">
      <w:r>
        <w:t xml:space="preserve">One project seed (42) drives every random step. Exact package versions are pinned in </w:t>
      </w:r>
      <w:r>
        <w:rPr>
          <w:rFonts w:ascii="Consolas" w:hAnsi="Consolas"/>
          <w:sz w:val="20"/>
        </w:rPr>
        <w:t>requirements-lock.txt</w:t>
      </w:r>
      <w:r>
        <w:t xml:space="preserve"> and recorded in </w:t>
      </w:r>
      <w:r>
        <w:rPr>
          <w:rFonts w:ascii="Consolas" w:hAnsi="Consolas"/>
          <w:sz w:val="20"/>
        </w:rPr>
        <w:t>results/metrics/evaluation_manifest.json</w:t>
      </w:r>
      <w:r>
        <w:t>.</w:t>
      </w:r>
    </w:p>
    <w:p w14:paraId="48F5AA78" w14:textId="77777777" w:rsidR="00270A86" w:rsidRDefault="00602A4E">
      <w:pPr>
        <w:pStyle w:val="Heading1"/>
      </w:pPr>
      <w:bookmarkStart w:id="27" w:name="_Toc243916145"/>
      <w:r>
        <w:t>8. Limitations and ethical considerations</w:t>
      </w:r>
      <w:bookmarkEnd w:id="27"/>
    </w:p>
    <w:p w14:paraId="1399994F" w14:textId="77777777" w:rsidR="00270A86" w:rsidRDefault="00602A4E">
      <w:pPr>
        <w:pStyle w:val="ListBullet"/>
        <w:spacing w:after="60"/>
      </w:pPr>
      <w:r>
        <w:rPr>
          <w:b/>
        </w:rPr>
        <w:t>Small, single-centre data:</w:t>
      </w:r>
      <w:r>
        <w:t xml:space="preserve"> 303 patients from one centre and period, with internal validation only. This cannot support clinical validity or generalisability.</w:t>
      </w:r>
    </w:p>
    <w:p w14:paraId="069B2BC4" w14:textId="77777777" w:rsidR="00270A86" w:rsidRDefault="00602A4E">
      <w:pPr>
        <w:pStyle w:val="ListBullet"/>
        <w:spacing w:after="60"/>
      </w:pPr>
      <w:r>
        <w:rPr>
          <w:b/>
        </w:rPr>
        <w:t>Referral and selection bias:</w:t>
      </w:r>
      <w:r>
        <w:t xml:space="preserve"> all patients were already being assessed for coronary disease, so the 45.9% prevalence is not a population rate.</w:t>
      </w:r>
    </w:p>
    <w:p w14:paraId="09EABD4C" w14:textId="77777777" w:rsidR="00270A86" w:rsidRDefault="00602A4E">
      <w:pPr>
        <w:pStyle w:val="ListBullet"/>
        <w:spacing w:after="60"/>
      </w:pPr>
      <w:r>
        <w:rPr>
          <w:b/>
        </w:rPr>
        <w:t>Specialist predictors:</w:t>
      </w:r>
      <w:r>
        <w:t xml:space="preserve"> the strongest predictors come from exercise testing, fluoroscopy and imaging, so the models do not apply to first-contact triage.</w:t>
      </w:r>
    </w:p>
    <w:p w14:paraId="0D6CBDD7" w14:textId="77777777" w:rsidR="00270A86" w:rsidRDefault="00602A4E">
      <w:pPr>
        <w:pStyle w:val="ListBullet"/>
        <w:spacing w:after="60"/>
      </w:pPr>
      <w:r>
        <w:rPr>
          <w:b/>
        </w:rPr>
        <w:t>Simplified target:</w:t>
      </w:r>
      <w:r>
        <w:t xml:space="preserve"> the five severity levels were collapsed into yes / no.</w:t>
      </w:r>
    </w:p>
    <w:p w14:paraId="1FBBA18C" w14:textId="77777777" w:rsidR="00270A86" w:rsidRDefault="00602A4E">
      <w:pPr>
        <w:pStyle w:val="ListBullet"/>
        <w:spacing w:after="60"/>
      </w:pPr>
      <w:r>
        <w:rPr>
          <w:b/>
        </w:rPr>
        <w:t>Missing data:</w:t>
      </w:r>
      <w:r>
        <w:t xml:space="preserve"> six rows are filled with the training mode, ignoring imputation uncertainty.</w:t>
      </w:r>
    </w:p>
    <w:p w14:paraId="7C31336D" w14:textId="77777777" w:rsidR="00270A86" w:rsidRDefault="00602A4E">
      <w:pPr>
        <w:pStyle w:val="ListBullet"/>
        <w:spacing w:after="60"/>
      </w:pPr>
      <w:r>
        <w:rPr>
          <w:b/>
        </w:rPr>
        <w:t>Tuning grid:</w:t>
      </w:r>
      <w:r>
        <w:t xml:space="preserve"> Bayesian-network and Naive Bayes smoothing hit the top of the grid in 25 / 25 folds.</w:t>
      </w:r>
    </w:p>
    <w:p w14:paraId="068EC5F3" w14:textId="77777777" w:rsidR="00270A86" w:rsidRDefault="00602A4E">
      <w:pPr>
        <w:pStyle w:val="ListBullet"/>
        <w:spacing w:after="60"/>
      </w:pPr>
      <w:r>
        <w:rPr>
          <w:b/>
        </w:rPr>
        <w:t>Assumed structure:</w:t>
      </w:r>
      <w:r>
        <w:t xml:space="preserve"> the Bayesian network is not learned and not causal; one edge was suggested by the exploratory analysis.</w:t>
      </w:r>
    </w:p>
    <w:p w14:paraId="2E4CBD97" w14:textId="77777777" w:rsidR="00270A86" w:rsidRDefault="00602A4E">
      <w:pPr>
        <w:pStyle w:val="ListBullet"/>
        <w:spacing w:after="60"/>
      </w:pPr>
      <w:r>
        <w:rPr>
          <w:b/>
        </w:rPr>
        <w:t>Fairness:</w:t>
      </w:r>
      <w:r>
        <w:t xml:space="preserve"> 206 men versus 97 women limits subgroup conclusions; no fairness analysis was done.</w:t>
      </w:r>
    </w:p>
    <w:p w14:paraId="51121A2E" w14:textId="77777777" w:rsidR="00270A86" w:rsidRDefault="00602A4E">
      <w:pPr>
        <w:pStyle w:val="ListBullet"/>
        <w:spacing w:after="60"/>
      </w:pPr>
      <w:r>
        <w:rPr>
          <w:b/>
        </w:rPr>
        <w:t>Responsible use:</w:t>
      </w:r>
      <w:r>
        <w:t xml:space="preserve"> the app and report repeatedly state that this is not a medical device; no personal data is collected or stored.</w:t>
      </w:r>
    </w:p>
    <w:p w14:paraId="3E8325C3" w14:textId="77777777" w:rsidR="00270A86" w:rsidRDefault="00602A4E">
      <w:pPr>
        <w:pStyle w:val="Heading1"/>
      </w:pPr>
      <w:bookmarkStart w:id="28" w:name="_Toc243916146"/>
      <w:r>
        <w:t>9. Conclusion and future work</w:t>
      </w:r>
      <w:bookmarkEnd w:id="28"/>
    </w:p>
    <w:p w14:paraId="484C7584" w14:textId="77777777" w:rsidR="00270A86" w:rsidRDefault="00602A4E">
      <w:r>
        <w:t xml:space="preserve">Under an identical, leakage-safe nested cross-validation on 303 Cleveland patients, a domain-informed Bayesian network, Naive Bayes and a small MLP </w:t>
      </w:r>
      <w:r>
        <w:rPr>
          <w:b/>
        </w:rPr>
        <w:t>rank patients equally well</w:t>
      </w:r>
      <w:r>
        <w:t xml:space="preserve"> (ROC AUC about 0.90, no paired difference distinguishable from zero). The </w:t>
      </w:r>
      <w:r>
        <w:rPr>
          <w:b/>
        </w:rPr>
        <w:t>MLP produced the best-calibrated probabilities</w:t>
      </w:r>
      <w:r>
        <w:t>, while the two Bayesian models were over-confident. These are internal, exploratory estimates for an academic comparison; no claim of superiority or clinical usefulness is made.</w:t>
      </w:r>
    </w:p>
    <w:p w14:paraId="38453453" w14:textId="77777777" w:rsidR="00270A86" w:rsidRDefault="00602A4E">
      <w:r>
        <w:t>Future work:</w:t>
      </w:r>
    </w:p>
    <w:p w14:paraId="51F53928" w14:textId="77777777" w:rsidR="00270A86" w:rsidRDefault="00602A4E">
      <w:pPr>
        <w:pStyle w:val="ListBullet"/>
        <w:spacing w:after="60"/>
      </w:pPr>
      <w:r>
        <w:t>Wider, pre-declared smoothing grids and post-hoc recalibration (for example Platt or isotonic scaling) for the Bayesian models.</w:t>
      </w:r>
    </w:p>
    <w:p w14:paraId="479E87AD" w14:textId="77777777" w:rsidR="00270A86" w:rsidRDefault="00602A4E">
      <w:pPr>
        <w:pStyle w:val="ListBullet"/>
        <w:spacing w:after="60"/>
      </w:pPr>
      <w:r>
        <w:t>Learning the Bayesian-network structure from data and comparing it with the expert structure.</w:t>
      </w:r>
    </w:p>
    <w:p w14:paraId="27C7D104" w14:textId="77777777" w:rsidR="00270A86" w:rsidRDefault="00602A4E">
      <w:pPr>
        <w:pStyle w:val="ListBullet"/>
        <w:spacing w:after="60"/>
      </w:pPr>
      <w:r>
        <w:t>Multiple imputation of missing values.</w:t>
      </w:r>
    </w:p>
    <w:p w14:paraId="37AA3FC6" w14:textId="77777777" w:rsidR="00270A86" w:rsidRDefault="00602A4E">
      <w:pPr>
        <w:pStyle w:val="ListBullet"/>
        <w:spacing w:after="60"/>
      </w:pPr>
      <w:r>
        <w:t>External validation on the Hungarian, Swiss and VA files of the same archive.</w:t>
      </w:r>
    </w:p>
    <w:p w14:paraId="195D670C" w14:textId="77777777" w:rsidR="00270A86" w:rsidRDefault="00602A4E">
      <w:pPr>
        <w:pStyle w:val="ListBullet"/>
        <w:spacing w:after="60"/>
      </w:pPr>
      <w:r>
        <w:t>Subgroup and fairness analysis, and use of the full five-level severity label.</w:t>
      </w:r>
    </w:p>
    <w:p w14:paraId="2F470237" w14:textId="77777777" w:rsidR="00270A86" w:rsidRDefault="00602A4E">
      <w:pPr>
        <w:pStyle w:val="Heading1"/>
      </w:pPr>
      <w:bookmarkStart w:id="29" w:name="_Toc243916147"/>
      <w:r>
        <w:lastRenderedPageBreak/>
        <w:t>References</w:t>
      </w:r>
      <w:bookmarkEnd w:id="29"/>
    </w:p>
    <w:p w14:paraId="522CBD10" w14:textId="77777777" w:rsidR="00270A86" w:rsidRDefault="00602A4E">
      <w:pPr>
        <w:spacing w:after="60"/>
        <w:ind w:left="510" w:hanging="510"/>
      </w:pPr>
      <w:r>
        <w:rPr>
          <w:sz w:val="19"/>
        </w:rPr>
        <w:t>[1]</w:t>
      </w:r>
      <w:r>
        <w:rPr>
          <w:sz w:val="19"/>
        </w:rPr>
        <w:tab/>
        <w:t>E. W. Steyerberg et al., "Assessing the performance of prediction models: A framework for traditional and novel measures," Epidemiology, 2010. doi:10.1097/EDE.0b013e3181c30fb2</w:t>
      </w:r>
    </w:p>
    <w:p w14:paraId="195DFAC9" w14:textId="77777777" w:rsidR="00270A86" w:rsidRDefault="00602A4E">
      <w:pPr>
        <w:spacing w:after="60"/>
        <w:ind w:left="510" w:hanging="510"/>
      </w:pPr>
      <w:r>
        <w:rPr>
          <w:sz w:val="19"/>
        </w:rPr>
        <w:t>[2]</w:t>
      </w:r>
      <w:r>
        <w:rPr>
          <w:sz w:val="19"/>
        </w:rPr>
        <w:tab/>
      </w:r>
      <w:r>
        <w:rPr>
          <w:sz w:val="19"/>
        </w:rPr>
        <w:t>B. Van Calster, D. J. McLernon, M. van Smeden, L. Wynants and E. W. Steyerberg, "Calibration: the Achilles heel of predictive analytics," BMC Med., 2019. doi:10.1186/s12916-019-1466-7</w:t>
      </w:r>
    </w:p>
    <w:p w14:paraId="456AC10B" w14:textId="77777777" w:rsidR="00270A86" w:rsidRDefault="00602A4E">
      <w:pPr>
        <w:spacing w:after="60"/>
        <w:ind w:left="510" w:hanging="510"/>
      </w:pPr>
      <w:r>
        <w:rPr>
          <w:sz w:val="19"/>
        </w:rPr>
        <w:t>[3]</w:t>
      </w:r>
      <w:r>
        <w:rPr>
          <w:sz w:val="19"/>
        </w:rPr>
        <w:tab/>
        <w:t>J. Pearl, Probabilistic Reasoning in Intelligent Systems: Networks of Plausible Inference. Morgan Kaufmann, 1988.</w:t>
      </w:r>
    </w:p>
    <w:p w14:paraId="2B7C9C89" w14:textId="77777777" w:rsidR="00270A86" w:rsidRDefault="00602A4E">
      <w:pPr>
        <w:spacing w:after="60"/>
        <w:ind w:left="510" w:hanging="510"/>
      </w:pPr>
      <w:r>
        <w:rPr>
          <w:sz w:val="19"/>
        </w:rPr>
        <w:t>[4]</w:t>
      </w:r>
      <w:r>
        <w:rPr>
          <w:sz w:val="19"/>
        </w:rPr>
        <w:tab/>
        <w:t>D. Koller and N. Friedman, Probabilistic Graphical Models: Principles and Techniques. MIT Press, 2009.</w:t>
      </w:r>
    </w:p>
    <w:p w14:paraId="668E0FEE" w14:textId="77777777" w:rsidR="00270A86" w:rsidRDefault="00602A4E">
      <w:pPr>
        <w:spacing w:after="60"/>
        <w:ind w:left="510" w:hanging="510"/>
      </w:pPr>
      <w:r>
        <w:rPr>
          <w:sz w:val="19"/>
        </w:rPr>
        <w:t>[5]</w:t>
      </w:r>
      <w:r>
        <w:rPr>
          <w:sz w:val="19"/>
        </w:rPr>
        <w:tab/>
      </w:r>
      <w:r>
        <w:rPr>
          <w:sz w:val="19"/>
        </w:rPr>
        <w:t>P. Domingos and M. Pazzani, "On the optimality of the simple Bayesian classifier under zero-one loss," Mach. Learn., 1997. doi:10.1023/A:1007413511361</w:t>
      </w:r>
    </w:p>
    <w:p w14:paraId="73060755" w14:textId="77777777" w:rsidR="00270A86" w:rsidRDefault="00602A4E">
      <w:pPr>
        <w:spacing w:after="60"/>
        <w:ind w:left="510" w:hanging="510"/>
      </w:pPr>
      <w:r>
        <w:rPr>
          <w:sz w:val="19"/>
        </w:rPr>
        <w:t>[6]</w:t>
      </w:r>
      <w:r>
        <w:rPr>
          <w:sz w:val="19"/>
        </w:rPr>
        <w:tab/>
        <w:t>R. Shwartz-Ziv and A. Armon, "Tabular data: Deep learning is not all you need," Inf. Fusion, 2022.</w:t>
      </w:r>
    </w:p>
    <w:p w14:paraId="49543AF8" w14:textId="77777777" w:rsidR="00270A86" w:rsidRDefault="00602A4E">
      <w:pPr>
        <w:spacing w:after="60"/>
        <w:ind w:left="510" w:hanging="510"/>
      </w:pPr>
      <w:r>
        <w:rPr>
          <w:sz w:val="19"/>
        </w:rPr>
        <w:t>[7]</w:t>
      </w:r>
      <w:r>
        <w:rPr>
          <w:sz w:val="19"/>
        </w:rPr>
        <w:tab/>
        <w:t>L. Grinsztajn, E. Oyallon and G. Varoquaux, "Why do tree-based models still outperform deep learning on tabular data?" NeurIPS Datasets and Benchmarks, 2022.</w:t>
      </w:r>
    </w:p>
    <w:p w14:paraId="3F6715EF" w14:textId="77777777" w:rsidR="00270A86" w:rsidRDefault="00602A4E">
      <w:pPr>
        <w:spacing w:after="60"/>
        <w:ind w:left="510" w:hanging="510"/>
      </w:pPr>
      <w:r>
        <w:rPr>
          <w:sz w:val="19"/>
        </w:rPr>
        <w:t>[8]</w:t>
      </w:r>
      <w:r>
        <w:rPr>
          <w:sz w:val="19"/>
        </w:rPr>
        <w:tab/>
      </w:r>
      <w:r>
        <w:rPr>
          <w:sz w:val="19"/>
        </w:rPr>
        <w:t>R. Detrano et al., "International application of a new probability algorithm for the diagnosis of coronary artery disease," Amer. J. Cardiol., 1989. doi:10.1016/0002-9149(89)90524-9</w:t>
      </w:r>
    </w:p>
    <w:p w14:paraId="70C1437E" w14:textId="77777777" w:rsidR="00270A86" w:rsidRDefault="00602A4E">
      <w:pPr>
        <w:spacing w:after="60"/>
        <w:ind w:left="510" w:hanging="510"/>
      </w:pPr>
      <w:r>
        <w:rPr>
          <w:sz w:val="19"/>
        </w:rPr>
        <w:t>[9]</w:t>
      </w:r>
      <w:r>
        <w:rPr>
          <w:sz w:val="19"/>
        </w:rPr>
        <w:tab/>
        <w:t>A. Janosi, W. Steinbrunn, M. Pfisterer and R. Detrano, "Heart Disease" [Dataset], UCI Machine Learning Repository, 1989. doi:10.24432/C52P4X</w:t>
      </w:r>
    </w:p>
    <w:p w14:paraId="41473887" w14:textId="77777777" w:rsidR="00270A86" w:rsidRDefault="00602A4E">
      <w:pPr>
        <w:spacing w:after="60"/>
        <w:ind w:left="510" w:hanging="510"/>
      </w:pPr>
      <w:r>
        <w:rPr>
          <w:sz w:val="19"/>
        </w:rPr>
        <w:t>[10]</w:t>
      </w:r>
      <w:r>
        <w:rPr>
          <w:sz w:val="19"/>
        </w:rPr>
        <w:tab/>
        <w:t>D. Heckerman, D. Geiger and D. M. Chickering, "Learning Bayesian networks: The combination of knowledge and statistical data," Mach. Learn., 1995. doi:10.1007/BF00994016</w:t>
      </w:r>
    </w:p>
    <w:p w14:paraId="64506157" w14:textId="77777777" w:rsidR="00270A86" w:rsidRDefault="00602A4E">
      <w:pPr>
        <w:spacing w:after="60"/>
        <w:ind w:left="510" w:hanging="510"/>
      </w:pPr>
      <w:r>
        <w:rPr>
          <w:sz w:val="19"/>
        </w:rPr>
        <w:t>[11]</w:t>
      </w:r>
      <w:r>
        <w:rPr>
          <w:sz w:val="19"/>
        </w:rPr>
        <w:tab/>
      </w:r>
      <w:r>
        <w:rPr>
          <w:sz w:val="19"/>
        </w:rPr>
        <w:t>N. Srivastava, G. Hinton, A. Krizhevsky, I. Sutskever and R. Salakhutdinov, "Dropout: A simple way to prevent neural networks from overfitting," J. Mach. Learn. Res., 2014.</w:t>
      </w:r>
    </w:p>
    <w:p w14:paraId="7AB33FB0" w14:textId="77777777" w:rsidR="00270A86" w:rsidRDefault="00602A4E">
      <w:pPr>
        <w:spacing w:after="60"/>
        <w:ind w:left="510" w:hanging="510"/>
      </w:pPr>
      <w:r>
        <w:rPr>
          <w:sz w:val="19"/>
        </w:rPr>
        <w:t>[12]</w:t>
      </w:r>
      <w:r>
        <w:rPr>
          <w:sz w:val="19"/>
        </w:rPr>
        <w:tab/>
        <w:t>D. P. Kingma and J. Ba, "Adam: A method for stochastic optimization," arXiv:1412.6980, 2014.</w:t>
      </w:r>
    </w:p>
    <w:p w14:paraId="499F3128" w14:textId="77777777" w:rsidR="00270A86" w:rsidRDefault="00602A4E">
      <w:pPr>
        <w:spacing w:after="60"/>
        <w:ind w:left="510" w:hanging="510"/>
      </w:pPr>
      <w:r>
        <w:rPr>
          <w:sz w:val="19"/>
        </w:rPr>
        <w:t>[13]</w:t>
      </w:r>
      <w:r>
        <w:rPr>
          <w:sz w:val="19"/>
        </w:rPr>
        <w:tab/>
        <w:t>C. Guo, G. Pleiss, Y. Sun and K. Q. Weinberger, "On calibration of modern neural networks," Proc. ICML, 2017.</w:t>
      </w:r>
    </w:p>
    <w:p w14:paraId="7B2DACDC" w14:textId="77777777" w:rsidR="00270A86" w:rsidRDefault="00602A4E">
      <w:pPr>
        <w:spacing w:after="60"/>
        <w:ind w:left="510" w:hanging="510"/>
      </w:pPr>
      <w:r>
        <w:rPr>
          <w:sz w:val="19"/>
        </w:rPr>
        <w:t>[14]</w:t>
      </w:r>
      <w:r>
        <w:rPr>
          <w:sz w:val="19"/>
        </w:rPr>
        <w:tab/>
      </w:r>
      <w:r>
        <w:rPr>
          <w:sz w:val="19"/>
        </w:rPr>
        <w:t>A. Niculescu-Mizil and R. Caruana, "Predicting good probabilities with supervised learning," Proc. ICML, 2005. doi:10.1145/1102351.1102430</w:t>
      </w:r>
    </w:p>
    <w:p w14:paraId="224D7241" w14:textId="77777777" w:rsidR="00270A86" w:rsidRDefault="00602A4E">
      <w:pPr>
        <w:spacing w:after="60"/>
        <w:ind w:left="510" w:hanging="510"/>
      </w:pPr>
      <w:r>
        <w:rPr>
          <w:sz w:val="19"/>
        </w:rPr>
        <w:t>[15]</w:t>
      </w:r>
      <w:r>
        <w:rPr>
          <w:sz w:val="19"/>
        </w:rPr>
        <w:tab/>
        <w:t>S. Varma and R. Simon, "Bias in error estimation when using cross-validation for model selection," BMC Bioinformatics, 2006. doi:10.1186/1471-2105-7-91</w:t>
      </w:r>
    </w:p>
    <w:p w14:paraId="1024E489" w14:textId="77777777" w:rsidR="00270A86" w:rsidRDefault="00602A4E">
      <w:pPr>
        <w:spacing w:after="60"/>
        <w:ind w:left="510" w:hanging="510"/>
      </w:pPr>
      <w:r>
        <w:rPr>
          <w:sz w:val="19"/>
        </w:rPr>
        <w:t>[16]</w:t>
      </w:r>
      <w:r>
        <w:rPr>
          <w:sz w:val="19"/>
        </w:rPr>
        <w:tab/>
        <w:t>G. C. Cawley and N. L. C. Talbot, "On over-fitting in model selection and subsequent selection bias in performance evaluation," J. Mach. Learn. Res., 2010.</w:t>
      </w:r>
    </w:p>
    <w:p w14:paraId="726002BB" w14:textId="77777777" w:rsidR="00270A86" w:rsidRDefault="00602A4E">
      <w:pPr>
        <w:spacing w:after="60"/>
        <w:ind w:left="510" w:hanging="510"/>
      </w:pPr>
      <w:r>
        <w:rPr>
          <w:sz w:val="19"/>
        </w:rPr>
        <w:t>[17]</w:t>
      </w:r>
      <w:r>
        <w:rPr>
          <w:sz w:val="19"/>
        </w:rPr>
        <w:tab/>
      </w:r>
      <w:r>
        <w:rPr>
          <w:sz w:val="19"/>
        </w:rPr>
        <w:t>S. Kapoor and A. Narayanan, "Leakage and the reproducibility crisis in machine-learning-based science," Patterns, 2023. doi:10.1016/j.patter.2023.100804</w:t>
      </w:r>
    </w:p>
    <w:p w14:paraId="6855AB27" w14:textId="77777777" w:rsidR="00270A86" w:rsidRDefault="00602A4E">
      <w:pPr>
        <w:spacing w:after="60"/>
        <w:ind w:left="510" w:hanging="510"/>
      </w:pPr>
      <w:r>
        <w:rPr>
          <w:sz w:val="19"/>
        </w:rPr>
        <w:t>[18]</w:t>
      </w:r>
      <w:r>
        <w:rPr>
          <w:sz w:val="19"/>
        </w:rPr>
        <w:tab/>
        <w:t>T. Fawcett, "An introduction to ROC analysis," Pattern Recognit. Lett., 2006. doi:10.1016/j.patrec.2005.10.010</w:t>
      </w:r>
    </w:p>
    <w:p w14:paraId="3993F4AC" w14:textId="77777777" w:rsidR="00270A86" w:rsidRDefault="00602A4E">
      <w:pPr>
        <w:spacing w:after="60"/>
        <w:ind w:left="510" w:hanging="510"/>
      </w:pPr>
      <w:r>
        <w:rPr>
          <w:sz w:val="19"/>
        </w:rPr>
        <w:t>[19]</w:t>
      </w:r>
      <w:r>
        <w:rPr>
          <w:sz w:val="19"/>
        </w:rPr>
        <w:tab/>
        <w:t>J. Davis and M. Goadrich, "The relationship between precision-recall and ROC curves," Proc. ICML, 2006. doi:10.1145/1143844.1143874</w:t>
      </w:r>
    </w:p>
    <w:p w14:paraId="7C1E4DD6" w14:textId="77777777" w:rsidR="00270A86" w:rsidRDefault="00602A4E">
      <w:pPr>
        <w:spacing w:after="60"/>
        <w:ind w:left="510" w:hanging="510"/>
      </w:pPr>
      <w:r>
        <w:rPr>
          <w:sz w:val="19"/>
        </w:rPr>
        <w:t>[20]</w:t>
      </w:r>
      <w:r>
        <w:rPr>
          <w:sz w:val="19"/>
        </w:rPr>
        <w:tab/>
        <w:t>G. W. Brier, "Verification of forecasts expressed in terms of probability," Mon. Weather Rev., 1950.</w:t>
      </w:r>
    </w:p>
    <w:p w14:paraId="319D0567" w14:textId="77777777" w:rsidR="00270A86" w:rsidRDefault="00602A4E">
      <w:pPr>
        <w:spacing w:after="60"/>
        <w:ind w:left="510" w:hanging="510"/>
      </w:pPr>
      <w:r>
        <w:rPr>
          <w:sz w:val="19"/>
        </w:rPr>
        <w:t>[21]</w:t>
      </w:r>
      <w:r>
        <w:rPr>
          <w:sz w:val="19"/>
        </w:rPr>
        <w:tab/>
        <w:t>C. Rudin, "Stop explaining black box machine learning models for high stakes decisions and use interpretable models instead," Nat. Mach. Intell., 2019. doi:10.1038/s42256-019-0048-x</w:t>
      </w:r>
    </w:p>
    <w:p w14:paraId="6FE5013A" w14:textId="77777777" w:rsidR="00270A86" w:rsidRDefault="00602A4E">
      <w:pPr>
        <w:spacing w:after="60"/>
        <w:ind w:left="510" w:hanging="510"/>
      </w:pPr>
      <w:r>
        <w:rPr>
          <w:sz w:val="19"/>
        </w:rPr>
        <w:t>[22]</w:t>
      </w:r>
      <w:r>
        <w:rPr>
          <w:sz w:val="19"/>
        </w:rPr>
        <w:tab/>
        <w:t>A. Ankan and A. Panda, "pgmpy: Probabilistic graphical models using Python," Proc. SciPy, 2015. doi:10.25080/Majora-7b98e3ed-001</w:t>
      </w:r>
    </w:p>
    <w:p w14:paraId="3F6D12D8" w14:textId="77777777" w:rsidR="00270A86" w:rsidRDefault="00602A4E">
      <w:pPr>
        <w:spacing w:after="60"/>
        <w:ind w:left="510" w:hanging="510"/>
      </w:pPr>
      <w:r>
        <w:rPr>
          <w:sz w:val="19"/>
        </w:rPr>
        <w:t>[23]</w:t>
      </w:r>
      <w:r>
        <w:rPr>
          <w:sz w:val="19"/>
        </w:rPr>
        <w:tab/>
        <w:t>F. Pedregosa et al., "Scikit-learn: Machine learning in Python," J. Mach. Learn. Res., 2011.</w:t>
      </w:r>
    </w:p>
    <w:p w14:paraId="5678BD36" w14:textId="77777777" w:rsidR="00270A86" w:rsidRDefault="00602A4E">
      <w:pPr>
        <w:spacing w:after="60"/>
        <w:ind w:left="510" w:hanging="510"/>
      </w:pPr>
      <w:r>
        <w:rPr>
          <w:sz w:val="19"/>
        </w:rPr>
        <w:t>[24]</w:t>
      </w:r>
      <w:r>
        <w:rPr>
          <w:sz w:val="19"/>
        </w:rPr>
        <w:tab/>
      </w:r>
      <w:r>
        <w:rPr>
          <w:sz w:val="19"/>
        </w:rPr>
        <w:t>A. Paszke et al., "PyTorch: An imperative style, high-performance deep learning library," NeurIPS, 2019.</w:t>
      </w:r>
    </w:p>
    <w:p w14:paraId="70FFAB2A" w14:textId="77777777" w:rsidR="00270A86" w:rsidRDefault="00602A4E">
      <w:pPr>
        <w:spacing w:after="60"/>
        <w:ind w:left="510" w:hanging="510"/>
      </w:pPr>
      <w:r>
        <w:rPr>
          <w:sz w:val="19"/>
        </w:rPr>
        <w:t>[25]</w:t>
      </w:r>
      <w:r>
        <w:rPr>
          <w:sz w:val="19"/>
        </w:rPr>
        <w:tab/>
        <w:t>W. J. Youden, "Index for rating diagnostic tests," Cancer, 1950.</w:t>
      </w:r>
    </w:p>
    <w:p w14:paraId="1B564F57" w14:textId="77777777" w:rsidR="00270A86" w:rsidRDefault="00602A4E">
      <w:pPr>
        <w:spacing w:after="60"/>
        <w:ind w:left="510" w:hanging="510"/>
      </w:pPr>
      <w:r>
        <w:rPr>
          <w:sz w:val="19"/>
        </w:rPr>
        <w:t>[26]</w:t>
      </w:r>
      <w:r>
        <w:rPr>
          <w:sz w:val="19"/>
        </w:rPr>
        <w:tab/>
        <w:t>B. Efron and R. J. Tibshirani, An Introduction to the Bootstrap. Chapman &amp; Hall, 1993.</w:t>
      </w:r>
    </w:p>
    <w:p w14:paraId="592E716E" w14:textId="77777777" w:rsidR="00270A86" w:rsidRDefault="00602A4E">
      <w:pPr>
        <w:spacing w:after="60"/>
        <w:ind w:left="510" w:hanging="510"/>
      </w:pPr>
      <w:r>
        <w:rPr>
          <w:sz w:val="19"/>
        </w:rPr>
        <w:t>[27]</w:t>
      </w:r>
      <w:r>
        <w:rPr>
          <w:sz w:val="19"/>
        </w:rPr>
        <w:tab/>
        <w:t>S. Lundberg and S.-I. Lee, "A unified approach to interpreting model predictions," NeurIPS, 2017.</w:t>
      </w:r>
    </w:p>
    <w:p w14:paraId="65C264F9" w14:textId="77777777" w:rsidR="00270A86" w:rsidRDefault="00602A4E">
      <w:pPr>
        <w:pStyle w:val="Heading1"/>
      </w:pPr>
      <w:bookmarkStart w:id="30" w:name="_Toc243916148"/>
      <w:r>
        <w:lastRenderedPageBreak/>
        <w:t>Appendix A. How to reproduce</w:t>
      </w:r>
      <w:bookmarkEnd w:id="30"/>
    </w:p>
    <w:p w14:paraId="6DA88064" w14:textId="77777777" w:rsidR="00270A86" w:rsidRDefault="00602A4E">
      <w:r>
        <w:t xml:space="preserve">From the project root, with the dataset archive at </w:t>
      </w:r>
      <w:r>
        <w:rPr>
          <w:rFonts w:ascii="Consolas" w:hAnsi="Consolas"/>
          <w:sz w:val="20"/>
        </w:rPr>
        <w:t>data/raw/heart+disease.zip</w:t>
      </w:r>
      <w:r>
        <w:t>:</w:t>
      </w:r>
    </w:p>
    <w:p w14:paraId="745277A8" w14:textId="77777777" w:rsidR="00270A86" w:rsidRDefault="00602A4E">
      <w:pPr>
        <w:spacing w:after="0"/>
        <w:ind w:left="340"/>
      </w:pPr>
      <w:r>
        <w:rPr>
          <w:rFonts w:ascii="Consolas" w:hAnsi="Consolas"/>
          <w:sz w:val="19"/>
        </w:rPr>
        <w:t>python3 -m venv .venv &amp;&amp; source .venv/bin/activate</w:t>
      </w:r>
    </w:p>
    <w:p w14:paraId="1AC5677D" w14:textId="77777777" w:rsidR="00270A86" w:rsidRDefault="00602A4E">
      <w:pPr>
        <w:spacing w:after="0"/>
        <w:ind w:left="340"/>
      </w:pPr>
      <w:r>
        <w:rPr>
          <w:rFonts w:ascii="Consolas" w:hAnsi="Consolas"/>
          <w:sz w:val="19"/>
        </w:rPr>
        <w:t>pip install -r requirements-lock.txt</w:t>
      </w:r>
    </w:p>
    <w:p w14:paraId="221FD8D7" w14:textId="77777777" w:rsidR="00270A86" w:rsidRDefault="00602A4E">
      <w:pPr>
        <w:spacing w:after="0"/>
        <w:ind w:left="340"/>
      </w:pPr>
      <w:r>
        <w:rPr>
          <w:rFonts w:ascii="Consolas" w:hAnsi="Consolas"/>
          <w:sz w:val="19"/>
        </w:rPr>
        <w:t>python -m src.data.verify</w:t>
      </w:r>
    </w:p>
    <w:p w14:paraId="3ACE6CF3" w14:textId="77777777" w:rsidR="00270A86" w:rsidRDefault="00602A4E">
      <w:pPr>
        <w:spacing w:after="0"/>
        <w:ind w:left="340"/>
      </w:pPr>
      <w:r>
        <w:rPr>
          <w:rFonts w:ascii="Consolas" w:hAnsi="Consolas"/>
          <w:sz w:val="19"/>
        </w:rPr>
        <w:t>python -m src.data.eda</w:t>
      </w:r>
    </w:p>
    <w:p w14:paraId="1C366CA3" w14:textId="77777777" w:rsidR="00270A86" w:rsidRDefault="00602A4E">
      <w:pPr>
        <w:spacing w:after="0"/>
        <w:ind w:left="340"/>
      </w:pPr>
      <w:r>
        <w:rPr>
          <w:rFonts w:ascii="Consolas" w:hAnsi="Consolas"/>
          <w:sz w:val="19"/>
        </w:rPr>
        <w:t>python -m src.evaluation.run_evaluation      # about 30 minutes</w:t>
      </w:r>
    </w:p>
    <w:p w14:paraId="6EF27231" w14:textId="77777777" w:rsidR="00270A86" w:rsidRDefault="00602A4E">
      <w:pPr>
        <w:spacing w:after="0"/>
        <w:ind w:left="340"/>
      </w:pPr>
      <w:r>
        <w:rPr>
          <w:rFonts w:ascii="Consolas" w:hAnsi="Consolas"/>
          <w:sz w:val="19"/>
        </w:rPr>
        <w:t>python -m src.evaluation.interpret</w:t>
      </w:r>
    </w:p>
    <w:p w14:paraId="6613BEDB" w14:textId="77777777" w:rsidR="00270A86" w:rsidRDefault="00602A4E">
      <w:pPr>
        <w:spacing w:after="0"/>
        <w:ind w:left="340"/>
      </w:pPr>
      <w:r>
        <w:rPr>
          <w:rFonts w:ascii="Consolas" w:hAnsi="Consolas"/>
          <w:sz w:val="19"/>
        </w:rPr>
        <w:t>python -m pytest -q</w:t>
      </w:r>
    </w:p>
    <w:p w14:paraId="1E8DB78B" w14:textId="77777777" w:rsidR="00270A86" w:rsidRDefault="00602A4E">
      <w:pPr>
        <w:spacing w:after="0"/>
        <w:ind w:left="340"/>
      </w:pPr>
      <w:r>
        <w:rPr>
          <w:rFonts w:ascii="Consolas" w:hAnsi="Consolas"/>
          <w:sz w:val="19"/>
        </w:rPr>
        <w:t>python -m src.evaluation.audit_report</w:t>
      </w:r>
    </w:p>
    <w:p w14:paraId="3DC71D1F" w14:textId="77777777" w:rsidR="00270A86" w:rsidRDefault="00602A4E">
      <w:pPr>
        <w:spacing w:after="0"/>
        <w:ind w:left="340"/>
      </w:pPr>
      <w:r>
        <w:rPr>
          <w:rFonts w:ascii="Consolas" w:hAnsi="Consolas"/>
          <w:sz w:val="19"/>
        </w:rPr>
        <w:t>streamlit run app/streamlit_app.py</w:t>
      </w:r>
    </w:p>
    <w:p w14:paraId="1AB50EFF" w14:textId="77777777" w:rsidR="00270A86" w:rsidRDefault="00270A86"/>
    <w:p w14:paraId="2F0D1338" w14:textId="77777777" w:rsidR="00270A86" w:rsidRDefault="00602A4E">
      <w:pPr>
        <w:pStyle w:val="Heading1"/>
      </w:pPr>
      <w:bookmarkStart w:id="31" w:name="_Toc243916149"/>
      <w:r>
        <w:t>Appendix B. Team contributions</w:t>
      </w:r>
      <w:bookmarkEnd w:id="31"/>
    </w:p>
    <w:p w14:paraId="23A7293B" w14:textId="77777777" w:rsidR="00270A86" w:rsidRDefault="00602A4E">
      <w:r>
        <w:rPr>
          <w:i/>
          <w:color w:val="5B6475"/>
        </w:rPr>
        <w:t>[Fill in who did what. Suggested split from the project plan:]</w:t>
      </w:r>
    </w:p>
    <w:p w14:paraId="5EE586C3" w14:textId="77777777" w:rsidR="00270A86" w:rsidRDefault="00602A4E">
      <w:pPr>
        <w:pStyle w:val="Caption"/>
        <w:keepNext/>
      </w:pPr>
      <w:r>
        <w:t>Table 9. Team roles.</w:t>
      </w:r>
    </w:p>
    <w:tbl>
      <w:tblPr>
        <w:tblStyle w:val="TableGrid"/>
        <w:tblW w:w="0" w:type="auto"/>
        <w:jc w:val="center"/>
        <w:tblLook w:val="04A0" w:firstRow="1" w:lastRow="0" w:firstColumn="1" w:lastColumn="0" w:noHBand="0" w:noVBand="1"/>
      </w:tblPr>
      <w:tblGrid>
        <w:gridCol w:w="2494"/>
        <w:gridCol w:w="4535"/>
        <w:gridCol w:w="2268"/>
      </w:tblGrid>
      <w:tr w:rsidR="00270A86" w14:paraId="18EC0278" w14:textId="77777777">
        <w:trPr>
          <w:jc w:val="center"/>
        </w:trPr>
        <w:tc>
          <w:tcPr>
            <w:tcW w:w="2494" w:type="dxa"/>
            <w:shd w:val="clear" w:color="auto" w:fill="141A26"/>
          </w:tcPr>
          <w:p w14:paraId="266FC7E0" w14:textId="77777777" w:rsidR="00270A86" w:rsidRDefault="00602A4E">
            <w:pPr>
              <w:spacing w:after="0"/>
            </w:pPr>
            <w:r>
              <w:rPr>
                <w:b/>
                <w:color w:val="FFFFFF"/>
                <w:sz w:val="19"/>
              </w:rPr>
              <w:t>Role</w:t>
            </w:r>
          </w:p>
        </w:tc>
        <w:tc>
          <w:tcPr>
            <w:tcW w:w="4535" w:type="dxa"/>
            <w:shd w:val="clear" w:color="auto" w:fill="141A26"/>
          </w:tcPr>
          <w:p w14:paraId="29539878" w14:textId="77777777" w:rsidR="00270A86" w:rsidRDefault="00602A4E">
            <w:pPr>
              <w:spacing w:after="0"/>
            </w:pPr>
            <w:r>
              <w:rPr>
                <w:b/>
                <w:color w:val="FFFFFF"/>
                <w:sz w:val="19"/>
              </w:rPr>
              <w:t>Responsibilities</w:t>
            </w:r>
          </w:p>
        </w:tc>
        <w:tc>
          <w:tcPr>
            <w:tcW w:w="2268" w:type="dxa"/>
            <w:shd w:val="clear" w:color="auto" w:fill="141A26"/>
          </w:tcPr>
          <w:p w14:paraId="070D0100" w14:textId="77777777" w:rsidR="00270A86" w:rsidRDefault="00602A4E">
            <w:pPr>
              <w:spacing w:after="0"/>
            </w:pPr>
            <w:r>
              <w:rPr>
                <w:b/>
                <w:color w:val="FFFFFF"/>
                <w:sz w:val="19"/>
              </w:rPr>
              <w:t>Member</w:t>
            </w:r>
          </w:p>
        </w:tc>
      </w:tr>
      <w:tr w:rsidR="00270A86" w14:paraId="5871864C" w14:textId="77777777">
        <w:trPr>
          <w:jc w:val="center"/>
        </w:trPr>
        <w:tc>
          <w:tcPr>
            <w:tcW w:w="2494" w:type="dxa"/>
          </w:tcPr>
          <w:p w14:paraId="3127622D" w14:textId="77777777" w:rsidR="00270A86" w:rsidRDefault="00602A4E">
            <w:pPr>
              <w:spacing w:after="0"/>
            </w:pPr>
            <w:r>
              <w:rPr>
                <w:sz w:val="19"/>
              </w:rPr>
              <w:t>Data and EDA</w:t>
            </w:r>
          </w:p>
        </w:tc>
        <w:tc>
          <w:tcPr>
            <w:tcW w:w="4535" w:type="dxa"/>
          </w:tcPr>
          <w:p w14:paraId="4EEE351C" w14:textId="77777777" w:rsidR="00270A86" w:rsidRDefault="00602A4E">
            <w:pPr>
              <w:spacing w:after="0"/>
            </w:pPr>
            <w:r>
              <w:rPr>
                <w:sz w:val="19"/>
              </w:rPr>
              <w:t>loader, verification, exploratory analysis, data licence</w:t>
            </w:r>
          </w:p>
        </w:tc>
        <w:tc>
          <w:tcPr>
            <w:tcW w:w="2268" w:type="dxa"/>
          </w:tcPr>
          <w:p w14:paraId="23784811" w14:textId="77777777" w:rsidR="00270A86" w:rsidRDefault="00270A86">
            <w:pPr>
              <w:spacing w:after="0"/>
            </w:pPr>
          </w:p>
        </w:tc>
      </w:tr>
      <w:tr w:rsidR="00270A86" w14:paraId="7CF634F4" w14:textId="77777777">
        <w:trPr>
          <w:jc w:val="center"/>
        </w:trPr>
        <w:tc>
          <w:tcPr>
            <w:tcW w:w="2494" w:type="dxa"/>
            <w:shd w:val="clear" w:color="auto" w:fill="F2F3F6"/>
          </w:tcPr>
          <w:p w14:paraId="1639EE73" w14:textId="77777777" w:rsidR="00270A86" w:rsidRDefault="00602A4E">
            <w:pPr>
              <w:spacing w:after="0"/>
            </w:pPr>
            <w:r>
              <w:rPr>
                <w:sz w:val="19"/>
              </w:rPr>
              <w:t>Preprocessing and quality</w:t>
            </w:r>
          </w:p>
        </w:tc>
        <w:tc>
          <w:tcPr>
            <w:tcW w:w="4535" w:type="dxa"/>
            <w:shd w:val="clear" w:color="auto" w:fill="F2F3F6"/>
          </w:tcPr>
          <w:p w14:paraId="477D6747" w14:textId="77777777" w:rsidR="00270A86" w:rsidRDefault="00602A4E">
            <w:pPr>
              <w:spacing w:after="0"/>
            </w:pPr>
            <w:r>
              <w:rPr>
                <w:sz w:val="19"/>
              </w:rPr>
              <w:t>leakage-safe pipelines, test suite, environment</w:t>
            </w:r>
          </w:p>
        </w:tc>
        <w:tc>
          <w:tcPr>
            <w:tcW w:w="2268" w:type="dxa"/>
            <w:shd w:val="clear" w:color="auto" w:fill="F2F3F6"/>
          </w:tcPr>
          <w:p w14:paraId="30EFDCCB" w14:textId="77777777" w:rsidR="00270A86" w:rsidRDefault="00270A86">
            <w:pPr>
              <w:spacing w:after="0"/>
            </w:pPr>
          </w:p>
        </w:tc>
      </w:tr>
      <w:tr w:rsidR="00270A86" w14:paraId="599269A7" w14:textId="77777777">
        <w:trPr>
          <w:jc w:val="center"/>
        </w:trPr>
        <w:tc>
          <w:tcPr>
            <w:tcW w:w="2494" w:type="dxa"/>
          </w:tcPr>
          <w:p w14:paraId="0C5A7359" w14:textId="77777777" w:rsidR="00270A86" w:rsidRDefault="00602A4E">
            <w:pPr>
              <w:spacing w:after="0"/>
            </w:pPr>
            <w:r>
              <w:rPr>
                <w:sz w:val="19"/>
              </w:rPr>
              <w:t>Probabilistic models</w:t>
            </w:r>
          </w:p>
        </w:tc>
        <w:tc>
          <w:tcPr>
            <w:tcW w:w="4535" w:type="dxa"/>
          </w:tcPr>
          <w:p w14:paraId="0507D6CE" w14:textId="77777777" w:rsidR="00270A86" w:rsidRDefault="00602A4E">
            <w:pPr>
              <w:spacing w:after="0"/>
            </w:pPr>
            <w:r>
              <w:rPr>
                <w:sz w:val="19"/>
              </w:rPr>
              <w:t>Bayesian network structure, Naive Bayes, inference</w:t>
            </w:r>
          </w:p>
        </w:tc>
        <w:tc>
          <w:tcPr>
            <w:tcW w:w="2268" w:type="dxa"/>
          </w:tcPr>
          <w:p w14:paraId="18C85C87" w14:textId="77777777" w:rsidR="00270A86" w:rsidRDefault="00270A86">
            <w:pPr>
              <w:spacing w:after="0"/>
            </w:pPr>
          </w:p>
        </w:tc>
      </w:tr>
      <w:tr w:rsidR="00270A86" w14:paraId="6945A8D1" w14:textId="77777777">
        <w:trPr>
          <w:jc w:val="center"/>
        </w:trPr>
        <w:tc>
          <w:tcPr>
            <w:tcW w:w="2494" w:type="dxa"/>
            <w:shd w:val="clear" w:color="auto" w:fill="F2F3F6"/>
          </w:tcPr>
          <w:p w14:paraId="60EC17DD" w14:textId="77777777" w:rsidR="00270A86" w:rsidRDefault="00602A4E">
            <w:pPr>
              <w:spacing w:after="0"/>
            </w:pPr>
            <w:r>
              <w:rPr>
                <w:sz w:val="19"/>
              </w:rPr>
              <w:t>Neural network and interpretability</w:t>
            </w:r>
          </w:p>
        </w:tc>
        <w:tc>
          <w:tcPr>
            <w:tcW w:w="4535" w:type="dxa"/>
            <w:shd w:val="clear" w:color="auto" w:fill="F2F3F6"/>
          </w:tcPr>
          <w:p w14:paraId="5C5C5E36" w14:textId="77777777" w:rsidR="00270A86" w:rsidRDefault="00602A4E">
            <w:pPr>
              <w:spacing w:after="0"/>
            </w:pPr>
            <w:r>
              <w:rPr>
                <w:sz w:val="19"/>
              </w:rPr>
              <w:t>MLP, learning curves, SHAP and permutation analysis</w:t>
            </w:r>
          </w:p>
        </w:tc>
        <w:tc>
          <w:tcPr>
            <w:tcW w:w="2268" w:type="dxa"/>
            <w:shd w:val="clear" w:color="auto" w:fill="F2F3F6"/>
          </w:tcPr>
          <w:p w14:paraId="5E973128" w14:textId="77777777" w:rsidR="00270A86" w:rsidRDefault="00270A86">
            <w:pPr>
              <w:spacing w:after="0"/>
            </w:pPr>
          </w:p>
        </w:tc>
      </w:tr>
      <w:tr w:rsidR="00270A86" w14:paraId="0C003D3C" w14:textId="77777777">
        <w:trPr>
          <w:jc w:val="center"/>
        </w:trPr>
        <w:tc>
          <w:tcPr>
            <w:tcW w:w="2494" w:type="dxa"/>
          </w:tcPr>
          <w:p w14:paraId="306A393C" w14:textId="77777777" w:rsidR="00270A86" w:rsidRDefault="00602A4E">
            <w:pPr>
              <w:spacing w:after="0"/>
            </w:pPr>
            <w:r>
              <w:rPr>
                <w:sz w:val="19"/>
              </w:rPr>
              <w:t>Evaluation and report</w:t>
            </w:r>
          </w:p>
        </w:tc>
        <w:tc>
          <w:tcPr>
            <w:tcW w:w="4535" w:type="dxa"/>
          </w:tcPr>
          <w:p w14:paraId="76228E6E" w14:textId="77777777" w:rsidR="00270A86" w:rsidRDefault="00602A4E">
            <w:pPr>
              <w:spacing w:after="0"/>
            </w:pPr>
            <w:r>
              <w:rPr>
                <w:sz w:val="19"/>
              </w:rPr>
              <w:t>nested CV, metrics, figures, report, presentation</w:t>
            </w:r>
          </w:p>
        </w:tc>
        <w:tc>
          <w:tcPr>
            <w:tcW w:w="2268" w:type="dxa"/>
          </w:tcPr>
          <w:p w14:paraId="26BF17C9" w14:textId="77777777" w:rsidR="00270A86" w:rsidRDefault="00270A86">
            <w:pPr>
              <w:spacing w:after="0"/>
            </w:pPr>
          </w:p>
        </w:tc>
      </w:tr>
    </w:tbl>
    <w:p w14:paraId="0039D7A8" w14:textId="77777777" w:rsidR="00270A86" w:rsidRDefault="00270A86">
      <w:pPr>
        <w:spacing w:after="40"/>
      </w:pPr>
    </w:p>
    <w:sectPr w:rsidR="00270A86" w:rsidSect="00034616">
      <w:footerReference w:type="default" r:id="rId17"/>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AC9F9F" w14:textId="77777777" w:rsidR="00602A4E" w:rsidRDefault="00602A4E">
      <w:pPr>
        <w:spacing w:after="0" w:line="240" w:lineRule="auto"/>
      </w:pPr>
      <w:r>
        <w:separator/>
      </w:r>
    </w:p>
  </w:endnote>
  <w:endnote w:type="continuationSeparator" w:id="0">
    <w:p w14:paraId="0DEE99B4" w14:textId="77777777" w:rsidR="00602A4E" w:rsidRDefault="00602A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D86B70" w14:textId="77777777" w:rsidR="00270A86" w:rsidRDefault="00602A4E">
    <w:pPr>
      <w:pStyle w:val="Footer"/>
      <w:jc w:val="center"/>
    </w:pPr>
    <w:r>
      <w:rPr>
        <w:color w:val="5B6475"/>
        <w:sz w:val="18"/>
      </w:rPr>
      <w:t xml:space="preserve">Heart Disease Risk Modelling  ·  page </w:t>
    </w:r>
    <w:r>
      <w:rPr>
        <w:color w:val="5B6475"/>
        <w:sz w:val="18"/>
      </w:rPr>
      <w:fldChar w:fldCharType="begin"/>
    </w:r>
    <w:r>
      <w:rPr>
        <w:color w:val="5B6475"/>
        <w:sz w:val="18"/>
      </w:rPr>
      <w:instrText>PAGE</w:instrText>
    </w:r>
    <w:r w:rsidR="00425BFD">
      <w:rPr>
        <w:color w:val="5B6475"/>
        <w:sz w:val="18"/>
      </w:rPr>
      <w:fldChar w:fldCharType="separate"/>
    </w:r>
    <w:r w:rsidR="00425BFD">
      <w:rPr>
        <w:noProof/>
        <w:color w:val="5B6475"/>
        <w:sz w:val="18"/>
      </w:rPr>
      <w:t>1</w:t>
    </w:r>
    <w:r>
      <w:rPr>
        <w:color w:val="5B647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168D44" w14:textId="77777777" w:rsidR="00602A4E" w:rsidRDefault="00602A4E">
      <w:pPr>
        <w:spacing w:after="0" w:line="240" w:lineRule="auto"/>
      </w:pPr>
      <w:r>
        <w:separator/>
      </w:r>
    </w:p>
  </w:footnote>
  <w:footnote w:type="continuationSeparator" w:id="0">
    <w:p w14:paraId="2F966B02" w14:textId="77777777" w:rsidR="00602A4E" w:rsidRDefault="00602A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169476">
    <w:abstractNumId w:val="8"/>
  </w:num>
  <w:num w:numId="2" w16cid:durableId="539510523">
    <w:abstractNumId w:val="6"/>
  </w:num>
  <w:num w:numId="3" w16cid:durableId="115636574">
    <w:abstractNumId w:val="5"/>
  </w:num>
  <w:num w:numId="4" w16cid:durableId="1646157388">
    <w:abstractNumId w:val="4"/>
  </w:num>
  <w:num w:numId="5" w16cid:durableId="778062879">
    <w:abstractNumId w:val="7"/>
  </w:num>
  <w:num w:numId="6" w16cid:durableId="529605435">
    <w:abstractNumId w:val="3"/>
  </w:num>
  <w:num w:numId="7" w16cid:durableId="1517502990">
    <w:abstractNumId w:val="2"/>
  </w:num>
  <w:num w:numId="8" w16cid:durableId="505217355">
    <w:abstractNumId w:val="1"/>
  </w:num>
  <w:num w:numId="9" w16cid:durableId="38931026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A86"/>
    <w:rsid w:val="0029639D"/>
    <w:rsid w:val="00326F90"/>
    <w:rsid w:val="00425BFD"/>
    <w:rsid w:val="00602A4E"/>
    <w:rsid w:val="00756DA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17AF3E"/>
  <w14:defaultImageDpi w14:val="300"/>
  <w15:docId w15:val="{1DD6817C-458F-2A48-BACC-E0E12B917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Cambria" w:eastAsia="Cambria" w:hAnsi="Cambria" w:cs="Cambria"/>
      <w:b/>
      <w:bCs/>
      <w:color w:val="141A26"/>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mbria" w:eastAsia="Cambria" w:hAnsi="Cambria" w:cs="Cambria"/>
      <w:b/>
      <w:bCs/>
      <w:color w:val="A3172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mbria" w:eastAsia="Cambria" w:hAnsi="Cambria" w:cs="Cambria"/>
      <w:b/>
      <w:bCs/>
      <w:color w:val="141A2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Cambria" w:eastAsia="Cambria" w:hAnsi="Cambria" w:cs="Cambria"/>
      <w:b/>
      <w:color w:val="141A2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B6475"/>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25BFD"/>
    <w:pPr>
      <w:spacing w:after="100"/>
    </w:pPr>
  </w:style>
  <w:style w:type="paragraph" w:styleId="TOC2">
    <w:name w:val="toc 2"/>
    <w:basedOn w:val="Normal"/>
    <w:next w:val="Normal"/>
    <w:autoRedefine/>
    <w:uiPriority w:val="39"/>
    <w:unhideWhenUsed/>
    <w:rsid w:val="00425BFD"/>
    <w:pPr>
      <w:spacing w:after="100"/>
      <w:ind w:left="220"/>
    </w:pPr>
  </w:style>
  <w:style w:type="character" w:styleId="Hyperlink">
    <w:name w:val="Hyperlink"/>
    <w:basedOn w:val="DefaultParagraphFont"/>
    <w:uiPriority w:val="99"/>
    <w:unhideWhenUsed/>
    <w:rsid w:val="00425B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4572</Words>
  <Characters>25972</Characters>
  <Application>Microsoft Office Word</Application>
  <DocSecurity>0</DocSecurity>
  <Lines>649</Lines>
  <Paragraphs>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Hardik Hathwal</cp:lastModifiedBy>
  <cp:revision>2</cp:revision>
  <dcterms:created xsi:type="dcterms:W3CDTF">2013-12-23T23:15:00Z</dcterms:created>
  <dcterms:modified xsi:type="dcterms:W3CDTF">2026-10-26T08:38:00Z</dcterms:modified>
  <cp:category/>
</cp:coreProperties>
</file>