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70408" w14:textId="77777777" w:rsidR="00380833" w:rsidRPr="006B1981" w:rsidRDefault="000260D8" w:rsidP="006B1981">
      <w:pPr>
        <w:pStyle w:val="Title"/>
        <w:ind w:right="-858"/>
        <w:rPr>
          <w:rFonts w:ascii="Times New Roman" w:hAnsi="Times New Roman" w:cs="Times New Roman"/>
          <w:color w:val="000000" w:themeColor="text1"/>
        </w:rPr>
      </w:pPr>
      <w:r w:rsidRPr="006B1981">
        <w:rPr>
          <w:rFonts w:ascii="Times New Roman" w:hAnsi="Times New Roman" w:cs="Times New Roman"/>
          <w:color w:val="000000" w:themeColor="text1"/>
        </w:rPr>
        <w:t>Smart City Waste Collection &amp; Recycling CRM</w:t>
      </w:r>
    </w:p>
    <w:p w14:paraId="67D2688B" w14:textId="77777777" w:rsidR="00380833" w:rsidRPr="006B1981" w:rsidRDefault="000260D8" w:rsidP="006B1981">
      <w:pPr>
        <w:pStyle w:val="Heading1"/>
        <w:tabs>
          <w:tab w:val="left" w:pos="142"/>
        </w:tabs>
        <w:ind w:left="-709" w:firstLine="709"/>
        <w:rPr>
          <w:rFonts w:ascii="Times New Roman" w:hAnsi="Times New Roman" w:cs="Times New Roman"/>
          <w:color w:val="000000" w:themeColor="text1"/>
        </w:rPr>
      </w:pPr>
      <w:r w:rsidRPr="006B1981">
        <w:rPr>
          <w:rFonts w:ascii="Times New Roman" w:hAnsi="Times New Roman" w:cs="Times New Roman"/>
          <w:color w:val="000000" w:themeColor="text1"/>
        </w:rPr>
        <w:t>Phase 1: Problem Understanding &amp; Industry Analysis</w:t>
      </w:r>
    </w:p>
    <w:p w14:paraId="0E017AD6" w14:textId="77777777" w:rsidR="00380833" w:rsidRPr="006B1981" w:rsidRDefault="000260D8">
      <w:pPr>
        <w:pStyle w:val="Heading2"/>
        <w:rPr>
          <w:rFonts w:ascii="Times New Roman" w:hAnsi="Times New Roman" w:cs="Times New Roman"/>
          <w:color w:val="000000" w:themeColor="text1"/>
        </w:rPr>
      </w:pPr>
      <w:r w:rsidRPr="006B1981">
        <w:rPr>
          <w:rFonts w:ascii="Times New Roman" w:hAnsi="Times New Roman" w:cs="Times New Roman"/>
          <w:color w:val="000000" w:themeColor="text1"/>
        </w:rPr>
        <w:t>Requirement Gathering</w:t>
      </w:r>
    </w:p>
    <w:p w14:paraId="69D20B27" w14:textId="77777777" w:rsidR="00380833" w:rsidRPr="006B1981" w:rsidRDefault="000260D8">
      <w:pPr>
        <w:rPr>
          <w:rFonts w:ascii="Times New Roman" w:hAnsi="Times New Roman" w:cs="Times New Roman"/>
          <w:color w:val="000000" w:themeColor="text1"/>
        </w:rPr>
      </w:pPr>
      <w:r w:rsidRPr="006B1981">
        <w:rPr>
          <w:rFonts w:ascii="Times New Roman" w:hAnsi="Times New Roman" w:cs="Times New Roman"/>
          <w:color w:val="000000" w:themeColor="text1"/>
        </w:rPr>
        <w:t>Cities face challenges in managing waste collection efficiently, tracking recycling performance, and ensuring sustainability goals are met. Citizens need an easy way to request pickups, while municipalities need dashboards for monitoring performance. Waste collectors and recycling plants need streamlined processes.</w:t>
      </w:r>
    </w:p>
    <w:p w14:paraId="3A02C5D6" w14:textId="77777777" w:rsidR="00380833" w:rsidRPr="006B1981" w:rsidRDefault="000260D8">
      <w:pPr>
        <w:pStyle w:val="Heading2"/>
        <w:rPr>
          <w:rFonts w:ascii="Times New Roman" w:hAnsi="Times New Roman" w:cs="Times New Roman"/>
          <w:color w:val="000000" w:themeColor="text1"/>
        </w:rPr>
      </w:pPr>
      <w:r w:rsidRPr="006B1981">
        <w:rPr>
          <w:rFonts w:ascii="Times New Roman" w:hAnsi="Times New Roman" w:cs="Times New Roman"/>
          <w:color w:val="000000" w:themeColor="text1"/>
        </w:rPr>
        <w:t>Stakeholder Analysis</w:t>
      </w:r>
    </w:p>
    <w:p w14:paraId="176C8773" w14:textId="77777777" w:rsidR="00380833" w:rsidRPr="006B1981" w:rsidRDefault="000260D8">
      <w:pPr>
        <w:rPr>
          <w:rFonts w:ascii="Times New Roman" w:hAnsi="Times New Roman" w:cs="Times New Roman"/>
          <w:color w:val="000000" w:themeColor="text1"/>
        </w:rPr>
      </w:pPr>
      <w:r w:rsidRPr="006B1981">
        <w:rPr>
          <w:rFonts w:ascii="Times New Roman" w:hAnsi="Times New Roman" w:cs="Times New Roman"/>
          <w:color w:val="000000" w:themeColor="text1"/>
        </w:rPr>
        <w:t>1. Citizens – Raise waste pickup requests (organic, plastic, e-waste, bulky).</w:t>
      </w:r>
      <w:r w:rsidRPr="006B1981">
        <w:rPr>
          <w:rFonts w:ascii="Times New Roman" w:hAnsi="Times New Roman" w:cs="Times New Roman"/>
          <w:color w:val="000000" w:themeColor="text1"/>
        </w:rPr>
        <w:br/>
        <w:t>2. Waste Collectors – Assigned to trucks, responsible for pickups.</w:t>
      </w:r>
      <w:r w:rsidRPr="006B1981">
        <w:rPr>
          <w:rFonts w:ascii="Times New Roman" w:hAnsi="Times New Roman" w:cs="Times New Roman"/>
          <w:color w:val="000000" w:themeColor="text1"/>
        </w:rPr>
        <w:br/>
        <w:t>3. Recycling Plant Admins – Track incoming waste and recycling processes.</w:t>
      </w:r>
      <w:r w:rsidRPr="006B1981">
        <w:rPr>
          <w:rFonts w:ascii="Times New Roman" w:hAnsi="Times New Roman" w:cs="Times New Roman"/>
          <w:color w:val="000000" w:themeColor="text1"/>
        </w:rPr>
        <w:br/>
        <w:t>4. City Officials – Monitor overall performance, recycling rates, and sustainability impact.</w:t>
      </w:r>
    </w:p>
    <w:p w14:paraId="3994FF0D" w14:textId="77777777" w:rsidR="00380833" w:rsidRPr="006B1981" w:rsidRDefault="000260D8">
      <w:pPr>
        <w:pStyle w:val="Heading2"/>
        <w:rPr>
          <w:rFonts w:ascii="Times New Roman" w:hAnsi="Times New Roman" w:cs="Times New Roman"/>
          <w:color w:val="000000" w:themeColor="text1"/>
        </w:rPr>
      </w:pPr>
      <w:r w:rsidRPr="006B1981">
        <w:rPr>
          <w:rFonts w:ascii="Times New Roman" w:hAnsi="Times New Roman" w:cs="Times New Roman"/>
          <w:color w:val="000000" w:themeColor="text1"/>
        </w:rPr>
        <w:t>Business Process Mapping</w:t>
      </w:r>
    </w:p>
    <w:p w14:paraId="24095903" w14:textId="77777777" w:rsidR="00380833" w:rsidRPr="006B1981" w:rsidRDefault="000260D8">
      <w:pPr>
        <w:rPr>
          <w:rFonts w:ascii="Times New Roman" w:hAnsi="Times New Roman" w:cs="Times New Roman"/>
          <w:color w:val="000000" w:themeColor="text1"/>
        </w:rPr>
      </w:pPr>
      <w:r w:rsidRPr="006B1981">
        <w:rPr>
          <w:rFonts w:ascii="Times New Roman" w:hAnsi="Times New Roman" w:cs="Times New Roman"/>
          <w:color w:val="000000" w:themeColor="text1"/>
        </w:rPr>
        <w:t>1. Citizen submits a Pickup Request via CRM.</w:t>
      </w:r>
      <w:r w:rsidRPr="006B1981">
        <w:rPr>
          <w:rFonts w:ascii="Times New Roman" w:hAnsi="Times New Roman" w:cs="Times New Roman"/>
          <w:color w:val="000000" w:themeColor="text1"/>
        </w:rPr>
        <w:br/>
        <w:t>2. System auto-assigns the nearest available Truck.</w:t>
      </w:r>
      <w:r w:rsidRPr="006B1981">
        <w:rPr>
          <w:rFonts w:ascii="Times New Roman" w:hAnsi="Times New Roman" w:cs="Times New Roman"/>
          <w:color w:val="000000" w:themeColor="text1"/>
        </w:rPr>
        <w:br/>
        <w:t>3. Waste Collector picks up the waste and updates status.</w:t>
      </w:r>
      <w:r w:rsidRPr="006B1981">
        <w:rPr>
          <w:rFonts w:ascii="Times New Roman" w:hAnsi="Times New Roman" w:cs="Times New Roman"/>
          <w:color w:val="000000" w:themeColor="text1"/>
        </w:rPr>
        <w:br/>
        <w:t>4. Waste delivered to Recycling Plant, which updates processing status.</w:t>
      </w:r>
      <w:r w:rsidRPr="006B1981">
        <w:rPr>
          <w:rFonts w:ascii="Times New Roman" w:hAnsi="Times New Roman" w:cs="Times New Roman"/>
          <w:color w:val="000000" w:themeColor="text1"/>
        </w:rPr>
        <w:br/>
        <w:t>5. City dashboards update in real-time with metrics on pickups, recycling %, and CO₂ reduction.</w:t>
      </w:r>
    </w:p>
    <w:p w14:paraId="15A87FEA" w14:textId="77777777" w:rsidR="00380833" w:rsidRPr="006B1981" w:rsidRDefault="000260D8">
      <w:pPr>
        <w:pStyle w:val="Heading2"/>
        <w:rPr>
          <w:rFonts w:ascii="Times New Roman" w:hAnsi="Times New Roman" w:cs="Times New Roman"/>
          <w:color w:val="000000" w:themeColor="text1"/>
        </w:rPr>
      </w:pPr>
      <w:r w:rsidRPr="006B1981">
        <w:rPr>
          <w:rFonts w:ascii="Times New Roman" w:hAnsi="Times New Roman" w:cs="Times New Roman"/>
          <w:color w:val="000000" w:themeColor="text1"/>
        </w:rPr>
        <w:t>Industry-Specific Use Case Analysis</w:t>
      </w:r>
    </w:p>
    <w:p w14:paraId="7C3FF3D8" w14:textId="77777777" w:rsidR="00380833" w:rsidRPr="006B1981" w:rsidRDefault="000260D8">
      <w:pPr>
        <w:rPr>
          <w:rFonts w:ascii="Times New Roman" w:hAnsi="Times New Roman" w:cs="Times New Roman"/>
          <w:color w:val="000000" w:themeColor="text1"/>
        </w:rPr>
      </w:pPr>
      <w:r w:rsidRPr="006B1981">
        <w:rPr>
          <w:rFonts w:ascii="Times New Roman" w:hAnsi="Times New Roman" w:cs="Times New Roman"/>
          <w:color w:val="000000" w:themeColor="text1"/>
        </w:rPr>
        <w:t>• Route optimization for waste trucks reduces costs and emissions.</w:t>
      </w:r>
      <w:r w:rsidRPr="006B1981">
        <w:rPr>
          <w:rFonts w:ascii="Times New Roman" w:hAnsi="Times New Roman" w:cs="Times New Roman"/>
          <w:color w:val="000000" w:themeColor="text1"/>
        </w:rPr>
        <w:br/>
        <w:t>• Recycling compliance and sustainability metrics for Smart City programs.</w:t>
      </w:r>
      <w:r w:rsidRPr="006B1981">
        <w:rPr>
          <w:rFonts w:ascii="Times New Roman" w:hAnsi="Times New Roman" w:cs="Times New Roman"/>
          <w:color w:val="000000" w:themeColor="text1"/>
        </w:rPr>
        <w:br/>
        <w:t>• Potential for IoT integration with smart bins to auto-generate pickup requests.</w:t>
      </w:r>
      <w:r w:rsidRPr="006B1981">
        <w:rPr>
          <w:rFonts w:ascii="Times New Roman" w:hAnsi="Times New Roman" w:cs="Times New Roman"/>
          <w:color w:val="000000" w:themeColor="text1"/>
        </w:rPr>
        <w:br/>
        <w:t>• Can expand to include e-waste and hazardous material management.</w:t>
      </w:r>
    </w:p>
    <w:p w14:paraId="57C5E7D2" w14:textId="0FD1CA13" w:rsidR="00AA5BB2" w:rsidRPr="006B1981" w:rsidRDefault="000260D8" w:rsidP="00AA5BB2">
      <w:pPr>
        <w:pStyle w:val="Heading2"/>
        <w:rPr>
          <w:rFonts w:ascii="Times New Roman" w:hAnsi="Times New Roman" w:cs="Times New Roman"/>
          <w:color w:val="000000" w:themeColor="text1"/>
        </w:rPr>
      </w:pPr>
      <w:r w:rsidRPr="006B1981">
        <w:rPr>
          <w:rFonts w:ascii="Times New Roman" w:hAnsi="Times New Roman" w:cs="Times New Roman"/>
          <w:color w:val="000000" w:themeColor="text1"/>
        </w:rPr>
        <w:t>AppExchange Exploration</w:t>
      </w:r>
    </w:p>
    <w:p w14:paraId="061E1AD9" w14:textId="77A1A8B3" w:rsidR="00AA5BB2" w:rsidRPr="006B1981" w:rsidRDefault="00AA5BB2" w:rsidP="00AA5BB2">
      <w:pPr>
        <w:rPr>
          <w:rFonts w:ascii="Times New Roman" w:hAnsi="Times New Roman" w:cs="Times New Roman"/>
          <w:color w:val="000000" w:themeColor="text1"/>
        </w:rPr>
      </w:pPr>
      <w:r w:rsidRPr="006B1981">
        <w:rPr>
          <w:rFonts w:ascii="Times New Roman" w:hAnsi="Times New Roman" w:cs="Times New Roman"/>
          <w:color w:val="000000" w:themeColor="text1"/>
        </w:rPr>
        <w:t>• Salesforce Maps – For optimized truck routing.</w:t>
      </w:r>
      <w:r w:rsidRPr="006B1981">
        <w:rPr>
          <w:rFonts w:ascii="Times New Roman" w:hAnsi="Times New Roman" w:cs="Times New Roman"/>
          <w:color w:val="000000" w:themeColor="text1"/>
        </w:rPr>
        <w:br/>
        <w:t>• IoT Connectors – For integration with smart bin sensors (Optional: Useful in real-world projects with actual IoT hardware. Not required for MVP build).</w:t>
      </w:r>
      <w:r w:rsidRPr="006B1981">
        <w:rPr>
          <w:rFonts w:ascii="Times New Roman" w:hAnsi="Times New Roman" w:cs="Times New Roman"/>
          <w:color w:val="000000" w:themeColor="text1"/>
        </w:rPr>
        <w:br/>
        <w:t>• CRM Analytics – For sustainability dashboards and predictive analytics.</w:t>
      </w:r>
    </w:p>
    <w:p w14:paraId="46CE1944" w14:textId="4BF8B360" w:rsidR="00380833" w:rsidRPr="006B1981" w:rsidRDefault="00380833">
      <w:pPr>
        <w:rPr>
          <w:rFonts w:ascii="Times New Roman" w:hAnsi="Times New Roman" w:cs="Times New Roman"/>
          <w:color w:val="000000" w:themeColor="text1"/>
        </w:rPr>
      </w:pPr>
    </w:p>
    <w:p w14:paraId="3402DD35" w14:textId="77777777" w:rsidR="00AA5BB2" w:rsidRPr="006B1981" w:rsidRDefault="00AA5BB2">
      <w:pPr>
        <w:rPr>
          <w:rFonts w:ascii="Times New Roman" w:hAnsi="Times New Roman" w:cs="Times New Roman"/>
          <w:color w:val="000000" w:themeColor="text1"/>
        </w:rPr>
      </w:pPr>
    </w:p>
    <w:sectPr w:rsidR="00AA5BB2" w:rsidRPr="006B198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5A2F9" w14:textId="77777777" w:rsidR="006B1981" w:rsidRDefault="006B1981">
      <w:pPr>
        <w:spacing w:after="0" w:line="240" w:lineRule="auto"/>
      </w:pPr>
    </w:p>
  </w:endnote>
  <w:endnote w:type="continuationSeparator" w:id="0">
    <w:p w14:paraId="57685B75" w14:textId="77777777" w:rsidR="006B1981" w:rsidRDefault="006B19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676B5" w14:textId="77777777" w:rsidR="006B1981" w:rsidRDefault="006B1981">
      <w:pPr>
        <w:spacing w:after="0" w:line="240" w:lineRule="auto"/>
      </w:pPr>
    </w:p>
  </w:footnote>
  <w:footnote w:type="continuationSeparator" w:id="0">
    <w:p w14:paraId="27B0BD34" w14:textId="77777777" w:rsidR="006B1981" w:rsidRDefault="006B19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486450">
    <w:abstractNumId w:val="8"/>
  </w:num>
  <w:num w:numId="2" w16cid:durableId="1773937698">
    <w:abstractNumId w:val="6"/>
  </w:num>
  <w:num w:numId="3" w16cid:durableId="2108429567">
    <w:abstractNumId w:val="5"/>
  </w:num>
  <w:num w:numId="4" w16cid:durableId="917716171">
    <w:abstractNumId w:val="4"/>
  </w:num>
  <w:num w:numId="5" w16cid:durableId="1657882849">
    <w:abstractNumId w:val="7"/>
  </w:num>
  <w:num w:numId="6" w16cid:durableId="1681349242">
    <w:abstractNumId w:val="3"/>
  </w:num>
  <w:num w:numId="7" w16cid:durableId="32192188">
    <w:abstractNumId w:val="2"/>
  </w:num>
  <w:num w:numId="8" w16cid:durableId="578976732">
    <w:abstractNumId w:val="1"/>
  </w:num>
  <w:num w:numId="9" w16cid:durableId="117672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0D8"/>
    <w:rsid w:val="00032EB4"/>
    <w:rsid w:val="00034616"/>
    <w:rsid w:val="0006063C"/>
    <w:rsid w:val="0015074B"/>
    <w:rsid w:val="0029639D"/>
    <w:rsid w:val="00326F90"/>
    <w:rsid w:val="00380833"/>
    <w:rsid w:val="006B1981"/>
    <w:rsid w:val="00A41E82"/>
    <w:rsid w:val="00AA1D8D"/>
    <w:rsid w:val="00AA5BB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4F415"/>
  <w14:defaultImageDpi w14:val="300"/>
  <w15:docId w15:val="{474EA51A-B1BC-424F-B896-6445C70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1485</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morigadi akshitha</cp:lastModifiedBy>
  <cp:revision>2</cp:revision>
  <dcterms:created xsi:type="dcterms:W3CDTF">2025-09-13T17:25:00Z</dcterms:created>
  <dcterms:modified xsi:type="dcterms:W3CDTF">2025-09-13T17:25:00Z</dcterms:modified>
  <cp:category/>
</cp:coreProperties>
</file>