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1F769C77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>DA Assignment - 1 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13C147AC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r w:rsidRPr="00192F44">
        <w:rPr>
          <w:b/>
          <w:bCs/>
        </w:rPr>
        <w:t>Name :</w:t>
      </w:r>
      <w:r>
        <w:t xml:space="preserve"> </w:t>
      </w:r>
      <w:r w:rsidR="00B76266">
        <w:t>Akshitha Gurram</w:t>
      </w:r>
    </w:p>
    <w:p w14:paraId="251A65EE" w14:textId="03EE37A8" w:rsidR="00192F44" w:rsidRDefault="00192F44" w:rsidP="00192F44">
      <w:r w:rsidRPr="00192F44">
        <w:rPr>
          <w:b/>
          <w:bCs/>
        </w:rPr>
        <w:t>Roll Number :</w:t>
      </w:r>
      <w:r>
        <w:t xml:space="preserve"> 22AT1A32</w:t>
      </w:r>
      <w:r w:rsidR="00B76266">
        <w:t>21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>Institute Name :</w:t>
      </w:r>
      <w:r>
        <w:t xml:space="preserve"> G.Pullaiah College Of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77777777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 Bar Chart – Total Sales by Branch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1B52DD3B">
            <wp:extent cx="5731510" cy="3044825"/>
            <wp:effectExtent l="0" t="0" r="0" b="635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78EB94E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values across categories</w:t>
      </w:r>
      <w:r w:rsidRPr="00152594">
        <w:br/>
      </w:r>
      <w:r w:rsidRPr="00152594">
        <w:rPr>
          <w:b/>
          <w:bCs/>
        </w:rPr>
        <w:t>Best Attribute Combination:</w:t>
      </w:r>
    </w:p>
    <w:p w14:paraId="00BBD79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Dimension:</w:t>
      </w:r>
      <w:r w:rsidRPr="00152594">
        <w:t xml:space="preserve"> Branch or Product Line</w:t>
      </w:r>
    </w:p>
    <w:p w14:paraId="414A203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Measure:</w:t>
      </w:r>
      <w:r w:rsidRPr="00152594">
        <w:t xml:space="preserve"> Total or Gross Income</w:t>
      </w:r>
    </w:p>
    <w:p w14:paraId="53C26A1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"Total Sales by Branch"</w:t>
      </w:r>
    </w:p>
    <w:p w14:paraId="646DF689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X-axis:</w:t>
      </w:r>
      <w:r w:rsidRPr="00152594">
        <w:t xml:space="preserve"> Branch (A, B, C)</w:t>
      </w:r>
    </w:p>
    <w:p w14:paraId="6997C65A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Y-axis:</w:t>
      </w:r>
      <w:r w:rsidRPr="00152594">
        <w:t xml:space="preserve"> Total Sales</w:t>
      </w:r>
    </w:p>
    <w:p w14:paraId="7EA149B3" w14:textId="5F6A744C" w:rsidR="00152594" w:rsidRPr="00152594" w:rsidRDefault="00152594" w:rsidP="00152594">
      <w:pPr>
        <w:rPr>
          <w:i/>
          <w:iCs/>
        </w:rPr>
      </w:pPr>
      <w:r w:rsidRPr="00152594">
        <w:rPr>
          <w:rFonts w:ascii="Segoe UI Emoji" w:hAnsi="Segoe UI Emoji" w:cs="Segoe UI Emoji"/>
        </w:rPr>
        <w:lastRenderedPageBreak/>
        <w:t>💡</w:t>
      </w:r>
      <w:r w:rsidRPr="00152594">
        <w:rPr>
          <w:b/>
          <w:bCs/>
        </w:rPr>
        <w:t xml:space="preserve"> Insight</w:t>
      </w:r>
      <w:r w:rsidRPr="00152594">
        <w:t xml:space="preserve">: </w:t>
      </w:r>
      <w:r w:rsidRPr="00192F44">
        <w:t xml:space="preserve">Branch </w:t>
      </w:r>
      <w:r>
        <w:rPr>
          <w:b/>
          <w:bCs/>
        </w:rPr>
        <w:t>C</w:t>
      </w:r>
      <w:r w:rsidRPr="00192F44">
        <w:t xml:space="preserve"> has the highest total sales, followed by Branch A and </w:t>
      </w:r>
      <w:r>
        <w:t>B</w:t>
      </w:r>
      <w:r w:rsidRPr="00192F44">
        <w:t>. This can be due to higher footfall or higher average transaction value.</w:t>
      </w:r>
    </w:p>
    <w:p w14:paraId="0C956485" w14:textId="77777777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5A3E0BF8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2. Pie Chart</w:t>
      </w:r>
    </w:p>
    <w:p w14:paraId="766C04C1" w14:textId="77777777" w:rsidR="00152594" w:rsidRDefault="00152594" w:rsidP="00152594">
      <w:r w:rsidRPr="00192F44">
        <w:rPr>
          <w:b/>
          <w:bCs/>
        </w:rPr>
        <w:t>Screenshot:</w:t>
      </w:r>
    </w:p>
    <w:p w14:paraId="7D3373D8" w14:textId="3797E12F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76B8D78C">
            <wp:extent cx="5731510" cy="3046095"/>
            <wp:effectExtent l="0" t="0" r="254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B9E4" w14:textId="56AA22DC" w:rsidR="00152594" w:rsidRPr="00152594" w:rsidRDefault="00000000" w:rsidP="00152594">
      <w:pPr>
        <w:rPr>
          <w:b/>
          <w:bCs/>
        </w:rPr>
      </w:pPr>
      <w:r>
        <w:pict w14:anchorId="63C34E92">
          <v:rect id="_x0000_i1035" style="width:0;height:1.5pt" o:hralign="center" o:hrstd="t" o:hr="t" fillcolor="#a0a0a0" stroked="f"/>
        </w:pict>
      </w:r>
    </w:p>
    <w:p w14:paraId="195E182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proportion of a whole</w:t>
      </w:r>
      <w:r w:rsidRPr="00152594">
        <w:br/>
      </w:r>
      <w:r w:rsidRPr="00152594">
        <w:rPr>
          <w:b/>
          <w:bCs/>
        </w:rPr>
        <w:t>Best Attribute Combination:</w:t>
      </w:r>
    </w:p>
    <w:p w14:paraId="49D0D7E6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Dimension:</w:t>
      </w:r>
      <w:r w:rsidRPr="00152594">
        <w:t xml:space="preserve"> Payment or Customer Type</w:t>
      </w:r>
    </w:p>
    <w:p w14:paraId="6BF75C95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Measure:</w:t>
      </w:r>
      <w:r w:rsidRPr="00152594">
        <w:t xml:space="preserve"> Number of Records or Total</w:t>
      </w:r>
    </w:p>
    <w:p w14:paraId="0BA7ABA8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"Sales Distribution by Payment Method"</w:t>
      </w:r>
    </w:p>
    <w:p w14:paraId="3A70F252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Slice by: Payment Type (Cash, Credit Card, Ewallet)</w:t>
      </w:r>
    </w:p>
    <w:p w14:paraId="1A0D06AA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Size: Count of Transactions or Total Amount</w:t>
      </w:r>
    </w:p>
    <w:p w14:paraId="00C55731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Understand preferred customer payment methods.</w:t>
      </w:r>
    </w:p>
    <w:p w14:paraId="2DAEA574" w14:textId="77777777" w:rsidR="00152594" w:rsidRDefault="00000000" w:rsidP="00152594">
      <w:r>
        <w:pict w14:anchorId="22FA9763">
          <v:rect id="_x0000_i1036" style="width:0;height:1.5pt" o:hralign="center" o:hrstd="t" o:hr="t" fillcolor="#a0a0a0" stroked="f"/>
        </w:pict>
      </w:r>
    </w:p>
    <w:p w14:paraId="3D5FE9F9" w14:textId="77777777" w:rsidR="0022075C" w:rsidRDefault="0022075C" w:rsidP="00152594"/>
    <w:p w14:paraId="437B9C4E" w14:textId="77777777" w:rsidR="0022075C" w:rsidRPr="00152594" w:rsidRDefault="0022075C" w:rsidP="00152594"/>
    <w:p w14:paraId="200E24E4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lastRenderedPageBreak/>
        <w:t>✅</w:t>
      </w:r>
      <w:r w:rsidRPr="00152594">
        <w:rPr>
          <w:b/>
          <w:bCs/>
        </w:rPr>
        <w:t xml:space="preserve"> 3. Stacked Bar Chart</w:t>
      </w:r>
    </w:p>
    <w:p w14:paraId="44818329" w14:textId="77777777" w:rsidR="00152594" w:rsidRDefault="00152594" w:rsidP="00152594">
      <w:r w:rsidRPr="00192F44">
        <w:rPr>
          <w:b/>
          <w:bCs/>
        </w:rPr>
        <w:t>Screenshot:</w:t>
      </w:r>
    </w:p>
    <w:p w14:paraId="4EB4304B" w14:textId="74CB9B8D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75D687C9" wp14:editId="3A76B2DF">
            <wp:extent cx="5731510" cy="3046095"/>
            <wp:effectExtent l="0" t="0" r="2540" b="1905"/>
            <wp:docPr id="10257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C263" w14:textId="465B6E11" w:rsidR="00152594" w:rsidRPr="00152594" w:rsidRDefault="00000000" w:rsidP="00152594">
      <w:pPr>
        <w:rPr>
          <w:b/>
          <w:bCs/>
        </w:rPr>
      </w:pPr>
      <w:r>
        <w:pict w14:anchorId="7D51CE11">
          <v:rect id="_x0000_i1037" style="width:0;height:1.5pt" o:hralign="center" o:hrstd="t" o:hr="t" fillcolor="#a0a0a0" stroked="f"/>
        </w:pict>
      </w:r>
    </w:p>
    <w:p w14:paraId="59AA0453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sub-category values across a main category</w:t>
      </w:r>
      <w:r w:rsidRPr="00152594">
        <w:br/>
      </w:r>
      <w:r w:rsidRPr="00152594">
        <w:rPr>
          <w:b/>
          <w:bCs/>
        </w:rPr>
        <w:t>Best Attribute Combination:</w:t>
      </w:r>
    </w:p>
    <w:p w14:paraId="6A74BCE7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Main Dimension (X):</w:t>
      </w:r>
      <w:r w:rsidRPr="00152594">
        <w:t xml:space="preserve"> Product Line</w:t>
      </w:r>
    </w:p>
    <w:p w14:paraId="1B7FDCDC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Subcategory (Color):</w:t>
      </w:r>
      <w:r w:rsidRPr="00152594">
        <w:t xml:space="preserve"> Gender or Customer Type</w:t>
      </w:r>
    </w:p>
    <w:p w14:paraId="1348AFD4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Measure (Y):</w:t>
      </w:r>
      <w:r w:rsidRPr="00152594">
        <w:t xml:space="preserve"> Total or Quantity</w:t>
      </w:r>
    </w:p>
    <w:p w14:paraId="668E0B90" w14:textId="076A521B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</w:r>
      <w:r w:rsidR="0022075C">
        <w:t>“</w:t>
      </w:r>
      <w:r w:rsidRPr="00152594">
        <w:t>Total Sales by Product Line and Gender</w:t>
      </w:r>
      <w:r w:rsidR="0022075C">
        <w:t>”</w:t>
      </w:r>
    </w:p>
    <w:p w14:paraId="725E9250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Reveal customer preferences by gender for each product type.</w:t>
      </w:r>
    </w:p>
    <w:p w14:paraId="3B28DD35" w14:textId="77777777" w:rsidR="0022075C" w:rsidRPr="00152594" w:rsidRDefault="00000000" w:rsidP="00152594">
      <w:r>
        <w:pict w14:anchorId="028E869D">
          <v:rect id="_x0000_i1038" style="width:0;height:1.5pt" o:hralign="center" o:hrstd="t" o:hr="t" fillcolor="#a0a0a0" stroked="f"/>
        </w:pict>
      </w:r>
    </w:p>
    <w:p w14:paraId="312002B2" w14:textId="78283FEA" w:rsidR="00152594" w:rsidRDefault="00152594" w:rsidP="00152594"/>
    <w:p w14:paraId="09212CD8" w14:textId="77777777" w:rsidR="0022075C" w:rsidRDefault="0022075C" w:rsidP="00152594"/>
    <w:p w14:paraId="6A385673" w14:textId="77777777" w:rsidR="0022075C" w:rsidRDefault="0022075C" w:rsidP="00152594"/>
    <w:p w14:paraId="17BAFA1A" w14:textId="77777777" w:rsidR="0022075C" w:rsidRDefault="0022075C" w:rsidP="00152594"/>
    <w:p w14:paraId="1BD3D2A1" w14:textId="77777777" w:rsidR="0022075C" w:rsidRDefault="0022075C" w:rsidP="00152594"/>
    <w:p w14:paraId="5AAB4277" w14:textId="77777777" w:rsidR="0022075C" w:rsidRPr="00152594" w:rsidRDefault="0022075C" w:rsidP="00152594"/>
    <w:p w14:paraId="3414356A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lastRenderedPageBreak/>
        <w:t>✅</w:t>
      </w:r>
      <w:r w:rsidRPr="00152594">
        <w:rPr>
          <w:b/>
          <w:bCs/>
        </w:rPr>
        <w:t xml:space="preserve"> 4. Line Chart</w:t>
      </w:r>
    </w:p>
    <w:p w14:paraId="7C1ECECB" w14:textId="77777777" w:rsidR="00152594" w:rsidRDefault="00152594" w:rsidP="00152594">
      <w:r w:rsidRPr="00192F44">
        <w:rPr>
          <w:b/>
          <w:bCs/>
        </w:rPr>
        <w:t>Screenshot:</w:t>
      </w:r>
    </w:p>
    <w:p w14:paraId="0980CEDA" w14:textId="44C5A77D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5CB185F2" wp14:editId="2BAA88FE">
            <wp:extent cx="5596695" cy="2974446"/>
            <wp:effectExtent l="0" t="0" r="4445" b="0"/>
            <wp:docPr id="385208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21" cy="29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F8F0" w14:textId="7AEAF359" w:rsidR="00152594" w:rsidRPr="00152594" w:rsidRDefault="00000000" w:rsidP="00152594">
      <w:pPr>
        <w:rPr>
          <w:b/>
          <w:bCs/>
        </w:rPr>
      </w:pPr>
      <w:r>
        <w:pict w14:anchorId="7043FA6C">
          <v:rect id="_x0000_i1039" style="width:0;height:1.5pt" o:hralign="center" o:hrstd="t" o:hr="t" fillcolor="#a0a0a0" stroked="f"/>
        </w:pict>
      </w:r>
    </w:p>
    <w:p w14:paraId="0651F9AE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trends over time</w:t>
      </w:r>
      <w:r w:rsidRPr="00152594">
        <w:br/>
      </w:r>
      <w:r w:rsidRPr="00152594">
        <w:rPr>
          <w:b/>
          <w:bCs/>
        </w:rPr>
        <w:t>Best Attribute Combination:</w:t>
      </w:r>
    </w:p>
    <w:p w14:paraId="11E43758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Dimension (X-axis):</w:t>
      </w:r>
      <w:r w:rsidRPr="00152594">
        <w:t xml:space="preserve"> Date (converted to Day or Month)</w:t>
      </w:r>
    </w:p>
    <w:p w14:paraId="7B2BE81B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Measure (Y-axis):</w:t>
      </w:r>
      <w:r w:rsidRPr="00152594">
        <w:t xml:space="preserve"> Total or Gross Income</w:t>
      </w:r>
    </w:p>
    <w:p w14:paraId="5E745C67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"Daily Sales Trend Over 3 Months"</w:t>
      </w:r>
    </w:p>
    <w:p w14:paraId="3109BA5A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Detect sales patterns, promotions impact, or end-of-month spikes.</w:t>
      </w:r>
    </w:p>
    <w:p w14:paraId="5D3EEDDA" w14:textId="77777777" w:rsidR="00152594" w:rsidRDefault="00000000" w:rsidP="00152594">
      <w:r>
        <w:pict w14:anchorId="30CED9C0">
          <v:rect id="_x0000_i1040" style="width:0;height:1.5pt" o:hralign="center" o:hrstd="t" o:hr="t" fillcolor="#a0a0a0" stroked="f"/>
        </w:pict>
      </w:r>
    </w:p>
    <w:p w14:paraId="65E37538" w14:textId="77777777" w:rsidR="0022075C" w:rsidRDefault="0022075C" w:rsidP="00152594"/>
    <w:p w14:paraId="55978A76" w14:textId="77777777" w:rsidR="0022075C" w:rsidRDefault="0022075C" w:rsidP="00152594"/>
    <w:p w14:paraId="0C7FC310" w14:textId="77777777" w:rsidR="0022075C" w:rsidRDefault="0022075C" w:rsidP="00152594"/>
    <w:p w14:paraId="4C7D24F8" w14:textId="77777777" w:rsidR="0022075C" w:rsidRDefault="0022075C" w:rsidP="00152594"/>
    <w:p w14:paraId="385DA995" w14:textId="77777777" w:rsidR="0022075C" w:rsidRDefault="0022075C" w:rsidP="00152594"/>
    <w:p w14:paraId="2AC5AA7F" w14:textId="77777777" w:rsidR="0022075C" w:rsidRDefault="0022075C" w:rsidP="00152594"/>
    <w:p w14:paraId="0801A09A" w14:textId="77777777" w:rsidR="0022075C" w:rsidRPr="00152594" w:rsidRDefault="0022075C" w:rsidP="00152594"/>
    <w:p w14:paraId="5237B842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lastRenderedPageBreak/>
        <w:t>✅</w:t>
      </w:r>
      <w:r w:rsidRPr="00152594">
        <w:rPr>
          <w:b/>
          <w:bCs/>
        </w:rPr>
        <w:t xml:space="preserve"> 5. Bubble Chart</w:t>
      </w:r>
    </w:p>
    <w:p w14:paraId="08EB296D" w14:textId="77777777" w:rsidR="00152594" w:rsidRDefault="00152594" w:rsidP="00152594">
      <w:r w:rsidRPr="00192F44">
        <w:rPr>
          <w:b/>
          <w:bCs/>
        </w:rPr>
        <w:t>Screenshot:</w:t>
      </w:r>
    </w:p>
    <w:p w14:paraId="1F457A51" w14:textId="787F1A1F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7CC36FF5" wp14:editId="43E6D57A">
            <wp:extent cx="5731510" cy="3046095"/>
            <wp:effectExtent l="0" t="0" r="2540" b="1905"/>
            <wp:docPr id="2088456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9A60" w14:textId="2140897A" w:rsidR="00152594" w:rsidRPr="00152594" w:rsidRDefault="00000000" w:rsidP="00152594">
      <w:pPr>
        <w:rPr>
          <w:b/>
          <w:bCs/>
        </w:rPr>
      </w:pPr>
      <w:r>
        <w:pict w14:anchorId="538B4771">
          <v:rect id="_x0000_i1041" style="width:0;height:1.5pt" o:hralign="center" o:hrstd="t" o:hr="t" fillcolor="#a0a0a0" stroked="f"/>
        </w:pict>
      </w:r>
    </w:p>
    <w:p w14:paraId="3EA4A3AD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three variables with size and position</w:t>
      </w:r>
      <w:r w:rsidRPr="00152594">
        <w:br/>
      </w:r>
      <w:r w:rsidRPr="00152594">
        <w:rPr>
          <w:b/>
          <w:bCs/>
        </w:rPr>
        <w:t>Best Attribute Combination:</w:t>
      </w:r>
    </w:p>
    <w:p w14:paraId="4D280CAC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X-axis:</w:t>
      </w:r>
      <w:r w:rsidRPr="00152594">
        <w:t xml:space="preserve"> Quantity</w:t>
      </w:r>
    </w:p>
    <w:p w14:paraId="147B00BF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Y-axis:</w:t>
      </w:r>
      <w:r w:rsidRPr="00152594">
        <w:t xml:space="preserve"> Gross Income</w:t>
      </w:r>
    </w:p>
    <w:p w14:paraId="4DD86632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Size:</w:t>
      </w:r>
      <w:r w:rsidRPr="00152594">
        <w:t xml:space="preserve"> Total</w:t>
      </w:r>
    </w:p>
    <w:p w14:paraId="01D55898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Color:</w:t>
      </w:r>
      <w:r w:rsidRPr="00152594">
        <w:t xml:space="preserve"> Branch or Product Line</w:t>
      </w:r>
    </w:p>
    <w:p w14:paraId="70B47D2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"Gross Income vs Quantity by Product Line"</w:t>
      </w:r>
    </w:p>
    <w:p w14:paraId="5733563B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Identify high-margin product lines or efficient selling items.</w:t>
      </w:r>
    </w:p>
    <w:p w14:paraId="04F6108A" w14:textId="4A770A76" w:rsidR="00192F44" w:rsidRDefault="00000000" w:rsidP="00192F44">
      <w:r>
        <w:pict w14:anchorId="7A707C5F">
          <v:rect id="_x0000_i1042" style="width:0;height:1.5pt" o:hralign="center" o:hrstd="t" o:hr="t" fillcolor="#a0a0a0" stroked="f"/>
        </w:pict>
      </w:r>
    </w:p>
    <w:p w14:paraId="4F59261B" w14:textId="77777777" w:rsidR="0022075C" w:rsidRDefault="0022075C" w:rsidP="00192F44"/>
    <w:p w14:paraId="6E056E6D" w14:textId="77777777" w:rsidR="0022075C" w:rsidRDefault="0022075C" w:rsidP="00192F44"/>
    <w:p w14:paraId="43E280B4" w14:textId="77777777" w:rsidR="0022075C" w:rsidRDefault="0022075C" w:rsidP="00192F44"/>
    <w:p w14:paraId="6607FDAF" w14:textId="77777777" w:rsidR="0022075C" w:rsidRDefault="0022075C" w:rsidP="00192F44"/>
    <w:p w14:paraId="0BB90E77" w14:textId="77777777" w:rsidR="0022075C" w:rsidRDefault="0022075C" w:rsidP="00192F44"/>
    <w:p w14:paraId="5B070283" w14:textId="50496B69" w:rsidR="0022075C" w:rsidRPr="0022075C" w:rsidRDefault="0022075C" w:rsidP="00192F44">
      <w:pPr>
        <w:rPr>
          <w:sz w:val="32"/>
          <w:szCs w:val="32"/>
        </w:rPr>
      </w:pPr>
      <w:r w:rsidRPr="00192F44">
        <w:rPr>
          <w:b/>
          <w:bCs/>
          <w:sz w:val="32"/>
          <w:szCs w:val="32"/>
        </w:rPr>
        <w:lastRenderedPageBreak/>
        <w:t xml:space="preserve">Supermarket Sales Dashboard </w:t>
      </w:r>
    </w:p>
    <w:p w14:paraId="6B68ABA8" w14:textId="77777777" w:rsidR="0022075C" w:rsidRDefault="0022075C" w:rsidP="00192F44"/>
    <w:p w14:paraId="25E14B51" w14:textId="13051A50" w:rsidR="0022075C" w:rsidRDefault="0022075C" w:rsidP="00192F44">
      <w:r w:rsidRPr="0022075C">
        <w:rPr>
          <w:noProof/>
        </w:rPr>
        <w:drawing>
          <wp:inline distT="0" distB="0" distL="0" distR="0" wp14:anchorId="45CF393E" wp14:editId="5051776A">
            <wp:extent cx="5731510" cy="3044825"/>
            <wp:effectExtent l="0" t="0" r="2540" b="3175"/>
            <wp:docPr id="7967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C36" w14:textId="77777777" w:rsidR="0022075C" w:rsidRDefault="0022075C" w:rsidP="00192F44"/>
    <w:p w14:paraId="422795FD" w14:textId="77777777" w:rsidR="0022075C" w:rsidRPr="00192F44" w:rsidRDefault="0022075C" w:rsidP="00192F44"/>
    <w:p w14:paraId="6EE52A90" w14:textId="26FC7AA7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pict w14:anchorId="486039CE">
          <v:rect id="_x0000_i1043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44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0"/>
  </w:num>
  <w:num w:numId="2" w16cid:durableId="415829056">
    <w:abstractNumId w:val="0"/>
  </w:num>
  <w:num w:numId="3" w16cid:durableId="232468902">
    <w:abstractNumId w:val="2"/>
  </w:num>
  <w:num w:numId="4" w16cid:durableId="1824812685">
    <w:abstractNumId w:val="11"/>
  </w:num>
  <w:num w:numId="5" w16cid:durableId="26561790">
    <w:abstractNumId w:val="3"/>
  </w:num>
  <w:num w:numId="6" w16cid:durableId="29885348">
    <w:abstractNumId w:val="9"/>
  </w:num>
  <w:num w:numId="7" w16cid:durableId="287392383">
    <w:abstractNumId w:val="7"/>
  </w:num>
  <w:num w:numId="8" w16cid:durableId="807166437">
    <w:abstractNumId w:val="6"/>
  </w:num>
  <w:num w:numId="9" w16cid:durableId="1419327990">
    <w:abstractNumId w:val="12"/>
  </w:num>
  <w:num w:numId="10" w16cid:durableId="418602363">
    <w:abstractNumId w:val="4"/>
  </w:num>
  <w:num w:numId="11" w16cid:durableId="1741558257">
    <w:abstractNumId w:val="13"/>
  </w:num>
  <w:num w:numId="12" w16cid:durableId="1659571939">
    <w:abstractNumId w:val="1"/>
  </w:num>
  <w:num w:numId="13" w16cid:durableId="203979949">
    <w:abstractNumId w:val="8"/>
  </w:num>
  <w:num w:numId="14" w16cid:durableId="117063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152594"/>
    <w:rsid w:val="00192F44"/>
    <w:rsid w:val="0022075C"/>
    <w:rsid w:val="00724065"/>
    <w:rsid w:val="009E117F"/>
    <w:rsid w:val="00B76266"/>
    <w:rsid w:val="00C115F3"/>
    <w:rsid w:val="00E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1BD45469-D6D1-4FC8-ACA4-47E3678E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challa sreedhar  reddy</cp:lastModifiedBy>
  <cp:revision>3</cp:revision>
  <cp:lastPrinted>2025-06-10T07:25:00Z</cp:lastPrinted>
  <dcterms:created xsi:type="dcterms:W3CDTF">2025-06-10T06:44:00Z</dcterms:created>
  <dcterms:modified xsi:type="dcterms:W3CDTF">2025-07-03T04:55:00Z</dcterms:modified>
</cp:coreProperties>
</file>