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B1F0" w14:textId="4CCBB1A4" w:rsidR="00C52D14" w:rsidRDefault="00C52D14" w:rsidP="00C52D14">
      <w:pPr>
        <w:jc w:val="center"/>
        <w:rPr>
          <w:b/>
          <w:bCs/>
          <w:sz w:val="40"/>
          <w:szCs w:val="40"/>
          <w:lang w:val="en-US"/>
        </w:rPr>
      </w:pPr>
      <w:r w:rsidRPr="00C52D14">
        <w:rPr>
          <w:b/>
          <w:bCs/>
          <w:sz w:val="40"/>
          <w:szCs w:val="40"/>
          <w:lang w:val="en-US"/>
        </w:rPr>
        <w:t>Skill Week-6</w:t>
      </w:r>
    </w:p>
    <w:p w14:paraId="4F18B9C3" w14:textId="77777777" w:rsidR="00C52D14" w:rsidRDefault="00C52D14" w:rsidP="00C52D14">
      <w:pPr>
        <w:rPr>
          <w:b/>
          <w:bCs/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Session-11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45D70601" w14:textId="70322740" w:rsidR="00C52D14" w:rsidRPr="00C52D14" w:rsidRDefault="00C52D14" w:rsidP="00C52D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</w:t>
      </w:r>
      <w:r w:rsidRPr="00C52D14">
        <w:rPr>
          <w:sz w:val="28"/>
          <w:szCs w:val="28"/>
          <w:lang w:val="en-US"/>
        </w:rPr>
        <w:t xml:space="preserve">: </w:t>
      </w:r>
      <w:r w:rsidRPr="00C52D14">
        <w:rPr>
          <w:sz w:val="28"/>
          <w:szCs w:val="28"/>
          <w:lang w:val="en-US"/>
        </w:rPr>
        <w:t>To Store Commands, Maintain History Buffer, Handle Capacity Limits, Retrieve Entries, Display History, Validate Consistency</w:t>
      </w:r>
    </w:p>
    <w:p w14:paraId="0BEDF7B1" w14:textId="1AC9AF78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drawing>
          <wp:inline distT="0" distB="0" distL="0" distR="0" wp14:anchorId="465D4FB5" wp14:editId="712CA861">
            <wp:extent cx="5731510" cy="3629025"/>
            <wp:effectExtent l="0" t="0" r="2540" b="9525"/>
            <wp:docPr id="9925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8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B75E" w14:textId="351B07C2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lastRenderedPageBreak/>
        <w:drawing>
          <wp:inline distT="0" distB="0" distL="0" distR="0" wp14:anchorId="6905706C" wp14:editId="60899F82">
            <wp:extent cx="3252784" cy="5844540"/>
            <wp:effectExtent l="0" t="0" r="5080" b="3810"/>
            <wp:docPr id="1039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5582" cy="58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0588" w14:textId="1A5CCBF2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lastRenderedPageBreak/>
        <w:drawing>
          <wp:inline distT="0" distB="0" distL="0" distR="0" wp14:anchorId="7508CF57" wp14:editId="251618B8">
            <wp:extent cx="3697613" cy="5974080"/>
            <wp:effectExtent l="0" t="0" r="0" b="7620"/>
            <wp:docPr id="9138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0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9610" cy="59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1F05" w14:textId="4AEE5F9E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lastRenderedPageBreak/>
        <w:drawing>
          <wp:inline distT="0" distB="0" distL="0" distR="0" wp14:anchorId="35D714BA" wp14:editId="174305BB">
            <wp:extent cx="3505504" cy="4160881"/>
            <wp:effectExtent l="0" t="0" r="0" b="0"/>
            <wp:docPr id="177018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5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672" w14:textId="77777777" w:rsidR="00C52D14" w:rsidRDefault="00C52D14" w:rsidP="00C52D14">
      <w:pPr>
        <w:jc w:val="both"/>
        <w:rPr>
          <w:sz w:val="28"/>
          <w:szCs w:val="28"/>
          <w:lang w:val="en-US"/>
        </w:rPr>
      </w:pPr>
    </w:p>
    <w:p w14:paraId="4DA30166" w14:textId="2482B6C9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Task 2:</w:t>
      </w:r>
      <w:r w:rsidRPr="00C52D14">
        <w:rPr>
          <w:sz w:val="28"/>
          <w:szCs w:val="28"/>
          <w:lang w:val="en-US"/>
        </w:rPr>
        <w:t xml:space="preserve"> To Create Pipeline Structures, Store Commands, Maintain Execution Order, Connect Processes, Validate Pipeline Layout, Test Configurations</w:t>
      </w:r>
    </w:p>
    <w:p w14:paraId="187BC282" w14:textId="3B9DE974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drawing>
          <wp:inline distT="0" distB="0" distL="0" distR="0" wp14:anchorId="3411E387" wp14:editId="76507444">
            <wp:extent cx="5731510" cy="2884805"/>
            <wp:effectExtent l="0" t="0" r="2540" b="0"/>
            <wp:docPr id="2354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8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7846" w14:textId="1144BFEC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lastRenderedPageBreak/>
        <w:drawing>
          <wp:inline distT="0" distB="0" distL="0" distR="0" wp14:anchorId="15837B7B" wp14:editId="7024E0BE">
            <wp:extent cx="3581710" cy="6950042"/>
            <wp:effectExtent l="0" t="0" r="0" b="3810"/>
            <wp:docPr id="2998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1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147A" w14:textId="1CBA5E7E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sz w:val="28"/>
          <w:szCs w:val="28"/>
          <w:lang w:val="en-US"/>
        </w:rPr>
        <w:lastRenderedPageBreak/>
        <w:drawing>
          <wp:inline distT="0" distB="0" distL="0" distR="0" wp14:anchorId="34C7BEFF" wp14:editId="6DF71174">
            <wp:extent cx="3604572" cy="6668078"/>
            <wp:effectExtent l="0" t="0" r="0" b="0"/>
            <wp:docPr id="193068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4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17A8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59443EC9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1605A350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2CBE5929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526DAAA9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259AF55A" w14:textId="77777777" w:rsidR="002D17D9" w:rsidRDefault="002D17D9" w:rsidP="00C52D14">
      <w:pPr>
        <w:jc w:val="both"/>
        <w:rPr>
          <w:b/>
          <w:bCs/>
          <w:sz w:val="28"/>
          <w:szCs w:val="28"/>
          <w:lang w:val="en-US"/>
        </w:rPr>
      </w:pPr>
    </w:p>
    <w:p w14:paraId="63058E10" w14:textId="5438E44B" w:rsidR="00C52D14" w:rsidRPr="00C52D14" w:rsidRDefault="00C52D14" w:rsidP="00C52D14">
      <w:pPr>
        <w:jc w:val="both"/>
        <w:rPr>
          <w:b/>
          <w:bCs/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lastRenderedPageBreak/>
        <w:t>Session-12</w:t>
      </w:r>
    </w:p>
    <w:p w14:paraId="42EA147B" w14:textId="4E49CAAA" w:rsidR="00C52D14" w:rsidRDefault="00C52D14" w:rsidP="00C52D14">
      <w:pPr>
        <w:jc w:val="both"/>
        <w:rPr>
          <w:sz w:val="28"/>
          <w:szCs w:val="28"/>
          <w:lang w:val="en-US"/>
        </w:rPr>
      </w:pPr>
      <w:r w:rsidRPr="00C52D14">
        <w:rPr>
          <w:b/>
          <w:bCs/>
          <w:sz w:val="28"/>
          <w:szCs w:val="28"/>
          <w:lang w:val="en-US"/>
        </w:rPr>
        <w:t>Task 1:</w:t>
      </w:r>
      <w:r w:rsidRPr="00C52D14">
        <w:t xml:space="preserve"> </w:t>
      </w:r>
      <w:r w:rsidRPr="00C52D14">
        <w:rPr>
          <w:sz w:val="28"/>
          <w:szCs w:val="28"/>
          <w:lang w:val="en-US"/>
        </w:rPr>
        <w:t>To Create Pipes, Redirect Streams, Execute Connected Commands, Close Descriptors, Synchronize Processes, Test Data Flow</w:t>
      </w:r>
    </w:p>
    <w:p w14:paraId="4FA48991" w14:textId="26FDD9D5" w:rsidR="00C52D14" w:rsidRDefault="002D17D9" w:rsidP="00C52D14">
      <w:pPr>
        <w:jc w:val="both"/>
        <w:rPr>
          <w:sz w:val="28"/>
          <w:szCs w:val="28"/>
          <w:lang w:val="en-US"/>
        </w:rPr>
      </w:pPr>
      <w:r w:rsidRPr="002D17D9">
        <w:rPr>
          <w:sz w:val="28"/>
          <w:szCs w:val="28"/>
          <w:lang w:val="en-US"/>
        </w:rPr>
        <w:drawing>
          <wp:inline distT="0" distB="0" distL="0" distR="0" wp14:anchorId="739A8E60" wp14:editId="0B54FC74">
            <wp:extent cx="5662151" cy="1158340"/>
            <wp:effectExtent l="0" t="0" r="0" b="3810"/>
            <wp:docPr id="4263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9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7EA9" w14:textId="3ED21551" w:rsidR="002D17D9" w:rsidRDefault="002D17D9" w:rsidP="00C52D14">
      <w:pPr>
        <w:jc w:val="both"/>
        <w:rPr>
          <w:sz w:val="28"/>
          <w:szCs w:val="28"/>
          <w:lang w:val="en-US"/>
        </w:rPr>
      </w:pPr>
      <w:r w:rsidRPr="002D17D9">
        <w:rPr>
          <w:sz w:val="28"/>
          <w:szCs w:val="28"/>
          <w:lang w:val="en-US"/>
        </w:rPr>
        <w:drawing>
          <wp:inline distT="0" distB="0" distL="0" distR="0" wp14:anchorId="1C889AAC" wp14:editId="0F622997">
            <wp:extent cx="4396740" cy="5203435"/>
            <wp:effectExtent l="0" t="0" r="3810" b="0"/>
            <wp:docPr id="3451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3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8306" cy="521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6933" w14:textId="039DC5C4" w:rsidR="002D17D9" w:rsidRDefault="002D17D9" w:rsidP="00C52D14">
      <w:pPr>
        <w:jc w:val="both"/>
        <w:rPr>
          <w:sz w:val="28"/>
          <w:szCs w:val="28"/>
          <w:lang w:val="en-US"/>
        </w:rPr>
      </w:pPr>
      <w:r w:rsidRPr="002D17D9">
        <w:rPr>
          <w:sz w:val="28"/>
          <w:szCs w:val="28"/>
          <w:lang w:val="en-US"/>
        </w:rPr>
        <w:lastRenderedPageBreak/>
        <w:drawing>
          <wp:inline distT="0" distB="0" distL="0" distR="0" wp14:anchorId="56B8AE51" wp14:editId="23289A67">
            <wp:extent cx="4716780" cy="6701758"/>
            <wp:effectExtent l="0" t="0" r="7620" b="4445"/>
            <wp:docPr id="21169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8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0229" cy="670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DACB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59006093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6F4CF6EC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65DE577D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32AE3F93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14189498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1765D9EB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13D34796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37F7711B" w14:textId="77777777" w:rsidR="002D17D9" w:rsidRDefault="002D17D9" w:rsidP="00C52D14">
      <w:pPr>
        <w:jc w:val="both"/>
        <w:rPr>
          <w:sz w:val="28"/>
          <w:szCs w:val="28"/>
          <w:lang w:val="en-US"/>
        </w:rPr>
      </w:pPr>
    </w:p>
    <w:p w14:paraId="5582218C" w14:textId="65C599BA" w:rsidR="002D17D9" w:rsidRDefault="002D17D9" w:rsidP="00C52D14">
      <w:pPr>
        <w:jc w:val="both"/>
        <w:rPr>
          <w:sz w:val="28"/>
          <w:szCs w:val="28"/>
          <w:lang w:val="en-US"/>
        </w:rPr>
      </w:pPr>
      <w:r w:rsidRPr="002D17D9">
        <w:rPr>
          <w:b/>
          <w:bCs/>
          <w:sz w:val="28"/>
          <w:szCs w:val="28"/>
          <w:lang w:val="en-US"/>
        </w:rPr>
        <w:t xml:space="preserve">Task </w:t>
      </w:r>
      <w:r>
        <w:rPr>
          <w:b/>
          <w:bCs/>
          <w:sz w:val="28"/>
          <w:szCs w:val="28"/>
          <w:lang w:val="en-US"/>
        </w:rPr>
        <w:t>2</w:t>
      </w:r>
      <w:r w:rsidRPr="002D17D9">
        <w:rPr>
          <w:b/>
          <w:bCs/>
          <w:sz w:val="28"/>
          <w:szCs w:val="28"/>
          <w:lang w:val="en-US"/>
        </w:rPr>
        <w:t>:</w:t>
      </w:r>
      <w:r w:rsidRPr="002D17D9">
        <w:t xml:space="preserve"> </w:t>
      </w:r>
      <w:r w:rsidRPr="002D17D9">
        <w:rPr>
          <w:sz w:val="28"/>
          <w:szCs w:val="28"/>
          <w:lang w:val="en-US"/>
        </w:rPr>
        <w:t>To Support Multiple Pipes, Manage Descriptor Arrays, Launch Multiple Processes, Coordinate Execution, Cleanup Resources, Test Long Pipelines</w:t>
      </w:r>
    </w:p>
    <w:p w14:paraId="3ECAA8BF" w14:textId="48188D0D" w:rsidR="002D17D9" w:rsidRDefault="002D17D9" w:rsidP="002D17D9">
      <w:pPr>
        <w:jc w:val="both"/>
        <w:rPr>
          <w:sz w:val="28"/>
          <w:szCs w:val="28"/>
        </w:rPr>
      </w:pPr>
      <w:r w:rsidRPr="002D17D9">
        <w:rPr>
          <w:sz w:val="28"/>
          <w:szCs w:val="28"/>
        </w:rPr>
        <w:drawing>
          <wp:inline distT="0" distB="0" distL="0" distR="0" wp14:anchorId="70E8081B" wp14:editId="4606B654">
            <wp:extent cx="5722620" cy="3825240"/>
            <wp:effectExtent l="0" t="0" r="0" b="3810"/>
            <wp:docPr id="20719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0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120" cy="38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7E4F" w14:textId="5C99EB74" w:rsidR="002D17D9" w:rsidRDefault="002D17D9" w:rsidP="002D17D9">
      <w:pPr>
        <w:jc w:val="both"/>
        <w:rPr>
          <w:sz w:val="28"/>
          <w:szCs w:val="28"/>
        </w:rPr>
      </w:pPr>
      <w:r w:rsidRPr="002D17D9">
        <w:rPr>
          <w:sz w:val="28"/>
          <w:szCs w:val="28"/>
        </w:rPr>
        <w:lastRenderedPageBreak/>
        <w:drawing>
          <wp:inline distT="0" distB="0" distL="0" distR="0" wp14:anchorId="17EAA1BA" wp14:editId="71A8CECF">
            <wp:extent cx="4716780" cy="5196643"/>
            <wp:effectExtent l="0" t="0" r="7620" b="4445"/>
            <wp:docPr id="17237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3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661" cy="52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8CC0" w14:textId="2537E197" w:rsidR="002D17D9" w:rsidRDefault="002D17D9" w:rsidP="002D17D9">
      <w:pPr>
        <w:jc w:val="both"/>
        <w:rPr>
          <w:sz w:val="28"/>
          <w:szCs w:val="28"/>
        </w:rPr>
      </w:pPr>
      <w:r w:rsidRPr="002D17D9">
        <w:rPr>
          <w:sz w:val="28"/>
          <w:szCs w:val="28"/>
        </w:rPr>
        <w:lastRenderedPageBreak/>
        <w:drawing>
          <wp:inline distT="0" distB="0" distL="0" distR="0" wp14:anchorId="6BD622B6" wp14:editId="10FE9D8D">
            <wp:extent cx="3939881" cy="6919560"/>
            <wp:effectExtent l="0" t="0" r="3810" b="0"/>
            <wp:docPr id="7188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8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690A" w14:textId="36B7A141" w:rsidR="002D17D9" w:rsidRDefault="002D17D9" w:rsidP="002D17D9">
      <w:pPr>
        <w:jc w:val="both"/>
        <w:rPr>
          <w:sz w:val="28"/>
          <w:szCs w:val="28"/>
        </w:rPr>
      </w:pPr>
      <w:r w:rsidRPr="002D17D9">
        <w:rPr>
          <w:sz w:val="28"/>
          <w:szCs w:val="28"/>
        </w:rPr>
        <w:lastRenderedPageBreak/>
        <w:drawing>
          <wp:inline distT="0" distB="0" distL="0" distR="0" wp14:anchorId="3DB2138E" wp14:editId="73A4F95D">
            <wp:extent cx="3635055" cy="5334462"/>
            <wp:effectExtent l="0" t="0" r="3810" b="0"/>
            <wp:docPr id="7253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0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CED6" w14:textId="77777777" w:rsidR="00C52D14" w:rsidRDefault="00C52D14" w:rsidP="00C52D14">
      <w:pPr>
        <w:jc w:val="both"/>
        <w:rPr>
          <w:sz w:val="28"/>
          <w:szCs w:val="28"/>
          <w:lang w:val="en-US"/>
        </w:rPr>
      </w:pPr>
    </w:p>
    <w:p w14:paraId="52CA72F6" w14:textId="77777777" w:rsidR="00C52D14" w:rsidRPr="00C52D14" w:rsidRDefault="00C52D14" w:rsidP="00C52D14">
      <w:pPr>
        <w:jc w:val="both"/>
        <w:rPr>
          <w:sz w:val="28"/>
          <w:szCs w:val="28"/>
          <w:lang w:val="en-US"/>
        </w:rPr>
      </w:pPr>
    </w:p>
    <w:sectPr w:rsidR="00C52D14" w:rsidRPr="00C5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14"/>
    <w:rsid w:val="002D17D9"/>
    <w:rsid w:val="00BB1BCB"/>
    <w:rsid w:val="00C5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DA34"/>
  <w15:chartTrackingRefBased/>
  <w15:docId w15:val="{409E4177-7905-4CA6-9013-BF77CD86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2026-09-18T15:01:00Z</dcterms:created>
  <dcterms:modified xsi:type="dcterms:W3CDTF">2026-09-18T15:20:00Z</dcterms:modified>
</cp:coreProperties>
</file>