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48"/>
          <w:szCs w:val="48"/>
          <w:lang w:eastAsia="en-IN"/>
          <w14:ligatures xmlns:w14="http://schemas.microsoft.com/office/word/2010/wordml" w14:val="none"/>
        </w:rPr>
      </w:pPr>
      <w:r>
        <w:rPr>
          <w:rFonts w:ascii="Segoe UI Emoji" w:cs="Segoe UI Emoji" w:eastAsia="Times New Roman" w:hAnsi="Segoe UI Emoji"/>
          <w:b/>
          <w:bCs/>
          <w:kern w:val="36"/>
          <w:sz w:val="48"/>
          <w:szCs w:val="48"/>
          <w:lang w:eastAsia="en-IN"/>
          <w14:ligatures xmlns:w14="http://schemas.microsoft.com/office/word/2010/wordml" w14:val="none"/>
        </w:rPr>
        <w:t>🧾</w:t>
      </w:r>
      <w:r>
        <w:rPr>
          <w:rFonts w:ascii="Times New Roman" w:cs="Times New Roman" w:eastAsia="Times New Roman" w:hAnsi="Times New Roman"/>
          <w:b/>
          <w:bCs/>
          <w:kern w:val="36"/>
          <w:sz w:val="48"/>
          <w:szCs w:val="48"/>
          <w:lang w:eastAsia="en-IN"/>
          <w14:ligatures xmlns:w14="http://schemas.microsoft.com/office/word/2010/wordml" w14:val="none"/>
        </w:rPr>
        <w:t xml:space="preserve"> Problem Name: Directory Path Simplifier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  <w:t>Description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Operating systems often simplify absolute file paths by resolving 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"."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(current directory) and 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".."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(parent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directory)`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You must implement a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path simplifier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that converts a given absolute path into its canonical (simplified) form, using a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stack implemented via linked list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  <w:t>Detailed Explanation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Given a Unix-style path string: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/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represents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the root directory.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"."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means current directory → ignore it.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".."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means go one level up → pop last directory from stack.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Any other name represents a valid subdirectory → push to stack.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You must: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Parse the path components separated by 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/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.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Use your own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linked list-based stack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to process them.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Reconstruct the simplified canonical path.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  <w:t>Example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Input: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</w:pP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/</w:t>
      </w:r>
      <w:r>
        <w:rPr>
          <w:rFonts w:ascii="Courier New" w:cs="Courier New" w:eastAsia="Times New Roman" w:hAnsi="Courier New"/>
          <w:sz w:val="20"/>
          <w:szCs w:val="20"/>
          <w:lang w:eastAsia="en-IN"/>
        </w:rPr>
        <w:t>home</w:t>
      </w:r>
      <w:r>
        <w:rPr>
          <w:rFonts w:ascii="Courier New" w:cs="Courier New" w:eastAsia="Times New Roman" w:hAnsi="Courier New"/>
          <w:sz w:val="20"/>
          <w:szCs w:val="20"/>
          <w:lang w:eastAsia="en-IN"/>
        </w:rPr>
        <w:t>/user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/..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/</w:t>
      </w:r>
      <w:r>
        <w:rPr>
          <w:rFonts w:ascii="Courier New" w:cs="Courier New" w:eastAsia="Times New Roman" w:hAnsi="Courier New"/>
          <w:sz w:val="20"/>
          <w:szCs w:val="20"/>
          <w:lang w:eastAsia="en-IN"/>
        </w:rPr>
        <w:t>/</w:t>
      </w:r>
      <w:r>
        <w:rPr>
          <w:rFonts w:ascii="Courier New" w:cs="Courier New" w:eastAsia="Times New Roman" w:hAnsi="Courier New"/>
          <w:sz w:val="20"/>
          <w:szCs w:val="20"/>
          <w:lang w:eastAsia="en-IN"/>
        </w:rPr>
        <w:t>documents</w:t>
      </w:r>
      <w:r>
        <w:rPr>
          <w:rFonts w:ascii="Courier New" w:cs="Courier New" w:eastAsia="Times New Roman" w:hAnsi="Courier New"/>
          <w:sz w:val="20"/>
          <w:szCs w:val="20"/>
          <w:lang w:eastAsia="en-IN"/>
        </w:rPr>
        <w:t>/./</w:t>
      </w:r>
      <w:r>
        <w:rPr>
          <w:rFonts w:ascii="Courier New" w:cs="Courier New" w:eastAsia="Times New Roman" w:hAnsi="Courier New"/>
          <w:sz w:val="20"/>
          <w:szCs w:val="20"/>
          <w:lang w:eastAsia="en-IN"/>
        </w:rPr>
        <w:t>files/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Output: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/>
      </w:pP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/home/documents/files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  <w:lang w:eastAsia="en-IN"/>
        </w:rPr>
      </w:pPr>
    </w:p>
    <w:p>
      <w:pPr>
        <w:pStyle w:val="style0"/>
        <w:spacing w:beforeAutospacing="true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Input: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  <w:lang w:eastAsia="en-IN"/>
        </w:rPr>
      </w:pPr>
      <w:r>
        <w:rPr>
          <w:rFonts w:ascii="Courier New" w:cs="Courier New" w:eastAsia="Times New Roman" w:hAnsi="Courier New"/>
          <w:sz w:val="20"/>
          <w:szCs w:val="20"/>
          <w:lang w:eastAsia="en-IN"/>
        </w:rPr>
        <w:t>/home</w:t>
      </w:r>
      <w:r>
        <w:rPr>
          <w:rFonts w:ascii="Courier New" w:cs="Courier New" w:eastAsia="Times New Roman" w:hAnsi="Courier New"/>
          <w:sz w:val="20"/>
          <w:szCs w:val="20"/>
          <w:lang w:eastAsia="en-IN"/>
        </w:rPr>
        <w:t>/..</w:t>
      </w:r>
      <w:r>
        <w:rPr>
          <w:rFonts w:ascii="Courier New" w:cs="Courier New" w:eastAsia="Times New Roman" w:hAnsi="Courier New"/>
          <w:sz w:val="20"/>
          <w:szCs w:val="20"/>
          <w:lang w:eastAsia="en-IN"/>
        </w:rPr>
        <w:t>/..</w:t>
      </w:r>
      <w:r>
        <w:rPr>
          <w:rFonts w:ascii="Courier New" w:cs="Courier New" w:eastAsia="Times New Roman" w:hAnsi="Courier New"/>
          <w:sz w:val="20"/>
          <w:szCs w:val="20"/>
          <w:lang w:eastAsia="en-IN"/>
        </w:rPr>
        <w:t>//documents//./files//</w:t>
      </w:r>
    </w:p>
    <w:p>
      <w:pPr>
        <w:pStyle w:val="style0"/>
        <w:spacing w:beforeAutospacing="true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Output: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  <w:lang w:eastAsia="en-IN"/>
        </w:rPr>
      </w:pPr>
      <w:r>
        <w:rPr>
          <w:rFonts w:ascii="Courier New" w:cs="Courier New" w:eastAsia="Times New Roman" w:hAnsi="Courier New"/>
          <w:sz w:val="20"/>
          <w:szCs w:val="20"/>
          <w:lang w:eastAsia="en-IN"/>
        </w:rPr>
        <w:t>/documents/files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  <w:lang w:eastAsia="en-IN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  <w:t>Input Format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A single line containing a Unix-style absolute file path.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  <w:t>Output Format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A single line — the simplified canonical path.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  <w:t>Rules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Use your own stack (no arrays or libraries like 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&lt;stack&gt;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or 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&lt;vector&gt;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).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The simplified path must:</w:t>
      </w:r>
    </w:p>
    <w:p>
      <w:pPr>
        <w:pStyle w:val="style0"/>
        <w:numPr>
          <w:ilvl w:val="1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Always start with 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/</w:t>
      </w:r>
    </w:p>
    <w:p>
      <w:pPr>
        <w:pStyle w:val="style0"/>
        <w:numPr>
          <w:ilvl w:val="1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Contain no 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"."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".."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, or multiple consecutive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slashes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If the result is empty (all directories removed), output 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/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  <w:t>Constraints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Input length ≤ 2000 characters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Only lowercase letters, 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/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.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, and 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_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are allowed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Standard C only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  <w:t>Test Cases</w:t>
      </w:r>
    </w:p>
    <w:tbl>
      <w:tblPr>
        <w:tblW w:w="0" w:type="auto"/>
        <w:tblCellSpacing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"/>
        <w:gridCol w:w="4610"/>
        <w:gridCol w:w="1830"/>
      </w:tblGrid>
      <w:tr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No.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Input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Expected Output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1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/home/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</w:t>
            </w: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home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2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/../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3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</w:t>
            </w: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home</w:t>
            </w: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//foo/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/home/foo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4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/a</w:t>
            </w: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/./</w:t>
            </w: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b/../../c/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/c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5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/a</w:t>
            </w: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/..</w:t>
            </w: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/../b/../c//.//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/c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6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/a//b//</w:t>
            </w: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//c/d//././/..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/a/b/c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7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8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/a/b</w:t>
            </w: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/..</w:t>
            </w: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/../../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9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/a/b/c/d/e</w:t>
            </w: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/..</w:t>
            </w: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/../..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/a/b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10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/very/long/path/with</w:t>
            </w: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/..</w:t>
            </w:r>
            <w:r>
              <w:rPr>
                <w:rFonts w:ascii="Courier New" w:cs="Courier New" w:eastAsia="Times New Roman" w:hAnsi="Courier New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  <w:t>/many/./nested/../../folders/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0"/>
                <w:szCs w:val="20"/>
                <w:lang w:eastAsia="en-IN"/>
                <w14:ligatures xmlns:w14="http://schemas.microsoft.com/office/word/2010/wordml" w14:val="none"/>
              </w:rPr>
            </w:pPr>
          </w:p>
        </w:tc>
      </w:tr>
    </w:tbl>
    <w:p>
      <w:pPr>
        <w:pStyle w:val="style0"/>
        <w:ind w:left="720"/>
        <w:rPr/>
      </w:pPr>
    </w:p>
    <w:p>
      <w:pPr>
        <w:pStyle w:val="style0"/>
        <w:ind w:left="720"/>
        <w:rPr/>
      </w:pPr>
    </w:p>
    <w:p>
      <w:pPr>
        <w:pStyle w:val="style3"/>
        <w:spacing w:before="281" w:beforeAutospacing="false" w:after="281" w:afterAutospacing="false"/>
        <w:rPr/>
      </w:pPr>
      <w:r>
        <w:rPr>
          <w:rFonts w:ascii="Calibri" w:cs="Calibri" w:eastAsia="Calibri" w:hAnsi="Calibri"/>
          <w:b/>
          <w:bCs/>
          <w:noProof w:val="false"/>
          <w:sz w:val="28"/>
          <w:szCs w:val="28"/>
          <w:lang w:val="en-IN"/>
        </w:rPr>
        <w:t>🧾 Evaluation Breakdown (Total: 150 Marks)</w:t>
      </w:r>
    </w:p>
    <w:tbl>
      <w:tblPr>
        <w:tblStyle w:val="style105"/>
        <w:bidiVisual w:val="false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6A0" w:firstRow="1" w:lastRow="0" w:firstColumn="1" w:lastColumn="0" w:noHBand="1" w:noVBand="1"/>
      </w:tblPr>
      <w:tblGrid>
        <w:gridCol w:w="1047"/>
        <w:gridCol w:w="5552"/>
        <w:gridCol w:w="980"/>
      </w:tblGrid>
      <w:tr>
        <w:trPr>
          <w:trHeight w:val="300" w:hRule="atLeast"/>
        </w:trPr>
        <w:tc>
          <w:tcPr>
            <w:tcW w:w="1047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jc w:val="center"/>
              <w:rPr/>
            </w:pPr>
            <w:r>
              <w:rPr>
                <w:b/>
                <w:bCs/>
              </w:rPr>
              <w:t>Section</w:t>
            </w:r>
          </w:p>
        </w:tc>
        <w:tc>
          <w:tcPr>
            <w:tcW w:w="5552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jc w:val="center"/>
              <w:rPr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jc w:val="center"/>
              <w:rPr/>
            </w:pPr>
            <w:r>
              <w:rPr>
                <w:b/>
                <w:bCs/>
              </w:rPr>
              <w:t>Marks</w:t>
            </w:r>
          </w:p>
        </w:tc>
      </w:tr>
      <w:tr>
        <w:tblPrEx/>
        <w:trPr>
          <w:trHeight w:val="300" w:hRule="atLeast"/>
        </w:trPr>
        <w:tc>
          <w:tcPr>
            <w:tcW w:w="1047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1</w:t>
            </w:r>
          </w:p>
        </w:tc>
        <w:tc>
          <w:tcPr>
            <w:tcW w:w="5552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Define stack node structure correctly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10</w:t>
            </w:r>
          </w:p>
        </w:tc>
      </w:tr>
      <w:tr>
        <w:tblPrEx/>
        <w:trPr>
          <w:trHeight w:val="300" w:hRule="atLeast"/>
        </w:trPr>
        <w:tc>
          <w:tcPr>
            <w:tcW w:w="1047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2</w:t>
            </w:r>
          </w:p>
        </w:tc>
        <w:tc>
          <w:tcPr>
            <w:tcW w:w="5552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Implement linked-list-based stack push/pop operations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20</w:t>
            </w:r>
          </w:p>
        </w:tc>
      </w:tr>
      <w:tr>
        <w:tblPrEx/>
        <w:trPr>
          <w:trHeight w:val="300" w:hRule="atLeast"/>
        </w:trPr>
        <w:tc>
          <w:tcPr>
            <w:tcW w:w="1047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3</w:t>
            </w:r>
          </w:p>
        </w:tc>
        <w:tc>
          <w:tcPr>
            <w:tcW w:w="5552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 xml:space="preserve">Correctly parse input path and handle </w:t>
            </w:r>
            <w:r>
              <w:rPr>
                <w:rFonts w:ascii="Consolas" w:cs="Consolas" w:eastAsia="Consolas" w:hAnsi="Consolas"/>
              </w:rPr>
              <w:t>/</w:t>
            </w:r>
            <w:r>
              <w:t xml:space="preserve"> separation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15</w:t>
            </w:r>
          </w:p>
        </w:tc>
      </w:tr>
      <w:tr>
        <w:tblPrEx/>
        <w:trPr>
          <w:trHeight w:val="300" w:hRule="atLeast"/>
        </w:trPr>
        <w:tc>
          <w:tcPr>
            <w:tcW w:w="1047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4</w:t>
            </w:r>
          </w:p>
        </w:tc>
        <w:tc>
          <w:tcPr>
            <w:tcW w:w="5552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 xml:space="preserve">Correctly handle </w:t>
            </w:r>
            <w:r>
              <w:rPr>
                <w:rFonts w:ascii="Consolas" w:cs="Consolas" w:eastAsia="Consolas" w:hAnsi="Consolas"/>
              </w:rPr>
              <w:t>"."</w:t>
            </w:r>
            <w:r>
              <w:t xml:space="preserve"> (ignore current dir)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10</w:t>
            </w:r>
          </w:p>
        </w:tc>
      </w:tr>
      <w:tr>
        <w:tblPrEx/>
        <w:trPr>
          <w:trHeight w:val="300" w:hRule="atLeast"/>
        </w:trPr>
        <w:tc>
          <w:tcPr>
            <w:tcW w:w="1047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5</w:t>
            </w:r>
          </w:p>
        </w:tc>
        <w:tc>
          <w:tcPr>
            <w:tcW w:w="5552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 xml:space="preserve">Correctly handle </w:t>
            </w:r>
            <w:r>
              <w:rPr>
                <w:rFonts w:ascii="Consolas" w:cs="Consolas" w:eastAsia="Consolas" w:hAnsi="Consolas"/>
              </w:rPr>
              <w:t>".."</w:t>
            </w:r>
            <w:r>
              <w:t xml:space="preserve"> (pop parent dir)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15</w:t>
            </w:r>
          </w:p>
        </w:tc>
      </w:tr>
      <w:tr>
        <w:tblPrEx/>
        <w:trPr>
          <w:trHeight w:val="300" w:hRule="atLeast"/>
        </w:trPr>
        <w:tc>
          <w:tcPr>
            <w:tcW w:w="1047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6</w:t>
            </w:r>
          </w:p>
        </w:tc>
        <w:tc>
          <w:tcPr>
            <w:tcW w:w="5552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Handle multiple consecutive slashes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10</w:t>
            </w:r>
          </w:p>
        </w:tc>
      </w:tr>
      <w:tr>
        <w:tblPrEx/>
        <w:trPr>
          <w:trHeight w:val="300" w:hRule="atLeast"/>
        </w:trPr>
        <w:tc>
          <w:tcPr>
            <w:tcW w:w="1047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7</w:t>
            </w:r>
          </w:p>
        </w:tc>
        <w:tc>
          <w:tcPr>
            <w:tcW w:w="5552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Reconstruct canonical path properly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15</w:t>
            </w:r>
          </w:p>
        </w:tc>
      </w:tr>
      <w:tr>
        <w:tblPrEx/>
        <w:trPr>
          <w:trHeight w:val="300" w:hRule="atLeast"/>
        </w:trPr>
        <w:tc>
          <w:tcPr>
            <w:tcW w:w="1047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8</w:t>
            </w:r>
          </w:p>
        </w:tc>
        <w:tc>
          <w:tcPr>
            <w:tcW w:w="5552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 xml:space="preserve">Correct handling when stack is empty (output </w:t>
            </w:r>
            <w:r>
              <w:rPr>
                <w:rFonts w:ascii="Consolas" w:cs="Consolas" w:eastAsia="Consolas" w:hAnsi="Consolas"/>
              </w:rPr>
              <w:t>/</w:t>
            </w:r>
            <w:r>
              <w:t>)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10</w:t>
            </w:r>
          </w:p>
        </w:tc>
      </w:tr>
      <w:tr>
        <w:tblPrEx/>
        <w:trPr>
          <w:trHeight w:val="300" w:hRule="atLeast"/>
        </w:trPr>
        <w:tc>
          <w:tcPr>
            <w:tcW w:w="1047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9</w:t>
            </w:r>
          </w:p>
        </w:tc>
        <w:tc>
          <w:tcPr>
            <w:tcW w:w="5552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Proper memory management and clean code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10</w:t>
            </w:r>
          </w:p>
        </w:tc>
      </w:tr>
      <w:tr>
        <w:tblPrEx/>
        <w:trPr>
          <w:trHeight w:val="300" w:hRule="atLeast"/>
        </w:trPr>
        <w:tc>
          <w:tcPr>
            <w:tcW w:w="1047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10</w:t>
            </w:r>
          </w:p>
        </w:tc>
        <w:tc>
          <w:tcPr>
            <w:tcW w:w="5552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Pass all functional test cases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25</w:t>
            </w:r>
          </w:p>
        </w:tc>
      </w:tr>
    </w:tbl>
    <w:p>
      <w:pPr>
        <w:pStyle w:val="style0"/>
        <w:ind w:left="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8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846436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E91C82C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3F1EE66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2EA4C90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7"/>
    <w:qFormat/>
    <w:uiPriority w:val="9"/>
    <w:pPr>
      <w:spacing w:before="100" w:beforeAutospacing="true" w:after="100" w:afterAutospacing="true" w:lineRule="auto" w:line="240"/>
      <w:outlineLvl w:val="0"/>
    </w:pPr>
    <w:rPr>
      <w:rFonts w:ascii="Times New Roman" w:cs="Times New Roman" w:eastAsia="Times New Roman" w:hAnsi="Times New Roman"/>
      <w:b/>
      <w:bCs/>
      <w:kern w:val="36"/>
      <w:sz w:val="48"/>
      <w:szCs w:val="48"/>
      <w:lang w:eastAsia="en-IN"/>
      <w14:ligatures xmlns:w14="http://schemas.microsoft.com/office/word/2010/wordml" w14:val="none"/>
    </w:rPr>
  </w:style>
  <w:style w:type="paragraph" w:styleId="style3">
    <w:name w:val="heading 3"/>
    <w:basedOn w:val="style0"/>
    <w:next w:val="style3"/>
    <w:link w:val="style4098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kern w:val="0"/>
      <w:sz w:val="27"/>
      <w:szCs w:val="27"/>
      <w:lang w:eastAsia="en-IN"/>
      <w14:ligatures xmlns:w14="http://schemas.microsoft.com/office/word/2010/wordml" w14:val="none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d0632dcf-bc29-424b-be71-b73f46fef83f"/>
    <w:basedOn w:val="style65"/>
    <w:next w:val="style4097"/>
    <w:link w:val="style1"/>
    <w:uiPriority w:val="9"/>
    <w:rPr>
      <w:rFonts w:ascii="Times New Roman" w:cs="Times New Roman" w:eastAsia="Times New Roman" w:hAnsi="Times New Roman"/>
      <w:b/>
      <w:bCs/>
      <w:kern w:val="36"/>
      <w:sz w:val="48"/>
      <w:szCs w:val="48"/>
      <w:lang w:eastAsia="en-IN"/>
      <w14:ligatures xmlns:w14="http://schemas.microsoft.com/office/word/2010/wordml" w14:val="none"/>
    </w:rPr>
  </w:style>
  <w:style w:type="character" w:customStyle="1" w:styleId="style4098">
    <w:name w:val="Heading 3 Char_40b9c0f6-7469-4de3-9fed-e356fcb86b5f"/>
    <w:basedOn w:val="style65"/>
    <w:next w:val="style4098"/>
    <w:link w:val="style3"/>
    <w:uiPriority w:val="9"/>
    <w:rPr>
      <w:rFonts w:ascii="Times New Roman" w:cs="Times New Roman" w:eastAsia="Times New Roman" w:hAnsi="Times New Roman"/>
      <w:b/>
      <w:bCs/>
      <w:kern w:val="0"/>
      <w:sz w:val="27"/>
      <w:szCs w:val="27"/>
      <w:lang w:eastAsia="en-IN"/>
      <w14:ligatures xmlns:w14="http://schemas.microsoft.com/office/word/2010/wordml" w14:val="none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kern w:val="0"/>
      <w:sz w:val="24"/>
      <w:szCs w:val="24"/>
      <w:lang w:eastAsia="en-IN"/>
      <w14:ligatures xmlns:w14="http://schemas.microsoft.com/office/word/2010/wordml" w14:val="none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paragraph" w:styleId="style101">
    <w:name w:val="HTML Preformatted"/>
    <w:basedOn w:val="style0"/>
    <w:next w:val="style101"/>
    <w:link w:val="style4099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kern w:val="0"/>
      <w:sz w:val="20"/>
      <w:szCs w:val="20"/>
      <w:lang w:eastAsia="en-IN"/>
      <w14:ligatures xmlns:w14="http://schemas.microsoft.com/office/word/2010/wordml" w14:val="none"/>
    </w:rPr>
  </w:style>
  <w:style w:type="character" w:customStyle="1" w:styleId="style4099">
    <w:name w:val="HTML Preformatted Char"/>
    <w:basedOn w:val="style65"/>
    <w:next w:val="style4099"/>
    <w:link w:val="style101"/>
    <w:uiPriority w:val="99"/>
    <w:rPr>
      <w:rFonts w:ascii="Courier New" w:cs="Courier New" w:eastAsia="Times New Roman" w:hAnsi="Courier New"/>
      <w:kern w:val="0"/>
      <w:sz w:val="20"/>
      <w:szCs w:val="20"/>
      <w:lang w:eastAsia="en-IN"/>
      <w14:ligatures xmlns:w14="http://schemas.microsoft.com/office/word/2010/wordml" w14:val="none"/>
    </w:rPr>
  </w:style>
  <w:style w:type="character" w:customStyle="1" w:styleId="style4100">
    <w:name w:val="hljs-regexp"/>
    <w:basedOn w:val="style65"/>
    <w:next w:val="style4100"/>
  </w:style>
  <w:style w:type="character" w:customStyle="1" w:styleId="style4101">
    <w:name w:val="hljs-operator"/>
    <w:basedOn w:val="style65"/>
    <w:next w:val="style4101"/>
  </w:style>
  <w:style w:type="character" w:customStyle="1" w:styleId="style4102">
    <w:name w:val="hljs-comment"/>
    <w:basedOn w:val="style65"/>
    <w:next w:val="style4102"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7E2D23C77F1347A7DA67AE81311861" ma:contentTypeVersion="3" ma:contentTypeDescription="Create a new document." ma:contentTypeScope="" ma:versionID="21ab8024bb9c06f3c55fc6a849860d15">
  <xsd:schema xmlns:xsd="http://www.w3.org/2001/XMLSchema" xmlns:xs="http://www.w3.org/2001/XMLSchema" xmlns:p="http://schemas.microsoft.com/office/2006/metadata/properties" xmlns:ns2="bceac96f-02f1-4cf6-a3af-18e1d35f605c" targetNamespace="http://schemas.microsoft.com/office/2006/metadata/properties" ma:root="true" ma:fieldsID="38e4e7a78ab7000c00df594881c720c6" ns2:_="">
    <xsd:import namespace="bceac96f-02f1-4cf6-a3af-18e1d35f6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eac96f-02f1-4cf6-a3af-18e1d35f6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6CF501-F3C6-4C58-95A2-9CD13216A47D}"/>
</file>

<file path=customXml/itemProps2.xml><?xml version="1.0" encoding="utf-8"?>
<ds:datastoreItem xmlns:ds="http://schemas.openxmlformats.org/officeDocument/2006/customXml" ds:itemID="{CF9CC39F-2DCE-4A32-8EAC-75CE4AC8467F}"/>
</file>

<file path=customXml/itemProps3.xml><?xml version="1.0" encoding="utf-8"?>
<ds:datastoreItem xmlns:ds="http://schemas.openxmlformats.org/officeDocument/2006/customXml" ds:itemID="{1EB478DA-203D-4FB4-82B5-649F6BFEA8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319</Words>
  <Characters>1833</Characters>
  <Application>WPS Office</Application>
  <DocSecurity>0</DocSecurity>
  <Paragraphs>140</Paragraphs>
  <ScaleCrop>false</ScaleCrop>
  <LinksUpToDate>false</LinksUpToDate>
  <CharactersWithSpaces>2049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2025-12-02T05:31:02Z</dcterms:created>
  <dc:creator>Shivam Gupta1</dc:creator>
  <lastModifiedBy>IV2201</lastModifiedBy>
  <dcterms:modified xsi:type="dcterms:W3CDTF">2025-12-02T05:31:02Z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0x0101004C7E2D23C77F1347A7DA67AE81311861</vt:lpwstr>
  </property>
  <property fmtid="{D5CDD505-2E9C-101B-9397-08002B2CF9AE}" pid="3" name="ICV">
    <vt:lpwstr>0ef091e3606846a888607d9455c8b15d</vt:lpwstr>
  </property>
</Properties>
</file>