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660DDD" w14:textId="720E94F5" w:rsidR="0088711E" w:rsidRDefault="0088711E" w:rsidP="006D2C5A">
      <w:pPr>
        <w:pStyle w:val="Heading2"/>
        <w:jc w:val="center"/>
        <w:rPr>
          <w:rStyle w:val="BookTitle"/>
          <w:color w:val="00B0F0"/>
          <w:sz w:val="72"/>
          <w:szCs w:val="72"/>
          <w14:textOutline w14:w="9525" w14:cap="rnd" w14:cmpd="sng" w14:algn="ctr">
            <w14:solidFill>
              <w14:srgbClr w14:val="00B0F0"/>
            </w14:solidFill>
            <w14:prstDash w14:val="solid"/>
            <w14:bevel/>
          </w14:textOutline>
        </w:rPr>
      </w:pPr>
      <w:bookmarkStart w:id="0" w:name="_SNOWFLAKE"/>
      <w:bookmarkEnd w:id="0"/>
      <w:r w:rsidRPr="00D3328A">
        <w:rPr>
          <w:rStyle w:val="BookTitle"/>
          <w:color w:val="00B0F0"/>
          <w:sz w:val="72"/>
          <w:szCs w:val="72"/>
          <w14:textOutline w14:w="9525" w14:cap="rnd" w14:cmpd="sng" w14:algn="ctr">
            <w14:solidFill>
              <w14:srgbClr w14:val="00B0F0"/>
            </w14:solidFill>
            <w14:prstDash w14:val="solid"/>
            <w14:bevel/>
          </w14:textOutline>
        </w:rPr>
        <w:t>SNOWFLAKE</w:t>
      </w:r>
    </w:p>
    <w:p w14:paraId="28569B16" w14:textId="578365CB" w:rsidR="006F56F1" w:rsidRPr="006F56F1" w:rsidRDefault="006F56F1" w:rsidP="006D2C5A">
      <w:pPr>
        <w:jc w:val="both"/>
      </w:pPr>
    </w:p>
    <w:p w14:paraId="434B99D2" w14:textId="54F8C9B2" w:rsidR="002252B9" w:rsidRPr="00996F18" w:rsidRDefault="00DB4AC2" w:rsidP="006D2C5A">
      <w:pPr>
        <w:pStyle w:val="ListParagraph"/>
        <w:numPr>
          <w:ilvl w:val="0"/>
          <w:numId w:val="1"/>
        </w:numPr>
        <w:ind w:left="0"/>
        <w:jc w:val="both"/>
        <w:rPr>
          <w:rFonts w:ascii="Abadi Extra Light" w:hAnsi="Abadi Extra Light" w:cs="ADLaM Display"/>
        </w:rPr>
      </w:pPr>
      <w:hyperlink w:anchor="_Chapter_1_:" w:history="1">
        <w:r w:rsidR="007004BF" w:rsidRPr="00DB4AC2">
          <w:rPr>
            <w:rStyle w:val="Hyperlink"/>
            <w:rFonts w:ascii="Abadi Extra Light" w:hAnsi="Abadi Extra Light" w:cs="ADLaM Display"/>
          </w:rPr>
          <w:t>Introd</w:t>
        </w:r>
        <w:r w:rsidR="007004BF" w:rsidRPr="00DB4AC2">
          <w:rPr>
            <w:rStyle w:val="Hyperlink"/>
            <w:rFonts w:ascii="Abadi Extra Light" w:hAnsi="Abadi Extra Light" w:cs="ADLaM Display"/>
          </w:rPr>
          <w:t>u</w:t>
        </w:r>
        <w:r w:rsidR="007004BF" w:rsidRPr="00DB4AC2">
          <w:rPr>
            <w:rStyle w:val="Hyperlink"/>
            <w:rFonts w:ascii="Abadi Extra Light" w:hAnsi="Abadi Extra Light" w:cs="ADLaM Display"/>
          </w:rPr>
          <w:t>c</w:t>
        </w:r>
        <w:r w:rsidR="007004BF" w:rsidRPr="00DB4AC2">
          <w:rPr>
            <w:rStyle w:val="Hyperlink"/>
            <w:rFonts w:ascii="Abadi Extra Light" w:hAnsi="Abadi Extra Light" w:cs="ADLaM Display"/>
          </w:rPr>
          <w:t>tion</w:t>
        </w:r>
      </w:hyperlink>
    </w:p>
    <w:p w14:paraId="10773747" w14:textId="14E6C8C8" w:rsidR="00A902B7" w:rsidRPr="00996F18" w:rsidRDefault="00A902B7" w:rsidP="006D2C5A">
      <w:pPr>
        <w:pStyle w:val="ListParagraph"/>
        <w:numPr>
          <w:ilvl w:val="0"/>
          <w:numId w:val="1"/>
        </w:numPr>
        <w:ind w:left="0"/>
        <w:jc w:val="both"/>
        <w:rPr>
          <w:rFonts w:ascii="Abadi Extra Light" w:hAnsi="Abadi Extra Light" w:cs="ADLaM Display"/>
        </w:rPr>
      </w:pPr>
      <w:r w:rsidRPr="00996F18">
        <w:rPr>
          <w:rFonts w:ascii="Abadi Extra Light" w:hAnsi="Abadi Extra Light" w:cs="ADLaM Display"/>
        </w:rPr>
        <w:t xml:space="preserve"> </w:t>
      </w:r>
      <w:hyperlink w:anchor="_Chapter_2_:" w:history="1">
        <w:proofErr w:type="spellStart"/>
        <w:r w:rsidRPr="00314D2F">
          <w:rPr>
            <w:rStyle w:val="Hyperlink"/>
            <w:rFonts w:ascii="Abadi Extra Light" w:hAnsi="Abadi Extra Light" w:cs="ADLaM Display"/>
          </w:rPr>
          <w:t>Self regist</w:t>
        </w:r>
        <w:r w:rsidRPr="00314D2F">
          <w:rPr>
            <w:rStyle w:val="Hyperlink"/>
            <w:rFonts w:ascii="Abadi Extra Light" w:hAnsi="Abadi Extra Light" w:cs="ADLaM Display"/>
          </w:rPr>
          <w:t>r</w:t>
        </w:r>
        <w:r w:rsidRPr="00314D2F">
          <w:rPr>
            <w:rStyle w:val="Hyperlink"/>
            <w:rFonts w:ascii="Abadi Extra Light" w:hAnsi="Abadi Extra Light" w:cs="ADLaM Display"/>
          </w:rPr>
          <w:t>ation</w:t>
        </w:r>
        <w:proofErr w:type="spellEnd"/>
      </w:hyperlink>
    </w:p>
    <w:p w14:paraId="21A179F4" w14:textId="44FF8E9E" w:rsidR="00A902B7" w:rsidRPr="00996F18" w:rsidRDefault="00A0437B" w:rsidP="006D2C5A">
      <w:pPr>
        <w:pStyle w:val="ListParagraph"/>
        <w:numPr>
          <w:ilvl w:val="0"/>
          <w:numId w:val="1"/>
        </w:numPr>
        <w:ind w:left="0"/>
        <w:jc w:val="both"/>
        <w:rPr>
          <w:rFonts w:ascii="Abadi Extra Light" w:hAnsi="Abadi Extra Light" w:cs="ADLaM Display"/>
        </w:rPr>
      </w:pPr>
      <w:r w:rsidRPr="00996F18">
        <w:rPr>
          <w:rFonts w:ascii="Abadi Extra Light" w:hAnsi="Abadi Extra Light" w:cs="ADLaM Display"/>
        </w:rPr>
        <w:t xml:space="preserve"> </w:t>
      </w:r>
      <w:hyperlink w:anchor="_Chapter_3_:" w:history="1">
        <w:r w:rsidRPr="007F4A8D">
          <w:rPr>
            <w:rStyle w:val="Hyperlink"/>
            <w:rFonts w:ascii="Abadi Extra Light" w:hAnsi="Abadi Extra Light" w:cs="ADLaM Display"/>
          </w:rPr>
          <w:t>Snowflake Architecture</w:t>
        </w:r>
      </w:hyperlink>
    </w:p>
    <w:p w14:paraId="333AC5EF" w14:textId="20311568" w:rsidR="00A0437B" w:rsidRPr="00996F18" w:rsidRDefault="00A0437B" w:rsidP="006D2C5A">
      <w:pPr>
        <w:pStyle w:val="ListParagraph"/>
        <w:numPr>
          <w:ilvl w:val="0"/>
          <w:numId w:val="1"/>
        </w:numPr>
        <w:ind w:left="0"/>
        <w:jc w:val="both"/>
        <w:rPr>
          <w:rFonts w:ascii="Abadi Extra Light" w:hAnsi="Abadi Extra Light" w:cs="ADLaM Display"/>
        </w:rPr>
      </w:pPr>
      <w:r w:rsidRPr="00996F18">
        <w:rPr>
          <w:rFonts w:ascii="Abadi Extra Light" w:hAnsi="Abadi Extra Light" w:cs="ADLaM Display"/>
        </w:rPr>
        <w:t xml:space="preserve"> </w:t>
      </w:r>
      <w:hyperlink w:anchor="_Chapter_4_:" w:history="1">
        <w:r w:rsidR="00FF6031" w:rsidRPr="00095F1D">
          <w:rPr>
            <w:rStyle w:val="Hyperlink"/>
            <w:rFonts w:ascii="Abadi Extra Light" w:hAnsi="Abadi Extra Light" w:cs="ADLaM Display"/>
          </w:rPr>
          <w:t>Clu</w:t>
        </w:r>
        <w:r w:rsidR="00FF6031" w:rsidRPr="00095F1D">
          <w:rPr>
            <w:rStyle w:val="Hyperlink"/>
            <w:rFonts w:ascii="Abadi Extra Light" w:hAnsi="Abadi Extra Light" w:cs="ADLaM Display"/>
          </w:rPr>
          <w:t>s</w:t>
        </w:r>
        <w:r w:rsidR="00FF6031" w:rsidRPr="00095F1D">
          <w:rPr>
            <w:rStyle w:val="Hyperlink"/>
            <w:rFonts w:ascii="Abadi Extra Light" w:hAnsi="Abadi Extra Light" w:cs="ADLaM Display"/>
          </w:rPr>
          <w:t>tering</w:t>
        </w:r>
      </w:hyperlink>
    </w:p>
    <w:p w14:paraId="71EFD527" w14:textId="359B8685" w:rsidR="00A0437B" w:rsidRPr="00996F18" w:rsidRDefault="00A0437B" w:rsidP="006D2C5A">
      <w:pPr>
        <w:pStyle w:val="ListParagraph"/>
        <w:numPr>
          <w:ilvl w:val="0"/>
          <w:numId w:val="1"/>
        </w:numPr>
        <w:ind w:left="0"/>
        <w:jc w:val="both"/>
        <w:rPr>
          <w:rFonts w:ascii="Abadi Extra Light" w:hAnsi="Abadi Extra Light" w:cs="ADLaM Display"/>
        </w:rPr>
      </w:pPr>
      <w:r w:rsidRPr="00996F18">
        <w:rPr>
          <w:rFonts w:ascii="Abadi Extra Light" w:hAnsi="Abadi Extra Light" w:cs="ADLaM Display"/>
        </w:rPr>
        <w:t xml:space="preserve"> </w:t>
      </w:r>
      <w:proofErr w:type="spellStart"/>
      <w:r w:rsidR="00271969" w:rsidRPr="00996F18">
        <w:rPr>
          <w:rFonts w:ascii="Abadi Extra Light" w:hAnsi="Abadi Extra Light" w:cs="ADLaM Display"/>
        </w:rPr>
        <w:t>SnowSight</w:t>
      </w:r>
      <w:proofErr w:type="spellEnd"/>
      <w:r w:rsidR="00A65CD3" w:rsidRPr="00996F18">
        <w:rPr>
          <w:rFonts w:ascii="Abadi Extra Light" w:hAnsi="Abadi Extra Light" w:cs="ADLaM Display"/>
        </w:rPr>
        <w:t xml:space="preserve"> (Modern Web UI)</w:t>
      </w:r>
    </w:p>
    <w:p w14:paraId="7D8A4A7D" w14:textId="5A58A9F0" w:rsidR="00A65CD3" w:rsidRPr="00996F18" w:rsidRDefault="00A65CD3" w:rsidP="006D2C5A">
      <w:pPr>
        <w:pStyle w:val="ListParagraph"/>
        <w:numPr>
          <w:ilvl w:val="0"/>
          <w:numId w:val="1"/>
        </w:numPr>
        <w:ind w:left="0"/>
        <w:jc w:val="both"/>
        <w:rPr>
          <w:rFonts w:ascii="Abadi Extra Light" w:hAnsi="Abadi Extra Light" w:cs="ADLaM Display"/>
        </w:rPr>
      </w:pPr>
      <w:r w:rsidRPr="00996F18">
        <w:rPr>
          <w:rFonts w:ascii="Abadi Extra Light" w:hAnsi="Abadi Extra Light" w:cs="ADLaM Display"/>
        </w:rPr>
        <w:t xml:space="preserve"> Snowflake Unique features</w:t>
      </w:r>
    </w:p>
    <w:p w14:paraId="30C13BE3" w14:textId="497822FE" w:rsidR="00A65CD3" w:rsidRPr="00996F18" w:rsidRDefault="00A65CD3" w:rsidP="006D2C5A">
      <w:pPr>
        <w:pStyle w:val="ListParagraph"/>
        <w:numPr>
          <w:ilvl w:val="0"/>
          <w:numId w:val="1"/>
        </w:numPr>
        <w:ind w:left="0"/>
        <w:jc w:val="both"/>
        <w:rPr>
          <w:rFonts w:ascii="Abadi Extra Light" w:hAnsi="Abadi Extra Light" w:cs="ADLaM Display"/>
        </w:rPr>
      </w:pPr>
      <w:r w:rsidRPr="00996F18">
        <w:rPr>
          <w:rFonts w:ascii="Abadi Extra Light" w:hAnsi="Abadi Extra Light" w:cs="ADLaM Display"/>
        </w:rPr>
        <w:t xml:space="preserve"> Container, Database, Schema &amp; Tables</w:t>
      </w:r>
    </w:p>
    <w:p w14:paraId="53D2E6FF" w14:textId="3F578C5F" w:rsidR="00A65CD3" w:rsidRPr="00996F18" w:rsidRDefault="00A65CD3" w:rsidP="006D2C5A">
      <w:pPr>
        <w:pStyle w:val="ListParagraph"/>
        <w:numPr>
          <w:ilvl w:val="0"/>
          <w:numId w:val="1"/>
        </w:numPr>
        <w:ind w:left="0"/>
        <w:jc w:val="both"/>
        <w:rPr>
          <w:rFonts w:ascii="Abadi Extra Light" w:hAnsi="Abadi Extra Light" w:cs="ADLaM Display"/>
        </w:rPr>
      </w:pPr>
      <w:r w:rsidRPr="00996F18">
        <w:rPr>
          <w:rFonts w:ascii="Abadi Extra Light" w:hAnsi="Abadi Extra Light" w:cs="ADLaM Display"/>
        </w:rPr>
        <w:t xml:space="preserve"> Snowflake Objects</w:t>
      </w:r>
    </w:p>
    <w:p w14:paraId="65C2A405" w14:textId="0CDFCF66" w:rsidR="00A65CD3" w:rsidRPr="00996F18" w:rsidRDefault="00A65CD3" w:rsidP="006D2C5A">
      <w:pPr>
        <w:pStyle w:val="ListParagraph"/>
        <w:numPr>
          <w:ilvl w:val="0"/>
          <w:numId w:val="1"/>
        </w:numPr>
        <w:ind w:left="0"/>
        <w:jc w:val="both"/>
        <w:rPr>
          <w:rFonts w:ascii="Abadi Extra Light" w:hAnsi="Abadi Extra Light" w:cs="ADLaM Display"/>
        </w:rPr>
      </w:pPr>
      <w:r w:rsidRPr="00996F18">
        <w:rPr>
          <w:rFonts w:ascii="Abadi Extra Light" w:hAnsi="Abadi Extra Light" w:cs="ADLaM Display"/>
        </w:rPr>
        <w:t xml:space="preserve"> Bulk/Batch Load</w:t>
      </w:r>
    </w:p>
    <w:p w14:paraId="39FB5E2B" w14:textId="14836BDF" w:rsidR="00A65CD3" w:rsidRPr="00996F18" w:rsidRDefault="00A65CD3" w:rsidP="006D2C5A">
      <w:pPr>
        <w:pStyle w:val="ListParagraph"/>
        <w:numPr>
          <w:ilvl w:val="0"/>
          <w:numId w:val="1"/>
        </w:numPr>
        <w:ind w:left="0"/>
        <w:jc w:val="both"/>
        <w:rPr>
          <w:rFonts w:ascii="Abadi Extra Light" w:hAnsi="Abadi Extra Light" w:cs="ADLaM Display"/>
        </w:rPr>
      </w:pPr>
      <w:r w:rsidRPr="00996F18">
        <w:rPr>
          <w:rFonts w:ascii="Abadi Extra Light" w:hAnsi="Abadi Extra Light" w:cs="ADLaM Display"/>
        </w:rPr>
        <w:t xml:space="preserve"> </w:t>
      </w:r>
      <w:r w:rsidR="00271969" w:rsidRPr="00996F18">
        <w:rPr>
          <w:rFonts w:ascii="Abadi Extra Light" w:hAnsi="Abadi Extra Light" w:cs="ADLaM Display"/>
        </w:rPr>
        <w:t>Continuous Data Load</w:t>
      </w:r>
    </w:p>
    <w:p w14:paraId="0954C5A9" w14:textId="58AFDEFF" w:rsidR="00271969" w:rsidRPr="00996F18" w:rsidRDefault="00271969" w:rsidP="006D2C5A">
      <w:pPr>
        <w:pStyle w:val="ListParagraph"/>
        <w:numPr>
          <w:ilvl w:val="0"/>
          <w:numId w:val="1"/>
        </w:numPr>
        <w:ind w:left="0"/>
        <w:jc w:val="both"/>
        <w:rPr>
          <w:rFonts w:ascii="Abadi Extra Light" w:hAnsi="Abadi Extra Light" w:cs="ADLaM Display"/>
        </w:rPr>
      </w:pPr>
      <w:r w:rsidRPr="00996F18">
        <w:rPr>
          <w:rFonts w:ascii="Abadi Extra Light" w:hAnsi="Abadi Extra Light" w:cs="ADLaM Display"/>
        </w:rPr>
        <w:t xml:space="preserve"> External Table  &amp; Data Load</w:t>
      </w:r>
    </w:p>
    <w:p w14:paraId="1CBD2A60" w14:textId="7B406B73" w:rsidR="00271969" w:rsidRPr="00996F18" w:rsidRDefault="00271969" w:rsidP="006D2C5A">
      <w:pPr>
        <w:pStyle w:val="ListParagraph"/>
        <w:numPr>
          <w:ilvl w:val="0"/>
          <w:numId w:val="1"/>
        </w:numPr>
        <w:ind w:left="0"/>
        <w:jc w:val="both"/>
        <w:rPr>
          <w:rFonts w:ascii="Abadi Extra Light" w:hAnsi="Abadi Extra Light" w:cs="ADLaM Display"/>
        </w:rPr>
      </w:pPr>
      <w:r w:rsidRPr="00996F18">
        <w:rPr>
          <w:rFonts w:ascii="Abadi Extra Light" w:hAnsi="Abadi Extra Light" w:cs="ADLaM Display"/>
        </w:rPr>
        <w:t xml:space="preserve"> Virtual Warehouse</w:t>
      </w:r>
    </w:p>
    <w:p w14:paraId="3B11DE70" w14:textId="459CB929" w:rsidR="00271969" w:rsidRPr="00996F18" w:rsidRDefault="00271969" w:rsidP="006D2C5A">
      <w:pPr>
        <w:pStyle w:val="ListParagraph"/>
        <w:numPr>
          <w:ilvl w:val="0"/>
          <w:numId w:val="1"/>
        </w:numPr>
        <w:ind w:left="0"/>
        <w:jc w:val="both"/>
        <w:rPr>
          <w:rFonts w:ascii="Abadi Extra Light" w:hAnsi="Abadi Extra Light" w:cs="ADLaM Display"/>
        </w:rPr>
      </w:pPr>
      <w:r w:rsidRPr="00996F18">
        <w:rPr>
          <w:rFonts w:ascii="Abadi Extra Light" w:hAnsi="Abadi Extra Light" w:cs="ADLaM Display"/>
        </w:rPr>
        <w:t xml:space="preserve"> Snowflake Clustering Concept</w:t>
      </w:r>
    </w:p>
    <w:p w14:paraId="2B4210C9" w14:textId="3F806446" w:rsidR="00271969" w:rsidRPr="00996F18" w:rsidRDefault="00271969" w:rsidP="006D2C5A">
      <w:pPr>
        <w:pStyle w:val="ListParagraph"/>
        <w:numPr>
          <w:ilvl w:val="0"/>
          <w:numId w:val="1"/>
        </w:numPr>
        <w:ind w:left="0"/>
        <w:jc w:val="both"/>
        <w:rPr>
          <w:rFonts w:ascii="Abadi Extra Light" w:hAnsi="Abadi Extra Light" w:cs="ADLaM Display"/>
        </w:rPr>
      </w:pPr>
      <w:r w:rsidRPr="00996F18">
        <w:rPr>
          <w:rFonts w:ascii="Abadi Extra Light" w:hAnsi="Abadi Extra Light" w:cs="ADLaM Display"/>
        </w:rPr>
        <w:t xml:space="preserve"> </w:t>
      </w:r>
      <w:r w:rsidR="0003739B" w:rsidRPr="00996F18">
        <w:rPr>
          <w:rFonts w:ascii="Abadi Extra Light" w:hAnsi="Abadi Extra Light" w:cs="ADLaM Display"/>
        </w:rPr>
        <w:t>Time Travel Feature</w:t>
      </w:r>
    </w:p>
    <w:p w14:paraId="606DA39E" w14:textId="37FD87CD" w:rsidR="0003739B" w:rsidRPr="00996F18" w:rsidRDefault="0003739B" w:rsidP="006D2C5A">
      <w:pPr>
        <w:pStyle w:val="ListParagraph"/>
        <w:numPr>
          <w:ilvl w:val="0"/>
          <w:numId w:val="1"/>
        </w:numPr>
        <w:ind w:left="0"/>
        <w:jc w:val="both"/>
        <w:rPr>
          <w:rFonts w:ascii="Abadi Extra Light" w:hAnsi="Abadi Extra Light" w:cs="ADLaM Display"/>
        </w:rPr>
      </w:pPr>
      <w:r w:rsidRPr="00996F18">
        <w:rPr>
          <w:rFonts w:ascii="Abadi Extra Light" w:hAnsi="Abadi Extra Light" w:cs="ADLaM Display"/>
        </w:rPr>
        <w:t xml:space="preserve"> Data Cloning Feature</w:t>
      </w:r>
    </w:p>
    <w:p w14:paraId="3B29A229" w14:textId="63490D6A" w:rsidR="0003739B" w:rsidRPr="00996F18" w:rsidRDefault="0003739B" w:rsidP="006D2C5A">
      <w:pPr>
        <w:pStyle w:val="ListParagraph"/>
        <w:numPr>
          <w:ilvl w:val="0"/>
          <w:numId w:val="1"/>
        </w:numPr>
        <w:ind w:left="0"/>
        <w:jc w:val="both"/>
        <w:rPr>
          <w:rFonts w:ascii="Abadi Extra Light" w:hAnsi="Abadi Extra Light" w:cs="ADLaM Display"/>
        </w:rPr>
      </w:pPr>
      <w:r w:rsidRPr="00996F18">
        <w:rPr>
          <w:rFonts w:ascii="Abadi Extra Light" w:hAnsi="Abadi Extra Light" w:cs="ADLaM Display"/>
        </w:rPr>
        <w:t xml:space="preserve"> </w:t>
      </w:r>
      <w:r w:rsidR="00662FAE" w:rsidRPr="00996F18">
        <w:rPr>
          <w:rFonts w:ascii="Abadi Extra Light" w:hAnsi="Abadi Extra Light" w:cs="ADLaM Display"/>
        </w:rPr>
        <w:t>Snowflake Data Sharing  + Reader’s Account</w:t>
      </w:r>
    </w:p>
    <w:p w14:paraId="7EE8AF11" w14:textId="31710496" w:rsidR="00B5290E" w:rsidRPr="00996F18" w:rsidRDefault="00B5290E" w:rsidP="006D2C5A">
      <w:pPr>
        <w:pStyle w:val="ListParagraph"/>
        <w:numPr>
          <w:ilvl w:val="0"/>
          <w:numId w:val="1"/>
        </w:numPr>
        <w:ind w:left="0"/>
        <w:jc w:val="both"/>
        <w:rPr>
          <w:rFonts w:ascii="Abadi Extra Light" w:hAnsi="Abadi Extra Light" w:cs="ADLaM Display"/>
        </w:rPr>
      </w:pPr>
      <w:r w:rsidRPr="00996F18">
        <w:rPr>
          <w:rFonts w:ascii="Abadi Extra Light" w:hAnsi="Abadi Extra Light" w:cs="ADLaM Display"/>
        </w:rPr>
        <w:t>Snowflake Stream Objects</w:t>
      </w:r>
    </w:p>
    <w:p w14:paraId="797F5346" w14:textId="3D070EA1" w:rsidR="00662FAE" w:rsidRPr="00996F18" w:rsidRDefault="00662FAE" w:rsidP="006D2C5A">
      <w:pPr>
        <w:pStyle w:val="ListParagraph"/>
        <w:numPr>
          <w:ilvl w:val="0"/>
          <w:numId w:val="1"/>
        </w:numPr>
        <w:ind w:left="0"/>
        <w:jc w:val="both"/>
        <w:rPr>
          <w:rFonts w:ascii="Abadi Extra Light" w:hAnsi="Abadi Extra Light" w:cs="ADLaM Display"/>
        </w:rPr>
      </w:pPr>
      <w:r w:rsidRPr="00996F18">
        <w:rPr>
          <w:rFonts w:ascii="Abadi Extra Light" w:hAnsi="Abadi Extra Light" w:cs="ADLaM Display"/>
        </w:rPr>
        <w:t xml:space="preserve"> </w:t>
      </w:r>
      <w:r w:rsidR="00E05969" w:rsidRPr="00996F18">
        <w:rPr>
          <w:rFonts w:ascii="Abadi Extra Light" w:hAnsi="Abadi Extra Light" w:cs="ADLaM Display"/>
        </w:rPr>
        <w:t>Snowflake Task Objects</w:t>
      </w:r>
    </w:p>
    <w:p w14:paraId="0839A807" w14:textId="6E90DBF7" w:rsidR="00E05969" w:rsidRPr="00996F18" w:rsidRDefault="00E05969" w:rsidP="006D2C5A">
      <w:pPr>
        <w:pStyle w:val="ListParagraph"/>
        <w:numPr>
          <w:ilvl w:val="0"/>
          <w:numId w:val="1"/>
        </w:numPr>
        <w:ind w:left="0"/>
        <w:jc w:val="both"/>
        <w:rPr>
          <w:rFonts w:ascii="Abadi Extra Light" w:hAnsi="Abadi Extra Light" w:cs="ADLaM Display"/>
        </w:rPr>
      </w:pPr>
      <w:r w:rsidRPr="00996F18">
        <w:rPr>
          <w:rFonts w:ascii="Abadi Extra Light" w:hAnsi="Abadi Extra Light" w:cs="ADLaM Display"/>
        </w:rPr>
        <w:t xml:space="preserve"> ETL in Snowflake (Stream &amp; Task Together)</w:t>
      </w:r>
    </w:p>
    <w:p w14:paraId="25214973" w14:textId="16CE05D1" w:rsidR="00E05969" w:rsidRPr="00996F18" w:rsidRDefault="00E05969" w:rsidP="006D2C5A">
      <w:pPr>
        <w:pStyle w:val="ListParagraph"/>
        <w:numPr>
          <w:ilvl w:val="0"/>
          <w:numId w:val="1"/>
        </w:numPr>
        <w:ind w:left="0"/>
        <w:jc w:val="both"/>
        <w:rPr>
          <w:rFonts w:ascii="Abadi Extra Light" w:hAnsi="Abadi Extra Light" w:cs="ADLaM Display"/>
        </w:rPr>
      </w:pPr>
      <w:r w:rsidRPr="00996F18">
        <w:rPr>
          <w:rFonts w:ascii="Abadi Extra Light" w:hAnsi="Abadi Extra Light" w:cs="ADLaM Display"/>
        </w:rPr>
        <w:t xml:space="preserve"> Snowflake </w:t>
      </w:r>
      <w:r w:rsidR="00AB2F23" w:rsidRPr="00996F18">
        <w:rPr>
          <w:rFonts w:ascii="Abadi Extra Light" w:hAnsi="Abadi Extra Light" w:cs="ADLaM Display"/>
        </w:rPr>
        <w:t>Role Hierarchy</w:t>
      </w:r>
    </w:p>
    <w:p w14:paraId="2C4248BE" w14:textId="6D11B7D9" w:rsidR="00AB2F23" w:rsidRPr="00996F18" w:rsidRDefault="00AB2F23" w:rsidP="006D2C5A">
      <w:pPr>
        <w:pStyle w:val="ListParagraph"/>
        <w:numPr>
          <w:ilvl w:val="0"/>
          <w:numId w:val="1"/>
        </w:numPr>
        <w:ind w:left="0"/>
        <w:jc w:val="both"/>
        <w:rPr>
          <w:rFonts w:ascii="Abadi Extra Light" w:hAnsi="Abadi Extra Light" w:cs="ADLaM Display"/>
        </w:rPr>
      </w:pPr>
      <w:r w:rsidRPr="00996F18">
        <w:rPr>
          <w:rFonts w:ascii="Abadi Extra Light" w:hAnsi="Abadi Extra Light" w:cs="ADLaM Display"/>
        </w:rPr>
        <w:t xml:space="preserve"> Stored Procedure, UDFs &amp; Views</w:t>
      </w:r>
    </w:p>
    <w:p w14:paraId="3E72542B" w14:textId="6DE8C321" w:rsidR="00AB2F23" w:rsidRPr="00996F18" w:rsidRDefault="00AB2F23" w:rsidP="006D2C5A">
      <w:pPr>
        <w:pStyle w:val="ListParagraph"/>
        <w:numPr>
          <w:ilvl w:val="0"/>
          <w:numId w:val="1"/>
        </w:numPr>
        <w:ind w:left="0"/>
        <w:jc w:val="both"/>
        <w:rPr>
          <w:rFonts w:ascii="Abadi Extra Light" w:hAnsi="Abadi Extra Light" w:cs="ADLaM Display"/>
        </w:rPr>
      </w:pPr>
      <w:r w:rsidRPr="00996F18">
        <w:rPr>
          <w:rFonts w:ascii="Abadi Extra Light" w:hAnsi="Abadi Extra Light" w:cs="ADLaM Display"/>
        </w:rPr>
        <w:t xml:space="preserve"> </w:t>
      </w:r>
      <w:r w:rsidR="008D25CB" w:rsidRPr="00996F18">
        <w:rPr>
          <w:rFonts w:ascii="Abadi Extra Light" w:hAnsi="Abadi Extra Light" w:cs="ADLaM Display"/>
        </w:rPr>
        <w:t>Snowflake Information Schema</w:t>
      </w:r>
    </w:p>
    <w:p w14:paraId="7DB43486" w14:textId="5780A8ED" w:rsidR="008D25CB" w:rsidRPr="00996F18" w:rsidRDefault="008D25CB" w:rsidP="006D2C5A">
      <w:pPr>
        <w:pStyle w:val="ListParagraph"/>
        <w:numPr>
          <w:ilvl w:val="0"/>
          <w:numId w:val="1"/>
        </w:numPr>
        <w:ind w:left="0"/>
        <w:jc w:val="both"/>
        <w:rPr>
          <w:rFonts w:ascii="Abadi Extra Light" w:hAnsi="Abadi Extra Light" w:cs="ADLaM Display"/>
        </w:rPr>
      </w:pPr>
      <w:r w:rsidRPr="00996F18">
        <w:rPr>
          <w:rFonts w:ascii="Abadi Extra Light" w:hAnsi="Abadi Extra Light" w:cs="ADLaM Display"/>
        </w:rPr>
        <w:t xml:space="preserve"> Snowflake Monitors &amp; Billing</w:t>
      </w:r>
    </w:p>
    <w:p w14:paraId="1418C3A1" w14:textId="4D214E1D" w:rsidR="008D25CB" w:rsidRPr="00996F18" w:rsidRDefault="008D25CB" w:rsidP="006D2C5A">
      <w:pPr>
        <w:pStyle w:val="ListParagraph"/>
        <w:numPr>
          <w:ilvl w:val="0"/>
          <w:numId w:val="1"/>
        </w:numPr>
        <w:ind w:left="0"/>
        <w:jc w:val="both"/>
        <w:rPr>
          <w:rFonts w:ascii="Abadi Extra Light" w:hAnsi="Abadi Extra Light" w:cs="ADLaM Display"/>
        </w:rPr>
      </w:pPr>
      <w:r w:rsidRPr="00996F18">
        <w:rPr>
          <w:rFonts w:ascii="Abadi Extra Light" w:hAnsi="Abadi Extra Light" w:cs="ADLaM Display"/>
        </w:rPr>
        <w:t xml:space="preserve"> Snowflake Connectors (JDBC/ODBC/Python)</w:t>
      </w:r>
    </w:p>
    <w:p w14:paraId="15A4B400" w14:textId="78C29368" w:rsidR="008D25CB" w:rsidRPr="00996F18" w:rsidRDefault="008D25CB" w:rsidP="006D2C5A">
      <w:pPr>
        <w:pStyle w:val="ListParagraph"/>
        <w:numPr>
          <w:ilvl w:val="0"/>
          <w:numId w:val="1"/>
        </w:numPr>
        <w:ind w:left="0"/>
        <w:jc w:val="both"/>
        <w:rPr>
          <w:rFonts w:ascii="Abadi Extra Light" w:hAnsi="Abadi Extra Light" w:cs="ADLaM Display"/>
        </w:rPr>
      </w:pPr>
      <w:r w:rsidRPr="00996F18">
        <w:rPr>
          <w:rFonts w:ascii="Abadi Extra Light" w:hAnsi="Abadi Extra Light" w:cs="ADLaM Display"/>
        </w:rPr>
        <w:t xml:space="preserve"> </w:t>
      </w:r>
      <w:proofErr w:type="spellStart"/>
      <w:r w:rsidRPr="00996F18">
        <w:rPr>
          <w:rFonts w:ascii="Abadi Extra Light" w:hAnsi="Abadi Extra Light" w:cs="ADLaM Display"/>
        </w:rPr>
        <w:t>PowerBI</w:t>
      </w:r>
      <w:proofErr w:type="spellEnd"/>
      <w:r w:rsidRPr="00996F18">
        <w:rPr>
          <w:rFonts w:ascii="Abadi Extra Light" w:hAnsi="Abadi Extra Light" w:cs="ADLaM Display"/>
        </w:rPr>
        <w:t xml:space="preserve"> &amp; Tableau with Snowflake</w:t>
      </w:r>
    </w:p>
    <w:p w14:paraId="7CB99B55" w14:textId="77777777" w:rsidR="00453E3E" w:rsidRDefault="00453E3E" w:rsidP="006D2C5A">
      <w:pPr>
        <w:jc w:val="both"/>
      </w:pPr>
    </w:p>
    <w:p w14:paraId="5175F37E" w14:textId="77777777" w:rsidR="00453E3E" w:rsidRDefault="00453E3E" w:rsidP="006D2C5A">
      <w:pPr>
        <w:jc w:val="both"/>
      </w:pPr>
    </w:p>
    <w:p w14:paraId="05F6AA1A" w14:textId="77777777" w:rsidR="00453E3E" w:rsidRDefault="00453E3E" w:rsidP="006D2C5A">
      <w:pPr>
        <w:jc w:val="both"/>
      </w:pPr>
    </w:p>
    <w:p w14:paraId="08705057" w14:textId="77777777" w:rsidR="00453E3E" w:rsidRDefault="00453E3E" w:rsidP="006D2C5A">
      <w:pPr>
        <w:jc w:val="both"/>
      </w:pPr>
    </w:p>
    <w:p w14:paraId="7F9CBCF9" w14:textId="77777777" w:rsidR="00453E3E" w:rsidRDefault="00453E3E" w:rsidP="006D2C5A">
      <w:pPr>
        <w:jc w:val="both"/>
      </w:pPr>
    </w:p>
    <w:p w14:paraId="1E5FF137" w14:textId="77777777" w:rsidR="00453E3E" w:rsidRDefault="00453E3E" w:rsidP="006D2C5A">
      <w:pPr>
        <w:jc w:val="both"/>
      </w:pPr>
    </w:p>
    <w:p w14:paraId="0C626081" w14:textId="77777777" w:rsidR="006A2C50" w:rsidRDefault="006A2C50" w:rsidP="006D2C5A">
      <w:pPr>
        <w:jc w:val="both"/>
      </w:pPr>
    </w:p>
    <w:p w14:paraId="3365C81F" w14:textId="77777777" w:rsidR="006A2C50" w:rsidRDefault="006A2C50" w:rsidP="006D2C5A">
      <w:pPr>
        <w:jc w:val="both"/>
      </w:pPr>
    </w:p>
    <w:p w14:paraId="5A0DBF72" w14:textId="77777777" w:rsidR="006A2C50" w:rsidRDefault="006A2C50" w:rsidP="006D2C5A">
      <w:pPr>
        <w:jc w:val="both"/>
      </w:pPr>
    </w:p>
    <w:p w14:paraId="17CEE7C6" w14:textId="77777777" w:rsidR="003F0E71" w:rsidRDefault="003F0E71" w:rsidP="006D2C5A">
      <w:pPr>
        <w:jc w:val="both"/>
      </w:pPr>
    </w:p>
    <w:p w14:paraId="12EBF7AA" w14:textId="77777777" w:rsidR="003F0E71" w:rsidRDefault="003F0E71" w:rsidP="006D2C5A">
      <w:pPr>
        <w:jc w:val="both"/>
      </w:pPr>
    </w:p>
    <w:p w14:paraId="533C055D" w14:textId="77777777" w:rsidR="006A2C50" w:rsidRDefault="006A2C50" w:rsidP="006D2C5A">
      <w:pPr>
        <w:jc w:val="both"/>
      </w:pPr>
    </w:p>
    <w:p w14:paraId="523F11CB" w14:textId="77777777" w:rsidR="006A2C50" w:rsidRDefault="006A2C50" w:rsidP="006D2C5A">
      <w:pPr>
        <w:jc w:val="both"/>
      </w:pPr>
    </w:p>
    <w:p w14:paraId="6611F114" w14:textId="77777777" w:rsidR="00B15C71" w:rsidRDefault="00B15C71" w:rsidP="006D2C5A">
      <w:pPr>
        <w:pStyle w:val="Subtitle"/>
        <w:jc w:val="both"/>
      </w:pPr>
    </w:p>
    <w:p w14:paraId="2AC8617A" w14:textId="2F32956F" w:rsidR="008F10FE" w:rsidRPr="00DB4AC2" w:rsidRDefault="00067F9E" w:rsidP="006D2C5A">
      <w:pPr>
        <w:pStyle w:val="Heading1"/>
        <w:jc w:val="center"/>
        <w:rPr>
          <w:color w:val="00B0F0"/>
        </w:rPr>
      </w:pPr>
      <w:bookmarkStart w:id="1" w:name="_Chapter_1_:"/>
      <w:bookmarkEnd w:id="1"/>
      <w:r w:rsidRPr="00DB4AC2">
        <w:rPr>
          <w:color w:val="00B0F0"/>
        </w:rPr>
        <w:lastRenderedPageBreak/>
        <w:t>Chapter 1 :</w:t>
      </w:r>
      <w:r w:rsidR="00996F18" w:rsidRPr="00DB4AC2">
        <w:rPr>
          <w:color w:val="00B0F0"/>
        </w:rPr>
        <w:t xml:space="preserve"> Introduction</w:t>
      </w:r>
    </w:p>
    <w:p w14:paraId="4F634B5B" w14:textId="77777777" w:rsidR="0040018F" w:rsidRDefault="0040018F" w:rsidP="006D2C5A">
      <w:pPr>
        <w:jc w:val="both"/>
      </w:pPr>
    </w:p>
    <w:p w14:paraId="6B13CC62" w14:textId="25CE3E18" w:rsidR="00784A15" w:rsidRDefault="00777327" w:rsidP="006D2C5A">
      <w:pPr>
        <w:pStyle w:val="ListParagraph"/>
        <w:numPr>
          <w:ilvl w:val="1"/>
          <w:numId w:val="7"/>
        </w:numPr>
        <w:ind w:left="432"/>
        <w:jc w:val="both"/>
        <w:rPr>
          <w:rFonts w:ascii="Abadi" w:hAnsi="Abadi"/>
          <w:color w:val="00B0F0"/>
          <w:u w:val="single"/>
        </w:rPr>
      </w:pPr>
      <w:r w:rsidRPr="00FC6CAE">
        <w:rPr>
          <w:rFonts w:ascii="Abadi" w:hAnsi="Abadi"/>
          <w:color w:val="00B0F0"/>
          <w:u w:val="single"/>
        </w:rPr>
        <w:t>Evolution of Cloud Data Platform</w:t>
      </w:r>
    </w:p>
    <w:tbl>
      <w:tblPr>
        <w:tblStyle w:val="TableGridLight"/>
        <w:tblpPr w:leftFromText="180" w:rightFromText="180" w:vertAnchor="text" w:horzAnchor="margin" w:tblpY="123"/>
        <w:tblW w:w="0" w:type="auto"/>
        <w:tblLook w:val="04A0" w:firstRow="1" w:lastRow="0" w:firstColumn="1" w:lastColumn="0" w:noHBand="0" w:noVBand="1"/>
      </w:tblPr>
      <w:tblGrid>
        <w:gridCol w:w="1613"/>
        <w:gridCol w:w="1815"/>
        <w:gridCol w:w="1789"/>
        <w:gridCol w:w="2167"/>
        <w:gridCol w:w="1632"/>
      </w:tblGrid>
      <w:tr w:rsidR="00885157" w14:paraId="2A2CD86E" w14:textId="77777777" w:rsidTr="006D4509">
        <w:tc>
          <w:tcPr>
            <w:tcW w:w="1613" w:type="dxa"/>
          </w:tcPr>
          <w:p w14:paraId="72B12ED7" w14:textId="77777777" w:rsidR="00885157" w:rsidRDefault="00885157" w:rsidP="006D2C5A">
            <w:pPr>
              <w:jc w:val="both"/>
              <w:rPr>
                <w:rFonts w:ascii="Abadi" w:hAnsi="Abadi"/>
              </w:rPr>
            </w:pPr>
          </w:p>
        </w:tc>
        <w:tc>
          <w:tcPr>
            <w:tcW w:w="1815" w:type="dxa"/>
          </w:tcPr>
          <w:p w14:paraId="125EE58B" w14:textId="77777777" w:rsidR="00885157" w:rsidRDefault="00885157" w:rsidP="006D2C5A">
            <w:pPr>
              <w:jc w:val="both"/>
              <w:rPr>
                <w:rFonts w:ascii="Abadi" w:hAnsi="Abadi"/>
              </w:rPr>
            </w:pPr>
            <w:r>
              <w:rPr>
                <w:rFonts w:ascii="Abadi" w:hAnsi="Abadi"/>
                <w:noProof/>
              </w:rPr>
              <w:drawing>
                <wp:inline distT="0" distB="0" distL="0" distR="0" wp14:anchorId="2BC3C012" wp14:editId="0FAC3C1F">
                  <wp:extent cx="679450" cy="679450"/>
                  <wp:effectExtent l="0" t="0" r="0" b="0"/>
                  <wp:docPr id="1817223802" name="Graphic 7" descr="Databa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23802" name="Graphic 1817223802" descr="Database with solid fill"/>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679450" cy="679450"/>
                          </a:xfrm>
                          <a:prstGeom prst="rect">
                            <a:avLst/>
                          </a:prstGeom>
                        </pic:spPr>
                      </pic:pic>
                    </a:graphicData>
                  </a:graphic>
                </wp:inline>
              </w:drawing>
            </w:r>
          </w:p>
        </w:tc>
        <w:tc>
          <w:tcPr>
            <w:tcW w:w="1789" w:type="dxa"/>
          </w:tcPr>
          <w:p w14:paraId="5D98CDA7" w14:textId="77777777" w:rsidR="00885157" w:rsidRDefault="00885157" w:rsidP="006D2C5A">
            <w:pPr>
              <w:jc w:val="both"/>
              <w:rPr>
                <w:rFonts w:ascii="Abadi" w:hAnsi="Abadi"/>
              </w:rPr>
            </w:pPr>
            <w:r>
              <w:rPr>
                <w:rFonts w:ascii="Abadi" w:hAnsi="Abadi"/>
                <w:noProof/>
              </w:rPr>
              <w:drawing>
                <wp:inline distT="0" distB="0" distL="0" distR="0" wp14:anchorId="5D8B32F9" wp14:editId="402F5FC3">
                  <wp:extent cx="781050" cy="781050"/>
                  <wp:effectExtent l="0" t="0" r="0" b="0"/>
                  <wp:docPr id="1235180675" name="Graphic 8" descr="Clou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180675" name="Graphic 1235180675" descr="Cloud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81050" cy="781050"/>
                          </a:xfrm>
                          <a:prstGeom prst="rect">
                            <a:avLst/>
                          </a:prstGeom>
                        </pic:spPr>
                      </pic:pic>
                    </a:graphicData>
                  </a:graphic>
                </wp:inline>
              </w:drawing>
            </w:r>
          </w:p>
        </w:tc>
        <w:tc>
          <w:tcPr>
            <w:tcW w:w="2167" w:type="dxa"/>
          </w:tcPr>
          <w:p w14:paraId="4A16566F" w14:textId="77777777" w:rsidR="00885157" w:rsidRDefault="00885157" w:rsidP="006D2C5A">
            <w:pPr>
              <w:jc w:val="both"/>
              <w:rPr>
                <w:rFonts w:ascii="Abadi" w:hAnsi="Abadi"/>
              </w:rPr>
            </w:pPr>
            <w:r>
              <w:rPr>
                <w:rFonts w:ascii="Abadi" w:hAnsi="Abadi"/>
                <w:noProof/>
              </w:rPr>
              <w:drawing>
                <wp:inline distT="0" distB="0" distL="0" distR="0" wp14:anchorId="7479857E" wp14:editId="750321D0">
                  <wp:extent cx="1239360" cy="930275"/>
                  <wp:effectExtent l="0" t="0" r="0" b="3175"/>
                  <wp:docPr id="220082414" name="Picture 11" descr="A cartoon of a yellow eleph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082414" name="Picture 11" descr="A cartoon of a yellow elephan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50364" cy="938535"/>
                          </a:xfrm>
                          <a:prstGeom prst="rect">
                            <a:avLst/>
                          </a:prstGeom>
                        </pic:spPr>
                      </pic:pic>
                    </a:graphicData>
                  </a:graphic>
                </wp:inline>
              </w:drawing>
            </w:r>
          </w:p>
        </w:tc>
        <w:tc>
          <w:tcPr>
            <w:tcW w:w="1632" w:type="dxa"/>
          </w:tcPr>
          <w:p w14:paraId="55FEC733" w14:textId="77777777" w:rsidR="00885157" w:rsidRDefault="00885157" w:rsidP="006D2C5A">
            <w:pPr>
              <w:jc w:val="both"/>
              <w:rPr>
                <w:rFonts w:ascii="Abadi" w:hAnsi="Abadi"/>
              </w:rPr>
            </w:pPr>
            <w:r>
              <w:rPr>
                <w:rFonts w:ascii="Abadi" w:hAnsi="Abadi"/>
                <w:noProof/>
              </w:rPr>
              <w:drawing>
                <wp:inline distT="0" distB="0" distL="0" distR="0" wp14:anchorId="14353043" wp14:editId="57892C04">
                  <wp:extent cx="640715" cy="609738"/>
                  <wp:effectExtent l="0" t="0" r="6985" b="0"/>
                  <wp:docPr id="7711189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118988" name="Picture 77111898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5351" cy="633183"/>
                          </a:xfrm>
                          <a:prstGeom prst="rect">
                            <a:avLst/>
                          </a:prstGeom>
                        </pic:spPr>
                      </pic:pic>
                    </a:graphicData>
                  </a:graphic>
                </wp:inline>
              </w:drawing>
            </w:r>
          </w:p>
        </w:tc>
      </w:tr>
      <w:tr w:rsidR="00885157" w14:paraId="56EFF18C" w14:textId="77777777" w:rsidTr="006D4509">
        <w:tc>
          <w:tcPr>
            <w:tcW w:w="1613" w:type="dxa"/>
          </w:tcPr>
          <w:p w14:paraId="1577B2D4" w14:textId="77777777" w:rsidR="00885157" w:rsidRDefault="00885157" w:rsidP="006D2C5A">
            <w:pPr>
              <w:jc w:val="both"/>
              <w:rPr>
                <w:rFonts w:ascii="Abadi" w:hAnsi="Abadi"/>
              </w:rPr>
            </w:pPr>
          </w:p>
        </w:tc>
        <w:tc>
          <w:tcPr>
            <w:tcW w:w="1815" w:type="dxa"/>
          </w:tcPr>
          <w:p w14:paraId="2C1431B4" w14:textId="77777777" w:rsidR="00885157" w:rsidRDefault="00885157" w:rsidP="006D2C5A">
            <w:pPr>
              <w:jc w:val="both"/>
              <w:rPr>
                <w:rFonts w:ascii="Abadi" w:hAnsi="Abadi"/>
              </w:rPr>
            </w:pPr>
            <w:r>
              <w:rPr>
                <w:rFonts w:ascii="Abadi" w:hAnsi="Abadi"/>
              </w:rPr>
              <w:t>On premise data</w:t>
            </w:r>
          </w:p>
        </w:tc>
        <w:tc>
          <w:tcPr>
            <w:tcW w:w="1789" w:type="dxa"/>
          </w:tcPr>
          <w:p w14:paraId="1DC39332" w14:textId="77777777" w:rsidR="00885157" w:rsidRDefault="00885157" w:rsidP="006D2C5A">
            <w:pPr>
              <w:jc w:val="both"/>
              <w:rPr>
                <w:rFonts w:ascii="Abadi" w:hAnsi="Abadi"/>
              </w:rPr>
            </w:pPr>
            <w:r>
              <w:rPr>
                <w:rFonts w:ascii="Abadi" w:hAnsi="Abadi"/>
              </w:rPr>
              <w:t>1</w:t>
            </w:r>
            <w:r w:rsidRPr="003C4E3A">
              <w:rPr>
                <w:rFonts w:ascii="Abadi" w:hAnsi="Abadi"/>
                <w:vertAlign w:val="superscript"/>
              </w:rPr>
              <w:t>st</w:t>
            </w:r>
            <w:r>
              <w:rPr>
                <w:rFonts w:ascii="Abadi" w:hAnsi="Abadi"/>
              </w:rPr>
              <w:t xml:space="preserve"> Gen Cloud EDW</w:t>
            </w:r>
          </w:p>
        </w:tc>
        <w:tc>
          <w:tcPr>
            <w:tcW w:w="2167" w:type="dxa"/>
          </w:tcPr>
          <w:p w14:paraId="72F29F9B" w14:textId="77777777" w:rsidR="00885157" w:rsidRDefault="00885157" w:rsidP="006D2C5A">
            <w:pPr>
              <w:jc w:val="both"/>
              <w:rPr>
                <w:rFonts w:ascii="Abadi" w:hAnsi="Abadi"/>
              </w:rPr>
            </w:pPr>
            <w:r>
              <w:rPr>
                <w:rFonts w:ascii="Abadi" w:hAnsi="Abadi"/>
              </w:rPr>
              <w:t>Data Lake, Hadoop</w:t>
            </w:r>
          </w:p>
        </w:tc>
        <w:tc>
          <w:tcPr>
            <w:tcW w:w="1632" w:type="dxa"/>
          </w:tcPr>
          <w:p w14:paraId="60E1F139" w14:textId="77777777" w:rsidR="00885157" w:rsidRDefault="00885157" w:rsidP="006D2C5A">
            <w:pPr>
              <w:jc w:val="both"/>
              <w:rPr>
                <w:rFonts w:ascii="Abadi" w:hAnsi="Abadi"/>
              </w:rPr>
            </w:pPr>
            <w:r>
              <w:rPr>
                <w:rFonts w:ascii="Abadi" w:hAnsi="Abadi"/>
              </w:rPr>
              <w:t>Cloud data platform</w:t>
            </w:r>
          </w:p>
        </w:tc>
      </w:tr>
      <w:tr w:rsidR="00885157" w14:paraId="2B3F5EEB" w14:textId="77777777" w:rsidTr="006D4509">
        <w:tc>
          <w:tcPr>
            <w:tcW w:w="1613" w:type="dxa"/>
          </w:tcPr>
          <w:p w14:paraId="4E125988" w14:textId="77777777" w:rsidR="00885157" w:rsidRDefault="00885157" w:rsidP="006D2C5A">
            <w:pPr>
              <w:jc w:val="both"/>
              <w:rPr>
                <w:rFonts w:ascii="Abadi" w:hAnsi="Abadi"/>
              </w:rPr>
            </w:pPr>
            <w:r>
              <w:rPr>
                <w:rFonts w:ascii="Abadi" w:hAnsi="Abadi"/>
              </w:rPr>
              <w:t>All Data</w:t>
            </w:r>
          </w:p>
        </w:tc>
        <w:tc>
          <w:tcPr>
            <w:tcW w:w="1815" w:type="dxa"/>
          </w:tcPr>
          <w:p w14:paraId="31018FCC" w14:textId="77777777" w:rsidR="00885157" w:rsidRDefault="00885157" w:rsidP="006D2C5A">
            <w:pPr>
              <w:jc w:val="both"/>
              <w:rPr>
                <w:rFonts w:ascii="Abadi" w:hAnsi="Abadi"/>
              </w:rPr>
            </w:pPr>
            <w:r w:rsidRPr="00387995">
              <w:rPr>
                <w:rFonts w:ascii="Abadi" w:hAnsi="Abadi"/>
                <w:color w:val="C00000"/>
              </w:rPr>
              <w:t>X</w:t>
            </w:r>
          </w:p>
        </w:tc>
        <w:tc>
          <w:tcPr>
            <w:tcW w:w="1789" w:type="dxa"/>
          </w:tcPr>
          <w:p w14:paraId="23F65356" w14:textId="77777777" w:rsidR="00885157" w:rsidRDefault="00885157" w:rsidP="006D2C5A">
            <w:pPr>
              <w:jc w:val="both"/>
              <w:rPr>
                <w:rFonts w:ascii="Abadi" w:hAnsi="Abadi"/>
              </w:rPr>
            </w:pPr>
            <w:r w:rsidRPr="00387995">
              <w:rPr>
                <w:rFonts w:ascii="Abadi" w:hAnsi="Abadi"/>
                <w:color w:val="C00000"/>
              </w:rPr>
              <w:t>X</w:t>
            </w:r>
          </w:p>
        </w:tc>
        <w:tc>
          <w:tcPr>
            <w:tcW w:w="2167" w:type="dxa"/>
          </w:tcPr>
          <w:p w14:paraId="3BE7D5FF" w14:textId="77777777" w:rsidR="00885157" w:rsidRDefault="00885157" w:rsidP="006D2C5A">
            <w:pPr>
              <w:jc w:val="both"/>
              <w:rPr>
                <w:rFonts w:ascii="Abadi" w:hAnsi="Abadi"/>
              </w:rPr>
            </w:pPr>
            <w:r w:rsidRPr="00387995">
              <w:rPr>
                <w:rFonts w:ascii="Abadi" w:hAnsi="Abadi"/>
                <w:color w:val="C00000"/>
              </w:rPr>
              <w:t>X</w:t>
            </w:r>
          </w:p>
        </w:tc>
        <w:tc>
          <w:tcPr>
            <w:tcW w:w="1632" w:type="dxa"/>
          </w:tcPr>
          <w:p w14:paraId="4809639D" w14:textId="77777777" w:rsidR="00885157" w:rsidRDefault="00885157" w:rsidP="006D2C5A">
            <w:pPr>
              <w:jc w:val="both"/>
              <w:rPr>
                <w:rFonts w:ascii="Abadi" w:hAnsi="Abadi"/>
              </w:rPr>
            </w:pPr>
            <w:r>
              <w:rPr>
                <w:rFonts w:ascii="Abadi" w:hAnsi="Abadi"/>
                <w:noProof/>
              </w:rPr>
              <w:drawing>
                <wp:inline distT="0" distB="0" distL="0" distR="0" wp14:anchorId="446A7FB4" wp14:editId="44B1E598">
                  <wp:extent cx="146050" cy="146050"/>
                  <wp:effectExtent l="0" t="0" r="6350" b="6350"/>
                  <wp:docPr id="1309631823" name="Graphic 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36760" name="Graphic 1096336760" descr="Checkmark with solid fill"/>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46050" cy="146050"/>
                          </a:xfrm>
                          <a:prstGeom prst="rect">
                            <a:avLst/>
                          </a:prstGeom>
                        </pic:spPr>
                      </pic:pic>
                    </a:graphicData>
                  </a:graphic>
                </wp:inline>
              </w:drawing>
            </w:r>
          </w:p>
        </w:tc>
      </w:tr>
      <w:tr w:rsidR="00885157" w14:paraId="11F3FF6D" w14:textId="77777777" w:rsidTr="006D4509">
        <w:tc>
          <w:tcPr>
            <w:tcW w:w="1613" w:type="dxa"/>
          </w:tcPr>
          <w:p w14:paraId="392931E4" w14:textId="77777777" w:rsidR="00885157" w:rsidRDefault="00885157" w:rsidP="006D2C5A">
            <w:pPr>
              <w:jc w:val="both"/>
              <w:rPr>
                <w:rFonts w:ascii="Abadi" w:hAnsi="Abadi"/>
              </w:rPr>
            </w:pPr>
            <w:r>
              <w:rPr>
                <w:rFonts w:ascii="Abadi" w:hAnsi="Abadi"/>
              </w:rPr>
              <w:t>All Users</w:t>
            </w:r>
          </w:p>
        </w:tc>
        <w:tc>
          <w:tcPr>
            <w:tcW w:w="1815" w:type="dxa"/>
          </w:tcPr>
          <w:p w14:paraId="7C6BCD78" w14:textId="77777777" w:rsidR="00885157" w:rsidRDefault="00885157" w:rsidP="006D2C5A">
            <w:pPr>
              <w:jc w:val="both"/>
              <w:rPr>
                <w:rFonts w:ascii="Abadi" w:hAnsi="Abadi"/>
              </w:rPr>
            </w:pPr>
            <w:r w:rsidRPr="00387995">
              <w:rPr>
                <w:rFonts w:ascii="Abadi" w:hAnsi="Abadi"/>
                <w:color w:val="C00000"/>
              </w:rPr>
              <w:t>X</w:t>
            </w:r>
          </w:p>
        </w:tc>
        <w:tc>
          <w:tcPr>
            <w:tcW w:w="1789" w:type="dxa"/>
          </w:tcPr>
          <w:p w14:paraId="4EB66609" w14:textId="77777777" w:rsidR="00885157" w:rsidRDefault="00885157" w:rsidP="006D2C5A">
            <w:pPr>
              <w:jc w:val="both"/>
              <w:rPr>
                <w:rFonts w:ascii="Abadi" w:hAnsi="Abadi"/>
              </w:rPr>
            </w:pPr>
            <w:r w:rsidRPr="00387995">
              <w:rPr>
                <w:rFonts w:ascii="Abadi" w:hAnsi="Abadi"/>
                <w:color w:val="C00000"/>
              </w:rPr>
              <w:t>X</w:t>
            </w:r>
          </w:p>
        </w:tc>
        <w:tc>
          <w:tcPr>
            <w:tcW w:w="2167" w:type="dxa"/>
          </w:tcPr>
          <w:p w14:paraId="46754168" w14:textId="77777777" w:rsidR="00885157" w:rsidRDefault="00885157" w:rsidP="006D2C5A">
            <w:pPr>
              <w:jc w:val="both"/>
              <w:rPr>
                <w:rFonts w:ascii="Abadi" w:hAnsi="Abadi"/>
              </w:rPr>
            </w:pPr>
            <w:r>
              <w:rPr>
                <w:rFonts w:ascii="Abadi" w:hAnsi="Abadi"/>
              </w:rPr>
              <w:t>-</w:t>
            </w:r>
          </w:p>
        </w:tc>
        <w:tc>
          <w:tcPr>
            <w:tcW w:w="1632" w:type="dxa"/>
          </w:tcPr>
          <w:p w14:paraId="1B5B2054" w14:textId="77777777" w:rsidR="00885157" w:rsidRDefault="00885157" w:rsidP="006D2C5A">
            <w:pPr>
              <w:jc w:val="both"/>
              <w:rPr>
                <w:rFonts w:ascii="Abadi" w:hAnsi="Abadi"/>
              </w:rPr>
            </w:pPr>
            <w:r>
              <w:rPr>
                <w:rFonts w:ascii="Abadi" w:hAnsi="Abadi"/>
                <w:noProof/>
              </w:rPr>
              <w:drawing>
                <wp:inline distT="0" distB="0" distL="0" distR="0" wp14:anchorId="77C1E3D0" wp14:editId="644D9C78">
                  <wp:extent cx="146050" cy="146050"/>
                  <wp:effectExtent l="0" t="0" r="6350" b="6350"/>
                  <wp:docPr id="1726243360" name="Graphic 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36760" name="Graphic 1096336760" descr="Checkmark with solid fill"/>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46050" cy="146050"/>
                          </a:xfrm>
                          <a:prstGeom prst="rect">
                            <a:avLst/>
                          </a:prstGeom>
                        </pic:spPr>
                      </pic:pic>
                    </a:graphicData>
                  </a:graphic>
                </wp:inline>
              </w:drawing>
            </w:r>
          </w:p>
        </w:tc>
      </w:tr>
      <w:tr w:rsidR="00885157" w14:paraId="14E7EE3A" w14:textId="77777777" w:rsidTr="006D4509">
        <w:tc>
          <w:tcPr>
            <w:tcW w:w="1613" w:type="dxa"/>
          </w:tcPr>
          <w:p w14:paraId="589AA1F5" w14:textId="77777777" w:rsidR="00885157" w:rsidRDefault="00885157" w:rsidP="006D2C5A">
            <w:pPr>
              <w:jc w:val="both"/>
              <w:rPr>
                <w:rFonts w:ascii="Abadi" w:hAnsi="Abadi"/>
              </w:rPr>
            </w:pPr>
            <w:r>
              <w:rPr>
                <w:rFonts w:ascii="Abadi" w:hAnsi="Abadi"/>
              </w:rPr>
              <w:t>Fast answers</w:t>
            </w:r>
          </w:p>
        </w:tc>
        <w:tc>
          <w:tcPr>
            <w:tcW w:w="1815" w:type="dxa"/>
          </w:tcPr>
          <w:p w14:paraId="3F441809" w14:textId="77777777" w:rsidR="00885157" w:rsidRDefault="00885157" w:rsidP="006D2C5A">
            <w:pPr>
              <w:jc w:val="both"/>
              <w:rPr>
                <w:rFonts w:ascii="Abadi" w:hAnsi="Abadi"/>
              </w:rPr>
            </w:pPr>
            <w:r>
              <w:rPr>
                <w:rFonts w:ascii="Abadi" w:hAnsi="Abadi"/>
                <w:noProof/>
              </w:rPr>
              <w:drawing>
                <wp:inline distT="0" distB="0" distL="0" distR="0" wp14:anchorId="107895D1" wp14:editId="7D182DD1">
                  <wp:extent cx="146050" cy="146050"/>
                  <wp:effectExtent l="0" t="0" r="6350" b="6350"/>
                  <wp:docPr id="1096336760" name="Graphic 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36760" name="Graphic 1096336760" descr="Checkmark with solid fill"/>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46050" cy="146050"/>
                          </a:xfrm>
                          <a:prstGeom prst="rect">
                            <a:avLst/>
                          </a:prstGeom>
                        </pic:spPr>
                      </pic:pic>
                    </a:graphicData>
                  </a:graphic>
                </wp:inline>
              </w:drawing>
            </w:r>
          </w:p>
        </w:tc>
        <w:tc>
          <w:tcPr>
            <w:tcW w:w="1789" w:type="dxa"/>
          </w:tcPr>
          <w:p w14:paraId="325AD78E" w14:textId="77777777" w:rsidR="00885157" w:rsidRDefault="00885157" w:rsidP="006D2C5A">
            <w:pPr>
              <w:jc w:val="both"/>
              <w:rPr>
                <w:rFonts w:ascii="Abadi" w:hAnsi="Abadi"/>
              </w:rPr>
            </w:pPr>
            <w:r>
              <w:rPr>
                <w:rFonts w:ascii="Abadi" w:hAnsi="Abadi"/>
                <w:noProof/>
              </w:rPr>
              <w:drawing>
                <wp:inline distT="0" distB="0" distL="0" distR="0" wp14:anchorId="23A2A24A" wp14:editId="3138B1FF">
                  <wp:extent cx="146050" cy="146050"/>
                  <wp:effectExtent l="0" t="0" r="6350" b="6350"/>
                  <wp:docPr id="937781556" name="Graphic 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36760" name="Graphic 1096336760" descr="Checkmark with solid fill"/>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46050" cy="146050"/>
                          </a:xfrm>
                          <a:prstGeom prst="rect">
                            <a:avLst/>
                          </a:prstGeom>
                        </pic:spPr>
                      </pic:pic>
                    </a:graphicData>
                  </a:graphic>
                </wp:inline>
              </w:drawing>
            </w:r>
          </w:p>
        </w:tc>
        <w:tc>
          <w:tcPr>
            <w:tcW w:w="2167" w:type="dxa"/>
          </w:tcPr>
          <w:p w14:paraId="620C2499" w14:textId="77777777" w:rsidR="00885157" w:rsidRDefault="00885157" w:rsidP="006D2C5A">
            <w:pPr>
              <w:jc w:val="both"/>
              <w:rPr>
                <w:rFonts w:ascii="Abadi" w:hAnsi="Abadi"/>
              </w:rPr>
            </w:pPr>
            <w:r>
              <w:rPr>
                <w:rFonts w:ascii="Abadi" w:hAnsi="Abadi"/>
                <w:noProof/>
              </w:rPr>
              <w:drawing>
                <wp:inline distT="0" distB="0" distL="0" distR="0" wp14:anchorId="6711578E" wp14:editId="1F58CD36">
                  <wp:extent cx="146050" cy="146050"/>
                  <wp:effectExtent l="0" t="0" r="6350" b="6350"/>
                  <wp:docPr id="795950842" name="Graphic 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36760" name="Graphic 1096336760" descr="Checkmark with solid fill"/>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46050" cy="146050"/>
                          </a:xfrm>
                          <a:prstGeom prst="rect">
                            <a:avLst/>
                          </a:prstGeom>
                        </pic:spPr>
                      </pic:pic>
                    </a:graphicData>
                  </a:graphic>
                </wp:inline>
              </w:drawing>
            </w:r>
          </w:p>
        </w:tc>
        <w:tc>
          <w:tcPr>
            <w:tcW w:w="1632" w:type="dxa"/>
          </w:tcPr>
          <w:p w14:paraId="06E4DC66" w14:textId="77777777" w:rsidR="00885157" w:rsidRDefault="00885157" w:rsidP="006D2C5A">
            <w:pPr>
              <w:jc w:val="both"/>
              <w:rPr>
                <w:rFonts w:ascii="Abadi" w:hAnsi="Abadi"/>
              </w:rPr>
            </w:pPr>
            <w:r>
              <w:rPr>
                <w:rFonts w:ascii="Abadi" w:hAnsi="Abadi"/>
                <w:noProof/>
              </w:rPr>
              <w:drawing>
                <wp:inline distT="0" distB="0" distL="0" distR="0" wp14:anchorId="2CC5564D" wp14:editId="298C9EF7">
                  <wp:extent cx="146050" cy="146050"/>
                  <wp:effectExtent l="0" t="0" r="6350" b="6350"/>
                  <wp:docPr id="1801208139" name="Graphic 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36760" name="Graphic 1096336760" descr="Checkmark with solid fill"/>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46050" cy="146050"/>
                          </a:xfrm>
                          <a:prstGeom prst="rect">
                            <a:avLst/>
                          </a:prstGeom>
                        </pic:spPr>
                      </pic:pic>
                    </a:graphicData>
                  </a:graphic>
                </wp:inline>
              </w:drawing>
            </w:r>
          </w:p>
        </w:tc>
      </w:tr>
      <w:tr w:rsidR="00885157" w14:paraId="5C3B2923" w14:textId="77777777" w:rsidTr="006D4509">
        <w:tc>
          <w:tcPr>
            <w:tcW w:w="1613" w:type="dxa"/>
          </w:tcPr>
          <w:p w14:paraId="20AAF140" w14:textId="77777777" w:rsidR="00885157" w:rsidRPr="00CD4C32" w:rsidRDefault="00885157" w:rsidP="006D2C5A">
            <w:pPr>
              <w:jc w:val="both"/>
              <w:rPr>
                <w:rFonts w:ascii="Abadi" w:hAnsi="Abadi"/>
                <w:sz w:val="20"/>
                <w:szCs w:val="20"/>
              </w:rPr>
            </w:pPr>
            <w:r w:rsidRPr="00CD4C32">
              <w:rPr>
                <w:rFonts w:ascii="Abadi" w:hAnsi="Abadi"/>
                <w:sz w:val="20"/>
                <w:szCs w:val="20"/>
              </w:rPr>
              <w:t>SQL Databases</w:t>
            </w:r>
          </w:p>
        </w:tc>
        <w:tc>
          <w:tcPr>
            <w:tcW w:w="1815" w:type="dxa"/>
          </w:tcPr>
          <w:p w14:paraId="58F5F758" w14:textId="77777777" w:rsidR="00885157" w:rsidRDefault="00885157" w:rsidP="006D2C5A">
            <w:pPr>
              <w:jc w:val="both"/>
              <w:rPr>
                <w:rFonts w:ascii="Abadi" w:hAnsi="Abadi"/>
              </w:rPr>
            </w:pPr>
            <w:r>
              <w:rPr>
                <w:rFonts w:ascii="Abadi" w:hAnsi="Abadi"/>
                <w:noProof/>
              </w:rPr>
              <w:drawing>
                <wp:inline distT="0" distB="0" distL="0" distR="0" wp14:anchorId="12BB3F27" wp14:editId="34727158">
                  <wp:extent cx="146050" cy="146050"/>
                  <wp:effectExtent l="0" t="0" r="6350" b="6350"/>
                  <wp:docPr id="1254173373" name="Graphic 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36760" name="Graphic 1096336760" descr="Checkmark with solid fill"/>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46050" cy="146050"/>
                          </a:xfrm>
                          <a:prstGeom prst="rect">
                            <a:avLst/>
                          </a:prstGeom>
                        </pic:spPr>
                      </pic:pic>
                    </a:graphicData>
                  </a:graphic>
                </wp:inline>
              </w:drawing>
            </w:r>
          </w:p>
        </w:tc>
        <w:tc>
          <w:tcPr>
            <w:tcW w:w="1789" w:type="dxa"/>
          </w:tcPr>
          <w:p w14:paraId="6F1ED5AA" w14:textId="77777777" w:rsidR="00885157" w:rsidRDefault="00885157" w:rsidP="006D2C5A">
            <w:pPr>
              <w:jc w:val="both"/>
              <w:rPr>
                <w:rFonts w:ascii="Abadi" w:hAnsi="Abadi"/>
              </w:rPr>
            </w:pPr>
            <w:r>
              <w:rPr>
                <w:rFonts w:ascii="Abadi" w:hAnsi="Abadi"/>
                <w:noProof/>
              </w:rPr>
              <w:drawing>
                <wp:inline distT="0" distB="0" distL="0" distR="0" wp14:anchorId="2572FCF6" wp14:editId="475F217D">
                  <wp:extent cx="146050" cy="146050"/>
                  <wp:effectExtent l="0" t="0" r="6350" b="6350"/>
                  <wp:docPr id="823390157" name="Graphic 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36760" name="Graphic 1096336760" descr="Checkmark with solid fill"/>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46050" cy="146050"/>
                          </a:xfrm>
                          <a:prstGeom prst="rect">
                            <a:avLst/>
                          </a:prstGeom>
                        </pic:spPr>
                      </pic:pic>
                    </a:graphicData>
                  </a:graphic>
                </wp:inline>
              </w:drawing>
            </w:r>
          </w:p>
        </w:tc>
        <w:tc>
          <w:tcPr>
            <w:tcW w:w="2167" w:type="dxa"/>
          </w:tcPr>
          <w:p w14:paraId="0CF7CDC7" w14:textId="77777777" w:rsidR="00885157" w:rsidRDefault="00885157" w:rsidP="006D2C5A">
            <w:pPr>
              <w:jc w:val="both"/>
              <w:rPr>
                <w:rFonts w:ascii="Abadi" w:hAnsi="Abadi"/>
              </w:rPr>
            </w:pPr>
            <w:r>
              <w:rPr>
                <w:rFonts w:ascii="Abadi" w:hAnsi="Abadi"/>
                <w:noProof/>
              </w:rPr>
              <w:drawing>
                <wp:inline distT="0" distB="0" distL="0" distR="0" wp14:anchorId="27949420" wp14:editId="0A034FB1">
                  <wp:extent cx="146050" cy="146050"/>
                  <wp:effectExtent l="0" t="0" r="6350" b="6350"/>
                  <wp:docPr id="1609225077" name="Graphic 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36760" name="Graphic 1096336760" descr="Checkmark with solid fill"/>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46050" cy="146050"/>
                          </a:xfrm>
                          <a:prstGeom prst="rect">
                            <a:avLst/>
                          </a:prstGeom>
                        </pic:spPr>
                      </pic:pic>
                    </a:graphicData>
                  </a:graphic>
                </wp:inline>
              </w:drawing>
            </w:r>
          </w:p>
        </w:tc>
        <w:tc>
          <w:tcPr>
            <w:tcW w:w="1632" w:type="dxa"/>
          </w:tcPr>
          <w:p w14:paraId="199DF7E1" w14:textId="77777777" w:rsidR="00885157" w:rsidRDefault="00885157" w:rsidP="006D2C5A">
            <w:pPr>
              <w:jc w:val="both"/>
              <w:rPr>
                <w:rFonts w:ascii="Abadi" w:hAnsi="Abadi"/>
              </w:rPr>
            </w:pPr>
            <w:r>
              <w:rPr>
                <w:rFonts w:ascii="Abadi" w:hAnsi="Abadi"/>
                <w:noProof/>
              </w:rPr>
              <w:drawing>
                <wp:inline distT="0" distB="0" distL="0" distR="0" wp14:anchorId="3C14F864" wp14:editId="0B89EBEC">
                  <wp:extent cx="146050" cy="146050"/>
                  <wp:effectExtent l="0" t="0" r="6350" b="6350"/>
                  <wp:docPr id="1196004480" name="Graphic 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36760" name="Graphic 1096336760" descr="Checkmark with solid fill"/>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46050" cy="146050"/>
                          </a:xfrm>
                          <a:prstGeom prst="rect">
                            <a:avLst/>
                          </a:prstGeom>
                        </pic:spPr>
                      </pic:pic>
                    </a:graphicData>
                  </a:graphic>
                </wp:inline>
              </w:drawing>
            </w:r>
          </w:p>
        </w:tc>
      </w:tr>
    </w:tbl>
    <w:p w14:paraId="64A5F89B" w14:textId="77777777" w:rsidR="00885157" w:rsidRDefault="00885157" w:rsidP="006D2C5A">
      <w:pPr>
        <w:pStyle w:val="ListParagraph"/>
        <w:ind w:left="792"/>
        <w:jc w:val="both"/>
        <w:rPr>
          <w:rFonts w:ascii="Abadi" w:hAnsi="Abadi"/>
          <w:u w:val="single"/>
        </w:rPr>
      </w:pPr>
    </w:p>
    <w:p w14:paraId="0CECDE2E" w14:textId="77777777" w:rsidR="003F0E71" w:rsidRDefault="003F0E71" w:rsidP="006D2C5A">
      <w:pPr>
        <w:pStyle w:val="ListParagraph"/>
        <w:ind w:left="792"/>
        <w:jc w:val="both"/>
        <w:rPr>
          <w:rFonts w:ascii="Abadi" w:hAnsi="Abadi"/>
          <w:u w:val="single"/>
        </w:rPr>
      </w:pPr>
    </w:p>
    <w:p w14:paraId="7861FD12" w14:textId="77777777" w:rsidR="003F0E71" w:rsidRDefault="003F0E71" w:rsidP="006D2C5A">
      <w:pPr>
        <w:pStyle w:val="ListParagraph"/>
        <w:ind w:left="792"/>
        <w:jc w:val="both"/>
        <w:rPr>
          <w:rFonts w:ascii="Abadi" w:hAnsi="Abadi"/>
          <w:u w:val="single"/>
        </w:rPr>
      </w:pPr>
    </w:p>
    <w:p w14:paraId="60BA3F88" w14:textId="77777777" w:rsidR="003F0E71" w:rsidRDefault="003F0E71" w:rsidP="006D2C5A">
      <w:pPr>
        <w:pStyle w:val="ListParagraph"/>
        <w:ind w:left="792"/>
        <w:jc w:val="both"/>
        <w:rPr>
          <w:rFonts w:ascii="Abadi" w:hAnsi="Abadi"/>
          <w:u w:val="single"/>
        </w:rPr>
      </w:pPr>
    </w:p>
    <w:p w14:paraId="5BBFA4FE" w14:textId="77777777" w:rsidR="003F0E71" w:rsidRDefault="003F0E71" w:rsidP="006D2C5A">
      <w:pPr>
        <w:pStyle w:val="ListParagraph"/>
        <w:ind w:left="792"/>
        <w:jc w:val="both"/>
        <w:rPr>
          <w:rFonts w:ascii="Abadi" w:hAnsi="Abadi"/>
          <w:u w:val="single"/>
        </w:rPr>
      </w:pPr>
    </w:p>
    <w:p w14:paraId="6F6A3297" w14:textId="77777777" w:rsidR="003F0E71" w:rsidRDefault="003F0E71" w:rsidP="006D2C5A">
      <w:pPr>
        <w:pStyle w:val="ListParagraph"/>
        <w:ind w:left="792"/>
        <w:jc w:val="both"/>
        <w:rPr>
          <w:rFonts w:ascii="Abadi" w:hAnsi="Abadi"/>
          <w:u w:val="single"/>
        </w:rPr>
      </w:pPr>
    </w:p>
    <w:p w14:paraId="6CAE18BF" w14:textId="77777777" w:rsidR="003F0E71" w:rsidRDefault="003F0E71" w:rsidP="006D2C5A">
      <w:pPr>
        <w:pStyle w:val="ListParagraph"/>
        <w:ind w:left="792"/>
        <w:jc w:val="both"/>
        <w:rPr>
          <w:rFonts w:ascii="Abadi" w:hAnsi="Abadi"/>
          <w:u w:val="single"/>
        </w:rPr>
      </w:pPr>
    </w:p>
    <w:p w14:paraId="6B1FAF5B" w14:textId="77777777" w:rsidR="003F0E71" w:rsidRDefault="003F0E71" w:rsidP="006D2C5A">
      <w:pPr>
        <w:pStyle w:val="ListParagraph"/>
        <w:ind w:left="792"/>
        <w:jc w:val="both"/>
        <w:rPr>
          <w:rFonts w:ascii="Abadi" w:hAnsi="Abadi"/>
          <w:u w:val="single"/>
        </w:rPr>
      </w:pPr>
    </w:p>
    <w:p w14:paraId="77998AA3" w14:textId="77777777" w:rsidR="003F0E71" w:rsidRDefault="003F0E71" w:rsidP="006D2C5A">
      <w:pPr>
        <w:pStyle w:val="ListParagraph"/>
        <w:ind w:left="792"/>
        <w:jc w:val="both"/>
        <w:rPr>
          <w:rFonts w:ascii="Abadi" w:hAnsi="Abadi"/>
          <w:u w:val="single"/>
        </w:rPr>
      </w:pPr>
    </w:p>
    <w:p w14:paraId="3DDCF2FF" w14:textId="77777777" w:rsidR="003F0E71" w:rsidRDefault="003F0E71" w:rsidP="006D2C5A">
      <w:pPr>
        <w:pStyle w:val="ListParagraph"/>
        <w:ind w:left="792"/>
        <w:jc w:val="both"/>
        <w:rPr>
          <w:rFonts w:ascii="Abadi" w:hAnsi="Abadi"/>
          <w:u w:val="single"/>
        </w:rPr>
      </w:pPr>
    </w:p>
    <w:p w14:paraId="4EC89C28" w14:textId="77777777" w:rsidR="003F0E71" w:rsidRDefault="003F0E71" w:rsidP="006D2C5A">
      <w:pPr>
        <w:pStyle w:val="ListParagraph"/>
        <w:ind w:left="792"/>
        <w:jc w:val="both"/>
        <w:rPr>
          <w:rFonts w:ascii="Abadi" w:hAnsi="Abadi"/>
          <w:u w:val="single"/>
        </w:rPr>
      </w:pPr>
    </w:p>
    <w:p w14:paraId="1A1646A4" w14:textId="77777777" w:rsidR="003F0E71" w:rsidRDefault="003F0E71" w:rsidP="006D2C5A">
      <w:pPr>
        <w:pStyle w:val="ListParagraph"/>
        <w:ind w:left="792"/>
        <w:jc w:val="both"/>
        <w:rPr>
          <w:rFonts w:ascii="Abadi" w:hAnsi="Abadi"/>
          <w:u w:val="single"/>
        </w:rPr>
      </w:pPr>
    </w:p>
    <w:p w14:paraId="27ECD026" w14:textId="77777777" w:rsidR="003F0E71" w:rsidRPr="009C54FF" w:rsidRDefault="003F0E71" w:rsidP="006D2C5A">
      <w:pPr>
        <w:pStyle w:val="ListParagraph"/>
        <w:ind w:left="792"/>
        <w:jc w:val="both"/>
        <w:rPr>
          <w:rFonts w:ascii="Abadi" w:hAnsi="Abadi"/>
          <w:u w:val="single"/>
        </w:rPr>
      </w:pPr>
    </w:p>
    <w:p w14:paraId="4E3F4ACB" w14:textId="77777777" w:rsidR="00885157" w:rsidRPr="00DE70E6" w:rsidRDefault="00885157" w:rsidP="006D2C5A">
      <w:pPr>
        <w:pStyle w:val="ListParagraph"/>
        <w:numPr>
          <w:ilvl w:val="2"/>
          <w:numId w:val="7"/>
        </w:numPr>
        <w:jc w:val="both"/>
        <w:rPr>
          <w:rFonts w:ascii="Abadi" w:hAnsi="Abadi"/>
          <w:color w:val="00B0F0"/>
          <w:u w:val="single"/>
        </w:rPr>
      </w:pPr>
      <w:r w:rsidRPr="00DE70E6">
        <w:rPr>
          <w:rFonts w:ascii="Abadi" w:hAnsi="Abadi"/>
          <w:color w:val="00B0F0"/>
          <w:u w:val="single"/>
        </w:rPr>
        <w:t>1st Evolution</w:t>
      </w:r>
    </w:p>
    <w:p w14:paraId="6D252A94" w14:textId="353057D5" w:rsidR="00885157" w:rsidRDefault="00885157" w:rsidP="006D2C5A">
      <w:pPr>
        <w:pStyle w:val="ListParagraph"/>
        <w:numPr>
          <w:ilvl w:val="3"/>
          <w:numId w:val="8"/>
        </w:numPr>
        <w:jc w:val="both"/>
        <w:rPr>
          <w:rFonts w:cstheme="minorHAnsi"/>
        </w:rPr>
      </w:pPr>
      <w:r w:rsidRPr="00DC612B">
        <w:rPr>
          <w:rFonts w:cstheme="minorHAnsi"/>
        </w:rPr>
        <w:t>Traditional On – premise Enterprise Data warehouse</w:t>
      </w:r>
      <w:r>
        <w:rPr>
          <w:rFonts w:cstheme="minorHAnsi"/>
        </w:rPr>
        <w:t>.</w:t>
      </w:r>
    </w:p>
    <w:p w14:paraId="45DF71FE" w14:textId="77777777" w:rsidR="00885157" w:rsidRDefault="00885157" w:rsidP="006D2C5A">
      <w:pPr>
        <w:pStyle w:val="ListParagraph"/>
        <w:numPr>
          <w:ilvl w:val="3"/>
          <w:numId w:val="8"/>
        </w:numPr>
        <w:jc w:val="both"/>
        <w:rPr>
          <w:rFonts w:cstheme="minorHAnsi"/>
        </w:rPr>
      </w:pPr>
      <w:r>
        <w:rPr>
          <w:rFonts w:cstheme="minorHAnsi"/>
        </w:rPr>
        <w:t>They were able to answer the business questions (queries) very fast.</w:t>
      </w:r>
    </w:p>
    <w:p w14:paraId="2824EB6D" w14:textId="77777777" w:rsidR="00885157" w:rsidRDefault="00885157" w:rsidP="006D2C5A">
      <w:pPr>
        <w:pStyle w:val="ListParagraph"/>
        <w:numPr>
          <w:ilvl w:val="3"/>
          <w:numId w:val="8"/>
        </w:numPr>
        <w:jc w:val="both"/>
        <w:rPr>
          <w:rFonts w:cstheme="minorHAnsi"/>
        </w:rPr>
      </w:pPr>
      <w:r>
        <w:rPr>
          <w:rFonts w:cstheme="minorHAnsi"/>
        </w:rPr>
        <w:t>They were all SQL Databases.</w:t>
      </w:r>
    </w:p>
    <w:p w14:paraId="2B687962" w14:textId="77777777" w:rsidR="00885157" w:rsidRDefault="00885157" w:rsidP="006D2C5A">
      <w:pPr>
        <w:pStyle w:val="ListParagraph"/>
        <w:numPr>
          <w:ilvl w:val="3"/>
          <w:numId w:val="8"/>
        </w:numPr>
        <w:jc w:val="both"/>
        <w:rPr>
          <w:rFonts w:cstheme="minorHAnsi"/>
          <w:u w:val="single"/>
        </w:rPr>
      </w:pPr>
      <w:r w:rsidRPr="003019BB">
        <w:rPr>
          <w:rFonts w:cstheme="minorHAnsi"/>
          <w:u w:val="single"/>
        </w:rPr>
        <w:t>Challenges:</w:t>
      </w:r>
    </w:p>
    <w:p w14:paraId="620574B3" w14:textId="77777777" w:rsidR="00885157" w:rsidRDefault="00885157" w:rsidP="006D2C5A">
      <w:pPr>
        <w:pStyle w:val="ListParagraph"/>
        <w:numPr>
          <w:ilvl w:val="4"/>
          <w:numId w:val="7"/>
        </w:numPr>
        <w:jc w:val="both"/>
        <w:rPr>
          <w:rFonts w:cstheme="minorHAnsi"/>
        </w:rPr>
      </w:pPr>
      <w:r w:rsidRPr="00755533">
        <w:rPr>
          <w:rFonts w:cstheme="minorHAnsi"/>
        </w:rPr>
        <w:t xml:space="preserve">Not designed </w:t>
      </w:r>
      <w:r>
        <w:rPr>
          <w:rFonts w:cstheme="minorHAnsi"/>
        </w:rPr>
        <w:t>for all kind of data – structured &amp; unstructured.</w:t>
      </w:r>
    </w:p>
    <w:p w14:paraId="065AD78A" w14:textId="77777777" w:rsidR="00885157" w:rsidRDefault="00885157" w:rsidP="006D2C5A">
      <w:pPr>
        <w:pStyle w:val="ListParagraph"/>
        <w:numPr>
          <w:ilvl w:val="4"/>
          <w:numId w:val="7"/>
        </w:numPr>
        <w:jc w:val="both"/>
        <w:rPr>
          <w:rFonts w:cstheme="minorHAnsi"/>
        </w:rPr>
      </w:pPr>
      <w:r>
        <w:rPr>
          <w:rFonts w:cstheme="minorHAnsi"/>
        </w:rPr>
        <w:t>Not designed for all the users who may have demand for that data.</w:t>
      </w:r>
    </w:p>
    <w:p w14:paraId="660B7ACF" w14:textId="77777777" w:rsidR="00885157" w:rsidRDefault="00885157" w:rsidP="006D2C5A">
      <w:pPr>
        <w:pStyle w:val="ListParagraph"/>
        <w:numPr>
          <w:ilvl w:val="4"/>
          <w:numId w:val="7"/>
        </w:numPr>
        <w:jc w:val="both"/>
        <w:rPr>
          <w:rFonts w:cstheme="minorHAnsi"/>
        </w:rPr>
      </w:pPr>
      <w:r>
        <w:rPr>
          <w:rFonts w:cstheme="minorHAnsi"/>
        </w:rPr>
        <w:t>Not scalable.</w:t>
      </w:r>
    </w:p>
    <w:p w14:paraId="61734172" w14:textId="77777777" w:rsidR="00885157" w:rsidRDefault="00885157" w:rsidP="006D2C5A">
      <w:pPr>
        <w:pStyle w:val="ListParagraph"/>
        <w:ind w:left="1224"/>
        <w:jc w:val="both"/>
        <w:rPr>
          <w:rFonts w:ascii="Abadi" w:hAnsi="Abadi"/>
          <w:u w:val="single"/>
        </w:rPr>
      </w:pPr>
    </w:p>
    <w:p w14:paraId="1DA2A1FC" w14:textId="77777777" w:rsidR="00885157" w:rsidRPr="00DE70E6" w:rsidRDefault="00885157" w:rsidP="006D2C5A">
      <w:pPr>
        <w:pStyle w:val="ListParagraph"/>
        <w:numPr>
          <w:ilvl w:val="2"/>
          <w:numId w:val="7"/>
        </w:numPr>
        <w:jc w:val="both"/>
        <w:rPr>
          <w:rFonts w:ascii="Abadi" w:hAnsi="Abadi"/>
          <w:color w:val="00B0F0"/>
          <w:u w:val="single"/>
        </w:rPr>
      </w:pPr>
      <w:r w:rsidRPr="00DE70E6">
        <w:rPr>
          <w:rFonts w:ascii="Abadi" w:hAnsi="Abadi"/>
          <w:color w:val="00B0F0"/>
          <w:u w:val="single"/>
        </w:rPr>
        <w:t>2nd Evolution</w:t>
      </w:r>
    </w:p>
    <w:p w14:paraId="032D05C9" w14:textId="77777777" w:rsidR="00885157" w:rsidRPr="00C84C9A" w:rsidRDefault="00885157" w:rsidP="006D2C5A">
      <w:pPr>
        <w:pStyle w:val="ListParagraph"/>
        <w:numPr>
          <w:ilvl w:val="3"/>
          <w:numId w:val="8"/>
        </w:numPr>
        <w:jc w:val="both"/>
        <w:rPr>
          <w:rFonts w:ascii="Abadi" w:hAnsi="Abadi"/>
          <w:u w:val="single"/>
        </w:rPr>
      </w:pPr>
      <w:r>
        <w:rPr>
          <w:rFonts w:cstheme="minorHAnsi"/>
        </w:rPr>
        <w:t>1st Generation Cloud EDW</w:t>
      </w:r>
    </w:p>
    <w:p w14:paraId="71439D33" w14:textId="77777777" w:rsidR="00885157" w:rsidRPr="00C84C9A" w:rsidRDefault="00885157" w:rsidP="006D2C5A">
      <w:pPr>
        <w:pStyle w:val="ListParagraph"/>
        <w:numPr>
          <w:ilvl w:val="3"/>
          <w:numId w:val="8"/>
        </w:numPr>
        <w:jc w:val="both"/>
        <w:rPr>
          <w:rFonts w:ascii="Abadi" w:hAnsi="Abadi"/>
          <w:u w:val="single"/>
        </w:rPr>
      </w:pPr>
      <w:r>
        <w:rPr>
          <w:rFonts w:cstheme="minorHAnsi"/>
        </w:rPr>
        <w:t>They moved the same code into the public cloud.</w:t>
      </w:r>
    </w:p>
    <w:p w14:paraId="49F29BAD" w14:textId="77777777" w:rsidR="00885157" w:rsidRPr="007508B9" w:rsidRDefault="00885157" w:rsidP="006D2C5A">
      <w:pPr>
        <w:pStyle w:val="ListParagraph"/>
        <w:numPr>
          <w:ilvl w:val="3"/>
          <w:numId w:val="8"/>
        </w:numPr>
        <w:jc w:val="both"/>
        <w:rPr>
          <w:rFonts w:ascii="Abadi" w:hAnsi="Abadi"/>
          <w:u w:val="single"/>
        </w:rPr>
      </w:pPr>
      <w:r>
        <w:rPr>
          <w:rFonts w:cstheme="minorHAnsi"/>
        </w:rPr>
        <w:t>They fast answer to queries &amp; SQL Database but inherent problem still existed like:</w:t>
      </w:r>
    </w:p>
    <w:p w14:paraId="7B4B06D9" w14:textId="77777777" w:rsidR="00885157" w:rsidRPr="00BD7812" w:rsidRDefault="00885157" w:rsidP="006D2C5A">
      <w:pPr>
        <w:pStyle w:val="ListParagraph"/>
        <w:numPr>
          <w:ilvl w:val="0"/>
          <w:numId w:val="9"/>
        </w:numPr>
        <w:jc w:val="both"/>
        <w:rPr>
          <w:rFonts w:ascii="Abadi" w:hAnsi="Abadi"/>
          <w:u w:val="single"/>
        </w:rPr>
      </w:pPr>
      <w:r>
        <w:rPr>
          <w:rFonts w:cstheme="minorHAnsi"/>
        </w:rPr>
        <w:t>Unable to onboard all type of data (structured and unstructured).</w:t>
      </w:r>
    </w:p>
    <w:p w14:paraId="0852AC38" w14:textId="77777777" w:rsidR="00885157" w:rsidRPr="007901D2" w:rsidRDefault="00885157" w:rsidP="006D2C5A">
      <w:pPr>
        <w:pStyle w:val="ListParagraph"/>
        <w:numPr>
          <w:ilvl w:val="0"/>
          <w:numId w:val="9"/>
        </w:numPr>
        <w:jc w:val="both"/>
        <w:rPr>
          <w:rFonts w:ascii="Abadi" w:hAnsi="Abadi"/>
          <w:u w:val="single"/>
        </w:rPr>
      </w:pPr>
      <w:r>
        <w:rPr>
          <w:rFonts w:cstheme="minorHAnsi"/>
        </w:rPr>
        <w:t>Access to all your different users was still unavailable.</w:t>
      </w:r>
    </w:p>
    <w:p w14:paraId="66A59DB5" w14:textId="77777777" w:rsidR="00885157" w:rsidRPr="00771D9D" w:rsidRDefault="00885157" w:rsidP="006D2C5A">
      <w:pPr>
        <w:pStyle w:val="ListParagraph"/>
        <w:ind w:left="2210"/>
        <w:jc w:val="both"/>
        <w:rPr>
          <w:rFonts w:ascii="Abadi" w:hAnsi="Abadi"/>
          <w:u w:val="single"/>
        </w:rPr>
      </w:pPr>
    </w:p>
    <w:p w14:paraId="7AA01FE3" w14:textId="77777777" w:rsidR="00885157" w:rsidRPr="00DE70E6" w:rsidRDefault="00885157" w:rsidP="006D2C5A">
      <w:pPr>
        <w:pStyle w:val="ListParagraph"/>
        <w:numPr>
          <w:ilvl w:val="2"/>
          <w:numId w:val="7"/>
        </w:numPr>
        <w:jc w:val="both"/>
        <w:rPr>
          <w:rFonts w:ascii="Abadi" w:hAnsi="Abadi"/>
          <w:color w:val="00B0F0"/>
          <w:u w:val="single"/>
        </w:rPr>
      </w:pPr>
      <w:r w:rsidRPr="00DE70E6">
        <w:rPr>
          <w:rFonts w:ascii="Abadi" w:hAnsi="Abadi"/>
          <w:color w:val="00B0F0"/>
          <w:u w:val="single"/>
        </w:rPr>
        <w:t>3rd Evolution</w:t>
      </w:r>
    </w:p>
    <w:p w14:paraId="6BF44052" w14:textId="77777777" w:rsidR="00885157" w:rsidRPr="001E3378" w:rsidRDefault="00885157" w:rsidP="006D2C5A">
      <w:pPr>
        <w:pStyle w:val="ListParagraph"/>
        <w:numPr>
          <w:ilvl w:val="3"/>
          <w:numId w:val="8"/>
        </w:numPr>
        <w:jc w:val="both"/>
        <w:rPr>
          <w:rFonts w:cstheme="minorHAnsi"/>
          <w:u w:val="single"/>
        </w:rPr>
      </w:pPr>
      <w:r w:rsidRPr="001E3378">
        <w:rPr>
          <w:rFonts w:cstheme="minorHAnsi"/>
        </w:rPr>
        <w:t>Hadoop / Data Lake</w:t>
      </w:r>
    </w:p>
    <w:p w14:paraId="1454898B" w14:textId="77777777" w:rsidR="00885157" w:rsidRPr="001E3378" w:rsidRDefault="00885157" w:rsidP="006D2C5A">
      <w:pPr>
        <w:pStyle w:val="ListParagraph"/>
        <w:numPr>
          <w:ilvl w:val="3"/>
          <w:numId w:val="8"/>
        </w:numPr>
        <w:jc w:val="both"/>
        <w:rPr>
          <w:rFonts w:cstheme="minorHAnsi"/>
          <w:u w:val="single"/>
        </w:rPr>
      </w:pPr>
      <w:r w:rsidRPr="001E3378">
        <w:rPr>
          <w:rFonts w:cstheme="minorHAnsi"/>
        </w:rPr>
        <w:t>You can load any kind of data.</w:t>
      </w:r>
    </w:p>
    <w:p w14:paraId="0A2D67CD" w14:textId="77777777" w:rsidR="00885157" w:rsidRPr="001E3378" w:rsidRDefault="00885157" w:rsidP="006D2C5A">
      <w:pPr>
        <w:pStyle w:val="ListParagraph"/>
        <w:numPr>
          <w:ilvl w:val="3"/>
          <w:numId w:val="8"/>
        </w:numPr>
        <w:jc w:val="both"/>
        <w:rPr>
          <w:rFonts w:cstheme="minorHAnsi"/>
          <w:u w:val="single"/>
        </w:rPr>
      </w:pPr>
      <w:r w:rsidRPr="001E3378">
        <w:rPr>
          <w:rFonts w:cstheme="minorHAnsi"/>
        </w:rPr>
        <w:t>A lot of users who have a demand for the data can access it to a certain extent.</w:t>
      </w:r>
    </w:p>
    <w:p w14:paraId="0AF3CFD5" w14:textId="77777777" w:rsidR="00885157" w:rsidRPr="001E3378" w:rsidRDefault="00885157" w:rsidP="006D2C5A">
      <w:pPr>
        <w:pStyle w:val="ListParagraph"/>
        <w:numPr>
          <w:ilvl w:val="3"/>
          <w:numId w:val="8"/>
        </w:numPr>
        <w:jc w:val="both"/>
        <w:rPr>
          <w:rFonts w:cstheme="minorHAnsi"/>
          <w:u w:val="single"/>
        </w:rPr>
      </w:pPr>
      <w:r w:rsidRPr="001E3378">
        <w:rPr>
          <w:rFonts w:cstheme="minorHAnsi"/>
        </w:rPr>
        <w:t>Slow and no native support to SQL.</w:t>
      </w:r>
    </w:p>
    <w:p w14:paraId="4678E63C" w14:textId="77777777" w:rsidR="00885157" w:rsidRPr="001E3378" w:rsidRDefault="00885157" w:rsidP="006D2C5A">
      <w:pPr>
        <w:pStyle w:val="ListParagraph"/>
        <w:numPr>
          <w:ilvl w:val="3"/>
          <w:numId w:val="8"/>
        </w:numPr>
        <w:jc w:val="both"/>
        <w:rPr>
          <w:rFonts w:cstheme="minorHAnsi"/>
          <w:u w:val="single"/>
        </w:rPr>
      </w:pPr>
      <w:r w:rsidRPr="001E3378">
        <w:rPr>
          <w:rFonts w:cstheme="minorHAnsi"/>
        </w:rPr>
        <w:t>Performance &amp; scalability is challenging (operational/manageability).</w:t>
      </w:r>
    </w:p>
    <w:p w14:paraId="27256D0E" w14:textId="77777777" w:rsidR="00885157" w:rsidRPr="007901D2" w:rsidRDefault="00885157" w:rsidP="006D2C5A">
      <w:pPr>
        <w:pStyle w:val="ListParagraph"/>
        <w:ind w:left="1440"/>
        <w:jc w:val="both"/>
        <w:rPr>
          <w:rFonts w:ascii="Abadi" w:hAnsi="Abadi"/>
          <w:u w:val="single"/>
        </w:rPr>
      </w:pPr>
    </w:p>
    <w:p w14:paraId="61D58315" w14:textId="77777777" w:rsidR="00885157" w:rsidRPr="00DE70E6" w:rsidRDefault="00885157" w:rsidP="006D2C5A">
      <w:pPr>
        <w:pStyle w:val="ListParagraph"/>
        <w:numPr>
          <w:ilvl w:val="2"/>
          <w:numId w:val="7"/>
        </w:numPr>
        <w:jc w:val="both"/>
        <w:rPr>
          <w:rFonts w:ascii="Abadi" w:hAnsi="Abadi"/>
          <w:color w:val="00B0F0"/>
          <w:u w:val="single"/>
        </w:rPr>
      </w:pPr>
      <w:r w:rsidRPr="00DE70E6">
        <w:rPr>
          <w:rFonts w:ascii="Abadi" w:hAnsi="Abadi"/>
          <w:color w:val="00B0F0"/>
          <w:u w:val="single"/>
        </w:rPr>
        <w:t>4th Evolution – Cloud Data Platform</w:t>
      </w:r>
    </w:p>
    <w:p w14:paraId="5712A407" w14:textId="77777777" w:rsidR="00885157" w:rsidRPr="00950866" w:rsidRDefault="00885157" w:rsidP="006D2C5A">
      <w:pPr>
        <w:pStyle w:val="ListParagraph"/>
        <w:numPr>
          <w:ilvl w:val="3"/>
          <w:numId w:val="8"/>
        </w:numPr>
        <w:jc w:val="both"/>
        <w:rPr>
          <w:rFonts w:ascii="Abadi" w:hAnsi="Abadi"/>
          <w:u w:val="single"/>
        </w:rPr>
      </w:pPr>
      <w:r>
        <w:rPr>
          <w:rFonts w:cstheme="minorHAnsi"/>
        </w:rPr>
        <w:t>All users, all data, fast answer, SQL – all features are in a single platform.</w:t>
      </w:r>
    </w:p>
    <w:p w14:paraId="012B93DD" w14:textId="77777777" w:rsidR="00885157" w:rsidRPr="00950866" w:rsidRDefault="00885157" w:rsidP="006D2C5A">
      <w:pPr>
        <w:pStyle w:val="ListParagraph"/>
        <w:numPr>
          <w:ilvl w:val="3"/>
          <w:numId w:val="8"/>
        </w:numPr>
        <w:jc w:val="both"/>
        <w:rPr>
          <w:rFonts w:ascii="Abadi" w:hAnsi="Abadi"/>
          <w:u w:val="single"/>
        </w:rPr>
      </w:pPr>
      <w:r>
        <w:rPr>
          <w:rFonts w:cstheme="minorHAnsi"/>
        </w:rPr>
        <w:t>Natively ingest structure/semi – structured data.</w:t>
      </w:r>
    </w:p>
    <w:p w14:paraId="7FD4274D" w14:textId="77777777" w:rsidR="00885157" w:rsidRPr="00950866" w:rsidRDefault="00885157" w:rsidP="006D2C5A">
      <w:pPr>
        <w:pStyle w:val="ListParagraph"/>
        <w:numPr>
          <w:ilvl w:val="3"/>
          <w:numId w:val="8"/>
        </w:numPr>
        <w:jc w:val="both"/>
        <w:rPr>
          <w:rFonts w:ascii="Abadi" w:hAnsi="Abadi"/>
          <w:u w:val="single"/>
        </w:rPr>
      </w:pPr>
      <w:r>
        <w:rPr>
          <w:rFonts w:cstheme="minorHAnsi"/>
        </w:rPr>
        <w:t>Concurrent access to as many users within organisation.</w:t>
      </w:r>
    </w:p>
    <w:p w14:paraId="08F4A0A6" w14:textId="77777777" w:rsidR="00885157" w:rsidRPr="001076F0" w:rsidRDefault="00885157" w:rsidP="006D2C5A">
      <w:pPr>
        <w:pStyle w:val="ListParagraph"/>
        <w:numPr>
          <w:ilvl w:val="3"/>
          <w:numId w:val="8"/>
        </w:numPr>
        <w:jc w:val="both"/>
        <w:rPr>
          <w:rFonts w:ascii="Abadi" w:hAnsi="Abadi"/>
          <w:u w:val="single"/>
        </w:rPr>
      </w:pPr>
      <w:r>
        <w:rPr>
          <w:rFonts w:cstheme="minorHAnsi"/>
        </w:rPr>
        <w:t>Standard SQL DB, hence easy to manage.</w:t>
      </w:r>
    </w:p>
    <w:p w14:paraId="3005E138" w14:textId="77777777" w:rsidR="00885157" w:rsidRDefault="00885157" w:rsidP="006D2C5A">
      <w:pPr>
        <w:pStyle w:val="ListParagraph"/>
        <w:ind w:left="432"/>
        <w:jc w:val="both"/>
        <w:rPr>
          <w:rFonts w:ascii="Abadi" w:hAnsi="Abadi"/>
          <w:color w:val="00B0F0"/>
          <w:u w:val="single"/>
        </w:rPr>
      </w:pPr>
    </w:p>
    <w:p w14:paraId="04AD8611" w14:textId="77777777" w:rsidR="003F0E71" w:rsidRDefault="003F0E71" w:rsidP="006D2C5A">
      <w:pPr>
        <w:pStyle w:val="ListParagraph"/>
        <w:ind w:left="432"/>
        <w:jc w:val="both"/>
        <w:rPr>
          <w:rFonts w:ascii="Abadi" w:hAnsi="Abadi"/>
          <w:color w:val="00B0F0"/>
          <w:u w:val="single"/>
        </w:rPr>
      </w:pPr>
    </w:p>
    <w:p w14:paraId="7483B95B" w14:textId="77777777" w:rsidR="003F0E71" w:rsidRDefault="003F0E71" w:rsidP="006D2C5A">
      <w:pPr>
        <w:pStyle w:val="ListParagraph"/>
        <w:ind w:left="432"/>
        <w:jc w:val="both"/>
        <w:rPr>
          <w:rFonts w:ascii="Abadi" w:hAnsi="Abadi"/>
          <w:color w:val="00B0F0"/>
          <w:u w:val="single"/>
        </w:rPr>
      </w:pPr>
    </w:p>
    <w:p w14:paraId="27F1EB5E" w14:textId="77777777" w:rsidR="003F0E71" w:rsidRDefault="003F0E71" w:rsidP="006D2C5A">
      <w:pPr>
        <w:pStyle w:val="ListParagraph"/>
        <w:ind w:left="432"/>
        <w:jc w:val="both"/>
        <w:rPr>
          <w:rFonts w:ascii="Abadi" w:hAnsi="Abadi"/>
          <w:color w:val="00B0F0"/>
          <w:u w:val="single"/>
        </w:rPr>
      </w:pPr>
    </w:p>
    <w:p w14:paraId="3D11B22C" w14:textId="77777777" w:rsidR="003F0E71" w:rsidRDefault="003F0E71" w:rsidP="006D2C5A">
      <w:pPr>
        <w:pStyle w:val="ListParagraph"/>
        <w:ind w:left="432"/>
        <w:jc w:val="both"/>
        <w:rPr>
          <w:rFonts w:ascii="Abadi" w:hAnsi="Abadi"/>
          <w:color w:val="00B0F0"/>
          <w:u w:val="single"/>
        </w:rPr>
      </w:pPr>
    </w:p>
    <w:p w14:paraId="25A77B72" w14:textId="77777777" w:rsidR="003F0E71" w:rsidRDefault="003F0E71" w:rsidP="006D2C5A">
      <w:pPr>
        <w:pStyle w:val="ListParagraph"/>
        <w:ind w:left="432"/>
        <w:jc w:val="both"/>
        <w:rPr>
          <w:rFonts w:ascii="Abadi" w:hAnsi="Abadi"/>
          <w:color w:val="00B0F0"/>
          <w:u w:val="single"/>
        </w:rPr>
      </w:pPr>
    </w:p>
    <w:p w14:paraId="56CAE2EA" w14:textId="77777777" w:rsidR="00885157" w:rsidRDefault="00885157" w:rsidP="006D2C5A">
      <w:pPr>
        <w:pStyle w:val="ListParagraph"/>
        <w:ind w:left="432"/>
        <w:jc w:val="both"/>
        <w:rPr>
          <w:rFonts w:ascii="Abadi" w:hAnsi="Abadi"/>
          <w:color w:val="00B0F0"/>
          <w:u w:val="single"/>
        </w:rPr>
      </w:pPr>
    </w:p>
    <w:p w14:paraId="0969B83E" w14:textId="77777777" w:rsidR="00885157" w:rsidRDefault="00885157" w:rsidP="006D2C5A">
      <w:pPr>
        <w:pStyle w:val="ListParagraph"/>
        <w:ind w:left="432"/>
        <w:jc w:val="both"/>
        <w:rPr>
          <w:rFonts w:ascii="Abadi" w:hAnsi="Abadi"/>
          <w:color w:val="00B0F0"/>
          <w:u w:val="single"/>
        </w:rPr>
      </w:pPr>
    </w:p>
    <w:p w14:paraId="713DF126" w14:textId="77777777" w:rsidR="00885157" w:rsidRPr="00FC6CAE" w:rsidRDefault="00885157" w:rsidP="006D2C5A">
      <w:pPr>
        <w:pStyle w:val="ListParagraph"/>
        <w:ind w:left="432"/>
        <w:jc w:val="both"/>
        <w:rPr>
          <w:rFonts w:ascii="Abadi" w:hAnsi="Abadi"/>
          <w:color w:val="00B0F0"/>
          <w:u w:val="single"/>
        </w:rPr>
      </w:pPr>
    </w:p>
    <w:p w14:paraId="2608220F" w14:textId="2C1D4B3E" w:rsidR="00FC6CAE" w:rsidRDefault="00FC6CAE" w:rsidP="006D2C5A">
      <w:pPr>
        <w:pStyle w:val="ListParagraph"/>
        <w:numPr>
          <w:ilvl w:val="1"/>
          <w:numId w:val="7"/>
        </w:numPr>
        <w:ind w:left="432"/>
        <w:jc w:val="both"/>
        <w:rPr>
          <w:rFonts w:ascii="Abadi" w:hAnsi="Abadi"/>
          <w:color w:val="00B0F0"/>
          <w:u w:val="single"/>
        </w:rPr>
      </w:pPr>
      <w:r w:rsidRPr="00FC6CAE">
        <w:rPr>
          <w:rFonts w:ascii="Abadi" w:hAnsi="Abadi"/>
          <w:color w:val="00B0F0"/>
          <w:u w:val="single"/>
        </w:rPr>
        <w:lastRenderedPageBreak/>
        <w:t>Modern Data Architecture with Snowflake</w:t>
      </w:r>
    </w:p>
    <w:p w14:paraId="606604CD" w14:textId="77777777" w:rsidR="003F0E71" w:rsidRDefault="003F0E71" w:rsidP="006D2C5A">
      <w:pPr>
        <w:pStyle w:val="ListParagraph"/>
        <w:ind w:left="432"/>
        <w:jc w:val="both"/>
        <w:rPr>
          <w:rFonts w:ascii="Abadi" w:hAnsi="Abadi"/>
          <w:color w:val="00B0F0"/>
          <w:u w:val="single"/>
        </w:rPr>
      </w:pPr>
    </w:p>
    <w:p w14:paraId="564D5284" w14:textId="77777777" w:rsidR="0034355E" w:rsidRDefault="0034355E" w:rsidP="006D2C5A">
      <w:pPr>
        <w:pStyle w:val="ListParagraph"/>
        <w:ind w:left="432"/>
        <w:jc w:val="both"/>
        <w:rPr>
          <w:rFonts w:ascii="Abadi" w:hAnsi="Abadi"/>
          <w:color w:val="00B0F0"/>
          <w:u w:val="single"/>
        </w:rPr>
      </w:pPr>
      <w:r>
        <w:rPr>
          <w:rFonts w:ascii="Abadi" w:hAnsi="Abadi"/>
          <w:noProof/>
          <w:color w:val="00B0F0"/>
          <w:u w:val="single"/>
        </w:rPr>
        <w:drawing>
          <wp:inline distT="0" distB="0" distL="0" distR="0" wp14:anchorId="3FF6DD0C" wp14:editId="7C8AFC4F">
            <wp:extent cx="5731510" cy="2440940"/>
            <wp:effectExtent l="0" t="0" r="2540" b="0"/>
            <wp:docPr id="308855929" name="Picture 12" descr="A screen shot of a data archite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855929" name="Picture 12" descr="A screen shot of a data architecture&#10;&#10;Description automatically generated"/>
                    <pic:cNvPicPr/>
                  </pic:nvPicPr>
                  <pic:blipFill rotWithShape="1">
                    <a:blip r:embed="rId14" cstate="print">
                      <a:extLst>
                        <a:ext uri="{28A0092B-C50C-407E-A947-70E740481C1C}">
                          <a14:useLocalDpi xmlns:a14="http://schemas.microsoft.com/office/drawing/2010/main" val="0"/>
                        </a:ext>
                      </a:extLst>
                    </a:blip>
                    <a:srcRect t="26197" b="9789"/>
                    <a:stretch/>
                  </pic:blipFill>
                  <pic:spPr bwMode="auto">
                    <a:xfrm>
                      <a:off x="0" y="0"/>
                      <a:ext cx="5731510" cy="2440940"/>
                    </a:xfrm>
                    <a:prstGeom prst="rect">
                      <a:avLst/>
                    </a:prstGeom>
                    <a:ln>
                      <a:noFill/>
                    </a:ln>
                    <a:extLst>
                      <a:ext uri="{53640926-AAD7-44D8-BBD7-CCE9431645EC}">
                        <a14:shadowObscured xmlns:a14="http://schemas.microsoft.com/office/drawing/2010/main"/>
                      </a:ext>
                    </a:extLst>
                  </pic:spPr>
                </pic:pic>
              </a:graphicData>
            </a:graphic>
          </wp:inline>
        </w:drawing>
      </w:r>
    </w:p>
    <w:p w14:paraId="6F637A07" w14:textId="77777777" w:rsidR="0034355E" w:rsidRDefault="0034355E" w:rsidP="006D2C5A">
      <w:pPr>
        <w:pStyle w:val="ListParagraph"/>
        <w:ind w:left="1224"/>
        <w:jc w:val="both"/>
        <w:rPr>
          <w:rFonts w:ascii="Abadi" w:hAnsi="Abadi"/>
          <w:color w:val="00B0F0"/>
          <w:u w:val="single"/>
        </w:rPr>
      </w:pPr>
    </w:p>
    <w:p w14:paraId="564D43D8" w14:textId="77777777" w:rsidR="0034355E" w:rsidRDefault="0034355E" w:rsidP="006D2C5A">
      <w:pPr>
        <w:pStyle w:val="ListParagraph"/>
        <w:numPr>
          <w:ilvl w:val="2"/>
          <w:numId w:val="7"/>
        </w:numPr>
        <w:jc w:val="both"/>
        <w:rPr>
          <w:rFonts w:ascii="Abadi" w:hAnsi="Abadi"/>
          <w:color w:val="00B0F0"/>
          <w:u w:val="single"/>
        </w:rPr>
      </w:pPr>
      <w:r>
        <w:rPr>
          <w:rFonts w:ascii="Abadi" w:hAnsi="Abadi"/>
          <w:color w:val="00B0F0"/>
          <w:u w:val="single"/>
        </w:rPr>
        <w:t>Build for the cloud</w:t>
      </w:r>
    </w:p>
    <w:p w14:paraId="6D30A57C" w14:textId="77777777" w:rsidR="0034355E" w:rsidRPr="00D407E1" w:rsidRDefault="0034355E" w:rsidP="006D2C5A">
      <w:pPr>
        <w:pStyle w:val="ListParagraph"/>
        <w:numPr>
          <w:ilvl w:val="3"/>
          <w:numId w:val="8"/>
        </w:numPr>
        <w:jc w:val="both"/>
        <w:rPr>
          <w:rFonts w:ascii="Abadi" w:hAnsi="Abadi"/>
          <w:color w:val="00B0F0"/>
          <w:u w:val="single"/>
        </w:rPr>
      </w:pPr>
      <w:r>
        <w:rPr>
          <w:rFonts w:cstheme="minorHAnsi"/>
          <w:color w:val="000000" w:themeColor="text1"/>
        </w:rPr>
        <w:t>Build from scratch (cloud – native), optimise for cloud (AWS/Azure/GCP), storage &amp; compute is decoupled.</w:t>
      </w:r>
    </w:p>
    <w:p w14:paraId="7E497516" w14:textId="77777777" w:rsidR="0034355E" w:rsidRPr="00D407E1" w:rsidRDefault="0034355E" w:rsidP="006D2C5A">
      <w:pPr>
        <w:pStyle w:val="ListParagraph"/>
        <w:numPr>
          <w:ilvl w:val="3"/>
          <w:numId w:val="8"/>
        </w:numPr>
        <w:jc w:val="both"/>
        <w:rPr>
          <w:rFonts w:ascii="Abadi" w:hAnsi="Abadi"/>
          <w:color w:val="00B0F0"/>
          <w:u w:val="single"/>
        </w:rPr>
      </w:pPr>
      <w:r>
        <w:rPr>
          <w:rFonts w:cstheme="minorHAnsi"/>
          <w:color w:val="000000" w:themeColor="text1"/>
        </w:rPr>
        <w:t>All kind of use case are supported (Data warehouse, Data Lake, Data Engineering, Streaming, Data Application, Data Science, Data Exchange).</w:t>
      </w:r>
    </w:p>
    <w:p w14:paraId="631DD4AF" w14:textId="77777777" w:rsidR="0034355E" w:rsidRPr="00D407E1" w:rsidRDefault="0034355E" w:rsidP="006D2C5A">
      <w:pPr>
        <w:pStyle w:val="ListParagraph"/>
        <w:numPr>
          <w:ilvl w:val="3"/>
          <w:numId w:val="8"/>
        </w:numPr>
        <w:jc w:val="both"/>
        <w:rPr>
          <w:rFonts w:ascii="Abadi" w:hAnsi="Abadi"/>
          <w:color w:val="00B0F0"/>
          <w:u w:val="single"/>
        </w:rPr>
      </w:pPr>
      <w:r>
        <w:rPr>
          <w:rFonts w:cstheme="minorHAnsi"/>
          <w:color w:val="000000" w:themeColor="text1"/>
        </w:rPr>
        <w:t>Share data to internal as well as external customers securely (regulator/partner, etc.) without data leaving your premise.</w:t>
      </w:r>
    </w:p>
    <w:p w14:paraId="0A753BFB" w14:textId="77777777" w:rsidR="0034355E" w:rsidRDefault="0034355E" w:rsidP="006D2C5A">
      <w:pPr>
        <w:pStyle w:val="ListParagraph"/>
        <w:numPr>
          <w:ilvl w:val="2"/>
          <w:numId w:val="7"/>
        </w:numPr>
        <w:jc w:val="both"/>
        <w:rPr>
          <w:rFonts w:ascii="Abadi" w:hAnsi="Abadi"/>
          <w:color w:val="00B0F0"/>
          <w:u w:val="single"/>
        </w:rPr>
      </w:pPr>
      <w:r>
        <w:rPr>
          <w:rFonts w:ascii="Abadi" w:hAnsi="Abadi"/>
          <w:color w:val="00B0F0"/>
          <w:u w:val="single"/>
        </w:rPr>
        <w:t>Software as a Service (SaaS)</w:t>
      </w:r>
    </w:p>
    <w:p w14:paraId="4E8AD011" w14:textId="77777777" w:rsidR="0034355E" w:rsidRDefault="0034355E" w:rsidP="006D2C5A">
      <w:pPr>
        <w:pStyle w:val="ListParagraph"/>
        <w:numPr>
          <w:ilvl w:val="3"/>
          <w:numId w:val="8"/>
        </w:numPr>
        <w:jc w:val="both"/>
        <w:rPr>
          <w:rFonts w:cstheme="minorHAnsi"/>
          <w:color w:val="000000" w:themeColor="text1"/>
        </w:rPr>
      </w:pPr>
      <w:r w:rsidRPr="00DF2AFE">
        <w:rPr>
          <w:rFonts w:cstheme="minorHAnsi"/>
          <w:color w:val="000000" w:themeColor="text1"/>
        </w:rPr>
        <w:t>No software, infrastructure, or upgrades to manage.</w:t>
      </w:r>
    </w:p>
    <w:p w14:paraId="3E5D0BBF" w14:textId="77777777" w:rsidR="0034355E" w:rsidRDefault="0034355E" w:rsidP="006D2C5A">
      <w:pPr>
        <w:pStyle w:val="ListParagraph"/>
        <w:numPr>
          <w:ilvl w:val="3"/>
          <w:numId w:val="8"/>
        </w:numPr>
        <w:jc w:val="both"/>
        <w:rPr>
          <w:rFonts w:cstheme="minorHAnsi"/>
          <w:color w:val="000000" w:themeColor="text1"/>
        </w:rPr>
      </w:pPr>
      <w:r>
        <w:rPr>
          <w:rFonts w:cstheme="minorHAnsi"/>
          <w:color w:val="000000" w:themeColor="text1"/>
        </w:rPr>
        <w:t>Any update, maintenance, releases are done by the snowflake, and it is available to all customers automatically.</w:t>
      </w:r>
    </w:p>
    <w:p w14:paraId="129863A0" w14:textId="77777777" w:rsidR="0034355E" w:rsidRPr="00DF2AFE" w:rsidRDefault="0034355E" w:rsidP="006D2C5A">
      <w:pPr>
        <w:pStyle w:val="ListParagraph"/>
        <w:numPr>
          <w:ilvl w:val="3"/>
          <w:numId w:val="8"/>
        </w:numPr>
        <w:jc w:val="both"/>
        <w:rPr>
          <w:rFonts w:cstheme="minorHAnsi"/>
          <w:color w:val="000000" w:themeColor="text1"/>
        </w:rPr>
      </w:pPr>
      <w:r>
        <w:rPr>
          <w:rFonts w:cstheme="minorHAnsi"/>
          <w:color w:val="000000" w:themeColor="text1"/>
        </w:rPr>
        <w:t>In all the 3 major cloud provides.</w:t>
      </w:r>
    </w:p>
    <w:p w14:paraId="7B329E4E" w14:textId="77777777" w:rsidR="0034355E" w:rsidRDefault="0034355E" w:rsidP="006D2C5A">
      <w:pPr>
        <w:pStyle w:val="ListParagraph"/>
        <w:numPr>
          <w:ilvl w:val="2"/>
          <w:numId w:val="7"/>
        </w:numPr>
        <w:jc w:val="both"/>
        <w:rPr>
          <w:rFonts w:ascii="Abadi" w:hAnsi="Abadi"/>
          <w:color w:val="00B0F0"/>
          <w:u w:val="single"/>
        </w:rPr>
      </w:pPr>
      <w:r>
        <w:rPr>
          <w:rFonts w:ascii="Abadi" w:hAnsi="Abadi"/>
          <w:color w:val="00B0F0"/>
          <w:u w:val="single"/>
        </w:rPr>
        <w:t>Pay as you go</w:t>
      </w:r>
    </w:p>
    <w:p w14:paraId="5FF0047B" w14:textId="77777777" w:rsidR="0034355E" w:rsidRPr="00784E4B" w:rsidRDefault="0034355E" w:rsidP="006D2C5A">
      <w:pPr>
        <w:pStyle w:val="ListParagraph"/>
        <w:numPr>
          <w:ilvl w:val="3"/>
          <w:numId w:val="8"/>
        </w:numPr>
        <w:jc w:val="both"/>
        <w:rPr>
          <w:rFonts w:cstheme="minorHAnsi"/>
          <w:color w:val="000000" w:themeColor="text1"/>
        </w:rPr>
      </w:pPr>
      <w:r w:rsidRPr="00784E4B">
        <w:rPr>
          <w:rFonts w:cstheme="minorHAnsi"/>
          <w:color w:val="000000" w:themeColor="text1"/>
        </w:rPr>
        <w:t>Storage and compute charged independently and only for usage (an issue in Hadoop).</w:t>
      </w:r>
    </w:p>
    <w:p w14:paraId="15E8BD20" w14:textId="77777777" w:rsidR="0034355E" w:rsidRPr="00784E4B" w:rsidRDefault="0034355E" w:rsidP="006D2C5A">
      <w:pPr>
        <w:pStyle w:val="ListParagraph"/>
        <w:numPr>
          <w:ilvl w:val="3"/>
          <w:numId w:val="8"/>
        </w:numPr>
        <w:jc w:val="both"/>
        <w:rPr>
          <w:rFonts w:cstheme="minorHAnsi"/>
          <w:color w:val="000000" w:themeColor="text1"/>
        </w:rPr>
      </w:pPr>
      <w:r w:rsidRPr="00784E4B">
        <w:rPr>
          <w:rFonts w:cstheme="minorHAnsi"/>
          <w:color w:val="000000" w:themeColor="text1"/>
        </w:rPr>
        <w:t>If we store TBs of data and no processing is performed, we are charged only for the storage and not computing.</w:t>
      </w:r>
    </w:p>
    <w:p w14:paraId="1CAC3152" w14:textId="77777777" w:rsidR="0034355E" w:rsidRDefault="0034355E" w:rsidP="006D2C5A">
      <w:pPr>
        <w:pStyle w:val="ListParagraph"/>
        <w:numPr>
          <w:ilvl w:val="2"/>
          <w:numId w:val="7"/>
        </w:numPr>
        <w:jc w:val="both"/>
        <w:rPr>
          <w:rFonts w:ascii="Abadi" w:hAnsi="Abadi"/>
          <w:color w:val="00B0F0"/>
          <w:u w:val="single"/>
        </w:rPr>
      </w:pPr>
      <w:r>
        <w:rPr>
          <w:rFonts w:ascii="Abadi" w:hAnsi="Abadi"/>
          <w:color w:val="00B0F0"/>
          <w:u w:val="single"/>
        </w:rPr>
        <w:t>Scalable</w:t>
      </w:r>
    </w:p>
    <w:p w14:paraId="14ECCF37" w14:textId="77777777" w:rsidR="0034355E" w:rsidRPr="00AC4391" w:rsidRDefault="0034355E" w:rsidP="006D2C5A">
      <w:pPr>
        <w:pStyle w:val="ListParagraph"/>
        <w:numPr>
          <w:ilvl w:val="3"/>
          <w:numId w:val="8"/>
        </w:numPr>
        <w:jc w:val="both"/>
        <w:rPr>
          <w:rFonts w:cstheme="minorHAnsi"/>
          <w:color w:val="000000" w:themeColor="text1"/>
        </w:rPr>
      </w:pPr>
      <w:r w:rsidRPr="00AC4391">
        <w:rPr>
          <w:rFonts w:cstheme="minorHAnsi"/>
          <w:color w:val="000000" w:themeColor="text1"/>
        </w:rPr>
        <w:t>Virtual warehouses enable computing scaling independently form storage.</w:t>
      </w:r>
    </w:p>
    <w:p w14:paraId="5BD61BD7" w14:textId="77777777" w:rsidR="0034355E" w:rsidRPr="00AC4391" w:rsidRDefault="0034355E" w:rsidP="006D2C5A">
      <w:pPr>
        <w:pStyle w:val="ListParagraph"/>
        <w:numPr>
          <w:ilvl w:val="3"/>
          <w:numId w:val="8"/>
        </w:numPr>
        <w:jc w:val="both"/>
        <w:rPr>
          <w:rFonts w:cstheme="minorHAnsi"/>
          <w:color w:val="000000" w:themeColor="text1"/>
        </w:rPr>
      </w:pPr>
      <w:r w:rsidRPr="00AC4391">
        <w:rPr>
          <w:rFonts w:cstheme="minorHAnsi"/>
          <w:color w:val="000000" w:themeColor="text1"/>
        </w:rPr>
        <w:t>The scalability is virtually unlimited and storage and compute both can scale as needed and independent from each other.</w:t>
      </w:r>
    </w:p>
    <w:p w14:paraId="175E36B4" w14:textId="77777777" w:rsidR="0034355E" w:rsidRDefault="0034355E" w:rsidP="006D2C5A">
      <w:pPr>
        <w:pStyle w:val="ListParagraph"/>
        <w:ind w:left="432"/>
        <w:jc w:val="both"/>
        <w:rPr>
          <w:rFonts w:ascii="Abadi" w:hAnsi="Abadi"/>
          <w:color w:val="00B0F0"/>
          <w:u w:val="single"/>
        </w:rPr>
      </w:pPr>
    </w:p>
    <w:p w14:paraId="07C92C59" w14:textId="4C383A5E" w:rsidR="0034355E" w:rsidRDefault="0034355E" w:rsidP="006D2C5A">
      <w:pPr>
        <w:pStyle w:val="ListParagraph"/>
        <w:numPr>
          <w:ilvl w:val="1"/>
          <w:numId w:val="7"/>
        </w:numPr>
        <w:ind w:left="432"/>
        <w:jc w:val="both"/>
        <w:rPr>
          <w:rFonts w:ascii="Abadi" w:hAnsi="Abadi"/>
          <w:color w:val="00B0F0"/>
          <w:u w:val="single"/>
        </w:rPr>
      </w:pPr>
      <w:r>
        <w:rPr>
          <w:rFonts w:ascii="Abadi" w:hAnsi="Abadi"/>
          <w:color w:val="00B0F0"/>
          <w:u w:val="single"/>
        </w:rPr>
        <w:t>The Value of a Cloud Data Platform</w:t>
      </w:r>
    </w:p>
    <w:p w14:paraId="42083626" w14:textId="3F4EBD4C" w:rsidR="0034355E" w:rsidRDefault="00C21569" w:rsidP="006D2C5A">
      <w:pPr>
        <w:pStyle w:val="ListParagraph"/>
        <w:numPr>
          <w:ilvl w:val="3"/>
          <w:numId w:val="8"/>
        </w:numPr>
        <w:jc w:val="both"/>
        <w:rPr>
          <w:rFonts w:cstheme="minorHAnsi"/>
          <w:color w:val="000000" w:themeColor="text1"/>
        </w:rPr>
      </w:pPr>
      <w:r w:rsidRPr="00C21569">
        <w:rPr>
          <w:rFonts w:cstheme="minorHAnsi"/>
          <w:color w:val="000000" w:themeColor="text1"/>
        </w:rPr>
        <w:t>Unlimited</w:t>
      </w:r>
      <w:r>
        <w:rPr>
          <w:rFonts w:cstheme="minorHAnsi"/>
          <w:color w:val="000000" w:themeColor="text1"/>
        </w:rPr>
        <w:t xml:space="preserve"> performance and scale</w:t>
      </w:r>
    </w:p>
    <w:p w14:paraId="62619D76" w14:textId="1739F18E" w:rsidR="00C21569" w:rsidRDefault="00C21569" w:rsidP="006D2C5A">
      <w:pPr>
        <w:pStyle w:val="ListParagraph"/>
        <w:numPr>
          <w:ilvl w:val="3"/>
          <w:numId w:val="8"/>
        </w:numPr>
        <w:jc w:val="both"/>
        <w:rPr>
          <w:rFonts w:cstheme="minorHAnsi"/>
          <w:color w:val="000000" w:themeColor="text1"/>
          <w:lang w:val="pt-BR"/>
        </w:rPr>
      </w:pPr>
      <w:r w:rsidRPr="00C21569">
        <w:rPr>
          <w:rFonts w:cstheme="minorHAnsi"/>
          <w:color w:val="000000" w:themeColor="text1"/>
          <w:lang w:val="pt-BR"/>
        </w:rPr>
        <w:t>Near – zero maintenance, as a se</w:t>
      </w:r>
      <w:r>
        <w:rPr>
          <w:rFonts w:cstheme="minorHAnsi"/>
          <w:color w:val="000000" w:themeColor="text1"/>
          <w:lang w:val="pt-BR"/>
        </w:rPr>
        <w:t>rvice</w:t>
      </w:r>
      <w:r w:rsidR="00A16EC0">
        <w:rPr>
          <w:rFonts w:cstheme="minorHAnsi"/>
          <w:color w:val="000000" w:themeColor="text1"/>
          <w:lang w:val="pt-BR"/>
        </w:rPr>
        <w:t>.</w:t>
      </w:r>
    </w:p>
    <w:p w14:paraId="12113B4C" w14:textId="40AB4FF2" w:rsidR="00A16EC0" w:rsidRPr="00A16EC0" w:rsidRDefault="00A16EC0" w:rsidP="006D2C5A">
      <w:pPr>
        <w:pStyle w:val="ListParagraph"/>
        <w:numPr>
          <w:ilvl w:val="3"/>
          <w:numId w:val="8"/>
        </w:numPr>
        <w:jc w:val="both"/>
        <w:rPr>
          <w:rFonts w:cstheme="minorHAnsi"/>
          <w:color w:val="000000" w:themeColor="text1"/>
        </w:rPr>
      </w:pPr>
      <w:r w:rsidRPr="00A16EC0">
        <w:rPr>
          <w:rFonts w:cstheme="minorHAnsi"/>
          <w:color w:val="000000" w:themeColor="text1"/>
        </w:rPr>
        <w:t>One platform, one copy o</w:t>
      </w:r>
      <w:r>
        <w:rPr>
          <w:rFonts w:cstheme="minorHAnsi"/>
          <w:color w:val="000000" w:themeColor="text1"/>
        </w:rPr>
        <w:t>f data, many workloads.</w:t>
      </w:r>
    </w:p>
    <w:p w14:paraId="37EA3B00" w14:textId="381D0265" w:rsidR="00A16EC0" w:rsidRDefault="00A16EC0" w:rsidP="006D2C5A">
      <w:pPr>
        <w:pStyle w:val="ListParagraph"/>
        <w:numPr>
          <w:ilvl w:val="3"/>
          <w:numId w:val="8"/>
        </w:numPr>
        <w:jc w:val="both"/>
        <w:rPr>
          <w:rFonts w:cstheme="minorHAnsi"/>
          <w:color w:val="000000" w:themeColor="text1"/>
        </w:rPr>
      </w:pPr>
      <w:r w:rsidRPr="00A16EC0">
        <w:rPr>
          <w:rFonts w:cstheme="minorHAnsi"/>
          <w:color w:val="000000" w:themeColor="text1"/>
        </w:rPr>
        <w:t>Secure governed access to a</w:t>
      </w:r>
      <w:r>
        <w:rPr>
          <w:rFonts w:cstheme="minorHAnsi"/>
          <w:color w:val="000000" w:themeColor="text1"/>
        </w:rPr>
        <w:t>ll data.</w:t>
      </w:r>
    </w:p>
    <w:p w14:paraId="7420F071" w14:textId="6AE9B9F5" w:rsidR="00A16EC0" w:rsidRDefault="0031282A" w:rsidP="006D2C5A">
      <w:pPr>
        <w:pStyle w:val="ListParagraph"/>
        <w:numPr>
          <w:ilvl w:val="4"/>
          <w:numId w:val="7"/>
        </w:numPr>
        <w:jc w:val="both"/>
        <w:rPr>
          <w:rFonts w:cstheme="minorHAnsi"/>
          <w:b/>
          <w:bCs/>
          <w:color w:val="000000" w:themeColor="text1"/>
        </w:rPr>
      </w:pPr>
      <w:r w:rsidRPr="00C02646">
        <w:rPr>
          <w:rFonts w:cstheme="minorHAnsi"/>
          <w:b/>
          <w:bCs/>
          <w:color w:val="000000" w:themeColor="text1"/>
        </w:rPr>
        <w:t xml:space="preserve">Snowflake supports all these types of use cases. Hence is it </w:t>
      </w:r>
      <w:r w:rsidR="00C02646" w:rsidRPr="00C02646">
        <w:rPr>
          <w:rFonts w:cstheme="minorHAnsi"/>
          <w:b/>
          <w:bCs/>
          <w:color w:val="000000" w:themeColor="text1"/>
        </w:rPr>
        <w:t>a true cloud data platform.</w:t>
      </w:r>
    </w:p>
    <w:p w14:paraId="17143B9A" w14:textId="77777777" w:rsidR="00C02646" w:rsidRPr="00C02646" w:rsidRDefault="00C02646" w:rsidP="006D2C5A">
      <w:pPr>
        <w:jc w:val="both"/>
        <w:rPr>
          <w:rFonts w:cstheme="minorHAnsi"/>
          <w:b/>
          <w:bCs/>
          <w:color w:val="000000" w:themeColor="text1"/>
        </w:rPr>
      </w:pPr>
    </w:p>
    <w:p w14:paraId="68BA3867" w14:textId="77777777" w:rsidR="00706D75" w:rsidRDefault="00706D75" w:rsidP="006D2C5A">
      <w:pPr>
        <w:pStyle w:val="ListParagraph"/>
        <w:ind w:left="432"/>
        <w:jc w:val="both"/>
        <w:rPr>
          <w:rFonts w:ascii="Abadi" w:hAnsi="Abadi"/>
          <w:color w:val="00B0F0"/>
          <w:u w:val="single"/>
        </w:rPr>
      </w:pPr>
    </w:p>
    <w:p w14:paraId="6FB1A2B0" w14:textId="77777777" w:rsidR="003F0E71" w:rsidRDefault="003F0E71" w:rsidP="006D2C5A">
      <w:pPr>
        <w:pStyle w:val="ListParagraph"/>
        <w:ind w:left="432"/>
        <w:jc w:val="both"/>
        <w:rPr>
          <w:rFonts w:ascii="Abadi" w:hAnsi="Abadi"/>
          <w:color w:val="00B0F0"/>
          <w:u w:val="single"/>
        </w:rPr>
      </w:pPr>
    </w:p>
    <w:p w14:paraId="05C3880E" w14:textId="77777777" w:rsidR="003F0E71" w:rsidRDefault="003F0E71" w:rsidP="006D2C5A">
      <w:pPr>
        <w:pStyle w:val="ListParagraph"/>
        <w:ind w:left="432"/>
        <w:jc w:val="both"/>
        <w:rPr>
          <w:rFonts w:ascii="Abadi" w:hAnsi="Abadi"/>
          <w:color w:val="00B0F0"/>
          <w:u w:val="single"/>
        </w:rPr>
      </w:pPr>
    </w:p>
    <w:p w14:paraId="78FDC968" w14:textId="77777777" w:rsidR="003F0E71" w:rsidRDefault="003F0E71" w:rsidP="006D2C5A">
      <w:pPr>
        <w:pStyle w:val="ListParagraph"/>
        <w:ind w:left="432"/>
        <w:jc w:val="both"/>
        <w:rPr>
          <w:rFonts w:ascii="Abadi" w:hAnsi="Abadi"/>
          <w:color w:val="00B0F0"/>
          <w:u w:val="single"/>
        </w:rPr>
      </w:pPr>
    </w:p>
    <w:p w14:paraId="06E1A14B" w14:textId="77777777" w:rsidR="003F0E71" w:rsidRDefault="003F0E71" w:rsidP="006D2C5A">
      <w:pPr>
        <w:pStyle w:val="ListParagraph"/>
        <w:ind w:left="432"/>
        <w:jc w:val="both"/>
        <w:rPr>
          <w:rFonts w:ascii="Abadi" w:hAnsi="Abadi"/>
          <w:color w:val="00B0F0"/>
          <w:u w:val="single"/>
        </w:rPr>
      </w:pPr>
    </w:p>
    <w:p w14:paraId="1C3CAFD6" w14:textId="77777777" w:rsidR="003F0E71" w:rsidRDefault="003F0E71" w:rsidP="006D2C5A">
      <w:pPr>
        <w:pStyle w:val="ListParagraph"/>
        <w:ind w:left="432"/>
        <w:jc w:val="both"/>
        <w:rPr>
          <w:rFonts w:ascii="Abadi" w:hAnsi="Abadi"/>
          <w:color w:val="00B0F0"/>
          <w:u w:val="single"/>
        </w:rPr>
      </w:pPr>
    </w:p>
    <w:p w14:paraId="2B6077A5" w14:textId="77777777" w:rsidR="003F0E71" w:rsidRPr="00A16EC0" w:rsidRDefault="003F0E71" w:rsidP="006D2C5A">
      <w:pPr>
        <w:pStyle w:val="ListParagraph"/>
        <w:ind w:left="432"/>
        <w:jc w:val="both"/>
        <w:rPr>
          <w:rFonts w:ascii="Abadi" w:hAnsi="Abadi"/>
          <w:color w:val="00B0F0"/>
          <w:u w:val="single"/>
        </w:rPr>
      </w:pPr>
    </w:p>
    <w:p w14:paraId="5C5374B3" w14:textId="524EB8D9" w:rsidR="00706D75" w:rsidRPr="00A16EC0" w:rsidRDefault="00706D75" w:rsidP="006D2C5A">
      <w:pPr>
        <w:pStyle w:val="ListParagraph"/>
        <w:ind w:left="432"/>
        <w:jc w:val="both"/>
        <w:rPr>
          <w:rFonts w:ascii="Abadi" w:hAnsi="Abadi"/>
          <w:color w:val="00B0F0"/>
          <w:u w:val="single"/>
        </w:rPr>
      </w:pPr>
    </w:p>
    <w:p w14:paraId="09252861" w14:textId="60F854CA" w:rsidR="000B2CF9" w:rsidRPr="00A16EC0" w:rsidRDefault="000B2CF9" w:rsidP="006D2C5A">
      <w:pPr>
        <w:pStyle w:val="Heading1"/>
        <w:jc w:val="both"/>
        <w:rPr>
          <w:rFonts w:cstheme="minorHAnsi"/>
        </w:rPr>
      </w:pPr>
      <w:bookmarkStart w:id="2" w:name="_Chapter_2_:"/>
      <w:bookmarkEnd w:id="2"/>
      <w:r w:rsidRPr="00A16EC0">
        <w:rPr>
          <w:rFonts w:cstheme="minorHAnsi"/>
        </w:rPr>
        <w:lastRenderedPageBreak/>
        <w:t xml:space="preserve">              </w:t>
      </w:r>
      <w:r w:rsidR="007D7AFB" w:rsidRPr="007D7AFB">
        <w:rPr>
          <w:rFonts w:cstheme="minorHAnsi"/>
          <w:color w:val="00B0F0"/>
        </w:rPr>
        <w:t xml:space="preserve">Chapter 2 : Self </w:t>
      </w:r>
      <w:r w:rsidR="007D7AFB" w:rsidRPr="007D7AFB">
        <w:rPr>
          <w:color w:val="00B0F0"/>
        </w:rPr>
        <w:t>registration</w:t>
      </w:r>
    </w:p>
    <w:p w14:paraId="68870403" w14:textId="0E9D980D" w:rsidR="003019BB" w:rsidRPr="00A16EC0" w:rsidRDefault="003019BB" w:rsidP="006D2C5A">
      <w:pPr>
        <w:pStyle w:val="ListParagraph"/>
        <w:jc w:val="both"/>
        <w:rPr>
          <w:rFonts w:cstheme="minorHAnsi"/>
        </w:rPr>
      </w:pPr>
    </w:p>
    <w:p w14:paraId="521FE885" w14:textId="78A1F097" w:rsidR="00D4663D" w:rsidRDefault="001A72D8" w:rsidP="006D2C5A">
      <w:pPr>
        <w:pStyle w:val="ListParagraph"/>
        <w:numPr>
          <w:ilvl w:val="3"/>
          <w:numId w:val="8"/>
        </w:numPr>
        <w:jc w:val="both"/>
      </w:pPr>
      <w:r>
        <w:t xml:space="preserve">Simply go to </w:t>
      </w:r>
      <w:hyperlink r:id="rId15" w:history="1">
        <w:r w:rsidR="00F550E0">
          <w:rPr>
            <w:rStyle w:val="Hyperlink"/>
          </w:rPr>
          <w:t>Snowflake Trial</w:t>
        </w:r>
      </w:hyperlink>
      <w:r w:rsidR="00F550E0">
        <w:t xml:space="preserve"> and register yourself on the snowflake website</w:t>
      </w:r>
      <w:r w:rsidR="00D4663D">
        <w:t xml:space="preserve"> (Choose Enterprise edition + AWS).</w:t>
      </w:r>
    </w:p>
    <w:p w14:paraId="2FEFFFA2" w14:textId="27D62C70" w:rsidR="00D61830" w:rsidRDefault="00D61830" w:rsidP="006D2C5A">
      <w:pPr>
        <w:pStyle w:val="ListParagraph"/>
        <w:numPr>
          <w:ilvl w:val="3"/>
          <w:numId w:val="8"/>
        </w:numPr>
        <w:jc w:val="both"/>
      </w:pPr>
      <w:r>
        <w:t>Snowflake supports 3 cloud service providers to host account:</w:t>
      </w:r>
    </w:p>
    <w:p w14:paraId="0F17D1F5" w14:textId="62D5E21A" w:rsidR="00D61830" w:rsidRDefault="00885D69" w:rsidP="006D2C5A">
      <w:pPr>
        <w:pStyle w:val="ListParagraph"/>
        <w:numPr>
          <w:ilvl w:val="5"/>
          <w:numId w:val="8"/>
        </w:numPr>
        <w:jc w:val="both"/>
      </w:pPr>
      <w:r>
        <w:t>AWS</w:t>
      </w:r>
    </w:p>
    <w:p w14:paraId="0C18F9A7" w14:textId="7F2FA3B7" w:rsidR="00885D69" w:rsidRDefault="00885D69" w:rsidP="006D2C5A">
      <w:pPr>
        <w:pStyle w:val="ListParagraph"/>
        <w:numPr>
          <w:ilvl w:val="5"/>
          <w:numId w:val="8"/>
        </w:numPr>
        <w:jc w:val="both"/>
      </w:pPr>
      <w:r>
        <w:t>Azure</w:t>
      </w:r>
    </w:p>
    <w:p w14:paraId="473EC4D7" w14:textId="0034738F" w:rsidR="00B655FD" w:rsidRDefault="00885D69" w:rsidP="006D2C5A">
      <w:pPr>
        <w:pStyle w:val="ListParagraph"/>
        <w:numPr>
          <w:ilvl w:val="5"/>
          <w:numId w:val="8"/>
        </w:numPr>
        <w:jc w:val="both"/>
      </w:pPr>
      <w:r>
        <w:t>GCP</w:t>
      </w:r>
    </w:p>
    <w:p w14:paraId="419EADEC" w14:textId="083D38E6" w:rsidR="00882E44" w:rsidRDefault="00882E44" w:rsidP="006D2C5A">
      <w:pPr>
        <w:pStyle w:val="ListParagraph"/>
        <w:numPr>
          <w:ilvl w:val="3"/>
          <w:numId w:val="8"/>
        </w:numPr>
        <w:jc w:val="both"/>
      </w:pPr>
      <w:r>
        <w:t xml:space="preserve">Please make sure to choose the </w:t>
      </w:r>
      <w:r w:rsidR="00B41A1B">
        <w:t>same region where the data is to be fetched from</w:t>
      </w:r>
      <w:r w:rsidR="00D6739A">
        <w:t>. E.g. If the data is in US East (Northern Virginia) in AWS S3 bucket then choose the same region in Snowflake t</w:t>
      </w:r>
      <w:r w:rsidR="005738EA">
        <w:t>o reduce extra cost.</w:t>
      </w:r>
    </w:p>
    <w:p w14:paraId="377B63E4" w14:textId="7D4A6445" w:rsidR="00B655FD" w:rsidRDefault="00FC7C41" w:rsidP="006D2C5A">
      <w:pPr>
        <w:pStyle w:val="ListParagraph"/>
        <w:numPr>
          <w:ilvl w:val="3"/>
          <w:numId w:val="8"/>
        </w:numPr>
        <w:jc w:val="both"/>
      </w:pPr>
      <w:r>
        <w:t xml:space="preserve">When </w:t>
      </w:r>
      <w:r w:rsidRPr="00FC7C41">
        <w:t>I host snowflake account on AWS it will only use</w:t>
      </w:r>
      <w:r>
        <w:t xml:space="preserve"> AWS services to store data and utilize AWS compute resources.</w:t>
      </w:r>
    </w:p>
    <w:p w14:paraId="2230D853" w14:textId="65901E3A" w:rsidR="00DA2FBE" w:rsidRDefault="00DA2FBE" w:rsidP="006D2C5A">
      <w:pPr>
        <w:pStyle w:val="ListParagraph"/>
        <w:numPr>
          <w:ilvl w:val="3"/>
          <w:numId w:val="8"/>
        </w:numPr>
        <w:jc w:val="both"/>
      </w:pPr>
      <w:r>
        <w:t xml:space="preserve">When you create a database, </w:t>
      </w:r>
      <w:r w:rsidR="008A39F5">
        <w:t>two default schemas are created:</w:t>
      </w:r>
    </w:p>
    <w:p w14:paraId="2E0B3268" w14:textId="1EBA672A" w:rsidR="008A39F5" w:rsidRDefault="008A39F5" w:rsidP="006D2C5A">
      <w:pPr>
        <w:pStyle w:val="ListParagraph"/>
        <w:numPr>
          <w:ilvl w:val="0"/>
          <w:numId w:val="10"/>
        </w:numPr>
        <w:jc w:val="both"/>
      </w:pPr>
      <w:r>
        <w:t>Public</w:t>
      </w:r>
    </w:p>
    <w:p w14:paraId="5B261796" w14:textId="01A110D5" w:rsidR="008A39F5" w:rsidRDefault="008A39F5" w:rsidP="006D2C5A">
      <w:pPr>
        <w:pStyle w:val="ListParagraph"/>
        <w:numPr>
          <w:ilvl w:val="0"/>
          <w:numId w:val="10"/>
        </w:numPr>
        <w:jc w:val="both"/>
      </w:pPr>
      <w:r>
        <w:t>Information schema</w:t>
      </w:r>
    </w:p>
    <w:p w14:paraId="3A619621" w14:textId="56B010C4" w:rsidR="008A39F5" w:rsidRDefault="00C05AE8" w:rsidP="006D2C5A">
      <w:pPr>
        <w:pStyle w:val="ListParagraph"/>
        <w:numPr>
          <w:ilvl w:val="0"/>
          <w:numId w:val="12"/>
        </w:numPr>
        <w:jc w:val="both"/>
      </w:pPr>
      <w:r>
        <w:t>Every query executed in Snowflake has its own query id.</w:t>
      </w:r>
    </w:p>
    <w:p w14:paraId="0AFDDD61" w14:textId="2808CA3E" w:rsidR="00D26CCA" w:rsidRDefault="00D26CCA" w:rsidP="006D2C5A">
      <w:pPr>
        <w:pStyle w:val="ListParagraph"/>
        <w:numPr>
          <w:ilvl w:val="0"/>
          <w:numId w:val="12"/>
        </w:numPr>
        <w:jc w:val="both"/>
      </w:pPr>
      <w:r>
        <w:t>Database consists of:</w:t>
      </w:r>
    </w:p>
    <w:p w14:paraId="5DABCDC6" w14:textId="2BE62953" w:rsidR="00D26CCA" w:rsidRDefault="009152BC" w:rsidP="006D2C5A">
      <w:pPr>
        <w:pStyle w:val="ListParagraph"/>
        <w:numPr>
          <w:ilvl w:val="1"/>
          <w:numId w:val="12"/>
        </w:numPr>
        <w:jc w:val="both"/>
      </w:pPr>
      <w:r>
        <w:t>Table</w:t>
      </w:r>
      <w:r w:rsidR="00415290">
        <w:t>s</w:t>
      </w:r>
    </w:p>
    <w:p w14:paraId="2FA972A5" w14:textId="0D3AC563" w:rsidR="00415290" w:rsidRDefault="00415290" w:rsidP="006D2C5A">
      <w:pPr>
        <w:pStyle w:val="ListParagraph"/>
        <w:numPr>
          <w:ilvl w:val="1"/>
          <w:numId w:val="12"/>
        </w:numPr>
        <w:jc w:val="both"/>
      </w:pPr>
      <w:r>
        <w:t>Views</w:t>
      </w:r>
    </w:p>
    <w:p w14:paraId="023FABC9" w14:textId="19C08557" w:rsidR="009152BC" w:rsidRDefault="009152BC" w:rsidP="006D2C5A">
      <w:pPr>
        <w:pStyle w:val="ListParagraph"/>
        <w:numPr>
          <w:ilvl w:val="1"/>
          <w:numId w:val="12"/>
        </w:numPr>
        <w:jc w:val="both"/>
      </w:pPr>
      <w:r>
        <w:t>Schema</w:t>
      </w:r>
    </w:p>
    <w:p w14:paraId="4C4F2F9E" w14:textId="15CB76F7" w:rsidR="00415290" w:rsidRDefault="00415290" w:rsidP="006D2C5A">
      <w:pPr>
        <w:pStyle w:val="ListParagraph"/>
        <w:numPr>
          <w:ilvl w:val="1"/>
          <w:numId w:val="12"/>
        </w:numPr>
        <w:jc w:val="both"/>
      </w:pPr>
      <w:r>
        <w:t>Stages</w:t>
      </w:r>
    </w:p>
    <w:p w14:paraId="5CCDD669" w14:textId="63437372" w:rsidR="009152BC" w:rsidRDefault="009152BC" w:rsidP="006D2C5A">
      <w:pPr>
        <w:pStyle w:val="ListParagraph"/>
        <w:numPr>
          <w:ilvl w:val="1"/>
          <w:numId w:val="12"/>
        </w:numPr>
        <w:jc w:val="both"/>
      </w:pPr>
      <w:r>
        <w:t>Pipe</w:t>
      </w:r>
      <w:r w:rsidR="00415290">
        <w:t>s</w:t>
      </w:r>
    </w:p>
    <w:p w14:paraId="310B3F64" w14:textId="2DB0CDC8" w:rsidR="009152BC" w:rsidRDefault="003B4B91" w:rsidP="006D2C5A">
      <w:pPr>
        <w:pStyle w:val="ListParagraph"/>
        <w:numPr>
          <w:ilvl w:val="1"/>
          <w:numId w:val="12"/>
        </w:numPr>
        <w:jc w:val="both"/>
      </w:pPr>
      <w:r>
        <w:t>Sequence</w:t>
      </w:r>
      <w:r w:rsidR="00415290">
        <w:t>s</w:t>
      </w:r>
    </w:p>
    <w:p w14:paraId="1201D99C" w14:textId="196D45F8" w:rsidR="003B4B91" w:rsidRDefault="003B4B91" w:rsidP="006D2C5A">
      <w:pPr>
        <w:pStyle w:val="ListParagraph"/>
        <w:numPr>
          <w:ilvl w:val="1"/>
          <w:numId w:val="12"/>
        </w:numPr>
        <w:jc w:val="both"/>
      </w:pPr>
      <w:r>
        <w:t>File format</w:t>
      </w:r>
    </w:p>
    <w:p w14:paraId="1B6E0E0A" w14:textId="77777777" w:rsidR="00CB55C8" w:rsidRDefault="00CB55C8" w:rsidP="006D2C5A">
      <w:pPr>
        <w:jc w:val="both"/>
      </w:pPr>
    </w:p>
    <w:p w14:paraId="770BA779" w14:textId="77777777" w:rsidR="00CB55C8" w:rsidRDefault="00CB55C8" w:rsidP="006D2C5A">
      <w:pPr>
        <w:jc w:val="both"/>
      </w:pPr>
    </w:p>
    <w:p w14:paraId="3E38E294" w14:textId="77777777" w:rsidR="00CB55C8" w:rsidRDefault="00CB55C8" w:rsidP="006D2C5A">
      <w:pPr>
        <w:jc w:val="both"/>
      </w:pPr>
    </w:p>
    <w:p w14:paraId="20263799" w14:textId="77777777" w:rsidR="00CB55C8" w:rsidRDefault="00CB55C8" w:rsidP="006D2C5A">
      <w:pPr>
        <w:jc w:val="both"/>
      </w:pPr>
    </w:p>
    <w:p w14:paraId="3F3D94B7" w14:textId="77777777" w:rsidR="00CB55C8" w:rsidRDefault="00CB55C8" w:rsidP="006D2C5A">
      <w:pPr>
        <w:jc w:val="both"/>
      </w:pPr>
    </w:p>
    <w:p w14:paraId="7CC73CF1" w14:textId="77777777" w:rsidR="00CB55C8" w:rsidRDefault="00CB55C8" w:rsidP="006D2C5A">
      <w:pPr>
        <w:jc w:val="both"/>
      </w:pPr>
    </w:p>
    <w:p w14:paraId="177FC017" w14:textId="77777777" w:rsidR="00CB55C8" w:rsidRDefault="00CB55C8" w:rsidP="006D2C5A">
      <w:pPr>
        <w:jc w:val="both"/>
      </w:pPr>
    </w:p>
    <w:p w14:paraId="5C284770" w14:textId="77777777" w:rsidR="00CB55C8" w:rsidRDefault="00CB55C8" w:rsidP="006D2C5A">
      <w:pPr>
        <w:jc w:val="both"/>
      </w:pPr>
    </w:p>
    <w:p w14:paraId="6CDBDBA0" w14:textId="77777777" w:rsidR="00CB55C8" w:rsidRDefault="00CB55C8" w:rsidP="006D2C5A">
      <w:pPr>
        <w:jc w:val="both"/>
      </w:pPr>
    </w:p>
    <w:p w14:paraId="20B34721" w14:textId="77777777" w:rsidR="00CB55C8" w:rsidRDefault="00CB55C8" w:rsidP="006D2C5A">
      <w:pPr>
        <w:jc w:val="both"/>
      </w:pPr>
    </w:p>
    <w:p w14:paraId="13F64B95" w14:textId="77777777" w:rsidR="00CB55C8" w:rsidRDefault="00CB55C8" w:rsidP="006D2C5A">
      <w:pPr>
        <w:jc w:val="both"/>
      </w:pPr>
    </w:p>
    <w:p w14:paraId="20AA59DA" w14:textId="77777777" w:rsidR="00CB55C8" w:rsidRDefault="00CB55C8" w:rsidP="006D2C5A">
      <w:pPr>
        <w:jc w:val="both"/>
      </w:pPr>
    </w:p>
    <w:p w14:paraId="0C1B04D5" w14:textId="77777777" w:rsidR="00CB55C8" w:rsidRDefault="00CB55C8" w:rsidP="006D2C5A">
      <w:pPr>
        <w:jc w:val="both"/>
      </w:pPr>
    </w:p>
    <w:p w14:paraId="0C1D6969" w14:textId="77777777" w:rsidR="00CB55C8" w:rsidRDefault="00CB55C8" w:rsidP="006D2C5A">
      <w:pPr>
        <w:jc w:val="both"/>
      </w:pPr>
    </w:p>
    <w:p w14:paraId="3EE57A0B" w14:textId="77777777" w:rsidR="00CB55C8" w:rsidRDefault="00CB55C8" w:rsidP="006D2C5A">
      <w:pPr>
        <w:jc w:val="both"/>
      </w:pPr>
    </w:p>
    <w:p w14:paraId="6AB7A2D5" w14:textId="77777777" w:rsidR="00CB55C8" w:rsidRDefault="00CB55C8" w:rsidP="006D2C5A">
      <w:pPr>
        <w:jc w:val="both"/>
      </w:pPr>
    </w:p>
    <w:p w14:paraId="1D435B0A" w14:textId="77777777" w:rsidR="00CB55C8" w:rsidRDefault="00CB55C8" w:rsidP="006D2C5A">
      <w:pPr>
        <w:jc w:val="both"/>
      </w:pPr>
    </w:p>
    <w:p w14:paraId="24824FD5" w14:textId="3356F8B9" w:rsidR="00CB55C8" w:rsidRDefault="00CB55C8" w:rsidP="006D2C5A">
      <w:pPr>
        <w:pStyle w:val="Heading1"/>
        <w:jc w:val="center"/>
        <w:rPr>
          <w:rFonts w:cstheme="minorHAnsi"/>
          <w:color w:val="00B0F0"/>
        </w:rPr>
      </w:pPr>
      <w:bookmarkStart w:id="3" w:name="_Chapter_3_:"/>
      <w:bookmarkEnd w:id="3"/>
      <w:r w:rsidRPr="00CB55C8">
        <w:rPr>
          <w:rFonts w:cstheme="minorHAnsi"/>
          <w:color w:val="00B0F0"/>
        </w:rPr>
        <w:lastRenderedPageBreak/>
        <w:t>Chapter 3 : Snowflake architecture</w:t>
      </w:r>
    </w:p>
    <w:p w14:paraId="25214044" w14:textId="77777777" w:rsidR="001F0D81" w:rsidRDefault="001927E8" w:rsidP="006D2C5A">
      <w:pPr>
        <w:keepNext/>
        <w:jc w:val="both"/>
      </w:pPr>
      <w:r>
        <w:rPr>
          <w:noProof/>
        </w:rPr>
        <w:drawing>
          <wp:inline distT="0" distB="0" distL="0" distR="0" wp14:anchorId="7EBE6F55" wp14:editId="5A70B084">
            <wp:extent cx="6645910" cy="3756660"/>
            <wp:effectExtent l="0" t="0" r="2540" b="0"/>
            <wp:docPr id="563991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99115" name="Picture 56399115"/>
                    <pic:cNvPicPr/>
                  </pic:nvPicPr>
                  <pic:blipFill>
                    <a:blip r:embed="rId16">
                      <a:extLst>
                        <a:ext uri="{28A0092B-C50C-407E-A947-70E740481C1C}">
                          <a14:useLocalDpi xmlns:a14="http://schemas.microsoft.com/office/drawing/2010/main" val="0"/>
                        </a:ext>
                      </a:extLst>
                    </a:blip>
                    <a:stretch>
                      <a:fillRect/>
                    </a:stretch>
                  </pic:blipFill>
                  <pic:spPr>
                    <a:xfrm>
                      <a:off x="0" y="0"/>
                      <a:ext cx="6645910" cy="3756660"/>
                    </a:xfrm>
                    <a:prstGeom prst="rect">
                      <a:avLst/>
                    </a:prstGeom>
                  </pic:spPr>
                </pic:pic>
              </a:graphicData>
            </a:graphic>
          </wp:inline>
        </w:drawing>
      </w:r>
    </w:p>
    <w:p w14:paraId="2F2BA120" w14:textId="634D983B" w:rsidR="000A0628" w:rsidRDefault="001F0D81" w:rsidP="006D2C5A">
      <w:pPr>
        <w:pStyle w:val="Caption"/>
        <w:jc w:val="both"/>
      </w:pPr>
      <w:r>
        <w:t xml:space="preserve">Figure </w:t>
      </w:r>
      <w:r>
        <w:fldChar w:fldCharType="begin"/>
      </w:r>
      <w:r>
        <w:instrText xml:space="preserve"> SEQ Figure \* ARABIC </w:instrText>
      </w:r>
      <w:r>
        <w:fldChar w:fldCharType="separate"/>
      </w:r>
      <w:r>
        <w:rPr>
          <w:noProof/>
        </w:rPr>
        <w:t>1</w:t>
      </w:r>
      <w:r>
        <w:fldChar w:fldCharType="end"/>
      </w:r>
      <w:r>
        <w:t>. Multi-cluster, shared data architecture</w:t>
      </w:r>
    </w:p>
    <w:p w14:paraId="475F4F1D" w14:textId="3EDC09C0" w:rsidR="001F0D81" w:rsidRDefault="00D32590" w:rsidP="006D2C5A">
      <w:pPr>
        <w:pStyle w:val="ListParagraph"/>
        <w:numPr>
          <w:ilvl w:val="0"/>
          <w:numId w:val="13"/>
        </w:numPr>
        <w:jc w:val="both"/>
      </w:pPr>
      <w:r w:rsidRPr="00D32590">
        <w:rPr>
          <w:u w:val="single"/>
        </w:rPr>
        <w:t>Data Storage Layer</w:t>
      </w:r>
      <w:r>
        <w:t xml:space="preserve"> : This layer stores </w:t>
      </w:r>
      <w:r w:rsidR="00760687">
        <w:t>all table data and query results</w:t>
      </w:r>
      <w:r w:rsidR="007163C1">
        <w:t xml:space="preserve"> (AWS, Azure or GCP).</w:t>
      </w:r>
    </w:p>
    <w:p w14:paraId="287E4679" w14:textId="44EFAC60" w:rsidR="007163C1" w:rsidRDefault="007163C1" w:rsidP="006D2C5A">
      <w:pPr>
        <w:pStyle w:val="ListParagraph"/>
        <w:numPr>
          <w:ilvl w:val="0"/>
          <w:numId w:val="13"/>
        </w:numPr>
        <w:jc w:val="both"/>
      </w:pPr>
      <w:r>
        <w:rPr>
          <w:u w:val="single"/>
        </w:rPr>
        <w:t xml:space="preserve">Query processing </w:t>
      </w:r>
      <w:r w:rsidRPr="007163C1">
        <w:t>:</w:t>
      </w:r>
      <w:r>
        <w:t xml:space="preserve"> </w:t>
      </w:r>
      <w:r w:rsidR="00C65C1B">
        <w:t xml:space="preserve">Handles query execution within elastic clusters of </w:t>
      </w:r>
      <w:r w:rsidR="008B154A">
        <w:t>virtual machines. This is also called as “</w:t>
      </w:r>
      <w:r w:rsidR="008B154A" w:rsidRPr="008A7FBC">
        <w:rPr>
          <w:b/>
          <w:bCs/>
        </w:rPr>
        <w:t>muscle of the system</w:t>
      </w:r>
      <w:r w:rsidR="008B154A">
        <w:t>”.</w:t>
      </w:r>
    </w:p>
    <w:p w14:paraId="63252CE9" w14:textId="27FC1A8B" w:rsidR="008B154A" w:rsidRDefault="008B154A" w:rsidP="006D2C5A">
      <w:pPr>
        <w:pStyle w:val="ListParagraph"/>
        <w:numPr>
          <w:ilvl w:val="0"/>
          <w:numId w:val="13"/>
        </w:numPr>
        <w:jc w:val="both"/>
      </w:pPr>
      <w:r>
        <w:rPr>
          <w:u w:val="single"/>
        </w:rPr>
        <w:t xml:space="preserve">Cloud Services Layer </w:t>
      </w:r>
      <w:r w:rsidRPr="008B154A">
        <w:t>:</w:t>
      </w:r>
      <w:r>
        <w:t xml:space="preserve"> It is a collection of services </w:t>
      </w:r>
      <w:r w:rsidR="00CF4F56">
        <w:t>used to manage virtual warehouses, queries we execute on Snowflake, transactions and metadata information.</w:t>
      </w:r>
      <w:r w:rsidR="009D6A31">
        <w:t xml:space="preserve"> It provides access control, usage statistics, and query optimization and other services.</w:t>
      </w:r>
      <w:r w:rsidR="008A7FBC">
        <w:t xml:space="preserve"> Hence, it is called as “</w:t>
      </w:r>
      <w:r w:rsidR="008A7FBC" w:rsidRPr="008A7FBC">
        <w:rPr>
          <w:b/>
          <w:bCs/>
        </w:rPr>
        <w:t>brain of the system</w:t>
      </w:r>
      <w:r w:rsidR="008A7FBC">
        <w:t>”.</w:t>
      </w:r>
    </w:p>
    <w:p w14:paraId="34A6C63B" w14:textId="77777777" w:rsidR="00183192" w:rsidRDefault="00183192" w:rsidP="006D2C5A">
      <w:pPr>
        <w:jc w:val="both"/>
      </w:pPr>
    </w:p>
    <w:p w14:paraId="20DBB129" w14:textId="2E90CB7D" w:rsidR="00CE356C" w:rsidRDefault="00183192" w:rsidP="006D2C5A">
      <w:pPr>
        <w:pStyle w:val="ListParagraph"/>
        <w:numPr>
          <w:ilvl w:val="0"/>
          <w:numId w:val="15"/>
        </w:numPr>
        <w:jc w:val="both"/>
        <w:rPr>
          <w:color w:val="00B0F0"/>
        </w:rPr>
      </w:pPr>
      <w:r w:rsidRPr="00183192">
        <w:rPr>
          <w:color w:val="00B0F0"/>
        </w:rPr>
        <w:t>For every query we execute, we’ll be charged</w:t>
      </w:r>
      <w:r w:rsidR="00CE356C">
        <w:rPr>
          <w:color w:val="00B0F0"/>
        </w:rPr>
        <w:t>, hence we need to understand the architecture which helps us to save cost.</w:t>
      </w:r>
    </w:p>
    <w:p w14:paraId="1CCFE183" w14:textId="229427A2" w:rsidR="006860A6" w:rsidRPr="001F510B" w:rsidRDefault="006860A6" w:rsidP="006D2C5A">
      <w:pPr>
        <w:pStyle w:val="ListParagraph"/>
        <w:numPr>
          <w:ilvl w:val="0"/>
          <w:numId w:val="15"/>
        </w:numPr>
        <w:jc w:val="both"/>
      </w:pPr>
      <w:r w:rsidRPr="001F510B">
        <w:t>Let’s understand other archi</w:t>
      </w:r>
      <w:r w:rsidR="001F510B" w:rsidRPr="001F510B">
        <w:t xml:space="preserve">tectures : </w:t>
      </w:r>
    </w:p>
    <w:p w14:paraId="6E20BC2C" w14:textId="77777777" w:rsidR="007718C3" w:rsidRDefault="007718C3" w:rsidP="006D2C5A">
      <w:pPr>
        <w:jc w:val="both"/>
        <w:rPr>
          <w:color w:val="00B0F0"/>
        </w:rPr>
      </w:pPr>
    </w:p>
    <w:p w14:paraId="7595413A" w14:textId="77777777" w:rsidR="00363530" w:rsidRDefault="00035148" w:rsidP="006D2C5A">
      <w:pPr>
        <w:pStyle w:val="ListParagraph"/>
        <w:numPr>
          <w:ilvl w:val="0"/>
          <w:numId w:val="18"/>
        </w:numPr>
        <w:jc w:val="both"/>
      </w:pPr>
      <w:r w:rsidRPr="00912B3B">
        <w:rPr>
          <w:u w:val="single"/>
        </w:rPr>
        <w:t>Shared disk architecture :</w:t>
      </w:r>
      <w:r w:rsidRPr="00035148">
        <w:t xml:space="preserve"> </w:t>
      </w:r>
      <w:r w:rsidR="00AE2FF8">
        <w:t>In this architecture, we’ll have one shared disk which will be accessed by multiple database</w:t>
      </w:r>
      <w:r w:rsidR="00991591">
        <w:t xml:space="preserve"> nodes. Every database node will try to read and write data on this shared disk.</w:t>
      </w:r>
    </w:p>
    <w:p w14:paraId="792E692C" w14:textId="6BCEBF7E" w:rsidR="007718C3" w:rsidRDefault="00EC2C72" w:rsidP="006D2C5A">
      <w:pPr>
        <w:pStyle w:val="ListParagraph"/>
        <w:jc w:val="both"/>
      </w:pPr>
      <w:r>
        <w:rPr>
          <w:noProof/>
        </w:rPr>
        <w:lastRenderedPageBreak/>
        <w:drawing>
          <wp:inline distT="0" distB="0" distL="0" distR="0" wp14:anchorId="36A8CEC4" wp14:editId="332F3B8B">
            <wp:extent cx="3832225" cy="2705100"/>
            <wp:effectExtent l="0" t="0" r="0" b="0"/>
            <wp:docPr id="1887859514" name="Picture 14">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859514" name="Picture 14">
                      <a:extLst>
                        <a:ext uri="{C183D7F6-B498-43B3-948B-1728B52AA6E4}">
                          <adec:decorative xmlns:adec="http://schemas.microsoft.com/office/drawing/2017/decorative" val="0"/>
                        </a:ext>
                      </a:extLst>
                    </pic:cNvPr>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48845" cy="2716832"/>
                    </a:xfrm>
                    <a:prstGeom prst="rect">
                      <a:avLst/>
                    </a:prstGeom>
                  </pic:spPr>
                </pic:pic>
              </a:graphicData>
            </a:graphic>
          </wp:inline>
        </w:drawing>
      </w:r>
    </w:p>
    <w:p w14:paraId="33FF7C53" w14:textId="24496D53" w:rsidR="008C4BE1" w:rsidRDefault="008C4BE1" w:rsidP="006D2C5A">
      <w:pPr>
        <w:pStyle w:val="ListParagraph"/>
        <w:numPr>
          <w:ilvl w:val="1"/>
          <w:numId w:val="18"/>
        </w:numPr>
        <w:jc w:val="both"/>
      </w:pPr>
      <w:r>
        <w:t>Limitations:</w:t>
      </w:r>
    </w:p>
    <w:p w14:paraId="379D7B5F" w14:textId="2F3CD064" w:rsidR="008C4BE1" w:rsidRDefault="008C4BE1" w:rsidP="006D2C5A">
      <w:pPr>
        <w:pStyle w:val="ListParagraph"/>
        <w:numPr>
          <w:ilvl w:val="2"/>
          <w:numId w:val="18"/>
        </w:numPr>
        <w:jc w:val="both"/>
      </w:pPr>
      <w:r>
        <w:t>Scalability</w:t>
      </w:r>
      <w:r w:rsidR="00C0296F">
        <w:t xml:space="preserve"> : With increase in number of nodes, it will become difficult to read and write data</w:t>
      </w:r>
      <w:r w:rsidR="00F4543E">
        <w:t>, as shared disk will become a bottleneck.</w:t>
      </w:r>
    </w:p>
    <w:p w14:paraId="40AB23A8" w14:textId="49C7E890" w:rsidR="00F4543E" w:rsidRDefault="00F4543E" w:rsidP="006D2C5A">
      <w:pPr>
        <w:pStyle w:val="ListParagraph"/>
        <w:numPr>
          <w:ilvl w:val="2"/>
          <w:numId w:val="18"/>
        </w:numPr>
        <w:jc w:val="both"/>
      </w:pPr>
      <w:r>
        <w:t>Hard to maintain data consistency across the cluster</w:t>
      </w:r>
      <w:r w:rsidR="00080131">
        <w:t xml:space="preserve"> : This becomes an issue if two or more nodes are trying to read/write data</w:t>
      </w:r>
      <w:r w:rsidR="00250CB7">
        <w:t xml:space="preserve"> at the same time.</w:t>
      </w:r>
    </w:p>
    <w:p w14:paraId="26B70610" w14:textId="5D3A1080" w:rsidR="00912B3B" w:rsidRDefault="00250CB7" w:rsidP="006D2C5A">
      <w:pPr>
        <w:pStyle w:val="ListParagraph"/>
        <w:numPr>
          <w:ilvl w:val="2"/>
          <w:numId w:val="18"/>
        </w:numPr>
        <w:jc w:val="both"/>
      </w:pPr>
      <w:r>
        <w:t>Bottleneck of communication with shared disk</w:t>
      </w:r>
      <w:r w:rsidR="00912B3B">
        <w:t>.</w:t>
      </w:r>
    </w:p>
    <w:p w14:paraId="7A0ECB7A" w14:textId="7B357378" w:rsidR="0073236D" w:rsidRDefault="00912B3B" w:rsidP="006D2C5A">
      <w:pPr>
        <w:pStyle w:val="ListParagraph"/>
        <w:numPr>
          <w:ilvl w:val="0"/>
          <w:numId w:val="18"/>
        </w:numPr>
        <w:jc w:val="both"/>
      </w:pPr>
      <w:r w:rsidRPr="00912B3B">
        <w:rPr>
          <w:u w:val="single"/>
        </w:rPr>
        <w:t>Shared Nothing architecture</w:t>
      </w:r>
      <w:r>
        <w:t xml:space="preserve"> : </w:t>
      </w:r>
      <w:r w:rsidR="006E67F6">
        <w:t xml:space="preserve">To solve issues </w:t>
      </w:r>
      <w:r w:rsidR="006660DD">
        <w:t>found in ‘shared disk architecture’ in this architecture, we assign storage for every compute node.</w:t>
      </w:r>
      <w:r w:rsidR="0078696F" w:rsidRPr="0078696F">
        <w:rPr>
          <w:noProof/>
        </w:rPr>
        <w:t xml:space="preserve"> </w:t>
      </w:r>
      <w:r w:rsidR="0078696F">
        <w:rPr>
          <w:noProof/>
        </w:rPr>
        <w:drawing>
          <wp:inline distT="0" distB="0" distL="0" distR="0" wp14:anchorId="3DCEB5F3" wp14:editId="3E270D49">
            <wp:extent cx="4842510" cy="2799272"/>
            <wp:effectExtent l="0" t="0" r="0" b="1270"/>
            <wp:docPr id="1326845192" name="Picture 15"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845192" name="Picture 15" descr="A diagram of a serv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867272" cy="2813586"/>
                    </a:xfrm>
                    <a:prstGeom prst="rect">
                      <a:avLst/>
                    </a:prstGeom>
                  </pic:spPr>
                </pic:pic>
              </a:graphicData>
            </a:graphic>
          </wp:inline>
        </w:drawing>
      </w:r>
    </w:p>
    <w:p w14:paraId="3CA8D3BB" w14:textId="30380991" w:rsidR="00751DCD" w:rsidRDefault="0078696F" w:rsidP="006D2C5A">
      <w:pPr>
        <w:pStyle w:val="ListParagraph"/>
        <w:numPr>
          <w:ilvl w:val="1"/>
          <w:numId w:val="18"/>
        </w:numPr>
        <w:jc w:val="both"/>
      </w:pPr>
      <w:r>
        <w:rPr>
          <w:u w:val="single"/>
        </w:rPr>
        <w:t>Advantages</w:t>
      </w:r>
      <w:r w:rsidRPr="0078696F">
        <w:t>:</w:t>
      </w:r>
    </w:p>
    <w:p w14:paraId="06A638A9" w14:textId="379E8464" w:rsidR="0078696F" w:rsidRDefault="0078696F" w:rsidP="006D2C5A">
      <w:pPr>
        <w:pStyle w:val="ListParagraph"/>
        <w:numPr>
          <w:ilvl w:val="2"/>
          <w:numId w:val="18"/>
        </w:numPr>
        <w:jc w:val="both"/>
      </w:pPr>
      <w:r>
        <w:t>It scales processing and compute together.</w:t>
      </w:r>
    </w:p>
    <w:p w14:paraId="2A30D634" w14:textId="2D9B20B9" w:rsidR="00AF5958" w:rsidRDefault="00AF5958" w:rsidP="006D2C5A">
      <w:pPr>
        <w:pStyle w:val="ListParagraph"/>
        <w:numPr>
          <w:ilvl w:val="2"/>
          <w:numId w:val="18"/>
        </w:numPr>
        <w:jc w:val="both"/>
      </w:pPr>
      <w:r>
        <w:t>Eliminates bottleneck issue.</w:t>
      </w:r>
    </w:p>
    <w:p w14:paraId="70267CB3" w14:textId="57BF8FD6" w:rsidR="00AF5958" w:rsidRDefault="00AF5958" w:rsidP="006D2C5A">
      <w:pPr>
        <w:pStyle w:val="ListParagraph"/>
        <w:numPr>
          <w:ilvl w:val="2"/>
          <w:numId w:val="18"/>
        </w:numPr>
        <w:jc w:val="both"/>
      </w:pPr>
      <w:r>
        <w:t>It moves data storage close to compute.</w:t>
      </w:r>
    </w:p>
    <w:p w14:paraId="2F7B198A" w14:textId="28F77E8F" w:rsidR="00AF5958" w:rsidRDefault="00AF5958" w:rsidP="006D2C5A">
      <w:pPr>
        <w:pStyle w:val="ListParagraph"/>
        <w:numPr>
          <w:ilvl w:val="1"/>
          <w:numId w:val="18"/>
        </w:numPr>
        <w:jc w:val="both"/>
        <w:rPr>
          <w:u w:val="single"/>
        </w:rPr>
      </w:pPr>
      <w:r w:rsidRPr="00AF5958">
        <w:rPr>
          <w:u w:val="single"/>
        </w:rPr>
        <w:t>Disadvantages:</w:t>
      </w:r>
    </w:p>
    <w:p w14:paraId="5C3EB6F4" w14:textId="77777777" w:rsidR="00FC41A0" w:rsidRPr="00FC41A0" w:rsidRDefault="007E6AF9" w:rsidP="006D2C5A">
      <w:pPr>
        <w:pStyle w:val="ListParagraph"/>
        <w:numPr>
          <w:ilvl w:val="2"/>
          <w:numId w:val="18"/>
        </w:numPr>
        <w:jc w:val="both"/>
        <w:rPr>
          <w:u w:val="single"/>
        </w:rPr>
      </w:pPr>
      <w:r>
        <w:t>With increase in data volumes, no. of nodes will increase</w:t>
      </w:r>
      <w:r w:rsidR="00645057">
        <w:t xml:space="preserve">. Each node is only responsible for the data it </w:t>
      </w:r>
      <w:r w:rsidR="00275AFC">
        <w:t>has</w:t>
      </w:r>
      <w:r w:rsidR="00645057">
        <w:t xml:space="preserve"> stored on the disk.</w:t>
      </w:r>
      <w:r w:rsidR="00275AFC">
        <w:t xml:space="preserve"> If a node wants data from a different </w:t>
      </w:r>
      <w:r w:rsidR="005D7802">
        <w:t xml:space="preserve">node, data should get shuffled b/w the nodes. </w:t>
      </w:r>
    </w:p>
    <w:p w14:paraId="7E5B3526" w14:textId="6AA40080" w:rsidR="00AF5958" w:rsidRPr="00FC41A0" w:rsidRDefault="005D7802" w:rsidP="006D2C5A">
      <w:pPr>
        <w:pStyle w:val="ListParagraph"/>
        <w:numPr>
          <w:ilvl w:val="2"/>
          <w:numId w:val="18"/>
        </w:numPr>
        <w:jc w:val="both"/>
        <w:rPr>
          <w:u w:val="single"/>
        </w:rPr>
      </w:pPr>
      <w:r>
        <w:t>What if a node fails</w:t>
      </w:r>
      <w:r w:rsidR="009B1EC5">
        <w:t>? Data should get shuffled to other nodes. Such failures will impact the performance of the whole system</w:t>
      </w:r>
      <w:r w:rsidR="00FC41A0">
        <w:t>.</w:t>
      </w:r>
      <w:r w:rsidR="00B85F16">
        <w:t xml:space="preserve"> Performance is heavily dependent on how data is distributed across the nodes in the system.</w:t>
      </w:r>
    </w:p>
    <w:p w14:paraId="5A1B324C" w14:textId="48AE80DC" w:rsidR="00FC41A0" w:rsidRPr="00C70DE4" w:rsidRDefault="00FC41A0" w:rsidP="006D2C5A">
      <w:pPr>
        <w:pStyle w:val="ListParagraph"/>
        <w:numPr>
          <w:ilvl w:val="2"/>
          <w:numId w:val="18"/>
        </w:numPr>
        <w:jc w:val="both"/>
        <w:rPr>
          <w:u w:val="single"/>
        </w:rPr>
      </w:pPr>
      <w:r>
        <w:t>Choosing right balance b/w storage and compute is difficult.</w:t>
      </w:r>
      <w:r w:rsidR="003F1232">
        <w:t xml:space="preserve"> If you wish to increase storage without adding compute, you can’t do that</w:t>
      </w:r>
      <w:r w:rsidR="00711CF3">
        <w:t xml:space="preserve"> as </w:t>
      </w:r>
      <w:r w:rsidR="009458AC" w:rsidRPr="009458AC">
        <w:rPr>
          <w:b/>
          <w:bCs/>
        </w:rPr>
        <w:t>data and compute are tightly coupled together</w:t>
      </w:r>
      <w:r w:rsidR="009458AC">
        <w:t xml:space="preserve"> in this architecture.</w:t>
      </w:r>
      <w:r w:rsidR="008B7759">
        <w:t xml:space="preserve"> Compute can’t be sized independently of storage.</w:t>
      </w:r>
    </w:p>
    <w:p w14:paraId="5DDF2B18" w14:textId="3771769B" w:rsidR="00C70DE4" w:rsidRPr="006E19FF" w:rsidRDefault="00C70DE4" w:rsidP="006D2C5A">
      <w:pPr>
        <w:pStyle w:val="ListParagraph"/>
        <w:numPr>
          <w:ilvl w:val="2"/>
          <w:numId w:val="18"/>
        </w:numPr>
        <w:jc w:val="both"/>
        <w:rPr>
          <w:b/>
          <w:bCs/>
          <w:u w:val="single"/>
        </w:rPr>
      </w:pPr>
      <w:r w:rsidRPr="00CC5412">
        <w:rPr>
          <w:b/>
          <w:bCs/>
        </w:rPr>
        <w:lastRenderedPageBreak/>
        <w:t>Heterogeneou</w:t>
      </w:r>
      <w:r w:rsidR="00656679" w:rsidRPr="00CC5412">
        <w:rPr>
          <w:b/>
          <w:bCs/>
        </w:rPr>
        <w:t>s workload and homogenous hardware</w:t>
      </w:r>
      <w:r w:rsidR="00656679">
        <w:t xml:space="preserve"> : </w:t>
      </w:r>
      <w:r w:rsidR="00390465">
        <w:t>During loading data activity, we will be doing “</w:t>
      </w:r>
      <w:r w:rsidR="00CC5412" w:rsidRPr="00CC5412">
        <w:rPr>
          <w:i/>
          <w:iCs/>
        </w:rPr>
        <w:t>bulk</w:t>
      </w:r>
      <w:r w:rsidR="00390465" w:rsidRPr="00CC5412">
        <w:rPr>
          <w:i/>
          <w:iCs/>
        </w:rPr>
        <w:t xml:space="preserve"> loading</w:t>
      </w:r>
      <w:r w:rsidR="00390465">
        <w:t>”</w:t>
      </w:r>
      <w:r w:rsidR="00C12341">
        <w:t>, such process is only intended to copy data quickly inside the system.</w:t>
      </w:r>
      <w:r w:rsidR="00571534">
        <w:t xml:space="preserve"> During such process </w:t>
      </w:r>
      <w:r w:rsidR="00571534" w:rsidRPr="00491860">
        <w:rPr>
          <w:b/>
          <w:bCs/>
        </w:rPr>
        <w:t>we will not be utilizing heavy compute, but we will be using high  bandwidth</w:t>
      </w:r>
      <w:r w:rsidR="00571534">
        <w:t>.</w:t>
      </w:r>
      <w:r w:rsidR="00491860">
        <w:t xml:space="preserve"> In some other cases, we will be cleansing data,</w:t>
      </w:r>
      <w:r w:rsidR="009C71F3">
        <w:t xml:space="preserve"> we do aggregation operations and other transformation activity on the data</w:t>
      </w:r>
      <w:r w:rsidR="00522A62">
        <w:t xml:space="preserve">, such process requires </w:t>
      </w:r>
      <w:r w:rsidR="00522A62" w:rsidRPr="00522A62">
        <w:rPr>
          <w:b/>
          <w:bCs/>
        </w:rPr>
        <w:t>heavy compute and low I/O bandwidth</w:t>
      </w:r>
      <w:r w:rsidR="00522A62">
        <w:rPr>
          <w:b/>
          <w:bCs/>
        </w:rPr>
        <w:t>.</w:t>
      </w:r>
      <w:r w:rsidR="00CC5412">
        <w:rPr>
          <w:b/>
          <w:bCs/>
        </w:rPr>
        <w:t xml:space="preserve"> </w:t>
      </w:r>
      <w:r w:rsidR="00CC5412">
        <w:t xml:space="preserve">In share nothing architecture, </w:t>
      </w:r>
      <w:r w:rsidR="00521864">
        <w:t>hardware is homogenous, hence we can’t change/configure our hardware based on the activity we are performing</w:t>
      </w:r>
      <w:r w:rsidR="00A051C4">
        <w:t>. Hence, configuration needs to be a trade off with low average utilization.</w:t>
      </w:r>
    </w:p>
    <w:p w14:paraId="024525D6" w14:textId="59FF2C4D" w:rsidR="006E19FF" w:rsidRPr="00633B57" w:rsidRDefault="006E19FF" w:rsidP="006D2C5A">
      <w:pPr>
        <w:pStyle w:val="ListParagraph"/>
        <w:numPr>
          <w:ilvl w:val="2"/>
          <w:numId w:val="18"/>
        </w:numPr>
        <w:jc w:val="both"/>
        <w:rPr>
          <w:u w:val="single"/>
        </w:rPr>
      </w:pPr>
      <w:r w:rsidRPr="006E19FF">
        <w:t xml:space="preserve">Membership changes </w:t>
      </w:r>
      <w:r w:rsidRPr="006E19FF">
        <w:rPr>
          <w:u w:val="single"/>
        </w:rPr>
        <w:t xml:space="preserve">: </w:t>
      </w:r>
      <w:r w:rsidR="00F21EC1">
        <w:t>If a node fails or user chooses to resize the system, larger amounts of data need to be reshuffled.</w:t>
      </w:r>
      <w:r w:rsidR="006555FE">
        <w:t xml:space="preserve"> If we want to increase storage size or process efficiency, change has to be made to the larger number of</w:t>
      </w:r>
      <w:r w:rsidR="00633B57">
        <w:t xml:space="preserve"> nodes. This limits elasticity and availability.</w:t>
      </w:r>
    </w:p>
    <w:p w14:paraId="6CDD382B" w14:textId="646EA9EF" w:rsidR="001973C9" w:rsidRPr="00A60819" w:rsidRDefault="00633B57" w:rsidP="006D2C5A">
      <w:pPr>
        <w:pStyle w:val="ListParagraph"/>
        <w:numPr>
          <w:ilvl w:val="2"/>
          <w:numId w:val="18"/>
        </w:numPr>
        <w:jc w:val="both"/>
        <w:rPr>
          <w:u w:val="single"/>
        </w:rPr>
      </w:pPr>
      <w:r>
        <w:t>Upgrades : What if we want to upgrade software in every node ? If system hardware is heterogenous,</w:t>
      </w:r>
      <w:r w:rsidR="00561941">
        <w:t xml:space="preserve"> an upgrade in one node may not work in another. We expect all nodes to be homogenous and tightly coupled</w:t>
      </w:r>
      <w:r w:rsidR="00E70A33">
        <w:t xml:space="preserve"> (i.e. identical hardware).</w:t>
      </w:r>
    </w:p>
    <w:p w14:paraId="2718E738" w14:textId="38951770" w:rsidR="001973C9" w:rsidRPr="0053191A" w:rsidRDefault="00384B39" w:rsidP="006D2C5A">
      <w:pPr>
        <w:pStyle w:val="ListParagraph"/>
        <w:numPr>
          <w:ilvl w:val="0"/>
          <w:numId w:val="15"/>
        </w:numPr>
        <w:jc w:val="both"/>
        <w:rPr>
          <w:u w:val="single"/>
        </w:rPr>
      </w:pPr>
      <w:r w:rsidRPr="00384B39">
        <w:rPr>
          <w:color w:val="00B0F0"/>
          <w:u w:val="single"/>
        </w:rPr>
        <w:t>Multi-cluster shared data architecture (Snowflake</w:t>
      </w:r>
      <w:r w:rsidRPr="001B1332">
        <w:rPr>
          <w:color w:val="00B0F0"/>
          <w:u w:val="single"/>
        </w:rPr>
        <w:t>)</w:t>
      </w:r>
      <w:r>
        <w:t xml:space="preserve"> : To solve the above problems, Snowflake separated data storage layer and compute layers.</w:t>
      </w:r>
      <w:r w:rsidR="005E58EE">
        <w:t xml:space="preserve"> Now as they both are independent of each other</w:t>
      </w:r>
      <w:r w:rsidR="009800E1">
        <w:t xml:space="preserve"> (Query processing/ Compute layer, Storage Layer)</w:t>
      </w:r>
      <w:r w:rsidR="00FF6F77">
        <w:t xml:space="preserve">, both can grow and shrink according to the </w:t>
      </w:r>
      <w:r w:rsidR="0053191A">
        <w:t>activity needs.</w:t>
      </w:r>
    </w:p>
    <w:p w14:paraId="75CB1A21" w14:textId="7EFF1DA4" w:rsidR="0053191A" w:rsidRPr="00BD2AE5" w:rsidRDefault="0053191A" w:rsidP="006D2C5A">
      <w:pPr>
        <w:pStyle w:val="ListParagraph"/>
        <w:numPr>
          <w:ilvl w:val="1"/>
          <w:numId w:val="15"/>
        </w:numPr>
        <w:jc w:val="both"/>
        <w:rPr>
          <w:u w:val="single"/>
        </w:rPr>
      </w:pPr>
      <w:r>
        <w:rPr>
          <w:color w:val="000000" w:themeColor="text1"/>
        </w:rPr>
        <w:t xml:space="preserve">But the problem here is that how do we </w:t>
      </w:r>
      <w:r w:rsidR="00AB7CE9">
        <w:rPr>
          <w:color w:val="000000" w:themeColor="text1"/>
        </w:rPr>
        <w:t>coordinate b/w these two layers? How data compute layer should know which data to process ?</w:t>
      </w:r>
      <w:r w:rsidR="00BD2AE5">
        <w:rPr>
          <w:color w:val="000000" w:themeColor="text1"/>
        </w:rPr>
        <w:t xml:space="preserve"> how data storage should know which data to return ?</w:t>
      </w:r>
    </w:p>
    <w:p w14:paraId="3CE41BC8" w14:textId="709BC7A5" w:rsidR="00BD2AE5" w:rsidRPr="00F74ADE" w:rsidRDefault="00BD2AE5" w:rsidP="006D2C5A">
      <w:pPr>
        <w:pStyle w:val="ListParagraph"/>
        <w:numPr>
          <w:ilvl w:val="1"/>
          <w:numId w:val="15"/>
        </w:numPr>
        <w:jc w:val="both"/>
        <w:rPr>
          <w:u w:val="single"/>
        </w:rPr>
      </w:pPr>
      <w:r>
        <w:rPr>
          <w:color w:val="000000" w:themeColor="text1"/>
        </w:rPr>
        <w:t xml:space="preserve">To solve </w:t>
      </w:r>
      <w:r w:rsidR="009800E1">
        <w:rPr>
          <w:color w:val="000000" w:themeColor="text1"/>
        </w:rPr>
        <w:t>these problems, Snowflake created another layer, i.e. “Cloud Services Layer”.</w:t>
      </w:r>
      <w:r w:rsidR="005C754C">
        <w:rPr>
          <w:color w:val="000000" w:themeColor="text1"/>
        </w:rPr>
        <w:t xml:space="preserve"> This layer handles many things like  authentication and access control, metadata storage,</w:t>
      </w:r>
      <w:r w:rsidR="00CD3716">
        <w:rPr>
          <w:color w:val="000000" w:themeColor="text1"/>
        </w:rPr>
        <w:t xml:space="preserve"> query optimization, security, etc. </w:t>
      </w:r>
    </w:p>
    <w:p w14:paraId="2ABC69C6" w14:textId="5DBD074C" w:rsidR="00F74ADE" w:rsidRPr="00A35544" w:rsidRDefault="00A35544" w:rsidP="006D2C5A">
      <w:pPr>
        <w:pStyle w:val="ListParagraph"/>
        <w:numPr>
          <w:ilvl w:val="1"/>
          <w:numId w:val="15"/>
        </w:numPr>
        <w:jc w:val="both"/>
        <w:rPr>
          <w:u w:val="single"/>
        </w:rPr>
      </w:pPr>
      <w:r>
        <w:rPr>
          <w:color w:val="000000" w:themeColor="text1"/>
        </w:rPr>
        <w:t xml:space="preserve">So, how does the </w:t>
      </w:r>
      <w:r w:rsidRPr="00A35544">
        <w:rPr>
          <w:i/>
          <w:iCs/>
          <w:color w:val="000000" w:themeColor="text1"/>
        </w:rPr>
        <w:t>Storage Layer</w:t>
      </w:r>
      <w:r>
        <w:rPr>
          <w:color w:val="000000" w:themeColor="text1"/>
        </w:rPr>
        <w:t xml:space="preserve"> work?</w:t>
      </w:r>
    </w:p>
    <w:p w14:paraId="717D9CAC" w14:textId="294F36D4" w:rsidR="00A35544" w:rsidRPr="006F20FE" w:rsidRDefault="000D7D35" w:rsidP="006D2C5A">
      <w:pPr>
        <w:pStyle w:val="ListParagraph"/>
        <w:numPr>
          <w:ilvl w:val="2"/>
          <w:numId w:val="15"/>
        </w:numPr>
        <w:jc w:val="both"/>
        <w:rPr>
          <w:u w:val="single"/>
        </w:rPr>
      </w:pPr>
      <w:r w:rsidRPr="000D7D35">
        <w:t xml:space="preserve">Snowflake stores all data into databases and the database is a logical grouping of objects within </w:t>
      </w:r>
      <w:r w:rsidR="00546F3B">
        <w:t>a</w:t>
      </w:r>
      <w:r w:rsidRPr="000D7D35">
        <w:t xml:space="preserve"> </w:t>
      </w:r>
      <w:r w:rsidR="00546F3B">
        <w:t>snowflake</w:t>
      </w:r>
      <w:r w:rsidRPr="000D7D35">
        <w:t xml:space="preserve"> instance.</w:t>
      </w:r>
    </w:p>
    <w:p w14:paraId="3229C9B6" w14:textId="6FDD773C" w:rsidR="006F20FE" w:rsidRPr="00572FD6" w:rsidRDefault="006F20FE" w:rsidP="006D2C5A">
      <w:pPr>
        <w:pStyle w:val="ListParagraph"/>
        <w:numPr>
          <w:ilvl w:val="2"/>
          <w:numId w:val="15"/>
        </w:numPr>
        <w:jc w:val="both"/>
        <w:rPr>
          <w:u w:val="single"/>
        </w:rPr>
      </w:pPr>
      <w:r w:rsidRPr="006F20FE">
        <w:t xml:space="preserve">These objects are primarily Tables </w:t>
      </w:r>
      <w:r>
        <w:t>(</w:t>
      </w:r>
      <w:r w:rsidRPr="006F20FE">
        <w:t>Permanent, Temporary, Transient</w:t>
      </w:r>
      <w:r>
        <w:t>)</w:t>
      </w:r>
      <w:r w:rsidRPr="006F20FE">
        <w:t xml:space="preserve"> and Views </w:t>
      </w:r>
      <w:r>
        <w:t>(</w:t>
      </w:r>
      <w:r w:rsidRPr="006F20FE">
        <w:t>Standard and Materialised</w:t>
      </w:r>
      <w:r>
        <w:t>)</w:t>
      </w:r>
      <w:r w:rsidRPr="006F20FE">
        <w:t>.</w:t>
      </w:r>
    </w:p>
    <w:p w14:paraId="5996CC04" w14:textId="631353D3" w:rsidR="00572FD6" w:rsidRPr="00CA49B9" w:rsidRDefault="00572FD6" w:rsidP="006D2C5A">
      <w:pPr>
        <w:pStyle w:val="ListParagraph"/>
        <w:numPr>
          <w:ilvl w:val="2"/>
          <w:numId w:val="15"/>
        </w:numPr>
        <w:jc w:val="both"/>
      </w:pPr>
      <w:r w:rsidRPr="00572FD6">
        <w:t>These objects are part of one or more schemas</w:t>
      </w:r>
      <w:r>
        <w:t>.</w:t>
      </w:r>
    </w:p>
    <w:p w14:paraId="13B8F35A" w14:textId="77777777" w:rsidR="00CA49B9" w:rsidRPr="00CA49B9" w:rsidRDefault="00A67BF1" w:rsidP="006D2C5A">
      <w:pPr>
        <w:pStyle w:val="ListParagraph"/>
        <w:numPr>
          <w:ilvl w:val="2"/>
          <w:numId w:val="15"/>
        </w:numPr>
        <w:jc w:val="both"/>
      </w:pPr>
      <w:r w:rsidRPr="00A67BF1">
        <w:t xml:space="preserve">You can store any structured relational data </w:t>
      </w:r>
      <w:r w:rsidR="00467DCE">
        <w:t>(</w:t>
      </w:r>
      <w:r w:rsidRPr="00A67BF1">
        <w:t>standard SQL data types</w:t>
      </w:r>
      <w:r w:rsidR="00467DCE">
        <w:t>)</w:t>
      </w:r>
      <w:r w:rsidRPr="00A67BF1">
        <w:t xml:space="preserve"> or semi structured </w:t>
      </w:r>
      <w:r w:rsidR="00467DCE" w:rsidRPr="00A67BF1">
        <w:t>non-relational</w:t>
      </w:r>
      <w:r w:rsidRPr="00A67BF1">
        <w:t xml:space="preserve"> data </w:t>
      </w:r>
      <w:r w:rsidR="00467DCE">
        <w:t>(</w:t>
      </w:r>
      <w:r w:rsidRPr="00A67BF1">
        <w:t>J</w:t>
      </w:r>
      <w:r w:rsidR="003A4074">
        <w:t>SON</w:t>
      </w:r>
      <w:r w:rsidR="003A4074" w:rsidRPr="003A4074">
        <w:t xml:space="preserve"> Par</w:t>
      </w:r>
      <w:r w:rsidR="003A4074">
        <w:t>quet,</w:t>
      </w:r>
      <w:r w:rsidR="003A4074" w:rsidRPr="003A4074">
        <w:t xml:space="preserve"> </w:t>
      </w:r>
      <w:r w:rsidR="00467DCE">
        <w:t>A</w:t>
      </w:r>
      <w:r w:rsidR="003A4074" w:rsidRPr="003A4074">
        <w:t>vro</w:t>
      </w:r>
      <w:r w:rsidR="00467DCE">
        <w:t>,</w:t>
      </w:r>
      <w:r w:rsidR="003A4074" w:rsidRPr="003A4074">
        <w:t xml:space="preserve"> </w:t>
      </w:r>
      <w:r w:rsidR="003A4074">
        <w:t>ORC</w:t>
      </w:r>
      <w:r w:rsidR="003A4074" w:rsidRPr="003A4074">
        <w:t xml:space="preserve"> XML</w:t>
      </w:r>
      <w:r w:rsidR="003A4074">
        <w:t>)</w:t>
      </w:r>
      <w:r w:rsidR="003A4074" w:rsidRPr="003A4074">
        <w:t xml:space="preserve"> </w:t>
      </w:r>
      <w:r w:rsidR="00467DCE">
        <w:t>(</w:t>
      </w:r>
      <w:r w:rsidR="003A4074" w:rsidRPr="003A4074">
        <w:t>variant data types</w:t>
      </w:r>
      <w:r w:rsidR="00467DCE">
        <w:t>).</w:t>
      </w:r>
    </w:p>
    <w:p w14:paraId="7718965C" w14:textId="77777777" w:rsidR="0018080D" w:rsidRPr="0018080D" w:rsidRDefault="008C2008" w:rsidP="006D2C5A">
      <w:pPr>
        <w:pStyle w:val="ListParagraph"/>
        <w:numPr>
          <w:ilvl w:val="2"/>
          <w:numId w:val="15"/>
        </w:numPr>
        <w:jc w:val="both"/>
      </w:pPr>
      <w:r w:rsidRPr="008C2008">
        <w:t>Snowflake uses highly secure cloud storage to maintain your structured and semi structured data.</w:t>
      </w:r>
    </w:p>
    <w:p w14:paraId="794EA5A4" w14:textId="77777777" w:rsidR="004A3683" w:rsidRPr="004A3683" w:rsidRDefault="004A3683" w:rsidP="006D2C5A">
      <w:pPr>
        <w:pStyle w:val="ListParagraph"/>
        <w:numPr>
          <w:ilvl w:val="2"/>
          <w:numId w:val="15"/>
        </w:numPr>
        <w:jc w:val="both"/>
      </w:pPr>
      <w:r>
        <w:t>As d</w:t>
      </w:r>
      <w:r w:rsidR="0018080D" w:rsidRPr="0018080D">
        <w:t>ata is loaded into the table following activities happen</w:t>
      </w:r>
      <w:r>
        <w:t>:</w:t>
      </w:r>
    </w:p>
    <w:p w14:paraId="4B55EA5F" w14:textId="00D43CF0" w:rsidR="00385869" w:rsidRPr="00385869" w:rsidRDefault="00C302CB" w:rsidP="006D2C5A">
      <w:pPr>
        <w:pStyle w:val="ListParagraph"/>
        <w:numPr>
          <w:ilvl w:val="3"/>
          <w:numId w:val="15"/>
        </w:numPr>
        <w:jc w:val="both"/>
      </w:pPr>
      <w:r>
        <w:t>S</w:t>
      </w:r>
      <w:r w:rsidR="004A3683" w:rsidRPr="004A3683">
        <w:t>nowflake convert them into optimised columnar compressed format</w:t>
      </w:r>
      <w:r w:rsidR="00385869">
        <w:t>(</w:t>
      </w:r>
      <w:r w:rsidR="00385869" w:rsidRPr="00385869">
        <w:t xml:space="preserve">proprietary to snowflake </w:t>
      </w:r>
      <w:r w:rsidR="00385869">
        <w:t>)</w:t>
      </w:r>
      <w:r w:rsidR="00385869" w:rsidRPr="00385869">
        <w:t>.</w:t>
      </w:r>
    </w:p>
    <w:p w14:paraId="490FAEDA" w14:textId="77777777" w:rsidR="00D86CBA" w:rsidRPr="00D86CBA" w:rsidRDefault="00385869" w:rsidP="006D2C5A">
      <w:pPr>
        <w:pStyle w:val="ListParagraph"/>
        <w:numPr>
          <w:ilvl w:val="3"/>
          <w:numId w:val="15"/>
        </w:numPr>
        <w:jc w:val="both"/>
      </w:pPr>
      <w:r w:rsidRPr="00385869">
        <w:t>This optimised columnar compressed format brings a lot of data access efficiency</w:t>
      </w:r>
      <w:r w:rsidR="00C302CB">
        <w:t xml:space="preserve"> </w:t>
      </w:r>
      <w:r w:rsidR="003E4805">
        <w:t>(</w:t>
      </w:r>
      <w:r w:rsidR="003E4805" w:rsidRPr="003E4805">
        <w:t>faster workload</w:t>
      </w:r>
      <w:r w:rsidR="003E4805">
        <w:t>,</w:t>
      </w:r>
      <w:r w:rsidR="003E4805" w:rsidRPr="003E4805">
        <w:t xml:space="preserve"> low compute and storage cost</w:t>
      </w:r>
      <w:r w:rsidR="003E4805">
        <w:t>).</w:t>
      </w:r>
    </w:p>
    <w:p w14:paraId="0C41C2A4" w14:textId="77777777" w:rsidR="00D86CBA" w:rsidRPr="00D86CBA" w:rsidRDefault="00D86CBA" w:rsidP="006D2C5A">
      <w:pPr>
        <w:pStyle w:val="ListParagraph"/>
        <w:numPr>
          <w:ilvl w:val="3"/>
          <w:numId w:val="15"/>
        </w:numPr>
        <w:jc w:val="both"/>
      </w:pPr>
      <w:r w:rsidRPr="00D86CBA">
        <w:t>Add Encrypt A</w:t>
      </w:r>
      <w:r>
        <w:t>E</w:t>
      </w:r>
      <w:r w:rsidRPr="00D86CBA">
        <w:t>S 256 Strong Encryption.</w:t>
      </w:r>
    </w:p>
    <w:p w14:paraId="6BB4B99A" w14:textId="77777777" w:rsidR="00E5444B" w:rsidRPr="00E5444B" w:rsidRDefault="00D86CBA" w:rsidP="006D2C5A">
      <w:pPr>
        <w:pStyle w:val="ListParagraph"/>
        <w:numPr>
          <w:ilvl w:val="3"/>
          <w:numId w:val="15"/>
        </w:numPr>
        <w:jc w:val="both"/>
      </w:pPr>
      <w:r w:rsidRPr="00D86CBA">
        <w:t xml:space="preserve"> Based on the cloud platform data is loaded to the cloud storage</w:t>
      </w:r>
      <w:r w:rsidR="007818F3">
        <w:t xml:space="preserve"> (</w:t>
      </w:r>
      <w:r w:rsidR="007818F3" w:rsidRPr="007818F3">
        <w:t>S3</w:t>
      </w:r>
      <w:r w:rsidR="00EF5CD3">
        <w:t>/Azure Blob/</w:t>
      </w:r>
      <w:r w:rsidR="00EF5CD3" w:rsidRPr="00EF5CD3">
        <w:t>GCP Bucket</w:t>
      </w:r>
      <w:r w:rsidR="006F30E3" w:rsidRPr="006F30E3">
        <w:t>), however, this is not visible to the user how it is stored and retrieved and overhead is taken care of by the snowflake.</w:t>
      </w:r>
    </w:p>
    <w:p w14:paraId="11B3372D" w14:textId="77777777" w:rsidR="00E5444B" w:rsidRPr="00E5444B" w:rsidRDefault="00E5444B" w:rsidP="006D2C5A">
      <w:pPr>
        <w:pStyle w:val="ListParagraph"/>
        <w:numPr>
          <w:ilvl w:val="3"/>
          <w:numId w:val="15"/>
        </w:numPr>
        <w:jc w:val="both"/>
      </w:pPr>
      <w:r w:rsidRPr="00E5444B">
        <w:t>These compressed and secure data is accessible only via SQL and there are no other means that it is accessible.</w:t>
      </w:r>
    </w:p>
    <w:p w14:paraId="457DF5FE" w14:textId="77777777" w:rsidR="000E03A9" w:rsidRPr="000E03A9" w:rsidRDefault="00E5444B" w:rsidP="006D2C5A">
      <w:pPr>
        <w:pStyle w:val="ListParagraph"/>
        <w:numPr>
          <w:ilvl w:val="3"/>
          <w:numId w:val="15"/>
        </w:numPr>
        <w:jc w:val="both"/>
      </w:pPr>
      <w:r w:rsidRPr="00E5444B">
        <w:t>Data storage cost is calculated on the daily average amount of data (</w:t>
      </w:r>
      <w:r w:rsidR="000E03A9" w:rsidRPr="000E03A9">
        <w:t>in bytes) (short lived or long lived tables).</w:t>
      </w:r>
    </w:p>
    <w:p w14:paraId="5A629C96" w14:textId="557ECECC" w:rsidR="00A67BF1" w:rsidRDefault="000E03A9" w:rsidP="006D2C5A">
      <w:pPr>
        <w:pStyle w:val="ListParagraph"/>
        <w:numPr>
          <w:ilvl w:val="3"/>
          <w:numId w:val="15"/>
        </w:numPr>
        <w:jc w:val="both"/>
      </w:pPr>
      <w:r w:rsidRPr="000E03A9">
        <w:t>If the time travel feature is enabled it is also part of the data storage cost</w:t>
      </w:r>
      <w:r w:rsidR="00BE0D78">
        <w:t>.</w:t>
      </w:r>
    </w:p>
    <w:p w14:paraId="75C2BF74" w14:textId="74F1FA72" w:rsidR="004A1886" w:rsidRDefault="004F431C" w:rsidP="006D2C5A">
      <w:pPr>
        <w:pStyle w:val="ListParagraph"/>
        <w:numPr>
          <w:ilvl w:val="2"/>
          <w:numId w:val="15"/>
        </w:numPr>
        <w:jc w:val="both"/>
      </w:pPr>
      <w:r>
        <w:t xml:space="preserve">Snowflake data storage costs are calculated based on </w:t>
      </w:r>
      <w:r>
        <w:rPr>
          <w:b/>
          <w:bCs/>
        </w:rPr>
        <w:t>compressed size and amount stored – daily average.</w:t>
      </w:r>
    </w:p>
    <w:p w14:paraId="3A153388" w14:textId="76D71D08" w:rsidR="006A2CF9" w:rsidRDefault="006A2CF9" w:rsidP="006D2C5A">
      <w:pPr>
        <w:pStyle w:val="ListParagraph"/>
        <w:numPr>
          <w:ilvl w:val="1"/>
          <w:numId w:val="15"/>
        </w:numPr>
        <w:jc w:val="both"/>
      </w:pPr>
      <w:r>
        <w:t xml:space="preserve">And how does </w:t>
      </w:r>
      <w:r>
        <w:rPr>
          <w:i/>
          <w:iCs/>
        </w:rPr>
        <w:t>Compute Layer</w:t>
      </w:r>
      <w:r>
        <w:t xml:space="preserve"> work?</w:t>
      </w:r>
    </w:p>
    <w:p w14:paraId="53F25C30" w14:textId="434EC34D" w:rsidR="004A74AF" w:rsidRPr="004A74AF" w:rsidRDefault="004A74AF" w:rsidP="006D2C5A">
      <w:pPr>
        <w:pStyle w:val="ListParagraph"/>
        <w:numPr>
          <w:ilvl w:val="2"/>
          <w:numId w:val="15"/>
        </w:numPr>
        <w:jc w:val="both"/>
      </w:pPr>
      <w:r w:rsidRPr="004A74AF">
        <w:t xml:space="preserve">Compute layer is where queries </w:t>
      </w:r>
      <w:r w:rsidR="00EF3897">
        <w:t>(</w:t>
      </w:r>
      <w:r w:rsidRPr="004A74AF">
        <w:t>select queries</w:t>
      </w:r>
      <w:r w:rsidR="00EF3897">
        <w:t>,</w:t>
      </w:r>
      <w:r w:rsidRPr="004A74AF">
        <w:t xml:space="preserve"> join queries, data loading, stored procedure, </w:t>
      </w:r>
      <w:r w:rsidR="00EF3897">
        <w:t xml:space="preserve">etc.) </w:t>
      </w:r>
      <w:r w:rsidRPr="004A74AF">
        <w:t>close are executed.</w:t>
      </w:r>
    </w:p>
    <w:p w14:paraId="4BEF5D5E" w14:textId="4A5213D4" w:rsidR="006A2CF9" w:rsidRDefault="00EA40F6" w:rsidP="006D2C5A">
      <w:pPr>
        <w:pStyle w:val="ListParagraph"/>
        <w:numPr>
          <w:ilvl w:val="2"/>
          <w:numId w:val="15"/>
        </w:numPr>
        <w:jc w:val="both"/>
      </w:pPr>
      <w:r w:rsidRPr="00EA40F6">
        <w:lastRenderedPageBreak/>
        <w:t>Before any query is executed</w:t>
      </w:r>
      <w:r>
        <w:t>,</w:t>
      </w:r>
      <w:r w:rsidRPr="00EA40F6">
        <w:t xml:space="preserve"> </w:t>
      </w:r>
      <w:r>
        <w:t>compute</w:t>
      </w:r>
      <w:r w:rsidRPr="00EA40F6">
        <w:t xml:space="preserve"> machines need to be provisioned and in </w:t>
      </w:r>
      <w:r w:rsidR="00C128F7">
        <w:t>S</w:t>
      </w:r>
      <w:r w:rsidRPr="00EA40F6">
        <w:t>nowflake</w:t>
      </w:r>
      <w:r w:rsidR="00C128F7">
        <w:t>,</w:t>
      </w:r>
      <w:r w:rsidRPr="00EA40F6">
        <w:t xml:space="preserve"> they are called virtual warehouse</w:t>
      </w:r>
      <w:r>
        <w:t xml:space="preserve"> (VWH).</w:t>
      </w:r>
    </w:p>
    <w:p w14:paraId="3C798FC3" w14:textId="59D8E3F3" w:rsidR="00C128F7" w:rsidRDefault="00C128F7" w:rsidP="006D2C5A">
      <w:pPr>
        <w:pStyle w:val="ListParagraph"/>
        <w:numPr>
          <w:ilvl w:val="2"/>
          <w:numId w:val="15"/>
        </w:numPr>
        <w:jc w:val="both"/>
      </w:pPr>
      <w:r>
        <w:t>This virtual warehouse (compute resource) has access to  same data storage or data layer.</w:t>
      </w:r>
    </w:p>
    <w:p w14:paraId="3E2C1AEF" w14:textId="77777777" w:rsidR="00DA3B38" w:rsidRPr="00DA3B38" w:rsidRDefault="00DA3B38" w:rsidP="006D2C5A">
      <w:pPr>
        <w:pStyle w:val="ListParagraph"/>
        <w:numPr>
          <w:ilvl w:val="2"/>
          <w:numId w:val="15"/>
        </w:numPr>
        <w:jc w:val="both"/>
      </w:pPr>
      <w:r w:rsidRPr="00DA3B38">
        <w:t>You can choose a virtual warehouse as per the workload required without any contention or performance degradation.</w:t>
      </w:r>
    </w:p>
    <w:p w14:paraId="4738A663" w14:textId="77777777" w:rsidR="00CA7CCE" w:rsidRPr="00CA7CCE" w:rsidRDefault="00DA3B38" w:rsidP="006D2C5A">
      <w:pPr>
        <w:pStyle w:val="ListParagraph"/>
        <w:numPr>
          <w:ilvl w:val="2"/>
          <w:numId w:val="15"/>
        </w:numPr>
        <w:jc w:val="both"/>
      </w:pPr>
      <w:r w:rsidRPr="00DA3B38">
        <w:t xml:space="preserve">To create a virtual </w:t>
      </w:r>
      <w:r w:rsidR="00570380" w:rsidRPr="00DA3B38">
        <w:t>warehouse,</w:t>
      </w:r>
      <w:r w:rsidRPr="00DA3B38">
        <w:t xml:space="preserve"> you simply give a name and size </w:t>
      </w:r>
      <w:r w:rsidR="00524B8B">
        <w:t>(</w:t>
      </w:r>
      <w:r w:rsidRPr="00DA3B38">
        <w:t>bigger the size more the computer power</w:t>
      </w:r>
      <w:r w:rsidR="00524B8B">
        <w:t xml:space="preserve">) </w:t>
      </w:r>
      <w:r w:rsidR="00524B8B" w:rsidRPr="00524B8B">
        <w:t>and Snowflake handle</w:t>
      </w:r>
      <w:r w:rsidR="00570380">
        <w:t>s</w:t>
      </w:r>
      <w:r w:rsidR="00524B8B" w:rsidRPr="00524B8B">
        <w:t xml:space="preserve"> all the provisioning and configuration of</w:t>
      </w:r>
      <w:r w:rsidR="00570380">
        <w:t xml:space="preserve"> the</w:t>
      </w:r>
      <w:r w:rsidR="00524B8B" w:rsidRPr="00524B8B">
        <w:t xml:space="preserve"> underlying computer resources</w:t>
      </w:r>
      <w:r w:rsidR="00570380">
        <w:t xml:space="preserve"> (i</w:t>
      </w:r>
      <w:r w:rsidR="00524B8B" w:rsidRPr="00524B8B">
        <w:t xml:space="preserve">n the case of AWS, that is </w:t>
      </w:r>
      <w:r w:rsidR="00570380">
        <w:t>EC2 instance</w:t>
      </w:r>
      <w:r w:rsidR="00524B8B" w:rsidRPr="00524B8B">
        <w:t xml:space="preserve"> and for Azure it is Azure VM</w:t>
      </w:r>
      <w:r w:rsidR="00570380">
        <w:t>).</w:t>
      </w:r>
    </w:p>
    <w:p w14:paraId="541B5DA1" w14:textId="6D2B170C" w:rsidR="00C128F7" w:rsidRDefault="008411C3" w:rsidP="006D2C5A">
      <w:pPr>
        <w:pStyle w:val="ListParagraph"/>
        <w:numPr>
          <w:ilvl w:val="2"/>
          <w:numId w:val="15"/>
        </w:numPr>
        <w:jc w:val="both"/>
      </w:pPr>
      <w:r w:rsidRPr="008411C3">
        <w:t>The virtual warehouse can be scaled up and down at any time during the query execution without any hiccups. When rescaling is done, all the subsequent queries take the advantage of new size of the warehouse.</w:t>
      </w:r>
    </w:p>
    <w:p w14:paraId="202FB780" w14:textId="6E9D081D" w:rsidR="00AB634D" w:rsidRDefault="00AB634D" w:rsidP="006D2C5A">
      <w:pPr>
        <w:pStyle w:val="ListParagraph"/>
        <w:numPr>
          <w:ilvl w:val="2"/>
          <w:numId w:val="15"/>
        </w:numPr>
        <w:jc w:val="both"/>
      </w:pPr>
      <w:r w:rsidRPr="00AB634D">
        <w:t>One multiple virtual warehouses</w:t>
      </w:r>
      <w:r>
        <w:t xml:space="preserve"> (</w:t>
      </w:r>
      <w:r w:rsidRPr="00AB634D">
        <w:t>of different sizes</w:t>
      </w:r>
      <w:r>
        <w:t>)</w:t>
      </w:r>
      <w:r w:rsidRPr="00AB634D">
        <w:t xml:space="preserve"> are running in parallel</w:t>
      </w:r>
      <w:r>
        <w:t>,</w:t>
      </w:r>
      <w:r w:rsidRPr="00AB634D">
        <w:t xml:space="preserve"> Snowflake takes care of concurrency.</w:t>
      </w:r>
    </w:p>
    <w:p w14:paraId="02B549B7" w14:textId="1D12781C" w:rsidR="002358DF" w:rsidRDefault="002358DF" w:rsidP="006D2C5A">
      <w:pPr>
        <w:pStyle w:val="ListParagraph"/>
        <w:numPr>
          <w:ilvl w:val="1"/>
          <w:numId w:val="15"/>
        </w:numPr>
        <w:jc w:val="both"/>
      </w:pPr>
      <w:r>
        <w:t xml:space="preserve">Let’s explore how </w:t>
      </w:r>
      <w:r>
        <w:rPr>
          <w:i/>
          <w:iCs/>
        </w:rPr>
        <w:t>Cloud Servi</w:t>
      </w:r>
      <w:r w:rsidR="00867362">
        <w:rPr>
          <w:i/>
          <w:iCs/>
        </w:rPr>
        <w:t xml:space="preserve">ce Layer </w:t>
      </w:r>
      <w:r w:rsidR="00867362">
        <w:t>works:</w:t>
      </w:r>
    </w:p>
    <w:p w14:paraId="72B7DFF2" w14:textId="3D416E23" w:rsidR="00867362" w:rsidRDefault="00FB35F0" w:rsidP="006D2C5A">
      <w:pPr>
        <w:pStyle w:val="ListParagraph"/>
        <w:numPr>
          <w:ilvl w:val="2"/>
          <w:numId w:val="15"/>
        </w:numPr>
        <w:jc w:val="both"/>
      </w:pPr>
      <w:r w:rsidRPr="00FB35F0">
        <w:t>It manages</w:t>
      </w:r>
      <w:r w:rsidR="0078667A">
        <w:t xml:space="preserve"> and coordinates</w:t>
      </w:r>
      <w:r w:rsidRPr="00FB35F0">
        <w:t xml:space="preserve"> the entire system.</w:t>
      </w:r>
    </w:p>
    <w:p w14:paraId="1ABA39AA" w14:textId="1DC9E1C0" w:rsidR="0078667A" w:rsidRDefault="008621DB" w:rsidP="006D2C5A">
      <w:pPr>
        <w:pStyle w:val="ListParagraph"/>
        <w:numPr>
          <w:ilvl w:val="2"/>
          <w:numId w:val="15"/>
        </w:numPr>
        <w:jc w:val="both"/>
      </w:pPr>
      <w:r w:rsidRPr="008621DB">
        <w:t xml:space="preserve"> This layer ensures and takes care of</w:t>
      </w:r>
      <w:r>
        <w:t>:</w:t>
      </w:r>
    </w:p>
    <w:p w14:paraId="7C44CCB3" w14:textId="4240CF55" w:rsidR="00B64332" w:rsidRPr="00B64332" w:rsidRDefault="00B64332" w:rsidP="006D2C5A">
      <w:pPr>
        <w:pStyle w:val="ListParagraph"/>
        <w:numPr>
          <w:ilvl w:val="3"/>
          <w:numId w:val="15"/>
        </w:numPr>
        <w:jc w:val="both"/>
      </w:pPr>
      <w:r w:rsidRPr="00B64332">
        <w:t xml:space="preserve">Authentication and authorization </w:t>
      </w:r>
      <w:r w:rsidR="00DE2D03">
        <w:t>(</w:t>
      </w:r>
      <w:r w:rsidRPr="00B64332">
        <w:t xml:space="preserve">via </w:t>
      </w:r>
      <w:proofErr w:type="spellStart"/>
      <w:r w:rsidRPr="00B64332">
        <w:t>WebUI</w:t>
      </w:r>
      <w:proofErr w:type="spellEnd"/>
      <w:r w:rsidRPr="00B64332">
        <w:t xml:space="preserve"> or Web connector or </w:t>
      </w:r>
      <w:proofErr w:type="spellStart"/>
      <w:r w:rsidR="00DE2D03">
        <w:t>S</w:t>
      </w:r>
      <w:r w:rsidRPr="00B64332">
        <w:t>now</w:t>
      </w:r>
      <w:r w:rsidR="00DE2D03">
        <w:t>SQL</w:t>
      </w:r>
      <w:proofErr w:type="spellEnd"/>
      <w:r w:rsidRPr="00B64332">
        <w:t xml:space="preserve"> or native connector or MFA </w:t>
      </w:r>
      <w:r w:rsidR="00DE2D03">
        <w:t>etc)</w:t>
      </w:r>
      <w:r w:rsidRPr="00B64332">
        <w:t>.</w:t>
      </w:r>
    </w:p>
    <w:p w14:paraId="50374456" w14:textId="77777777" w:rsidR="00B64332" w:rsidRDefault="00B64332" w:rsidP="006D2C5A">
      <w:pPr>
        <w:pStyle w:val="ListParagraph"/>
        <w:numPr>
          <w:ilvl w:val="3"/>
          <w:numId w:val="15"/>
        </w:numPr>
        <w:jc w:val="both"/>
      </w:pPr>
      <w:r w:rsidRPr="00B64332">
        <w:t xml:space="preserve">User and session management. </w:t>
      </w:r>
    </w:p>
    <w:p w14:paraId="7594B3CE" w14:textId="7C2613B7" w:rsidR="00B64332" w:rsidRPr="00B64332" w:rsidRDefault="00B64332" w:rsidP="006D2C5A">
      <w:pPr>
        <w:pStyle w:val="ListParagraph"/>
        <w:numPr>
          <w:ilvl w:val="3"/>
          <w:numId w:val="15"/>
        </w:numPr>
        <w:jc w:val="both"/>
      </w:pPr>
      <w:r w:rsidRPr="00B64332">
        <w:t>Query compilation</w:t>
      </w:r>
      <w:r w:rsidR="00DE2D03">
        <w:t>,</w:t>
      </w:r>
      <w:r w:rsidRPr="00B64332">
        <w:t xml:space="preserve"> optimization and data caching.</w:t>
      </w:r>
    </w:p>
    <w:p w14:paraId="733EACC0" w14:textId="679D70A7" w:rsidR="008621DB" w:rsidRDefault="00B64332" w:rsidP="006D2C5A">
      <w:pPr>
        <w:pStyle w:val="ListParagraph"/>
        <w:numPr>
          <w:ilvl w:val="3"/>
          <w:numId w:val="15"/>
        </w:numPr>
        <w:jc w:val="both"/>
      </w:pPr>
      <w:r w:rsidRPr="00B64332">
        <w:t>Virtual warehouse management, coordinate data storag</w:t>
      </w:r>
      <w:r w:rsidR="00B12039">
        <w:t>e</w:t>
      </w:r>
      <w:r w:rsidR="00DE2D03">
        <w:t xml:space="preserve"> /</w:t>
      </w:r>
      <w:r w:rsidRPr="00B64332">
        <w:t xml:space="preserve"> updates and transaction management.</w:t>
      </w:r>
    </w:p>
    <w:p w14:paraId="0D4BFCD6" w14:textId="77777777" w:rsidR="00EA5869" w:rsidRPr="00EA5869" w:rsidRDefault="00F06AD7" w:rsidP="006D2C5A">
      <w:pPr>
        <w:pStyle w:val="ListParagraph"/>
        <w:numPr>
          <w:ilvl w:val="3"/>
          <w:numId w:val="15"/>
        </w:numPr>
        <w:jc w:val="both"/>
      </w:pPr>
      <w:r w:rsidRPr="00F06AD7">
        <w:t xml:space="preserve">Metadata management (one of the core activity) and this </w:t>
      </w:r>
      <w:r>
        <w:t>feature supports:</w:t>
      </w:r>
    </w:p>
    <w:p w14:paraId="7B69EAD5" w14:textId="77777777" w:rsidR="00EA5869" w:rsidRPr="00EA5869" w:rsidRDefault="00EA5869" w:rsidP="006D2C5A">
      <w:pPr>
        <w:pStyle w:val="ListParagraph"/>
        <w:numPr>
          <w:ilvl w:val="4"/>
          <w:numId w:val="15"/>
        </w:numPr>
        <w:jc w:val="both"/>
      </w:pPr>
      <w:r w:rsidRPr="00EA5869">
        <w:t>Zero copy cloning.</w:t>
      </w:r>
    </w:p>
    <w:p w14:paraId="768D7A2A" w14:textId="77777777" w:rsidR="00EA5869" w:rsidRDefault="00EA5869" w:rsidP="006D2C5A">
      <w:pPr>
        <w:pStyle w:val="ListParagraph"/>
        <w:numPr>
          <w:ilvl w:val="4"/>
          <w:numId w:val="15"/>
        </w:numPr>
        <w:jc w:val="both"/>
      </w:pPr>
      <w:r w:rsidRPr="00EA5869">
        <w:t>Time travel</w:t>
      </w:r>
    </w:p>
    <w:p w14:paraId="0ECC2176" w14:textId="77777777" w:rsidR="00EA5869" w:rsidRDefault="00EA5869" w:rsidP="006D2C5A">
      <w:pPr>
        <w:pStyle w:val="ListParagraph"/>
        <w:numPr>
          <w:ilvl w:val="4"/>
          <w:numId w:val="15"/>
        </w:numPr>
        <w:jc w:val="both"/>
      </w:pPr>
      <w:r w:rsidRPr="00EA5869">
        <w:t>Data sharing</w:t>
      </w:r>
    </w:p>
    <w:p w14:paraId="1DFFEDFC" w14:textId="6BEA86C4" w:rsidR="00DE2D03" w:rsidRDefault="00EA5869" w:rsidP="006D2C5A">
      <w:pPr>
        <w:pStyle w:val="ListParagraph"/>
        <w:numPr>
          <w:ilvl w:val="4"/>
          <w:numId w:val="15"/>
        </w:numPr>
        <w:jc w:val="both"/>
      </w:pPr>
      <w:r w:rsidRPr="00EA5869">
        <w:t>Ca</w:t>
      </w:r>
      <w:r>
        <w:t>c</w:t>
      </w:r>
      <w:r w:rsidRPr="00EA5869">
        <w:t>hing.</w:t>
      </w:r>
    </w:p>
    <w:p w14:paraId="3081D7AF" w14:textId="77777777" w:rsidR="004C377A" w:rsidRPr="004C377A" w:rsidRDefault="004C377A" w:rsidP="006D2C5A">
      <w:pPr>
        <w:pStyle w:val="ListParagraph"/>
        <w:numPr>
          <w:ilvl w:val="3"/>
          <w:numId w:val="15"/>
        </w:numPr>
        <w:jc w:val="both"/>
      </w:pPr>
      <w:r w:rsidRPr="004C377A">
        <w:t>Management maintain the life cycle of a query.</w:t>
      </w:r>
    </w:p>
    <w:p w14:paraId="2F762D83" w14:textId="49BB4110" w:rsidR="004C377A" w:rsidRDefault="004C377A" w:rsidP="006D2C5A">
      <w:pPr>
        <w:pStyle w:val="ListParagraph"/>
        <w:numPr>
          <w:ilvl w:val="2"/>
          <w:numId w:val="15"/>
        </w:numPr>
        <w:jc w:val="both"/>
      </w:pPr>
      <w:r w:rsidRPr="004C377A">
        <w:t>The service layer is highly scalable and distributed across multiple Availability Zones.</w:t>
      </w:r>
    </w:p>
    <w:p w14:paraId="4328B2E8" w14:textId="03F6EBB9" w:rsidR="001B1332" w:rsidRPr="00C73D27" w:rsidRDefault="001B1332" w:rsidP="006D2C5A">
      <w:pPr>
        <w:pStyle w:val="ListParagraph"/>
        <w:numPr>
          <w:ilvl w:val="0"/>
          <w:numId w:val="15"/>
        </w:numPr>
        <w:jc w:val="both"/>
      </w:pPr>
      <w:r>
        <w:rPr>
          <w:color w:val="00B0F0"/>
          <w:u w:val="single"/>
        </w:rPr>
        <w:t xml:space="preserve">Snowflake caching : </w:t>
      </w:r>
      <w:r w:rsidR="00CD72D0">
        <w:rPr>
          <w:color w:val="000000" w:themeColor="text1"/>
        </w:rPr>
        <w:t xml:space="preserve"> </w:t>
      </w:r>
    </w:p>
    <w:p w14:paraId="11661391" w14:textId="562AF049" w:rsidR="00C73D27" w:rsidRPr="004615F5" w:rsidRDefault="00C73D27" w:rsidP="006D2C5A">
      <w:pPr>
        <w:pStyle w:val="ListParagraph"/>
        <w:numPr>
          <w:ilvl w:val="1"/>
          <w:numId w:val="15"/>
        </w:numPr>
        <w:jc w:val="both"/>
      </w:pPr>
      <w:r>
        <w:rPr>
          <w:color w:val="000000" w:themeColor="text1"/>
        </w:rPr>
        <w:t xml:space="preserve">When we first run a query, it first reaches </w:t>
      </w:r>
      <w:r w:rsidR="0073619B">
        <w:rPr>
          <w:color w:val="000000" w:themeColor="text1"/>
        </w:rPr>
        <w:t>“</w:t>
      </w:r>
      <w:r w:rsidR="0073619B">
        <w:rPr>
          <w:i/>
          <w:iCs/>
          <w:color w:val="000000" w:themeColor="text1"/>
        </w:rPr>
        <w:t>Cloud</w:t>
      </w:r>
      <w:r>
        <w:rPr>
          <w:i/>
          <w:iCs/>
          <w:color w:val="000000" w:themeColor="text1"/>
        </w:rPr>
        <w:t xml:space="preserve"> services layer “ </w:t>
      </w:r>
      <w:r w:rsidR="002F088E">
        <w:rPr>
          <w:color w:val="000000" w:themeColor="text1"/>
        </w:rPr>
        <w:t xml:space="preserve"> where any optimizations needed are checked. Then it goes to the </w:t>
      </w:r>
      <w:r w:rsidR="0073619B">
        <w:rPr>
          <w:color w:val="000000" w:themeColor="text1"/>
        </w:rPr>
        <w:t>“Compute</w:t>
      </w:r>
      <w:r w:rsidR="002F088E">
        <w:rPr>
          <w:i/>
          <w:iCs/>
          <w:color w:val="000000" w:themeColor="text1"/>
        </w:rPr>
        <w:t xml:space="preserve"> layer </w:t>
      </w:r>
      <w:r w:rsidR="0073619B">
        <w:rPr>
          <w:i/>
          <w:iCs/>
          <w:color w:val="000000" w:themeColor="text1"/>
        </w:rPr>
        <w:t>“ where</w:t>
      </w:r>
      <w:r w:rsidR="00ED36C3">
        <w:rPr>
          <w:color w:val="000000" w:themeColor="text1"/>
        </w:rPr>
        <w:t xml:space="preserve"> the query is processed and then finally it reaches the last layer i.e. “ </w:t>
      </w:r>
      <w:r w:rsidR="00ED36C3">
        <w:rPr>
          <w:i/>
          <w:iCs/>
          <w:color w:val="000000" w:themeColor="text1"/>
        </w:rPr>
        <w:t xml:space="preserve"> Storage Layer “ </w:t>
      </w:r>
      <w:r w:rsidR="00ED36C3">
        <w:rPr>
          <w:color w:val="000000" w:themeColor="text1"/>
        </w:rPr>
        <w:t>form where data is processed.</w:t>
      </w:r>
    </w:p>
    <w:p w14:paraId="01C3125A" w14:textId="1D58D8B4" w:rsidR="004615F5" w:rsidRPr="00727C14" w:rsidRDefault="004615F5" w:rsidP="006D2C5A">
      <w:pPr>
        <w:pStyle w:val="ListParagraph"/>
        <w:numPr>
          <w:ilvl w:val="1"/>
          <w:numId w:val="15"/>
        </w:numPr>
        <w:jc w:val="both"/>
      </w:pPr>
      <w:r>
        <w:rPr>
          <w:color w:val="000000" w:themeColor="text1"/>
        </w:rPr>
        <w:t xml:space="preserve">But if we run the same query second time, it won’t reach the third layer, instead it will directly return the result from the </w:t>
      </w:r>
      <w:r w:rsidR="0029733B">
        <w:rPr>
          <w:color w:val="000000" w:themeColor="text1"/>
        </w:rPr>
        <w:t>“</w:t>
      </w:r>
      <w:r w:rsidR="0029733B">
        <w:rPr>
          <w:i/>
          <w:iCs/>
          <w:color w:val="000000" w:themeColor="text1"/>
        </w:rPr>
        <w:t>cach</w:t>
      </w:r>
      <w:r w:rsidR="0073619B">
        <w:rPr>
          <w:i/>
          <w:iCs/>
          <w:color w:val="000000" w:themeColor="text1"/>
        </w:rPr>
        <w:t>ing area</w:t>
      </w:r>
      <w:r w:rsidR="0029733B">
        <w:rPr>
          <w:color w:val="000000" w:themeColor="text1"/>
        </w:rPr>
        <w:t xml:space="preserve">” of the </w:t>
      </w:r>
      <w:r w:rsidR="0073619B">
        <w:rPr>
          <w:color w:val="000000" w:themeColor="text1"/>
        </w:rPr>
        <w:t>“Cloud</w:t>
      </w:r>
      <w:r w:rsidR="0029733B">
        <w:rPr>
          <w:i/>
          <w:iCs/>
          <w:color w:val="000000" w:themeColor="text1"/>
        </w:rPr>
        <w:t xml:space="preserve"> services layer”</w:t>
      </w:r>
      <w:r w:rsidR="00D349D5">
        <w:rPr>
          <w:i/>
          <w:iCs/>
          <w:color w:val="000000" w:themeColor="text1"/>
        </w:rPr>
        <w:t xml:space="preserve"> </w:t>
      </w:r>
      <w:r w:rsidR="00D349D5">
        <w:rPr>
          <w:color w:val="000000" w:themeColor="text1"/>
        </w:rPr>
        <w:t>(not virtual warehouse)</w:t>
      </w:r>
      <w:r w:rsidR="0029733B">
        <w:rPr>
          <w:i/>
          <w:iCs/>
          <w:color w:val="000000" w:themeColor="text1"/>
        </w:rPr>
        <w:t>.</w:t>
      </w:r>
    </w:p>
    <w:p w14:paraId="5868A7A4" w14:textId="0BC8FA3C" w:rsidR="00727C14" w:rsidRPr="008E2807" w:rsidRDefault="00727C14" w:rsidP="006D2C5A">
      <w:pPr>
        <w:pStyle w:val="ListParagraph"/>
        <w:numPr>
          <w:ilvl w:val="1"/>
          <w:numId w:val="15"/>
        </w:numPr>
        <w:jc w:val="both"/>
      </w:pPr>
      <w:r>
        <w:rPr>
          <w:color w:val="000000" w:themeColor="text1"/>
        </w:rPr>
        <w:t xml:space="preserve">The above two statements can be confirmed by </w:t>
      </w:r>
      <w:r w:rsidR="00433D25">
        <w:rPr>
          <w:color w:val="000000" w:themeColor="text1"/>
        </w:rPr>
        <w:t>checking the activity of the warehouse, in the first case it will get active while in the second it won’t.</w:t>
      </w:r>
    </w:p>
    <w:p w14:paraId="6B199162" w14:textId="74FD4B66" w:rsidR="008E2807" w:rsidRPr="003A6A28" w:rsidRDefault="008E2807" w:rsidP="006D2C5A">
      <w:pPr>
        <w:pStyle w:val="ListParagraph"/>
        <w:numPr>
          <w:ilvl w:val="1"/>
          <w:numId w:val="15"/>
        </w:numPr>
        <w:jc w:val="both"/>
      </w:pPr>
      <w:r>
        <w:rPr>
          <w:color w:val="000000" w:themeColor="text1"/>
        </w:rPr>
        <w:t>We can also use the “</w:t>
      </w:r>
      <w:r>
        <w:rPr>
          <w:i/>
          <w:iCs/>
          <w:color w:val="000000" w:themeColor="text1"/>
        </w:rPr>
        <w:t xml:space="preserve">caching area” </w:t>
      </w:r>
      <w:r>
        <w:rPr>
          <w:color w:val="000000" w:themeColor="text1"/>
        </w:rPr>
        <w:t xml:space="preserve"> of the virtual warehouse by </w:t>
      </w:r>
      <w:r w:rsidR="00943F60">
        <w:rPr>
          <w:color w:val="000000" w:themeColor="text1"/>
        </w:rPr>
        <w:t>altering the session</w:t>
      </w:r>
      <w:r w:rsidR="00E40721">
        <w:rPr>
          <w:color w:val="000000" w:themeColor="text1"/>
        </w:rPr>
        <w:t xml:space="preserve"> cache by this query “ ALTER SESSION SET </w:t>
      </w:r>
      <w:proofErr w:type="spellStart"/>
      <w:r w:rsidR="00E40721">
        <w:rPr>
          <w:color w:val="000000" w:themeColor="text1"/>
        </w:rPr>
        <w:t>use_cache_result</w:t>
      </w:r>
      <w:proofErr w:type="spellEnd"/>
      <w:r w:rsidR="00E40721">
        <w:rPr>
          <w:color w:val="000000" w:themeColor="text1"/>
        </w:rPr>
        <w:t xml:space="preserve"> = false; “ </w:t>
      </w:r>
      <w:r w:rsidR="006D7293">
        <w:rPr>
          <w:color w:val="000000" w:themeColor="text1"/>
        </w:rPr>
        <w:t xml:space="preserve">. This will stop using the caching area of the </w:t>
      </w:r>
      <w:r w:rsidR="00F51224">
        <w:rPr>
          <w:color w:val="000000" w:themeColor="text1"/>
        </w:rPr>
        <w:t>“</w:t>
      </w:r>
      <w:r w:rsidR="00F51224">
        <w:rPr>
          <w:i/>
          <w:iCs/>
          <w:color w:val="000000" w:themeColor="text1"/>
        </w:rPr>
        <w:t xml:space="preserve"> cloud services layer “</w:t>
      </w:r>
      <w:r w:rsidR="00F51224">
        <w:rPr>
          <w:color w:val="000000" w:themeColor="text1"/>
        </w:rPr>
        <w:t xml:space="preserve"> and </w:t>
      </w:r>
      <w:r w:rsidR="009861F0">
        <w:rPr>
          <w:color w:val="000000" w:themeColor="text1"/>
        </w:rPr>
        <w:t>start using the caching area of the virtual warehouse layer.</w:t>
      </w:r>
      <w:r w:rsidR="00A65675">
        <w:rPr>
          <w:color w:val="000000" w:themeColor="text1"/>
        </w:rPr>
        <w:t xml:space="preserve"> NOTE : If the VWH is set to auto suspend it will purge the cache memory upon hitting the limit of </w:t>
      </w:r>
      <w:r w:rsidR="00AF7A34">
        <w:rPr>
          <w:color w:val="000000" w:themeColor="text1"/>
        </w:rPr>
        <w:t>suspension.</w:t>
      </w:r>
    </w:p>
    <w:p w14:paraId="3C10D4F0" w14:textId="753F71F8" w:rsidR="003A6A28" w:rsidRPr="00313C08" w:rsidRDefault="00313C08" w:rsidP="006D2C5A">
      <w:pPr>
        <w:pStyle w:val="ListParagraph"/>
        <w:numPr>
          <w:ilvl w:val="1"/>
          <w:numId w:val="15"/>
        </w:numPr>
        <w:jc w:val="both"/>
      </w:pPr>
      <w:r>
        <w:rPr>
          <w:color w:val="000000" w:themeColor="text1"/>
        </w:rPr>
        <w:t>Lesson learnt:</w:t>
      </w:r>
    </w:p>
    <w:p w14:paraId="6EBDBD3E" w14:textId="77777777" w:rsidR="00454A91" w:rsidRPr="00454A91" w:rsidRDefault="00313C08" w:rsidP="006D2C5A">
      <w:pPr>
        <w:pStyle w:val="ListParagraph"/>
        <w:numPr>
          <w:ilvl w:val="2"/>
          <w:numId w:val="15"/>
        </w:numPr>
        <w:jc w:val="both"/>
        <w:rPr>
          <w:color w:val="000000" w:themeColor="text1"/>
        </w:rPr>
      </w:pPr>
      <w:r>
        <w:rPr>
          <w:color w:val="000000" w:themeColor="text1"/>
        </w:rPr>
        <w:t>Always use limit clause while using ‘</w:t>
      </w:r>
      <w:r w:rsidR="00B93F6B">
        <w:rPr>
          <w:color w:val="000000" w:themeColor="text1"/>
        </w:rPr>
        <w:t xml:space="preserve"> </w:t>
      </w:r>
      <w:r w:rsidR="00B93F6B">
        <w:rPr>
          <w:i/>
          <w:iCs/>
          <w:color w:val="000000" w:themeColor="text1"/>
        </w:rPr>
        <w:t xml:space="preserve">Select * ‘ </w:t>
      </w:r>
      <w:r w:rsidR="00B93F6B">
        <w:rPr>
          <w:color w:val="000000" w:themeColor="text1"/>
        </w:rPr>
        <w:t>queries in Snowflake to avoid unnecessary wastage of credits.</w:t>
      </w:r>
    </w:p>
    <w:p w14:paraId="23F5F4B9" w14:textId="77777777" w:rsidR="006160D8" w:rsidRPr="006160D8" w:rsidRDefault="00BD2D62" w:rsidP="006D2C5A">
      <w:pPr>
        <w:pStyle w:val="ListParagraph"/>
        <w:numPr>
          <w:ilvl w:val="2"/>
          <w:numId w:val="15"/>
        </w:numPr>
        <w:jc w:val="both"/>
      </w:pPr>
      <w:r w:rsidRPr="00BD2D62">
        <w:t>During development</w:t>
      </w:r>
      <w:r>
        <w:t xml:space="preserve"> </w:t>
      </w:r>
      <w:r w:rsidRPr="00BD2D62">
        <w:t>activity, always keep auto suspend to a higher</w:t>
      </w:r>
      <w:r w:rsidR="000C3577">
        <w:t xml:space="preserve"> time</w:t>
      </w:r>
      <w:r w:rsidRPr="00BD2D62">
        <w:t xml:space="preserve"> limit, at least 15 minutes.</w:t>
      </w:r>
    </w:p>
    <w:p w14:paraId="6D4478DD" w14:textId="22E594AE" w:rsidR="00D50B33" w:rsidRPr="00D50B33" w:rsidRDefault="006160D8" w:rsidP="006D2C5A">
      <w:pPr>
        <w:pStyle w:val="ListParagraph"/>
        <w:numPr>
          <w:ilvl w:val="2"/>
          <w:numId w:val="15"/>
        </w:numPr>
        <w:jc w:val="both"/>
      </w:pPr>
      <w:r w:rsidRPr="006160D8">
        <w:t>Share your virtual warehouse when a group of users are working on</w:t>
      </w:r>
      <w:r>
        <w:t xml:space="preserve"> the common tables to use shared caching area.</w:t>
      </w:r>
    </w:p>
    <w:p w14:paraId="226594CF" w14:textId="44107A9E" w:rsidR="00313C08" w:rsidRDefault="002D7773" w:rsidP="006D2C5A">
      <w:pPr>
        <w:pStyle w:val="ListParagraph"/>
        <w:numPr>
          <w:ilvl w:val="2"/>
          <w:numId w:val="15"/>
        </w:numPr>
        <w:jc w:val="both"/>
        <w:rPr>
          <w:color w:val="FF0000"/>
        </w:rPr>
      </w:pPr>
      <w:r w:rsidRPr="002D7773">
        <w:rPr>
          <w:color w:val="FF0000"/>
        </w:rPr>
        <w:t>Never disable your cloud services result cach</w:t>
      </w:r>
      <w:r w:rsidR="00363B12">
        <w:rPr>
          <w:color w:val="FF0000"/>
        </w:rPr>
        <w:t>e.</w:t>
      </w:r>
    </w:p>
    <w:p w14:paraId="026A01BA" w14:textId="2BFA0B69" w:rsidR="00363B12" w:rsidRDefault="00EF3B6C" w:rsidP="006D2C5A">
      <w:pPr>
        <w:pStyle w:val="ListParagraph"/>
        <w:numPr>
          <w:ilvl w:val="2"/>
          <w:numId w:val="15"/>
        </w:numPr>
        <w:jc w:val="both"/>
        <w:rPr>
          <w:color w:val="000000" w:themeColor="text1"/>
        </w:rPr>
      </w:pPr>
      <w:r w:rsidRPr="00EF3B6C">
        <w:rPr>
          <w:color w:val="000000" w:themeColor="text1"/>
        </w:rPr>
        <w:t>Reusing query result is free in Snowflake.</w:t>
      </w:r>
    </w:p>
    <w:p w14:paraId="78C251BF" w14:textId="3AE50F9F" w:rsidR="00E21DCA" w:rsidRDefault="00241F67" w:rsidP="006D2C5A">
      <w:pPr>
        <w:pStyle w:val="ListParagraph"/>
        <w:numPr>
          <w:ilvl w:val="1"/>
          <w:numId w:val="15"/>
        </w:numPr>
        <w:jc w:val="both"/>
        <w:rPr>
          <w:color w:val="000000" w:themeColor="text1"/>
        </w:rPr>
      </w:pPr>
      <w:r w:rsidRPr="00241F67">
        <w:rPr>
          <w:color w:val="000000" w:themeColor="text1"/>
        </w:rPr>
        <w:t>If there are any changes in the table</w:t>
      </w:r>
      <w:r>
        <w:rPr>
          <w:color w:val="000000" w:themeColor="text1"/>
        </w:rPr>
        <w:t>,</w:t>
      </w:r>
      <w:r w:rsidRPr="00241F67">
        <w:rPr>
          <w:color w:val="000000" w:themeColor="text1"/>
        </w:rPr>
        <w:t xml:space="preserve"> Snowflake will not use the cache memory to show the result.</w:t>
      </w:r>
    </w:p>
    <w:p w14:paraId="253B9C39" w14:textId="297A465C" w:rsidR="0049151F" w:rsidRDefault="0049151F" w:rsidP="006D2C5A">
      <w:pPr>
        <w:pStyle w:val="ListParagraph"/>
        <w:numPr>
          <w:ilvl w:val="1"/>
          <w:numId w:val="15"/>
        </w:numPr>
        <w:jc w:val="both"/>
        <w:rPr>
          <w:color w:val="000000" w:themeColor="text1"/>
        </w:rPr>
      </w:pPr>
      <w:r>
        <w:rPr>
          <w:color w:val="000000" w:themeColor="text1"/>
        </w:rPr>
        <w:lastRenderedPageBreak/>
        <w:t>This query will be cached</w:t>
      </w:r>
      <w:r w:rsidR="00A22416">
        <w:rPr>
          <w:color w:val="000000" w:themeColor="text1"/>
        </w:rPr>
        <w:t xml:space="preserve"> (result cache)</w:t>
      </w:r>
      <w:r>
        <w:rPr>
          <w:color w:val="000000" w:themeColor="text1"/>
        </w:rPr>
        <w:t xml:space="preserve"> 24 hours from the time of last execution.</w:t>
      </w:r>
      <w:r w:rsidR="005E6115">
        <w:rPr>
          <w:color w:val="000000" w:themeColor="text1"/>
        </w:rPr>
        <w:t xml:space="preserve"> If we execute the query on the 23</w:t>
      </w:r>
      <w:r w:rsidR="005E6115" w:rsidRPr="005E6115">
        <w:rPr>
          <w:color w:val="000000" w:themeColor="text1"/>
          <w:vertAlign w:val="superscript"/>
        </w:rPr>
        <w:t>rd</w:t>
      </w:r>
      <w:r w:rsidR="005E6115">
        <w:rPr>
          <w:color w:val="000000" w:themeColor="text1"/>
        </w:rPr>
        <w:t xml:space="preserve"> hour, it will </w:t>
      </w:r>
      <w:r w:rsidR="00F6465A">
        <w:rPr>
          <w:color w:val="000000" w:themeColor="text1"/>
        </w:rPr>
        <w:t>again get cached for the next 24 hours.</w:t>
      </w:r>
    </w:p>
    <w:p w14:paraId="554C87C5" w14:textId="6420ADCF" w:rsidR="009A5C40" w:rsidRDefault="009A5C40" w:rsidP="006D2C5A">
      <w:pPr>
        <w:pStyle w:val="ListParagraph"/>
        <w:numPr>
          <w:ilvl w:val="1"/>
          <w:numId w:val="15"/>
        </w:numPr>
        <w:jc w:val="both"/>
        <w:rPr>
          <w:color w:val="000000" w:themeColor="text1"/>
        </w:rPr>
      </w:pPr>
      <w:r>
        <w:rPr>
          <w:color w:val="000000" w:themeColor="text1"/>
        </w:rPr>
        <w:t>If two users use the same query, Snowflake will intelligently</w:t>
      </w:r>
      <w:r w:rsidR="001271CA">
        <w:rPr>
          <w:color w:val="000000" w:themeColor="text1"/>
        </w:rPr>
        <w:t xml:space="preserve"> identify it and show the same result without processing the query once again.</w:t>
      </w:r>
      <w:r w:rsidR="00A144AE">
        <w:rPr>
          <w:color w:val="000000" w:themeColor="text1"/>
        </w:rPr>
        <w:t xml:space="preserve"> </w:t>
      </w:r>
      <w:r w:rsidR="00A144AE" w:rsidRPr="00A144AE">
        <w:rPr>
          <w:color w:val="000000" w:themeColor="text1"/>
        </w:rPr>
        <w:t>Snowflake leverages cached result across multiple users.</w:t>
      </w:r>
    </w:p>
    <w:p w14:paraId="1F22BD89" w14:textId="7BBACDE5" w:rsidR="00880FB4" w:rsidRDefault="00880FB4" w:rsidP="006D2C5A">
      <w:pPr>
        <w:pStyle w:val="ListParagraph"/>
        <w:numPr>
          <w:ilvl w:val="1"/>
          <w:numId w:val="15"/>
        </w:numPr>
        <w:jc w:val="both"/>
        <w:rPr>
          <w:color w:val="000000" w:themeColor="text1"/>
        </w:rPr>
      </w:pPr>
      <w:r>
        <w:rPr>
          <w:color w:val="000000" w:themeColor="text1"/>
        </w:rPr>
        <w:t>Snowflake will not charge to store the cache result.</w:t>
      </w:r>
    </w:p>
    <w:p w14:paraId="3A847839" w14:textId="3155BBF0" w:rsidR="00AE11A5" w:rsidRDefault="00AE11A5" w:rsidP="006D2C5A">
      <w:pPr>
        <w:pStyle w:val="ListParagraph"/>
        <w:numPr>
          <w:ilvl w:val="1"/>
          <w:numId w:val="15"/>
        </w:numPr>
        <w:jc w:val="both"/>
        <w:rPr>
          <w:color w:val="000000" w:themeColor="text1"/>
        </w:rPr>
      </w:pPr>
      <w:r>
        <w:rPr>
          <w:color w:val="000000" w:themeColor="text1"/>
        </w:rPr>
        <w:t>Following are Snowflake cache layers:</w:t>
      </w:r>
    </w:p>
    <w:p w14:paraId="4796198F" w14:textId="0E363DE4" w:rsidR="00AE11A5" w:rsidRDefault="00A22416" w:rsidP="006D2C5A">
      <w:pPr>
        <w:pStyle w:val="ListParagraph"/>
        <w:numPr>
          <w:ilvl w:val="2"/>
          <w:numId w:val="15"/>
        </w:numPr>
        <w:jc w:val="both"/>
        <w:rPr>
          <w:color w:val="000000" w:themeColor="text1"/>
        </w:rPr>
      </w:pPr>
      <w:r>
        <w:rPr>
          <w:color w:val="000000" w:themeColor="text1"/>
        </w:rPr>
        <w:t>Result cache</w:t>
      </w:r>
      <w:r w:rsidR="00BB0BBF">
        <w:rPr>
          <w:color w:val="000000" w:themeColor="text1"/>
        </w:rPr>
        <w:t xml:space="preserve"> – belongs to service </w:t>
      </w:r>
      <w:r w:rsidR="00913BEE">
        <w:rPr>
          <w:color w:val="000000" w:themeColor="text1"/>
        </w:rPr>
        <w:t>layer.</w:t>
      </w:r>
      <w:r w:rsidR="00962346">
        <w:rPr>
          <w:color w:val="000000" w:themeColor="text1"/>
        </w:rPr>
        <w:t xml:space="preserve"> Can be disabled.</w:t>
      </w:r>
    </w:p>
    <w:p w14:paraId="72DAF850" w14:textId="6B911742" w:rsidR="00A22416" w:rsidRDefault="00A22416" w:rsidP="006D2C5A">
      <w:pPr>
        <w:pStyle w:val="ListParagraph"/>
        <w:numPr>
          <w:ilvl w:val="2"/>
          <w:numId w:val="15"/>
        </w:numPr>
        <w:jc w:val="both"/>
        <w:rPr>
          <w:color w:val="000000" w:themeColor="text1"/>
        </w:rPr>
      </w:pPr>
      <w:r>
        <w:rPr>
          <w:color w:val="000000" w:themeColor="text1"/>
        </w:rPr>
        <w:t>Local disk cache</w:t>
      </w:r>
      <w:r w:rsidR="00BB0BBF">
        <w:rPr>
          <w:color w:val="000000" w:themeColor="text1"/>
        </w:rPr>
        <w:t xml:space="preserve"> – belongs to compute layer (VWH)</w:t>
      </w:r>
      <w:r w:rsidR="00913BEE">
        <w:rPr>
          <w:color w:val="000000" w:themeColor="text1"/>
        </w:rPr>
        <w:t>.</w:t>
      </w:r>
      <w:r w:rsidR="00962346">
        <w:rPr>
          <w:color w:val="000000" w:themeColor="text1"/>
        </w:rPr>
        <w:t xml:space="preserve"> Can’t be disabled.</w:t>
      </w:r>
    </w:p>
    <w:p w14:paraId="43A72E92" w14:textId="1BB98E76" w:rsidR="00A22416" w:rsidRDefault="00A22416" w:rsidP="006D2C5A">
      <w:pPr>
        <w:pStyle w:val="ListParagraph"/>
        <w:numPr>
          <w:ilvl w:val="2"/>
          <w:numId w:val="15"/>
        </w:numPr>
        <w:jc w:val="both"/>
        <w:rPr>
          <w:color w:val="000000" w:themeColor="text1"/>
        </w:rPr>
      </w:pPr>
      <w:r>
        <w:rPr>
          <w:color w:val="000000" w:themeColor="text1"/>
        </w:rPr>
        <w:t>Remote cache</w:t>
      </w:r>
      <w:r w:rsidR="00913BEE">
        <w:rPr>
          <w:color w:val="000000" w:themeColor="text1"/>
        </w:rPr>
        <w:t xml:space="preserve"> – blob storage area like AWS S3.</w:t>
      </w:r>
      <w:r w:rsidR="00962346">
        <w:rPr>
          <w:color w:val="000000" w:themeColor="text1"/>
        </w:rPr>
        <w:t xml:space="preserve"> Can’t be disabled.</w:t>
      </w:r>
    </w:p>
    <w:p w14:paraId="2F22BA62" w14:textId="4E3829DA" w:rsidR="00FF4229" w:rsidRPr="00EF3B6C" w:rsidRDefault="00FF4229" w:rsidP="006D2C5A">
      <w:pPr>
        <w:pStyle w:val="ListParagraph"/>
        <w:numPr>
          <w:ilvl w:val="1"/>
          <w:numId w:val="15"/>
        </w:numPr>
        <w:jc w:val="both"/>
        <w:rPr>
          <w:color w:val="000000" w:themeColor="text1"/>
        </w:rPr>
      </w:pPr>
      <w:r>
        <w:rPr>
          <w:color w:val="000000" w:themeColor="text1"/>
        </w:rPr>
        <w:t>If there are manipulations in the query</w:t>
      </w:r>
      <w:r w:rsidR="00123EBB">
        <w:rPr>
          <w:color w:val="000000" w:themeColor="text1"/>
        </w:rPr>
        <w:t xml:space="preserve"> where we need to fetch a subset of the query result (stored in Cloud service layer</w:t>
      </w:r>
      <w:r w:rsidR="005C62E8">
        <w:rPr>
          <w:color w:val="000000" w:themeColor="text1"/>
        </w:rPr>
        <w:t xml:space="preserve"> cache</w:t>
      </w:r>
      <w:r w:rsidR="00123EBB">
        <w:rPr>
          <w:color w:val="000000" w:themeColor="text1"/>
        </w:rPr>
        <w:t>)</w:t>
      </w:r>
      <w:r w:rsidR="005C62E8">
        <w:rPr>
          <w:color w:val="000000" w:themeColor="text1"/>
        </w:rPr>
        <w:t>, then it is fetched from the cache area of local disk i.e. virtual warehouse cache area</w:t>
      </w:r>
      <w:r w:rsidR="00CB0A49">
        <w:rPr>
          <w:color w:val="000000" w:themeColor="text1"/>
        </w:rPr>
        <w:t>.</w:t>
      </w:r>
    </w:p>
    <w:p w14:paraId="38086B21" w14:textId="26CEC4FA" w:rsidR="00912B3B" w:rsidRPr="00035148" w:rsidRDefault="00912B3B" w:rsidP="006D2C5A">
      <w:pPr>
        <w:pStyle w:val="ListParagraph"/>
        <w:jc w:val="both"/>
      </w:pPr>
    </w:p>
    <w:p w14:paraId="5D7D27FE" w14:textId="77777777" w:rsidR="00664F73" w:rsidRDefault="00664F73" w:rsidP="006D2C5A">
      <w:pPr>
        <w:jc w:val="both"/>
      </w:pPr>
    </w:p>
    <w:p w14:paraId="48AA0773" w14:textId="77777777" w:rsidR="00204919" w:rsidRDefault="00204919" w:rsidP="006D2C5A">
      <w:pPr>
        <w:jc w:val="both"/>
      </w:pPr>
    </w:p>
    <w:p w14:paraId="3CE2BC27" w14:textId="77777777" w:rsidR="00204919" w:rsidRDefault="00204919" w:rsidP="006D2C5A">
      <w:pPr>
        <w:jc w:val="both"/>
      </w:pPr>
    </w:p>
    <w:p w14:paraId="2DFE656F" w14:textId="77777777" w:rsidR="00204919" w:rsidRDefault="00204919" w:rsidP="006D2C5A">
      <w:pPr>
        <w:jc w:val="both"/>
      </w:pPr>
    </w:p>
    <w:p w14:paraId="1C9F4005" w14:textId="77777777" w:rsidR="00204919" w:rsidRDefault="00204919" w:rsidP="006D2C5A">
      <w:pPr>
        <w:jc w:val="both"/>
      </w:pPr>
    </w:p>
    <w:p w14:paraId="3B727D9B" w14:textId="77777777" w:rsidR="00204919" w:rsidRDefault="00204919" w:rsidP="006D2C5A">
      <w:pPr>
        <w:jc w:val="both"/>
      </w:pPr>
    </w:p>
    <w:p w14:paraId="47223A2F" w14:textId="77777777" w:rsidR="00204919" w:rsidRDefault="00204919" w:rsidP="006D2C5A">
      <w:pPr>
        <w:jc w:val="both"/>
      </w:pPr>
    </w:p>
    <w:p w14:paraId="4C1B27D9" w14:textId="77777777" w:rsidR="00204919" w:rsidRDefault="00204919" w:rsidP="006D2C5A">
      <w:pPr>
        <w:jc w:val="both"/>
      </w:pPr>
    </w:p>
    <w:p w14:paraId="1EC9051B" w14:textId="77777777" w:rsidR="00204919" w:rsidRDefault="00204919" w:rsidP="006D2C5A">
      <w:pPr>
        <w:jc w:val="both"/>
      </w:pPr>
    </w:p>
    <w:p w14:paraId="3C1891AD" w14:textId="77777777" w:rsidR="00204919" w:rsidRDefault="00204919" w:rsidP="006D2C5A">
      <w:pPr>
        <w:jc w:val="both"/>
      </w:pPr>
    </w:p>
    <w:p w14:paraId="386E55D6" w14:textId="77777777" w:rsidR="00204919" w:rsidRDefault="00204919" w:rsidP="006D2C5A">
      <w:pPr>
        <w:jc w:val="both"/>
      </w:pPr>
    </w:p>
    <w:p w14:paraId="553F3036" w14:textId="77777777" w:rsidR="00204919" w:rsidRDefault="00204919" w:rsidP="006D2C5A">
      <w:pPr>
        <w:jc w:val="both"/>
      </w:pPr>
    </w:p>
    <w:p w14:paraId="74BFFDD3" w14:textId="77777777" w:rsidR="00204919" w:rsidRDefault="00204919" w:rsidP="006D2C5A">
      <w:pPr>
        <w:jc w:val="both"/>
      </w:pPr>
    </w:p>
    <w:p w14:paraId="4501B272" w14:textId="77777777" w:rsidR="00204919" w:rsidRDefault="00204919" w:rsidP="006D2C5A">
      <w:pPr>
        <w:jc w:val="both"/>
      </w:pPr>
    </w:p>
    <w:p w14:paraId="20ED5E48" w14:textId="77777777" w:rsidR="00204919" w:rsidRDefault="00204919" w:rsidP="006D2C5A">
      <w:pPr>
        <w:jc w:val="both"/>
      </w:pPr>
    </w:p>
    <w:p w14:paraId="2D58E8FC" w14:textId="77777777" w:rsidR="00204919" w:rsidRDefault="00204919" w:rsidP="006D2C5A">
      <w:pPr>
        <w:jc w:val="both"/>
      </w:pPr>
    </w:p>
    <w:p w14:paraId="55C05A30" w14:textId="77777777" w:rsidR="00204919" w:rsidRDefault="00204919" w:rsidP="006D2C5A">
      <w:pPr>
        <w:jc w:val="both"/>
      </w:pPr>
    </w:p>
    <w:p w14:paraId="69124C19" w14:textId="77777777" w:rsidR="00204919" w:rsidRDefault="00204919" w:rsidP="006D2C5A">
      <w:pPr>
        <w:jc w:val="both"/>
      </w:pPr>
    </w:p>
    <w:p w14:paraId="2079E2C8" w14:textId="77777777" w:rsidR="00204919" w:rsidRDefault="00204919" w:rsidP="006D2C5A">
      <w:pPr>
        <w:jc w:val="both"/>
      </w:pPr>
    </w:p>
    <w:p w14:paraId="6C1C3030" w14:textId="77777777" w:rsidR="00204919" w:rsidRDefault="00204919" w:rsidP="006D2C5A">
      <w:pPr>
        <w:jc w:val="both"/>
      </w:pPr>
    </w:p>
    <w:p w14:paraId="71C8E888" w14:textId="77777777" w:rsidR="00204919" w:rsidRDefault="00204919" w:rsidP="006D2C5A">
      <w:pPr>
        <w:jc w:val="both"/>
      </w:pPr>
    </w:p>
    <w:p w14:paraId="28D0E41D" w14:textId="77777777" w:rsidR="00204919" w:rsidRDefault="00204919" w:rsidP="006D2C5A">
      <w:pPr>
        <w:jc w:val="both"/>
      </w:pPr>
    </w:p>
    <w:p w14:paraId="5ABC2979" w14:textId="77777777" w:rsidR="00204919" w:rsidRDefault="00204919" w:rsidP="006D2C5A">
      <w:pPr>
        <w:jc w:val="both"/>
      </w:pPr>
    </w:p>
    <w:p w14:paraId="4F8CEE50" w14:textId="77777777" w:rsidR="00204919" w:rsidRDefault="00204919" w:rsidP="006D2C5A">
      <w:pPr>
        <w:jc w:val="both"/>
      </w:pPr>
    </w:p>
    <w:p w14:paraId="373C013F" w14:textId="77777777" w:rsidR="00204919" w:rsidRDefault="00204919" w:rsidP="006D2C5A">
      <w:pPr>
        <w:jc w:val="both"/>
      </w:pPr>
    </w:p>
    <w:p w14:paraId="27A20414" w14:textId="4DD80FF0" w:rsidR="00204919" w:rsidRDefault="00204919" w:rsidP="006D2C5A">
      <w:pPr>
        <w:pStyle w:val="Heading1"/>
        <w:jc w:val="center"/>
        <w:rPr>
          <w:rFonts w:cstheme="minorHAnsi"/>
          <w:color w:val="00B0F0"/>
        </w:rPr>
      </w:pPr>
      <w:bookmarkStart w:id="4" w:name="_Chapter_4_:"/>
      <w:bookmarkEnd w:id="4"/>
      <w:r w:rsidRPr="00F01BF8">
        <w:rPr>
          <w:rFonts w:cstheme="minorHAnsi"/>
          <w:color w:val="00B0F0"/>
        </w:rPr>
        <w:lastRenderedPageBreak/>
        <w:t xml:space="preserve">Chapter 4 : </w:t>
      </w:r>
      <w:r w:rsidR="00095F1D">
        <w:rPr>
          <w:rFonts w:cstheme="minorHAnsi"/>
          <w:color w:val="00B0F0"/>
        </w:rPr>
        <w:t>C</w:t>
      </w:r>
      <w:r w:rsidRPr="00F01BF8">
        <w:rPr>
          <w:rFonts w:cstheme="minorHAnsi"/>
          <w:color w:val="00B0F0"/>
        </w:rPr>
        <w:t>lustering</w:t>
      </w:r>
    </w:p>
    <w:p w14:paraId="21D5C6CA" w14:textId="77777777" w:rsidR="00514A1E" w:rsidRPr="00514A1E" w:rsidRDefault="00514A1E" w:rsidP="00514A1E"/>
    <w:p w14:paraId="024F6CFC" w14:textId="3348154D" w:rsidR="00F01BF8" w:rsidRPr="001B6EAD" w:rsidRDefault="000D1BF3" w:rsidP="006D2C5A">
      <w:pPr>
        <w:pStyle w:val="ListParagraph"/>
        <w:numPr>
          <w:ilvl w:val="0"/>
          <w:numId w:val="12"/>
        </w:numPr>
        <w:jc w:val="both"/>
      </w:pPr>
      <w:r>
        <w:t xml:space="preserve">The process of grouping micro partitions is </w:t>
      </w:r>
      <w:r w:rsidR="00B51FA7">
        <w:t>called ‘</w:t>
      </w:r>
      <w:r w:rsidR="00B51FA7">
        <w:rPr>
          <w:b/>
          <w:bCs/>
          <w:color w:val="00B0F0"/>
          <w:u w:val="single"/>
        </w:rPr>
        <w:t>CLUSTERING</w:t>
      </w:r>
      <w:r w:rsidRPr="000E47E8">
        <w:rPr>
          <w:b/>
          <w:bCs/>
          <w:u w:val="single"/>
        </w:rPr>
        <w:t>‘.</w:t>
      </w:r>
    </w:p>
    <w:p w14:paraId="197D602F" w14:textId="7E5E350E" w:rsidR="001B6EAD" w:rsidRDefault="001B6EAD" w:rsidP="006D2C5A">
      <w:pPr>
        <w:pStyle w:val="ListParagraph"/>
        <w:numPr>
          <w:ilvl w:val="0"/>
          <w:numId w:val="12"/>
        </w:numPr>
        <w:jc w:val="both"/>
      </w:pPr>
      <w:r>
        <w:t>We can also provide clustering key in the query to customize</w:t>
      </w:r>
      <w:r w:rsidR="00500137">
        <w:t xml:space="preserve"> clustering according to our needs:</w:t>
      </w:r>
    </w:p>
    <w:p w14:paraId="7BC1CD74" w14:textId="515F1488" w:rsidR="00500137" w:rsidRDefault="00C217D8" w:rsidP="006D2C5A">
      <w:pPr>
        <w:pStyle w:val="ListParagraph"/>
        <w:numPr>
          <w:ilvl w:val="1"/>
          <w:numId w:val="12"/>
        </w:numPr>
        <w:jc w:val="both"/>
      </w:pPr>
      <w:r>
        <w:t>E.g.:</w:t>
      </w:r>
      <w:r w:rsidR="00500137">
        <w:t xml:space="preserve"> CREATE TABLE EMPLOYEE (type, name, country, date) CLUSTER BY (date);</w:t>
      </w:r>
    </w:p>
    <w:p w14:paraId="6DC664D4" w14:textId="320DE814" w:rsidR="00500137" w:rsidRPr="000E47E8" w:rsidRDefault="00962229" w:rsidP="006D2C5A">
      <w:pPr>
        <w:pStyle w:val="ListParagraph"/>
        <w:numPr>
          <w:ilvl w:val="2"/>
          <w:numId w:val="12"/>
        </w:numPr>
        <w:jc w:val="both"/>
      </w:pPr>
      <w:r>
        <w:t>In the above query the clustering will be performed according to the date</w:t>
      </w:r>
      <w:r w:rsidR="0085134D">
        <w:t>.</w:t>
      </w:r>
    </w:p>
    <w:p w14:paraId="18AD2A1A" w14:textId="1C740176" w:rsidR="000E47E8" w:rsidRDefault="000E47E8" w:rsidP="006D2C5A">
      <w:pPr>
        <w:pStyle w:val="ListParagraph"/>
        <w:numPr>
          <w:ilvl w:val="0"/>
          <w:numId w:val="12"/>
        </w:numPr>
        <w:jc w:val="both"/>
      </w:pPr>
      <w:r>
        <w:t>What are micro partitions?</w:t>
      </w:r>
    </w:p>
    <w:p w14:paraId="4106485D" w14:textId="583E6493" w:rsidR="00BB5850" w:rsidRDefault="00A61FDB" w:rsidP="006D2C5A">
      <w:pPr>
        <w:pStyle w:val="ListParagraph"/>
        <w:numPr>
          <w:ilvl w:val="1"/>
          <w:numId w:val="12"/>
        </w:numPr>
        <w:jc w:val="both"/>
      </w:pPr>
      <w:r w:rsidRPr="00A61FDB">
        <w:t xml:space="preserve">When you load the files in Snowflake table tables are horizontally partitioned into </w:t>
      </w:r>
      <w:r w:rsidR="006D2C5A">
        <w:t xml:space="preserve">large </w:t>
      </w:r>
      <w:r w:rsidRPr="00A61FDB">
        <w:t>immutable</w:t>
      </w:r>
      <w:r w:rsidR="00090AC8" w:rsidRPr="00090AC8">
        <w:t xml:space="preserve"> files, which are equivalent</w:t>
      </w:r>
      <w:r w:rsidR="00090AC8">
        <w:t xml:space="preserve"> to </w:t>
      </w:r>
      <w:r w:rsidR="00090AC8" w:rsidRPr="00090AC8">
        <w:t>blo</w:t>
      </w:r>
      <w:r w:rsidR="00CB0870">
        <w:t>cks</w:t>
      </w:r>
      <w:r w:rsidR="00090AC8" w:rsidRPr="00090AC8">
        <w:t xml:space="preserve"> or pages in a traditional database system.</w:t>
      </w:r>
    </w:p>
    <w:p w14:paraId="1D2B6CD4" w14:textId="4F34F5C4" w:rsidR="00CB0870" w:rsidRDefault="00CB0870" w:rsidP="006D2C5A">
      <w:pPr>
        <w:pStyle w:val="ListParagraph"/>
        <w:numPr>
          <w:ilvl w:val="1"/>
          <w:numId w:val="12"/>
        </w:numPr>
        <w:jc w:val="both"/>
      </w:pPr>
      <w:r w:rsidRPr="00CB0870">
        <w:t>Immutable table files which got generated are called as micro partitions</w:t>
      </w:r>
      <w:r w:rsidR="00C217D8">
        <w:t xml:space="preserve"> or table file</w:t>
      </w:r>
      <w:r w:rsidRPr="00CB0870">
        <w:t>.</w:t>
      </w:r>
    </w:p>
    <w:p w14:paraId="51580759" w14:textId="77777777" w:rsidR="00256C10" w:rsidRPr="00CC15B0" w:rsidRDefault="00256C10" w:rsidP="00256C10">
      <w:pPr>
        <w:pStyle w:val="ListParagraph"/>
        <w:numPr>
          <w:ilvl w:val="1"/>
          <w:numId w:val="12"/>
        </w:numPr>
        <w:jc w:val="both"/>
      </w:pPr>
      <w:r>
        <w:t>Micro-partitions are automatically performed on all Snowflake tables.</w:t>
      </w:r>
    </w:p>
    <w:p w14:paraId="391EBF4B" w14:textId="77777777" w:rsidR="00256C10" w:rsidRDefault="00256C10" w:rsidP="00256C10">
      <w:pPr>
        <w:pStyle w:val="ListParagraph"/>
        <w:numPr>
          <w:ilvl w:val="1"/>
          <w:numId w:val="12"/>
        </w:numPr>
        <w:jc w:val="both"/>
      </w:pPr>
      <w:r w:rsidRPr="00CC15B0">
        <w:t xml:space="preserve">Table </w:t>
      </w:r>
      <w:r>
        <w:t>are</w:t>
      </w:r>
      <w:r w:rsidRPr="00CC15B0">
        <w:t xml:space="preserve"> transparently partition</w:t>
      </w:r>
      <w:r>
        <w:t>ed</w:t>
      </w:r>
      <w:r w:rsidRPr="00CC15B0">
        <w:t xml:space="preserve"> according to </w:t>
      </w:r>
      <w:r>
        <w:t>the ordering of the data it is inserted/loaded</w:t>
      </w:r>
      <w:r w:rsidRPr="00CC15B0">
        <w:t>.</w:t>
      </w:r>
    </w:p>
    <w:p w14:paraId="085C2083" w14:textId="69A481F9" w:rsidR="00256C10" w:rsidRDefault="007E6259" w:rsidP="006D2C5A">
      <w:pPr>
        <w:pStyle w:val="ListParagraph"/>
        <w:numPr>
          <w:ilvl w:val="1"/>
          <w:numId w:val="12"/>
        </w:numPr>
        <w:jc w:val="both"/>
      </w:pPr>
      <w:r w:rsidRPr="007E6259">
        <w:t>Within each file, the values of columns or attributes are grouped together and stored independently.</w:t>
      </w:r>
      <w:r w:rsidR="00BF74A7" w:rsidRPr="00BF74A7">
        <w:t xml:space="preserve"> This is referred to as </w:t>
      </w:r>
      <w:r w:rsidR="00BF74A7" w:rsidRPr="00CF23E9">
        <w:rPr>
          <w:b/>
          <w:bCs/>
        </w:rPr>
        <w:t>column</w:t>
      </w:r>
      <w:r w:rsidR="00CF23E9">
        <w:rPr>
          <w:b/>
          <w:bCs/>
        </w:rPr>
        <w:t>ar</w:t>
      </w:r>
      <w:r w:rsidR="00BF74A7" w:rsidRPr="00CF23E9">
        <w:rPr>
          <w:b/>
          <w:bCs/>
        </w:rPr>
        <w:t xml:space="preserve"> storage</w:t>
      </w:r>
      <w:r w:rsidR="00BF74A7">
        <w:t xml:space="preserve">, </w:t>
      </w:r>
      <w:r w:rsidR="00BF74A7" w:rsidRPr="00BF74A7">
        <w:t>and columns are heavily</w:t>
      </w:r>
      <w:r w:rsidR="00CF23E9">
        <w:t xml:space="preserve"> </w:t>
      </w:r>
      <w:r w:rsidR="00CF23E9" w:rsidRPr="00CF23E9">
        <w:t>compressed using a scheme called PACs</w:t>
      </w:r>
      <w:r w:rsidR="00F84F1E">
        <w:t xml:space="preserve"> or hybrid columnar</w:t>
      </w:r>
      <w:r w:rsidR="00CF23E9" w:rsidRPr="00CF23E9">
        <w:t xml:space="preserve">. </w:t>
      </w:r>
    </w:p>
    <w:p w14:paraId="6C0D7CBD" w14:textId="1B5B826A" w:rsidR="00C97624" w:rsidRDefault="00C97624" w:rsidP="006D2C5A">
      <w:pPr>
        <w:pStyle w:val="ListParagraph"/>
        <w:numPr>
          <w:ilvl w:val="1"/>
          <w:numId w:val="12"/>
        </w:numPr>
        <w:jc w:val="both"/>
      </w:pPr>
      <w:r w:rsidRPr="00C97624">
        <w:t xml:space="preserve"> Each table file will be having a header file which contains the offset of each the table file.</w:t>
      </w:r>
      <w:r w:rsidR="00A72B45" w:rsidRPr="00A72B45">
        <w:t xml:space="preserve"> And it will hold other metadata information like </w:t>
      </w:r>
      <w:r w:rsidR="00A72B45" w:rsidRPr="003311CB">
        <w:rPr>
          <w:b/>
          <w:bCs/>
        </w:rPr>
        <w:t>m</w:t>
      </w:r>
      <w:r w:rsidR="003311CB" w:rsidRPr="003311CB">
        <w:rPr>
          <w:b/>
          <w:bCs/>
        </w:rPr>
        <w:t>i</w:t>
      </w:r>
      <w:r w:rsidR="00A72B45" w:rsidRPr="003311CB">
        <w:rPr>
          <w:b/>
          <w:bCs/>
        </w:rPr>
        <w:t xml:space="preserve">n </w:t>
      </w:r>
      <w:r w:rsidR="003311CB" w:rsidRPr="003311CB">
        <w:rPr>
          <w:b/>
          <w:bCs/>
        </w:rPr>
        <w:t>m</w:t>
      </w:r>
      <w:r w:rsidR="00A72B45" w:rsidRPr="003311CB">
        <w:rPr>
          <w:b/>
          <w:bCs/>
        </w:rPr>
        <w:t>ax, distinct column</w:t>
      </w:r>
      <w:r w:rsidR="003311CB" w:rsidRPr="003311CB">
        <w:rPr>
          <w:b/>
          <w:bCs/>
        </w:rPr>
        <w:t xml:space="preserve"> </w:t>
      </w:r>
      <w:r w:rsidR="00A72B45" w:rsidRPr="003311CB">
        <w:rPr>
          <w:b/>
          <w:bCs/>
        </w:rPr>
        <w:t>offset,</w:t>
      </w:r>
      <w:r w:rsidR="00A72B45" w:rsidRPr="00A72B45">
        <w:t xml:space="preserve"> etc</w:t>
      </w:r>
      <w:r w:rsidR="003311CB">
        <w:t>.</w:t>
      </w:r>
    </w:p>
    <w:p w14:paraId="5ACF0F39" w14:textId="41588A37" w:rsidR="00F6578B" w:rsidRDefault="00F6578B" w:rsidP="006D2C5A">
      <w:pPr>
        <w:pStyle w:val="ListParagraph"/>
        <w:numPr>
          <w:ilvl w:val="1"/>
          <w:numId w:val="12"/>
        </w:numPr>
        <w:jc w:val="both"/>
      </w:pPr>
      <w:r>
        <w:t xml:space="preserve">Size of micro – partition when uncompressed ranges b/w </w:t>
      </w:r>
      <w:r w:rsidRPr="00F6578B">
        <w:rPr>
          <w:b/>
          <w:bCs/>
        </w:rPr>
        <w:t>50-500 MB.</w:t>
      </w:r>
    </w:p>
    <w:p w14:paraId="65F3AB3F" w14:textId="3C69B1C3" w:rsidR="00C65792" w:rsidRDefault="00C65792" w:rsidP="00C65792">
      <w:pPr>
        <w:pStyle w:val="ListParagraph"/>
        <w:numPr>
          <w:ilvl w:val="0"/>
          <w:numId w:val="12"/>
        </w:numPr>
        <w:jc w:val="both"/>
      </w:pPr>
      <w:r>
        <w:t xml:space="preserve">What is </w:t>
      </w:r>
      <w:r w:rsidR="00221477">
        <w:t>micro partition depth?</w:t>
      </w:r>
    </w:p>
    <w:p w14:paraId="5C6BC4A8" w14:textId="06C8A69C" w:rsidR="00664F09" w:rsidRDefault="00664F09" w:rsidP="00491D18">
      <w:pPr>
        <w:pStyle w:val="ListParagraph"/>
        <w:numPr>
          <w:ilvl w:val="1"/>
          <w:numId w:val="12"/>
        </w:numPr>
        <w:jc w:val="both"/>
      </w:pPr>
      <w:r>
        <w:t xml:space="preserve">There will be </w:t>
      </w:r>
      <w:r w:rsidR="00857AE0">
        <w:t>overlap</w:t>
      </w:r>
      <w:r>
        <w:t xml:space="preserve"> of data in micro </w:t>
      </w:r>
      <w:r w:rsidR="00857AE0">
        <w:t>partitions when thousands of tables are created.</w:t>
      </w:r>
    </w:p>
    <w:p w14:paraId="28B97A4D" w14:textId="480AABC0" w:rsidR="00491D18" w:rsidRDefault="00491D18" w:rsidP="00491D18">
      <w:pPr>
        <w:pStyle w:val="ListParagraph"/>
        <w:numPr>
          <w:ilvl w:val="1"/>
          <w:numId w:val="12"/>
        </w:numPr>
        <w:jc w:val="both"/>
      </w:pPr>
      <w:r w:rsidRPr="00491D18">
        <w:t xml:space="preserve">The degree of overlap </w:t>
      </w:r>
      <w:r w:rsidR="0029740E">
        <w:t>of</w:t>
      </w:r>
      <w:r w:rsidRPr="00491D18">
        <w:t xml:space="preserve"> micro partition is </w:t>
      </w:r>
      <w:r w:rsidR="0029740E">
        <w:t>represented by</w:t>
      </w:r>
      <w:r w:rsidRPr="00491D18">
        <w:t xml:space="preserve"> micro</w:t>
      </w:r>
      <w:r w:rsidR="0029740E">
        <w:t xml:space="preserve"> partition</w:t>
      </w:r>
      <w:r w:rsidRPr="00491D18">
        <w:t xml:space="preserve"> depth</w:t>
      </w:r>
      <w:r w:rsidR="0029740E">
        <w:t xml:space="preserve"> in Snowflake.</w:t>
      </w:r>
    </w:p>
    <w:p w14:paraId="26821378" w14:textId="6E9D75AD" w:rsidR="000641A5" w:rsidRDefault="000641A5" w:rsidP="00491D18">
      <w:pPr>
        <w:pStyle w:val="ListParagraph"/>
        <w:numPr>
          <w:ilvl w:val="1"/>
          <w:numId w:val="12"/>
        </w:numPr>
        <w:jc w:val="both"/>
      </w:pPr>
      <w:r>
        <w:t xml:space="preserve">There are </w:t>
      </w:r>
      <w:r w:rsidR="008319E8">
        <w:t>certain</w:t>
      </w:r>
      <w:r w:rsidR="008319E8" w:rsidRPr="008319E8">
        <w:t xml:space="preserve"> micro part</w:t>
      </w:r>
      <w:r w:rsidR="008319E8">
        <w:t>itions</w:t>
      </w:r>
      <w:r w:rsidR="008319E8" w:rsidRPr="008319E8">
        <w:t xml:space="preserve"> which are not overlapping with each other</w:t>
      </w:r>
      <w:r w:rsidR="008319E8">
        <w:t>,</w:t>
      </w:r>
      <w:r w:rsidR="008319E8" w:rsidRPr="008319E8">
        <w:t xml:space="preserve"> </w:t>
      </w:r>
      <w:r w:rsidR="008319E8">
        <w:t>s</w:t>
      </w:r>
      <w:r w:rsidR="008319E8" w:rsidRPr="008319E8">
        <w:t>uch micro partitions are called constant micro partitions.</w:t>
      </w:r>
      <w:r w:rsidR="000472A6" w:rsidRPr="000472A6">
        <w:t xml:space="preserve"> Their de</w:t>
      </w:r>
      <w:r w:rsidR="000472A6">
        <w:t>pth</w:t>
      </w:r>
      <w:r w:rsidR="000472A6" w:rsidRPr="000472A6">
        <w:t xml:space="preserve"> is always one. </w:t>
      </w:r>
    </w:p>
    <w:p w14:paraId="77CE43E1" w14:textId="7612B81F" w:rsidR="008035FF" w:rsidRDefault="008035FF" w:rsidP="008035FF">
      <w:pPr>
        <w:pStyle w:val="ListParagraph"/>
        <w:numPr>
          <w:ilvl w:val="0"/>
          <w:numId w:val="12"/>
        </w:numPr>
        <w:jc w:val="both"/>
      </w:pPr>
      <w:r>
        <w:t xml:space="preserve">Pre – cautions before applying </w:t>
      </w:r>
      <w:r w:rsidR="006F21EE">
        <w:t>clustering keys:</w:t>
      </w:r>
    </w:p>
    <w:p w14:paraId="5D078615" w14:textId="234C67DF" w:rsidR="006F21EE" w:rsidRDefault="006F21EE" w:rsidP="006F21EE">
      <w:pPr>
        <w:pStyle w:val="ListParagraph"/>
        <w:numPr>
          <w:ilvl w:val="1"/>
          <w:numId w:val="12"/>
        </w:numPr>
        <w:jc w:val="both"/>
      </w:pPr>
      <w:r w:rsidRPr="006F21EE">
        <w:t xml:space="preserve">Clustering keys are not intended for </w:t>
      </w:r>
      <w:r w:rsidR="00C46E20">
        <w:t>all</w:t>
      </w:r>
      <w:r w:rsidRPr="006F21EE">
        <w:t xml:space="preserve"> table</w:t>
      </w:r>
      <w:r w:rsidR="00C46E20">
        <w:t>s</w:t>
      </w:r>
      <w:r w:rsidRPr="006F21EE">
        <w:t>.</w:t>
      </w:r>
    </w:p>
    <w:p w14:paraId="37548E1C" w14:textId="77777777" w:rsidR="00F057F3" w:rsidRPr="00F057F3" w:rsidRDefault="00C46E20" w:rsidP="006F21EE">
      <w:pPr>
        <w:pStyle w:val="ListParagraph"/>
        <w:numPr>
          <w:ilvl w:val="1"/>
          <w:numId w:val="12"/>
        </w:numPr>
        <w:jc w:val="both"/>
      </w:pPr>
      <w:r w:rsidRPr="00C46E20">
        <w:t>The size of the table</w:t>
      </w:r>
      <w:r w:rsidR="00854AE9">
        <w:t>, a</w:t>
      </w:r>
      <w:r w:rsidR="00854AE9" w:rsidRPr="00854AE9">
        <w:t>s well as the</w:t>
      </w:r>
      <w:r w:rsidR="00854AE9">
        <w:t xml:space="preserve"> query</w:t>
      </w:r>
      <w:r w:rsidR="00854AE9" w:rsidRPr="00854AE9">
        <w:t xml:space="preserve"> performance of the table should d</w:t>
      </w:r>
      <w:r w:rsidR="00854AE9">
        <w:t xml:space="preserve">ictate </w:t>
      </w:r>
      <w:r w:rsidR="00854AE9" w:rsidRPr="00854AE9">
        <w:t>weather to define a clustering key for the table.</w:t>
      </w:r>
    </w:p>
    <w:p w14:paraId="4F198704" w14:textId="675BD662" w:rsidR="00C46E20" w:rsidRDefault="00F057F3" w:rsidP="006F21EE">
      <w:pPr>
        <w:pStyle w:val="ListParagraph"/>
        <w:numPr>
          <w:ilvl w:val="1"/>
          <w:numId w:val="12"/>
        </w:numPr>
        <w:jc w:val="both"/>
      </w:pPr>
      <w:r w:rsidRPr="00F057F3">
        <w:t xml:space="preserve">Table </w:t>
      </w:r>
      <w:r w:rsidR="00B1430D" w:rsidRPr="00F057F3">
        <w:t>must</w:t>
      </w:r>
      <w:r w:rsidRPr="00F057F3">
        <w:t xml:space="preserve"> be large enough to consist</w:t>
      </w:r>
      <w:r>
        <w:t xml:space="preserve"> of a sufficiently large number of micro partitions, </w:t>
      </w:r>
      <w:r w:rsidR="00A07CB8">
        <w:t xml:space="preserve">and the column(s) defined in the clustering key </w:t>
      </w:r>
      <w:r w:rsidR="00B1430D">
        <w:t>must</w:t>
      </w:r>
      <w:r w:rsidR="00A07CB8">
        <w:t xml:space="preserve"> provide sufficient filtering to select a subset of these micro – partitions.</w:t>
      </w:r>
    </w:p>
    <w:p w14:paraId="47B8E6DA" w14:textId="1875DFA6" w:rsidR="00A07CB8" w:rsidRDefault="00331CC6" w:rsidP="006F21EE">
      <w:pPr>
        <w:pStyle w:val="ListParagraph"/>
        <w:numPr>
          <w:ilvl w:val="1"/>
          <w:numId w:val="12"/>
        </w:numPr>
        <w:jc w:val="both"/>
      </w:pPr>
      <w:r>
        <w:t xml:space="preserve">In general, tables in the multi – terabyte (TB) range will experience the most benefit from clustering, </w:t>
      </w:r>
      <w:r w:rsidR="00095F1D" w:rsidRPr="00095F1D">
        <w:t>particularly if DML commands are performed regularly on the tables.</w:t>
      </w:r>
    </w:p>
    <w:p w14:paraId="16593240" w14:textId="22B63792" w:rsidR="009B6E4B" w:rsidRDefault="009B6E4B" w:rsidP="009B6E4B">
      <w:pPr>
        <w:pStyle w:val="ListParagraph"/>
        <w:numPr>
          <w:ilvl w:val="0"/>
          <w:numId w:val="12"/>
        </w:numPr>
        <w:jc w:val="both"/>
      </w:pPr>
      <w:r w:rsidRPr="00FD1FE9">
        <w:rPr>
          <w:b/>
          <w:bCs/>
        </w:rPr>
        <w:t xml:space="preserve">Parsing, object </w:t>
      </w:r>
      <w:r w:rsidR="00FD1FE9" w:rsidRPr="00FD1FE9">
        <w:rPr>
          <w:b/>
          <w:bCs/>
        </w:rPr>
        <w:t>resolution</w:t>
      </w:r>
      <w:r w:rsidRPr="00FD1FE9">
        <w:rPr>
          <w:b/>
          <w:bCs/>
        </w:rPr>
        <w:t>,</w:t>
      </w:r>
      <w:r w:rsidR="00FD1FE9" w:rsidRPr="00FD1FE9">
        <w:rPr>
          <w:b/>
          <w:bCs/>
        </w:rPr>
        <w:t xml:space="preserve"> access control</w:t>
      </w:r>
      <w:r w:rsidR="00FD1FE9">
        <w:t>, and</w:t>
      </w:r>
      <w:r>
        <w:t xml:space="preserve"> </w:t>
      </w:r>
      <w:r w:rsidRPr="00FD1FE9">
        <w:rPr>
          <w:b/>
          <w:bCs/>
        </w:rPr>
        <w:t xml:space="preserve">plan optimization </w:t>
      </w:r>
      <w:r>
        <w:t xml:space="preserve">are part ‘query </w:t>
      </w:r>
      <w:r w:rsidR="00FC1E25">
        <w:t>life cycle ‘</w:t>
      </w:r>
      <w:r w:rsidR="00173F6A">
        <w:t xml:space="preserve"> in cloud services layer</w:t>
      </w:r>
      <w:r w:rsidR="00FC1E25">
        <w:t>.</w:t>
      </w:r>
    </w:p>
    <w:p w14:paraId="126C4A29" w14:textId="7D385925" w:rsidR="004034F6" w:rsidRDefault="004034F6" w:rsidP="004034F6">
      <w:pPr>
        <w:pStyle w:val="ListParagraph"/>
        <w:numPr>
          <w:ilvl w:val="0"/>
          <w:numId w:val="12"/>
        </w:numPr>
        <w:jc w:val="both"/>
      </w:pPr>
      <w:r>
        <w:t>Query execution plan will be submitted to ‘worker nodes in virtual warehouse layer’.</w:t>
      </w:r>
    </w:p>
    <w:p w14:paraId="5D01D7E1" w14:textId="07EA38FC" w:rsidR="00AA2509" w:rsidRDefault="00AA2509" w:rsidP="004034F6">
      <w:pPr>
        <w:pStyle w:val="ListParagraph"/>
        <w:numPr>
          <w:ilvl w:val="0"/>
          <w:numId w:val="12"/>
        </w:numPr>
        <w:jc w:val="both"/>
        <w:rPr>
          <w:b/>
          <w:bCs/>
        </w:rPr>
      </w:pPr>
      <w:r w:rsidRPr="00AA2509">
        <w:t>All query information and statistics are stored for audits and performance analysis</w:t>
      </w:r>
      <w:r w:rsidRPr="00AA2509">
        <w:t xml:space="preserve"> in </w:t>
      </w:r>
      <w:r w:rsidRPr="00AA2509">
        <w:rPr>
          <w:b/>
          <w:bCs/>
        </w:rPr>
        <w:t>cloud services layer.</w:t>
      </w:r>
    </w:p>
    <w:p w14:paraId="04DEFD67" w14:textId="2DAF5FE7" w:rsidR="00DC05F1" w:rsidRPr="00165B85" w:rsidRDefault="00DC05F1" w:rsidP="004034F6">
      <w:pPr>
        <w:pStyle w:val="ListParagraph"/>
        <w:numPr>
          <w:ilvl w:val="0"/>
          <w:numId w:val="12"/>
        </w:numPr>
        <w:jc w:val="both"/>
        <w:rPr>
          <w:b/>
          <w:bCs/>
        </w:rPr>
      </w:pPr>
      <w:r>
        <w:t>Based on the header file information, only required columns will be downloaded from remote disk.</w:t>
      </w:r>
    </w:p>
    <w:p w14:paraId="67E22946" w14:textId="30617631" w:rsidR="00165B85" w:rsidRDefault="00165B85" w:rsidP="004034F6">
      <w:pPr>
        <w:pStyle w:val="ListParagraph"/>
        <w:numPr>
          <w:ilvl w:val="0"/>
          <w:numId w:val="12"/>
        </w:numPr>
        <w:jc w:val="both"/>
      </w:pPr>
      <w:r w:rsidRPr="00165B85">
        <w:t>Snowflake scans micro partitions well if you use numeric values as filter than string value. Over numeric values snowflake will maintain stats internally about min, max values. Which helps to scan micro partitions easily.</w:t>
      </w:r>
    </w:p>
    <w:p w14:paraId="0380E5B1" w14:textId="2F2A7215" w:rsidR="00EB0267" w:rsidRDefault="00EB0267" w:rsidP="004034F6">
      <w:pPr>
        <w:pStyle w:val="ListParagraph"/>
        <w:numPr>
          <w:ilvl w:val="0"/>
          <w:numId w:val="12"/>
        </w:numPr>
        <w:jc w:val="both"/>
      </w:pPr>
      <w:r>
        <w:t xml:space="preserve">We can check the clustering information by </w:t>
      </w:r>
      <w:r w:rsidR="004C7F6D">
        <w:t>running below command:</w:t>
      </w:r>
    </w:p>
    <w:p w14:paraId="37DC4517" w14:textId="2695E464" w:rsidR="004C7F6D" w:rsidRDefault="004C7F6D" w:rsidP="004C7F6D">
      <w:pPr>
        <w:pStyle w:val="ListParagraph"/>
        <w:numPr>
          <w:ilvl w:val="1"/>
          <w:numId w:val="12"/>
        </w:numPr>
        <w:jc w:val="both"/>
      </w:pPr>
      <w:r>
        <w:t>Select SYSTEM$CLUSTERING</w:t>
      </w:r>
      <w:r w:rsidR="00D53B56">
        <w:t>_</w:t>
      </w:r>
      <w:r>
        <w:t>INFORMATION</w:t>
      </w:r>
      <w:r w:rsidR="008752DD">
        <w:t>(‘</w:t>
      </w:r>
      <w:proofErr w:type="spellStart"/>
      <w:r w:rsidR="008752DD">
        <w:rPr>
          <w:i/>
          <w:iCs/>
        </w:rPr>
        <w:t>tableName</w:t>
      </w:r>
      <w:proofErr w:type="spellEnd"/>
      <w:r w:rsidR="008752DD">
        <w:rPr>
          <w:i/>
          <w:iCs/>
        </w:rPr>
        <w:t xml:space="preserve">’, </w:t>
      </w:r>
      <w:r w:rsidR="00067956">
        <w:rPr>
          <w:i/>
          <w:iCs/>
        </w:rPr>
        <w:t>‘</w:t>
      </w:r>
      <w:r w:rsidR="008752DD">
        <w:rPr>
          <w:i/>
          <w:iCs/>
        </w:rPr>
        <w:t>(</w:t>
      </w:r>
      <w:proofErr w:type="spellStart"/>
      <w:r w:rsidR="008752DD">
        <w:rPr>
          <w:i/>
          <w:iCs/>
        </w:rPr>
        <w:t>cluster_key_name</w:t>
      </w:r>
      <w:proofErr w:type="spellEnd"/>
      <w:r w:rsidR="008752DD">
        <w:rPr>
          <w:i/>
          <w:iCs/>
        </w:rPr>
        <w:t>)</w:t>
      </w:r>
      <w:r w:rsidR="00067956">
        <w:rPr>
          <w:i/>
          <w:iCs/>
        </w:rPr>
        <w:t>’</w:t>
      </w:r>
      <w:r w:rsidR="008752DD">
        <w:rPr>
          <w:i/>
          <w:iCs/>
        </w:rPr>
        <w:t>);</w:t>
      </w:r>
    </w:p>
    <w:p w14:paraId="03B151E0" w14:textId="7C061B33" w:rsidR="00420E75" w:rsidRPr="00165B85" w:rsidRDefault="00420E75" w:rsidP="00420E75">
      <w:pPr>
        <w:pStyle w:val="ListParagraph"/>
        <w:numPr>
          <w:ilvl w:val="2"/>
          <w:numId w:val="12"/>
        </w:numPr>
        <w:jc w:val="both"/>
      </w:pPr>
      <w:r>
        <w:t xml:space="preserve">Note : We can also give multiple </w:t>
      </w:r>
      <w:proofErr w:type="spellStart"/>
      <w:r>
        <w:t>cluster_keys</w:t>
      </w:r>
      <w:proofErr w:type="spellEnd"/>
      <w:r w:rsidR="00067956">
        <w:t>, also we can run this query to check how our clustering will look</w:t>
      </w:r>
      <w:r w:rsidR="00CA11D1">
        <w:t xml:space="preserve"> </w:t>
      </w:r>
      <w:r w:rsidR="00067956">
        <w:t xml:space="preserve">like if we want to perform clustering using same keys, although the </w:t>
      </w:r>
      <w:r w:rsidR="00CA11D1">
        <w:t>result will not be always accurate</w:t>
      </w:r>
      <w:r w:rsidR="00D96250">
        <w:t xml:space="preserve">(we do this to check the </w:t>
      </w:r>
      <w:r w:rsidR="00246527">
        <w:t xml:space="preserve">cardinality of columns to be put as </w:t>
      </w:r>
      <w:proofErr w:type="spellStart"/>
      <w:r w:rsidR="00246527">
        <w:t>cluster_key</w:t>
      </w:r>
      <w:proofErr w:type="spellEnd"/>
      <w:r w:rsidR="00246527">
        <w:t>)</w:t>
      </w:r>
      <w:r w:rsidR="00CA11D1">
        <w:t>.</w:t>
      </w:r>
    </w:p>
    <w:sectPr w:rsidR="00420E75" w:rsidRPr="00165B85" w:rsidSect="000B2903">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badi Extra Light">
    <w:charset w:val="00"/>
    <w:family w:val="swiss"/>
    <w:pitch w:val="variable"/>
    <w:sig w:usb0="80000003" w:usb1="00000000" w:usb2="00000000" w:usb3="00000000" w:csb0="00000001" w:csb1="00000000"/>
  </w:font>
  <w:font w:name="ADLaM Display">
    <w:charset w:val="00"/>
    <w:family w:val="auto"/>
    <w:pitch w:val="variable"/>
    <w:sig w:usb0="8000206F" w:usb1="4200004A" w:usb2="00000000" w:usb3="00000000" w:csb0="00000001" w:csb1="00000000"/>
  </w:font>
  <w:font w:name="Abadi">
    <w:charset w:val="00"/>
    <w:family w:val="swiss"/>
    <w:pitch w:val="variable"/>
    <w:sig w:usb0="8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376DE"/>
    <w:multiLevelType w:val="hybridMultilevel"/>
    <w:tmpl w:val="F460BDB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552A1C"/>
    <w:multiLevelType w:val="hybridMultilevel"/>
    <w:tmpl w:val="73BC57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1BF102C"/>
    <w:multiLevelType w:val="hybridMultilevel"/>
    <w:tmpl w:val="33081066"/>
    <w:lvl w:ilvl="0" w:tplc="001EF1F2">
      <w:start w:val="1"/>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A1415B9"/>
    <w:multiLevelType w:val="hybridMultilevel"/>
    <w:tmpl w:val="FC1C72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AB707E4"/>
    <w:multiLevelType w:val="hybridMultilevel"/>
    <w:tmpl w:val="EB9444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D364FDE"/>
    <w:multiLevelType w:val="hybridMultilevel"/>
    <w:tmpl w:val="95C05D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7400401"/>
    <w:multiLevelType w:val="hybridMultilevel"/>
    <w:tmpl w:val="A8C4EE74"/>
    <w:lvl w:ilvl="0" w:tplc="40090001">
      <w:start w:val="1"/>
      <w:numFmt w:val="bullet"/>
      <w:lvlText w:val=""/>
      <w:lvlJc w:val="left"/>
      <w:pPr>
        <w:ind w:left="2210" w:hanging="360"/>
      </w:pPr>
      <w:rPr>
        <w:rFonts w:ascii="Symbol" w:hAnsi="Symbol" w:hint="default"/>
      </w:rPr>
    </w:lvl>
    <w:lvl w:ilvl="1" w:tplc="40090003" w:tentative="1">
      <w:start w:val="1"/>
      <w:numFmt w:val="bullet"/>
      <w:lvlText w:val="o"/>
      <w:lvlJc w:val="left"/>
      <w:pPr>
        <w:ind w:left="2930" w:hanging="360"/>
      </w:pPr>
      <w:rPr>
        <w:rFonts w:ascii="Courier New" w:hAnsi="Courier New" w:cs="Courier New" w:hint="default"/>
      </w:rPr>
    </w:lvl>
    <w:lvl w:ilvl="2" w:tplc="40090005" w:tentative="1">
      <w:start w:val="1"/>
      <w:numFmt w:val="bullet"/>
      <w:lvlText w:val=""/>
      <w:lvlJc w:val="left"/>
      <w:pPr>
        <w:ind w:left="3650" w:hanging="360"/>
      </w:pPr>
      <w:rPr>
        <w:rFonts w:ascii="Wingdings" w:hAnsi="Wingdings" w:hint="default"/>
      </w:rPr>
    </w:lvl>
    <w:lvl w:ilvl="3" w:tplc="40090001" w:tentative="1">
      <w:start w:val="1"/>
      <w:numFmt w:val="bullet"/>
      <w:lvlText w:val=""/>
      <w:lvlJc w:val="left"/>
      <w:pPr>
        <w:ind w:left="4370" w:hanging="360"/>
      </w:pPr>
      <w:rPr>
        <w:rFonts w:ascii="Symbol" w:hAnsi="Symbol" w:hint="default"/>
      </w:rPr>
    </w:lvl>
    <w:lvl w:ilvl="4" w:tplc="40090003" w:tentative="1">
      <w:start w:val="1"/>
      <w:numFmt w:val="bullet"/>
      <w:lvlText w:val="o"/>
      <w:lvlJc w:val="left"/>
      <w:pPr>
        <w:ind w:left="5090" w:hanging="360"/>
      </w:pPr>
      <w:rPr>
        <w:rFonts w:ascii="Courier New" w:hAnsi="Courier New" w:cs="Courier New" w:hint="default"/>
      </w:rPr>
    </w:lvl>
    <w:lvl w:ilvl="5" w:tplc="40090005" w:tentative="1">
      <w:start w:val="1"/>
      <w:numFmt w:val="bullet"/>
      <w:lvlText w:val=""/>
      <w:lvlJc w:val="left"/>
      <w:pPr>
        <w:ind w:left="5810" w:hanging="360"/>
      </w:pPr>
      <w:rPr>
        <w:rFonts w:ascii="Wingdings" w:hAnsi="Wingdings" w:hint="default"/>
      </w:rPr>
    </w:lvl>
    <w:lvl w:ilvl="6" w:tplc="40090001" w:tentative="1">
      <w:start w:val="1"/>
      <w:numFmt w:val="bullet"/>
      <w:lvlText w:val=""/>
      <w:lvlJc w:val="left"/>
      <w:pPr>
        <w:ind w:left="6530" w:hanging="360"/>
      </w:pPr>
      <w:rPr>
        <w:rFonts w:ascii="Symbol" w:hAnsi="Symbol" w:hint="default"/>
      </w:rPr>
    </w:lvl>
    <w:lvl w:ilvl="7" w:tplc="40090003" w:tentative="1">
      <w:start w:val="1"/>
      <w:numFmt w:val="bullet"/>
      <w:lvlText w:val="o"/>
      <w:lvlJc w:val="left"/>
      <w:pPr>
        <w:ind w:left="7250" w:hanging="360"/>
      </w:pPr>
      <w:rPr>
        <w:rFonts w:ascii="Courier New" w:hAnsi="Courier New" w:cs="Courier New" w:hint="default"/>
      </w:rPr>
    </w:lvl>
    <w:lvl w:ilvl="8" w:tplc="40090005" w:tentative="1">
      <w:start w:val="1"/>
      <w:numFmt w:val="bullet"/>
      <w:lvlText w:val=""/>
      <w:lvlJc w:val="left"/>
      <w:pPr>
        <w:ind w:left="7970" w:hanging="360"/>
      </w:pPr>
      <w:rPr>
        <w:rFonts w:ascii="Wingdings" w:hAnsi="Wingdings" w:hint="default"/>
      </w:rPr>
    </w:lvl>
  </w:abstractNum>
  <w:abstractNum w:abstractNumId="7" w15:restartNumberingAfterBreak="0">
    <w:nsid w:val="27BA4AFA"/>
    <w:multiLevelType w:val="hybridMultilevel"/>
    <w:tmpl w:val="34482362"/>
    <w:lvl w:ilvl="0" w:tplc="4009001B">
      <w:start w:val="1"/>
      <w:numFmt w:val="lowerRoman"/>
      <w:lvlText w:val="%1."/>
      <w:lvlJc w:val="righ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8" w15:restartNumberingAfterBreak="0">
    <w:nsid w:val="28B15725"/>
    <w:multiLevelType w:val="hybridMultilevel"/>
    <w:tmpl w:val="D3085A5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315968D2"/>
    <w:multiLevelType w:val="hybridMultilevel"/>
    <w:tmpl w:val="3872B534"/>
    <w:lvl w:ilvl="0" w:tplc="001EF1F2">
      <w:start w:val="1"/>
      <w:numFmt w:val="bullet"/>
      <w:lvlText w:val=""/>
      <w:lvlJc w:val="left"/>
      <w:pPr>
        <w:ind w:left="1440" w:hanging="360"/>
      </w:pPr>
      <w:rPr>
        <w:rFonts w:ascii="Wingdings" w:eastAsiaTheme="minorHAnsi" w:hAnsi="Wingdings" w:cstheme="minorBidi"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31B40B1C"/>
    <w:multiLevelType w:val="hybridMultilevel"/>
    <w:tmpl w:val="A7D072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9FC0DC9"/>
    <w:multiLevelType w:val="hybridMultilevel"/>
    <w:tmpl w:val="F0E2C09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4A432F1D"/>
    <w:multiLevelType w:val="multilevel"/>
    <w:tmpl w:val="2BAE1DD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bullet"/>
      <w:lvlText w:val=""/>
      <w:lvlJc w:val="left"/>
      <w:pPr>
        <w:ind w:left="1800" w:hanging="360"/>
      </w:pPr>
      <w:rPr>
        <w:rFonts w:ascii="Symbol" w:hAnsi="Symbol"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39B161B"/>
    <w:multiLevelType w:val="hybridMultilevel"/>
    <w:tmpl w:val="83D8969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61F52EF9"/>
    <w:multiLevelType w:val="hybridMultilevel"/>
    <w:tmpl w:val="9BF6D5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7306BF6"/>
    <w:multiLevelType w:val="hybridMultilevel"/>
    <w:tmpl w:val="FB18658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2242D68"/>
    <w:multiLevelType w:val="multilevel"/>
    <w:tmpl w:val="983CC6C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440" w:hanging="360"/>
      </w:pPr>
      <w:rPr>
        <w:rFonts w:ascii="Wingdings" w:eastAsiaTheme="minorHAnsi" w:hAnsi="Wingdings" w:cstheme="minorBidi" w:hint="default"/>
      </w:rPr>
    </w:lvl>
    <w:lvl w:ilvl="4">
      <w:start w:val="1"/>
      <w:numFmt w:val="bullet"/>
      <w:lvlText w:val="o"/>
      <w:lvlJc w:val="left"/>
      <w:pPr>
        <w:ind w:left="1800" w:hanging="360"/>
      </w:pPr>
      <w:rPr>
        <w:rFonts w:ascii="Courier New" w:hAnsi="Courier New" w:cs="Courier New" w:hint="default"/>
      </w:rPr>
    </w:lvl>
    <w:lvl w:ilvl="5">
      <w:start w:val="1"/>
      <w:numFmt w:val="bullet"/>
      <w:lvlText w:val="o"/>
      <w:lvlJc w:val="left"/>
      <w:pPr>
        <w:ind w:left="2160" w:hanging="360"/>
      </w:pPr>
      <w:rPr>
        <w:rFonts w:ascii="Courier New" w:hAnsi="Courier New" w:cs="Courier New" w:hint="default"/>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99F16CE"/>
    <w:multiLevelType w:val="hybridMultilevel"/>
    <w:tmpl w:val="01E03B7E"/>
    <w:lvl w:ilvl="0" w:tplc="001EF1F2">
      <w:start w:val="1"/>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35516889">
    <w:abstractNumId w:val="3"/>
  </w:num>
  <w:num w:numId="2" w16cid:durableId="2114322721">
    <w:abstractNumId w:val="17"/>
  </w:num>
  <w:num w:numId="3" w16cid:durableId="883449823">
    <w:abstractNumId w:val="8"/>
  </w:num>
  <w:num w:numId="4" w16cid:durableId="1425220954">
    <w:abstractNumId w:val="5"/>
  </w:num>
  <w:num w:numId="5" w16cid:durableId="1444350257">
    <w:abstractNumId w:val="13"/>
  </w:num>
  <w:num w:numId="6" w16cid:durableId="1141537455">
    <w:abstractNumId w:val="14"/>
  </w:num>
  <w:num w:numId="7" w16cid:durableId="204408730">
    <w:abstractNumId w:val="12"/>
  </w:num>
  <w:num w:numId="8" w16cid:durableId="599458650">
    <w:abstractNumId w:val="16"/>
  </w:num>
  <w:num w:numId="9" w16cid:durableId="1244951143">
    <w:abstractNumId w:val="6"/>
  </w:num>
  <w:num w:numId="10" w16cid:durableId="880480958">
    <w:abstractNumId w:val="7"/>
  </w:num>
  <w:num w:numId="11" w16cid:durableId="1501850978">
    <w:abstractNumId w:val="4"/>
  </w:num>
  <w:num w:numId="12" w16cid:durableId="1151676319">
    <w:abstractNumId w:val="9"/>
  </w:num>
  <w:num w:numId="13" w16cid:durableId="1226070102">
    <w:abstractNumId w:val="10"/>
  </w:num>
  <w:num w:numId="14" w16cid:durableId="565144620">
    <w:abstractNumId w:val="2"/>
  </w:num>
  <w:num w:numId="15" w16cid:durableId="626545862">
    <w:abstractNumId w:val="0"/>
  </w:num>
  <w:num w:numId="16" w16cid:durableId="1608777951">
    <w:abstractNumId w:val="1"/>
  </w:num>
  <w:num w:numId="17" w16cid:durableId="133453911">
    <w:abstractNumId w:val="11"/>
  </w:num>
  <w:num w:numId="18" w16cid:durableId="168725150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541"/>
    <w:rsid w:val="00034EC5"/>
    <w:rsid w:val="00035148"/>
    <w:rsid w:val="0003739B"/>
    <w:rsid w:val="000472A6"/>
    <w:rsid w:val="000641A5"/>
    <w:rsid w:val="00067956"/>
    <w:rsid w:val="00067F9E"/>
    <w:rsid w:val="00072B38"/>
    <w:rsid w:val="00080131"/>
    <w:rsid w:val="00090AC8"/>
    <w:rsid w:val="00095F1D"/>
    <w:rsid w:val="000A0628"/>
    <w:rsid w:val="000B2903"/>
    <w:rsid w:val="000B2CF9"/>
    <w:rsid w:val="000C3577"/>
    <w:rsid w:val="000C7110"/>
    <w:rsid w:val="000D06C7"/>
    <w:rsid w:val="000D1BF3"/>
    <w:rsid w:val="000D7D35"/>
    <w:rsid w:val="000E03A9"/>
    <w:rsid w:val="000E47E8"/>
    <w:rsid w:val="000E5422"/>
    <w:rsid w:val="001076F0"/>
    <w:rsid w:val="00115ED7"/>
    <w:rsid w:val="00117C19"/>
    <w:rsid w:val="00123EBB"/>
    <w:rsid w:val="001271CA"/>
    <w:rsid w:val="00165B85"/>
    <w:rsid w:val="00173F6A"/>
    <w:rsid w:val="0018080D"/>
    <w:rsid w:val="00183192"/>
    <w:rsid w:val="00190E99"/>
    <w:rsid w:val="001927E8"/>
    <w:rsid w:val="001973C9"/>
    <w:rsid w:val="001A6397"/>
    <w:rsid w:val="001A72D8"/>
    <w:rsid w:val="001B1332"/>
    <w:rsid w:val="001B6EAD"/>
    <w:rsid w:val="001E3378"/>
    <w:rsid w:val="001E5C6A"/>
    <w:rsid w:val="001F0D81"/>
    <w:rsid w:val="001F510B"/>
    <w:rsid w:val="00204919"/>
    <w:rsid w:val="00221477"/>
    <w:rsid w:val="002252B9"/>
    <w:rsid w:val="002358DF"/>
    <w:rsid w:val="00241F67"/>
    <w:rsid w:val="00242262"/>
    <w:rsid w:val="00246340"/>
    <w:rsid w:val="00246527"/>
    <w:rsid w:val="00250CB7"/>
    <w:rsid w:val="00256C10"/>
    <w:rsid w:val="00271969"/>
    <w:rsid w:val="00275AFC"/>
    <w:rsid w:val="0029733B"/>
    <w:rsid w:val="0029740E"/>
    <w:rsid w:val="002C197A"/>
    <w:rsid w:val="002D0503"/>
    <w:rsid w:val="002D7773"/>
    <w:rsid w:val="002F088E"/>
    <w:rsid w:val="003019BB"/>
    <w:rsid w:val="003043A3"/>
    <w:rsid w:val="0031282A"/>
    <w:rsid w:val="00313C08"/>
    <w:rsid w:val="00314D2F"/>
    <w:rsid w:val="003311CB"/>
    <w:rsid w:val="00331CC6"/>
    <w:rsid w:val="00342AA2"/>
    <w:rsid w:val="0034355E"/>
    <w:rsid w:val="0035795A"/>
    <w:rsid w:val="00363530"/>
    <w:rsid w:val="00363B12"/>
    <w:rsid w:val="00384B39"/>
    <w:rsid w:val="00385869"/>
    <w:rsid w:val="00387995"/>
    <w:rsid w:val="00390465"/>
    <w:rsid w:val="003A4074"/>
    <w:rsid w:val="003A6A28"/>
    <w:rsid w:val="003B4B91"/>
    <w:rsid w:val="003C4E3A"/>
    <w:rsid w:val="003E4805"/>
    <w:rsid w:val="003F0E71"/>
    <w:rsid w:val="003F1232"/>
    <w:rsid w:val="0040018F"/>
    <w:rsid w:val="004034F6"/>
    <w:rsid w:val="00415290"/>
    <w:rsid w:val="00420E75"/>
    <w:rsid w:val="00433D25"/>
    <w:rsid w:val="00453E3E"/>
    <w:rsid w:val="00454A91"/>
    <w:rsid w:val="004615F5"/>
    <w:rsid w:val="00467DCE"/>
    <w:rsid w:val="0049151F"/>
    <w:rsid w:val="00491860"/>
    <w:rsid w:val="00491D18"/>
    <w:rsid w:val="004A1886"/>
    <w:rsid w:val="004A3683"/>
    <w:rsid w:val="004A74AF"/>
    <w:rsid w:val="004C377A"/>
    <w:rsid w:val="004C4AAB"/>
    <w:rsid w:val="004C7F6D"/>
    <w:rsid w:val="004F431C"/>
    <w:rsid w:val="00500137"/>
    <w:rsid w:val="00514A1E"/>
    <w:rsid w:val="00521864"/>
    <w:rsid w:val="00522A62"/>
    <w:rsid w:val="00524B8B"/>
    <w:rsid w:val="0053191A"/>
    <w:rsid w:val="00546F3B"/>
    <w:rsid w:val="00561941"/>
    <w:rsid w:val="00570380"/>
    <w:rsid w:val="00571534"/>
    <w:rsid w:val="00572FD6"/>
    <w:rsid w:val="005738EA"/>
    <w:rsid w:val="0057605C"/>
    <w:rsid w:val="005975CC"/>
    <w:rsid w:val="00597FE4"/>
    <w:rsid w:val="005C62E8"/>
    <w:rsid w:val="005C754C"/>
    <w:rsid w:val="005D7802"/>
    <w:rsid w:val="005E58EE"/>
    <w:rsid w:val="005E6115"/>
    <w:rsid w:val="006160D8"/>
    <w:rsid w:val="00633B57"/>
    <w:rsid w:val="00635083"/>
    <w:rsid w:val="00645057"/>
    <w:rsid w:val="006555FE"/>
    <w:rsid w:val="00656679"/>
    <w:rsid w:val="00662FAE"/>
    <w:rsid w:val="00664F09"/>
    <w:rsid w:val="00664F73"/>
    <w:rsid w:val="006660DD"/>
    <w:rsid w:val="006860A6"/>
    <w:rsid w:val="00693E50"/>
    <w:rsid w:val="006A2C50"/>
    <w:rsid w:val="006A2CF9"/>
    <w:rsid w:val="006D2C5A"/>
    <w:rsid w:val="006D7293"/>
    <w:rsid w:val="006E19FF"/>
    <w:rsid w:val="006E67F6"/>
    <w:rsid w:val="006F20FE"/>
    <w:rsid w:val="006F21EE"/>
    <w:rsid w:val="006F30E3"/>
    <w:rsid w:val="006F56F1"/>
    <w:rsid w:val="007004BF"/>
    <w:rsid w:val="00706D75"/>
    <w:rsid w:val="00711CF3"/>
    <w:rsid w:val="007163C1"/>
    <w:rsid w:val="00727C14"/>
    <w:rsid w:val="0073236D"/>
    <w:rsid w:val="0073619B"/>
    <w:rsid w:val="00750732"/>
    <w:rsid w:val="007508B9"/>
    <w:rsid w:val="00751DCD"/>
    <w:rsid w:val="00755533"/>
    <w:rsid w:val="00760687"/>
    <w:rsid w:val="007718C3"/>
    <w:rsid w:val="00771D9D"/>
    <w:rsid w:val="00777327"/>
    <w:rsid w:val="007818F3"/>
    <w:rsid w:val="00784A15"/>
    <w:rsid w:val="00784E4B"/>
    <w:rsid w:val="0078667A"/>
    <w:rsid w:val="0078696F"/>
    <w:rsid w:val="007901D2"/>
    <w:rsid w:val="007D7AFB"/>
    <w:rsid w:val="007E6259"/>
    <w:rsid w:val="007E6AF9"/>
    <w:rsid w:val="007F4A8D"/>
    <w:rsid w:val="008030F1"/>
    <w:rsid w:val="008035FF"/>
    <w:rsid w:val="008174F4"/>
    <w:rsid w:val="008319E8"/>
    <w:rsid w:val="008411C3"/>
    <w:rsid w:val="0085134D"/>
    <w:rsid w:val="00854AE9"/>
    <w:rsid w:val="00857AE0"/>
    <w:rsid w:val="008621DB"/>
    <w:rsid w:val="00867362"/>
    <w:rsid w:val="008752DD"/>
    <w:rsid w:val="00880FB4"/>
    <w:rsid w:val="00882E44"/>
    <w:rsid w:val="00885157"/>
    <w:rsid w:val="00885D69"/>
    <w:rsid w:val="0088711E"/>
    <w:rsid w:val="008A39F5"/>
    <w:rsid w:val="008A5DF9"/>
    <w:rsid w:val="008A7FBC"/>
    <w:rsid w:val="008B154A"/>
    <w:rsid w:val="008B7759"/>
    <w:rsid w:val="008C2008"/>
    <w:rsid w:val="008C4BE1"/>
    <w:rsid w:val="008D25CB"/>
    <w:rsid w:val="008D29DA"/>
    <w:rsid w:val="008E2807"/>
    <w:rsid w:val="008E5F9F"/>
    <w:rsid w:val="008F10FE"/>
    <w:rsid w:val="0091276C"/>
    <w:rsid w:val="00912B3B"/>
    <w:rsid w:val="00913BEE"/>
    <w:rsid w:val="009152BC"/>
    <w:rsid w:val="0092665C"/>
    <w:rsid w:val="00943F60"/>
    <w:rsid w:val="009458AC"/>
    <w:rsid w:val="00950866"/>
    <w:rsid w:val="00962229"/>
    <w:rsid w:val="00962346"/>
    <w:rsid w:val="009800E1"/>
    <w:rsid w:val="009861F0"/>
    <w:rsid w:val="00991591"/>
    <w:rsid w:val="00996F18"/>
    <w:rsid w:val="009A2BDD"/>
    <w:rsid w:val="009A5C40"/>
    <w:rsid w:val="009B1EC5"/>
    <w:rsid w:val="009B6E4B"/>
    <w:rsid w:val="009C54FF"/>
    <w:rsid w:val="009C71F3"/>
    <w:rsid w:val="009D215A"/>
    <w:rsid w:val="009D6A31"/>
    <w:rsid w:val="009D7823"/>
    <w:rsid w:val="009E49DD"/>
    <w:rsid w:val="009F1B13"/>
    <w:rsid w:val="00A0437B"/>
    <w:rsid w:val="00A051C4"/>
    <w:rsid w:val="00A07CB8"/>
    <w:rsid w:val="00A144AE"/>
    <w:rsid w:val="00A16EC0"/>
    <w:rsid w:val="00A22416"/>
    <w:rsid w:val="00A35544"/>
    <w:rsid w:val="00A60819"/>
    <w:rsid w:val="00A61FDB"/>
    <w:rsid w:val="00A65675"/>
    <w:rsid w:val="00A65CD3"/>
    <w:rsid w:val="00A67BF1"/>
    <w:rsid w:val="00A72B45"/>
    <w:rsid w:val="00A902B7"/>
    <w:rsid w:val="00A93492"/>
    <w:rsid w:val="00AA2509"/>
    <w:rsid w:val="00AA3F91"/>
    <w:rsid w:val="00AA67BD"/>
    <w:rsid w:val="00AB2F23"/>
    <w:rsid w:val="00AB634D"/>
    <w:rsid w:val="00AB7CE9"/>
    <w:rsid w:val="00AC4391"/>
    <w:rsid w:val="00AE11A5"/>
    <w:rsid w:val="00AE2FF8"/>
    <w:rsid w:val="00AF5958"/>
    <w:rsid w:val="00AF7A34"/>
    <w:rsid w:val="00B12039"/>
    <w:rsid w:val="00B1430D"/>
    <w:rsid w:val="00B15C71"/>
    <w:rsid w:val="00B41A1B"/>
    <w:rsid w:val="00B51FA7"/>
    <w:rsid w:val="00B5290E"/>
    <w:rsid w:val="00B64332"/>
    <w:rsid w:val="00B655FD"/>
    <w:rsid w:val="00B85F16"/>
    <w:rsid w:val="00B93F6B"/>
    <w:rsid w:val="00BA52F4"/>
    <w:rsid w:val="00BB0BBF"/>
    <w:rsid w:val="00BB5850"/>
    <w:rsid w:val="00BD2AE5"/>
    <w:rsid w:val="00BD2D62"/>
    <w:rsid w:val="00BD4ECF"/>
    <w:rsid w:val="00BD60F4"/>
    <w:rsid w:val="00BD7812"/>
    <w:rsid w:val="00BE0D78"/>
    <w:rsid w:val="00BE2478"/>
    <w:rsid w:val="00BF74A7"/>
    <w:rsid w:val="00C02646"/>
    <w:rsid w:val="00C0296F"/>
    <w:rsid w:val="00C05AE8"/>
    <w:rsid w:val="00C12341"/>
    <w:rsid w:val="00C128F7"/>
    <w:rsid w:val="00C147CD"/>
    <w:rsid w:val="00C21569"/>
    <w:rsid w:val="00C217D8"/>
    <w:rsid w:val="00C22D81"/>
    <w:rsid w:val="00C302CB"/>
    <w:rsid w:val="00C46E20"/>
    <w:rsid w:val="00C65792"/>
    <w:rsid w:val="00C65C1B"/>
    <w:rsid w:val="00C70DE4"/>
    <w:rsid w:val="00C73D27"/>
    <w:rsid w:val="00C758CB"/>
    <w:rsid w:val="00C84C9A"/>
    <w:rsid w:val="00C97624"/>
    <w:rsid w:val="00CA11D1"/>
    <w:rsid w:val="00CA49B9"/>
    <w:rsid w:val="00CA7CCE"/>
    <w:rsid w:val="00CB0870"/>
    <w:rsid w:val="00CB0A49"/>
    <w:rsid w:val="00CB55C8"/>
    <w:rsid w:val="00CC1311"/>
    <w:rsid w:val="00CC15B0"/>
    <w:rsid w:val="00CC5412"/>
    <w:rsid w:val="00CD3716"/>
    <w:rsid w:val="00CD464C"/>
    <w:rsid w:val="00CD4C32"/>
    <w:rsid w:val="00CD72D0"/>
    <w:rsid w:val="00CE356C"/>
    <w:rsid w:val="00CF23E9"/>
    <w:rsid w:val="00CF4F56"/>
    <w:rsid w:val="00D06057"/>
    <w:rsid w:val="00D26CCA"/>
    <w:rsid w:val="00D27C14"/>
    <w:rsid w:val="00D32590"/>
    <w:rsid w:val="00D3328A"/>
    <w:rsid w:val="00D349D5"/>
    <w:rsid w:val="00D407E1"/>
    <w:rsid w:val="00D43E09"/>
    <w:rsid w:val="00D4663D"/>
    <w:rsid w:val="00D50B33"/>
    <w:rsid w:val="00D51646"/>
    <w:rsid w:val="00D53B56"/>
    <w:rsid w:val="00D61830"/>
    <w:rsid w:val="00D6739A"/>
    <w:rsid w:val="00D73974"/>
    <w:rsid w:val="00D86CBA"/>
    <w:rsid w:val="00D96250"/>
    <w:rsid w:val="00DA2BB5"/>
    <w:rsid w:val="00DA2FBE"/>
    <w:rsid w:val="00DA3B38"/>
    <w:rsid w:val="00DB4AC2"/>
    <w:rsid w:val="00DC05F1"/>
    <w:rsid w:val="00DC612B"/>
    <w:rsid w:val="00DE2D03"/>
    <w:rsid w:val="00DE70E6"/>
    <w:rsid w:val="00DF2AFE"/>
    <w:rsid w:val="00E05969"/>
    <w:rsid w:val="00E14CCF"/>
    <w:rsid w:val="00E21DCA"/>
    <w:rsid w:val="00E40721"/>
    <w:rsid w:val="00E407F2"/>
    <w:rsid w:val="00E5444B"/>
    <w:rsid w:val="00E70A33"/>
    <w:rsid w:val="00EA40F6"/>
    <w:rsid w:val="00EA5869"/>
    <w:rsid w:val="00EB0267"/>
    <w:rsid w:val="00EC2C72"/>
    <w:rsid w:val="00ED36C3"/>
    <w:rsid w:val="00EF3897"/>
    <w:rsid w:val="00EF3B6C"/>
    <w:rsid w:val="00EF5CD3"/>
    <w:rsid w:val="00F01BF8"/>
    <w:rsid w:val="00F0482E"/>
    <w:rsid w:val="00F057F3"/>
    <w:rsid w:val="00F06AD7"/>
    <w:rsid w:val="00F13072"/>
    <w:rsid w:val="00F21EC1"/>
    <w:rsid w:val="00F4543E"/>
    <w:rsid w:val="00F46500"/>
    <w:rsid w:val="00F51224"/>
    <w:rsid w:val="00F550E0"/>
    <w:rsid w:val="00F6465A"/>
    <w:rsid w:val="00F6578B"/>
    <w:rsid w:val="00F74541"/>
    <w:rsid w:val="00F74ADE"/>
    <w:rsid w:val="00F84F1E"/>
    <w:rsid w:val="00FB35F0"/>
    <w:rsid w:val="00FC1E25"/>
    <w:rsid w:val="00FC41A0"/>
    <w:rsid w:val="00FC6CAE"/>
    <w:rsid w:val="00FC7C41"/>
    <w:rsid w:val="00FD1FE9"/>
    <w:rsid w:val="00FF4229"/>
    <w:rsid w:val="00FF6031"/>
    <w:rsid w:val="00FF6F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D9C789"/>
  <w15:chartTrackingRefBased/>
  <w15:docId w15:val="{80DDD27D-5E6E-4595-9656-AB858CFB6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4A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745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74541"/>
    <w:rPr>
      <w:rFonts w:asciiTheme="majorHAnsi" w:eastAsiaTheme="majorEastAsia" w:hAnsiTheme="majorHAnsi" w:cstheme="majorBidi"/>
      <w:color w:val="2F5496" w:themeColor="accent1" w:themeShade="BF"/>
      <w:sz w:val="26"/>
      <w:szCs w:val="26"/>
    </w:rPr>
  </w:style>
  <w:style w:type="character" w:styleId="BookTitle">
    <w:name w:val="Book Title"/>
    <w:basedOn w:val="DefaultParagraphFont"/>
    <w:uiPriority w:val="33"/>
    <w:qFormat/>
    <w:rsid w:val="0088711E"/>
    <w:rPr>
      <w:b/>
      <w:bCs/>
      <w:i/>
      <w:iCs/>
      <w:spacing w:val="5"/>
    </w:rPr>
  </w:style>
  <w:style w:type="paragraph" w:styleId="ListParagraph">
    <w:name w:val="List Paragraph"/>
    <w:basedOn w:val="Normal"/>
    <w:uiPriority w:val="34"/>
    <w:qFormat/>
    <w:rsid w:val="00BD60F4"/>
    <w:pPr>
      <w:ind w:left="720"/>
      <w:contextualSpacing/>
    </w:pPr>
  </w:style>
  <w:style w:type="paragraph" w:styleId="Title">
    <w:name w:val="Title"/>
    <w:basedOn w:val="Normal"/>
    <w:next w:val="Normal"/>
    <w:link w:val="TitleChar"/>
    <w:uiPriority w:val="10"/>
    <w:qFormat/>
    <w:rsid w:val="00067F9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7F9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67F9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67F9E"/>
    <w:rPr>
      <w:rFonts w:eastAsiaTheme="minorEastAsia"/>
      <w:color w:val="5A5A5A" w:themeColor="text1" w:themeTint="A5"/>
      <w:spacing w:val="15"/>
    </w:rPr>
  </w:style>
  <w:style w:type="table" w:styleId="TableGrid">
    <w:name w:val="Table Grid"/>
    <w:basedOn w:val="TableNormal"/>
    <w:uiPriority w:val="39"/>
    <w:rsid w:val="00D516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91276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885157"/>
    <w:rPr>
      <w:color w:val="0563C1" w:themeColor="hyperlink"/>
      <w:u w:val="single"/>
    </w:rPr>
  </w:style>
  <w:style w:type="character" w:styleId="UnresolvedMention">
    <w:name w:val="Unresolved Mention"/>
    <w:basedOn w:val="DefaultParagraphFont"/>
    <w:uiPriority w:val="99"/>
    <w:semiHidden/>
    <w:unhideWhenUsed/>
    <w:rsid w:val="00885157"/>
    <w:rPr>
      <w:color w:val="605E5C"/>
      <w:shd w:val="clear" w:color="auto" w:fill="E1DFDD"/>
    </w:rPr>
  </w:style>
  <w:style w:type="character" w:styleId="FollowedHyperlink">
    <w:name w:val="FollowedHyperlink"/>
    <w:basedOn w:val="DefaultParagraphFont"/>
    <w:uiPriority w:val="99"/>
    <w:semiHidden/>
    <w:unhideWhenUsed/>
    <w:rsid w:val="00885157"/>
    <w:rPr>
      <w:color w:val="954F72" w:themeColor="followedHyperlink"/>
      <w:u w:val="single"/>
    </w:rPr>
  </w:style>
  <w:style w:type="character" w:customStyle="1" w:styleId="Heading1Char">
    <w:name w:val="Heading 1 Char"/>
    <w:basedOn w:val="DefaultParagraphFont"/>
    <w:link w:val="Heading1"/>
    <w:uiPriority w:val="9"/>
    <w:rsid w:val="00DB4AC2"/>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1F0D8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sv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image" Target="media/image2.sv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signup.snowflake.com/?utm_source=google&amp;utm_medium=paidsearch&amp;utm_campaign=ap-in-en-brand-core-exact&amp;utm_content=go-eta-evg-ss-free-trial&amp;utm_term=c-g-snowflake-e&amp;_bt=579374818706&amp;_bk=snowflake&amp;_bm=e&amp;_bn=g&amp;_bg=133380614608&amp;gclsrc=aw.ds&amp;gad_source=1&amp;gclid=EAIaIQobChMI7J6lsLHnhAMV8KlmAh2zlQZXEAAYASAAEgJ2mPD_BwE" TargetMode="External"/><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sv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54A9F7-CA39-4AB4-97F4-1D5D3C660C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8547</TotalTime>
  <Pages>10</Pages>
  <Words>2680</Words>
  <Characters>15282</Characters>
  <Application>Microsoft Office Word</Application>
  <DocSecurity>0</DocSecurity>
  <Lines>127</Lines>
  <Paragraphs>35</Paragraphs>
  <ScaleCrop>false</ScaleCrop>
  <Company/>
  <LinksUpToDate>false</LinksUpToDate>
  <CharactersWithSpaces>17927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Yadav, Akshit (Cognizant)</dc:creator>
  <cp:keywords/>
  <dc:description/>
  <cp:lastModifiedBy>Yadav, Akshit (Cognizant)</cp:lastModifiedBy>
  <cp:revision>369</cp:revision>
  <dcterms:created xsi:type="dcterms:W3CDTF">2024-03-07T07:13:00Z</dcterms:created>
  <dcterms:modified xsi:type="dcterms:W3CDTF">2024-03-13T05:40:00Z</dcterms:modified>
</cp:coreProperties>
</file>