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B389CC" w:rsidP="4950C188" w:rsidRDefault="55B389CC" w14:paraId="46FEDD25" w14:textId="64A24DA7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Pelo presente instrumento e na melhor forma de direito, as partes:</w:t>
      </w:r>
    </w:p>
    <w:p w:rsidR="55B389CC" w:rsidP="4950C188" w:rsidRDefault="55B389CC" w14:paraId="3982A9E4" w14:textId="6B35FD03">
      <w:pPr>
        <w:pStyle w:val="Normal"/>
        <w:spacing w:line="240" w:lineRule="auto"/>
        <w:ind w:left="0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1</w:t>
      </w:r>
      <w:r w:rsidRPr="4950C188" w:rsidR="4950C1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E8EAED"/>
          <w:sz w:val="20"/>
          <w:szCs w:val="20"/>
          <w:lang w:val="pt-BR"/>
        </w:rPr>
        <w:t xml:space="preserve"> </w:t>
      </w:r>
      <w:r w:rsidRPr="4950C188" w:rsidR="4950C1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  <w:r w:rsidRPr="4950C188" w:rsidR="4950C188">
        <w:rPr>
          <w:rFonts w:ascii="Arial" w:hAnsi="Arial" w:eastAsia="Arial" w:cs="Arial"/>
          <w:sz w:val="20"/>
          <w:szCs w:val="20"/>
        </w:rPr>
        <w:t>, Brasileira, tecnologia e software, titular do CNPJ: 09.002.711/0001-70, residente à Av. Braz Leme, 1399 - Casa Verde, São Paulo - SP, 02511-000, que por força do presente contrato passa a ser denominado EMPREGADOR;</w:t>
      </w:r>
    </w:p>
    <w:p w:rsidR="55B389CC" w:rsidP="4950C188" w:rsidRDefault="55B389CC" w14:paraId="549E6E49" w14:textId="4E453D36">
      <w:pPr>
        <w:pStyle w:val="Normal"/>
        <w:spacing w:line="240" w:lineRule="auto"/>
        <w:ind w:left="0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2 Breno Rodrigues Alves da Silva, </w:t>
      </w:r>
      <w:bookmarkStart w:name="_Int_gmCnE3BH" w:id="1619679205"/>
      <w:r w:rsidRPr="4950C188" w:rsidR="4950C188">
        <w:rPr>
          <w:rFonts w:ascii="Arial" w:hAnsi="Arial" w:eastAsia="Arial" w:cs="Arial"/>
          <w:sz w:val="20"/>
          <w:szCs w:val="20"/>
        </w:rPr>
        <w:t>Brasileiro</w:t>
      </w:r>
      <w:bookmarkEnd w:id="1619679205"/>
      <w:r w:rsidRPr="4950C188" w:rsidR="4950C188">
        <w:rPr>
          <w:rFonts w:ascii="Arial" w:hAnsi="Arial" w:eastAsia="Arial" w:cs="Arial"/>
          <w:sz w:val="20"/>
          <w:szCs w:val="20"/>
        </w:rPr>
        <w:t>, Solteiro, Suporte de TI, CPF: 547.271.739-95, RG: 64.541.654-6, residente à Rua Dedaleira, 221, Hortolândia - SP, doravante designado EMPREGADO;</w:t>
      </w:r>
    </w:p>
    <w:p w:rsidR="55B389CC" w:rsidP="4950C188" w:rsidRDefault="55B389CC" w14:paraId="0E98C3F3" w14:textId="2C69C023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Firmam o presente CONTRATO DE TRABALHO POR PRAZO DETERMINADO, nos termos da </w:t>
      </w:r>
      <w:hyperlink r:id="R200f09477f194efa">
        <w:r w:rsidRPr="4950C188" w:rsidR="4950C188">
          <w:rPr>
            <w:rFonts w:ascii="Arial" w:hAnsi="Arial" w:eastAsia="Arial" w:cs="Arial"/>
            <w:sz w:val="20"/>
            <w:szCs w:val="20"/>
          </w:rPr>
          <w:t>Lei 5859/72</w:t>
        </w:r>
      </w:hyperlink>
      <w:r w:rsidRPr="4950C188" w:rsidR="4950C188">
        <w:rPr>
          <w:rFonts w:ascii="Arial" w:hAnsi="Arial" w:eastAsia="Arial" w:cs="Arial"/>
          <w:sz w:val="20"/>
          <w:szCs w:val="20"/>
        </w:rPr>
        <w:t>, e seguintes cláusulas assim pactuadas:</w:t>
      </w:r>
    </w:p>
    <w:p w:rsidR="55B389CC" w:rsidP="55B389CC" w:rsidRDefault="55B389CC" w14:paraId="234A2034" w14:textId="2B4CAB1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4E6D7C24" w14:textId="1EBCAC27">
      <w:pPr>
        <w:pStyle w:val="Normal"/>
        <w:bidi w:val="0"/>
        <w:spacing w:before="0" w:beforeAutospacing="off" w:after="160" w:afterAutospacing="off" w:line="240" w:lineRule="auto"/>
        <w:ind w:left="567" w:right="0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CLÁUSULA PRIMEIRA - Da contratação:</w:t>
      </w:r>
    </w:p>
    <w:p w:rsidR="55B389CC" w:rsidP="55B389CC" w:rsidRDefault="55B389CC" w14:paraId="5B0AD905" w14:textId="3AD2956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A contratação é por prazo determinado, de 200 dias, a iniciar-se a partir do dia 25 do mês de outubro de 2023, podendo ser prorrogada, nos termos dos artigos 443, 444 e 451, da Consolidação das Leis do Trabalho.</w:t>
      </w:r>
    </w:p>
    <w:p w:rsidR="55B389CC" w:rsidP="55B389CC" w:rsidRDefault="55B389CC" w14:paraId="1EDEB62C" w14:textId="4F9D328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2D00D355" w14:textId="0A6CD66E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CLÁUSULA SEGUNDA - Da prestação dos serviços:</w:t>
      </w:r>
    </w:p>
    <w:p w:rsidR="55B389CC" w:rsidP="55B389CC" w:rsidRDefault="55B389CC" w14:paraId="645BD48E" w14:textId="4539C6EF">
      <w:pPr>
        <w:pStyle w:val="Normal"/>
        <w:spacing w:line="240" w:lineRule="auto"/>
        <w:jc w:val="both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A prestação dos serviços do Empregado destina-se a cobrir lacuna de mão de obra, no setor de Suporte de TI, em razão de aumento da demanda.</w:t>
      </w:r>
    </w:p>
    <w:p w:rsidR="55B389CC" w:rsidP="6F7D0272" w:rsidRDefault="55B389CC" w14:paraId="1C9001A5" w14:textId="68ACDC40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CLÁUSULA TERCEIRA - Da atividade:</w:t>
      </w:r>
    </w:p>
    <w:p w:rsidR="55B389CC" w:rsidP="55B389CC" w:rsidRDefault="55B389CC" w14:paraId="5934256F" w14:textId="7F875C3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A atividade a ser desenvolvida pelo Empregado é temporária e com duração prevista para 200 dias.</w:t>
      </w:r>
    </w:p>
    <w:p w:rsidR="55B389CC" w:rsidP="55B389CC" w:rsidRDefault="55B389CC" w14:paraId="0FE67DCB" w14:textId="1BEEE602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1A78C115" w14:textId="41A581A4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CLÁUSULA QUARTA - Da jornada de trabalho: </w:t>
      </w:r>
    </w:p>
    <w:p w:rsidR="55B389CC" w:rsidP="55B389CC" w:rsidRDefault="55B389CC" w14:paraId="6C75DDF3" w14:textId="433C1B8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A Jornada de Trabalho do Empregado será de 8 horas diárias, de segunda à sexta feira, perfazendo um total de 40 horas semanais. </w:t>
      </w:r>
    </w:p>
    <w:p w:rsidR="55B389CC" w:rsidP="55B389CC" w:rsidRDefault="55B389CC" w14:paraId="470CF2EA" w14:textId="70D0322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Na hipótese de serem necessários serviços extraordinários, serão pagos ao Empregado às horas respectivas e os adicionais que a Lei contemplar.</w:t>
      </w:r>
    </w:p>
    <w:p w:rsidR="55B389CC" w:rsidP="55B389CC" w:rsidRDefault="55B389CC" w14:paraId="180C2E0F" w14:textId="26D2C38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48027E2C" w14:textId="36B838E0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CLÁUSULA QUINTA - Do Salário</w:t>
      </w:r>
    </w:p>
    <w:p w:rsidR="55B389CC" w:rsidP="55B389CC" w:rsidRDefault="55B389CC" w14:paraId="619D51BA" w14:textId="3546664F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O Empregador pagará ao Empregado, mensalmente, o salário de R$ 2.000,00 (dois mil), até todo 5º (quinto) dia útil do mês.</w:t>
      </w:r>
    </w:p>
    <w:p w:rsidR="55B389CC" w:rsidP="55B389CC" w:rsidRDefault="55B389CC" w14:paraId="7B7EB52D" w14:textId="0BD5F5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033277E8" w14:textId="4903AF1F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CLÁUSULA SEXTA – Dos descontos</w:t>
      </w:r>
    </w:p>
    <w:p w:rsidR="55B389CC" w:rsidP="55B389CC" w:rsidRDefault="55B389CC" w14:paraId="5C61DB31" w14:textId="5B431CFA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O empregado autoriza o desconto em seu salário das importâncias que lhe forem adiantadas pelo empregador, bem como aos descontos legais, sobretudo, os previdenciários, de alimentação, habitação e vale transporte.</w:t>
      </w:r>
    </w:p>
    <w:p w:rsidR="55B389CC" w:rsidP="55B389CC" w:rsidRDefault="55B389CC" w14:paraId="29D526F3" w14:textId="52AF279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Sempre que causar algum prejuízo, resultante de alguma conduta dolosa ou culposa, ficará obrigado o Empregado a ressarcir ao Empregador por todos os danos causados.</w:t>
      </w:r>
    </w:p>
    <w:p w:rsidR="55B389CC" w:rsidP="55B389CC" w:rsidRDefault="55B389CC" w14:paraId="26D6C327" w14:textId="66289AF8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6F7D0272" w:rsidRDefault="55B389CC" w14:paraId="0983BFBC" w14:textId="13E05000">
      <w:pPr>
        <w:pStyle w:val="Normal"/>
        <w:spacing w:line="240" w:lineRule="auto"/>
        <w:ind w:left="567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CLÁUSULA SÉTIMA - Das Disposições Especiais</w:t>
      </w:r>
    </w:p>
    <w:p w:rsidR="55B389CC" w:rsidP="55B389CC" w:rsidRDefault="55B389CC" w14:paraId="3FC63605" w14:textId="7497749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O Empregado compromete-se também, a respeitar o regulamento da empresa, mantendo conduta irrepreensível no ambiente de trabalho, constituindo motivos para imediata dispensa do empregado, além dos previstos em lei, o desacato moral ou agressão física ao Empregador, ao administrador ou a pessoa de seus respectivos companheiros de trabalho, a embriagues ou briga em serviço.</w:t>
      </w:r>
    </w:p>
    <w:p w:rsidR="55B389CC" w:rsidP="55B389CC" w:rsidRDefault="55B389CC" w14:paraId="62897D5E" w14:textId="3479761D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E por estarem assim contratados, nos termos de seus respectivos interesses, mandaram as partes lavrar o presente instrumento que assinam na presença de 02 (duas) testemunhas, para as finalidades de direito.</w:t>
      </w:r>
    </w:p>
    <w:p w:rsidR="55B389CC" w:rsidP="55B389CC" w:rsidRDefault="55B389CC" w14:paraId="3C6D99C0" w14:textId="2CC8A18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5364734" w14:textId="3C8A2E39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1D126D4" w14:textId="63A03DEE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>Hortolândia, 28</w:t>
      </w:r>
      <w:r w:rsidRPr="4950C188" w:rsidR="4950C188">
        <w:rPr>
          <w:rFonts w:ascii="Arial" w:hAnsi="Arial" w:eastAsia="Arial" w:cs="Arial"/>
          <w:sz w:val="20"/>
          <w:szCs w:val="20"/>
        </w:rPr>
        <w:t>/08/2023</w:t>
      </w:r>
    </w:p>
    <w:p w:rsidR="55B389CC" w:rsidP="55B389CC" w:rsidRDefault="55B389CC" w14:paraId="340FCC26" w14:textId="086D22D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</w:rPr>
        <w:t xml:space="preserve"> </w:t>
      </w:r>
    </w:p>
    <w:p w:rsidR="55B389CC" w:rsidP="55B389CC" w:rsidRDefault="55B389CC" w14:paraId="25313402" w14:textId="706718BC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  <w:highlight w:val="yellow"/>
        </w:rPr>
        <w:t>Empregador</w:t>
      </w:r>
      <w:r w:rsidRPr="4950C188" w:rsidR="4950C188">
        <w:rPr>
          <w:rFonts w:ascii="Arial" w:hAnsi="Arial" w:eastAsia="Arial" w:cs="Arial"/>
          <w:sz w:val="20"/>
          <w:szCs w:val="20"/>
        </w:rPr>
        <w:t xml:space="preserve">:  </w:t>
      </w:r>
      <w:r w:rsidRPr="4950C188" w:rsidR="4950C1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ERPFLEX SOFTWARE LTDA</w:t>
      </w:r>
    </w:p>
    <w:p w:rsidR="55B389CC" w:rsidP="55B389CC" w:rsidRDefault="55B389CC" w14:paraId="3E661EF8" w14:textId="69B9E556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  <w:highlight w:val="yellow"/>
        </w:rPr>
        <w:t>Empregado</w:t>
      </w:r>
      <w:r w:rsidRPr="4950C188" w:rsidR="4950C188">
        <w:rPr>
          <w:rFonts w:ascii="Arial" w:hAnsi="Arial" w:eastAsia="Arial" w:cs="Arial"/>
          <w:sz w:val="20"/>
          <w:szCs w:val="20"/>
        </w:rPr>
        <w:t>: Breno Rodrigues Alves da Silva</w:t>
      </w:r>
    </w:p>
    <w:p w:rsidR="55B389CC" w:rsidP="55B389CC" w:rsidRDefault="55B389CC" w14:paraId="2BB9627C" w14:textId="5CBA6B34">
      <w:pPr>
        <w:pStyle w:val="Normal"/>
        <w:spacing w:line="240" w:lineRule="auto"/>
        <w:jc w:val="both"/>
        <w:rPr>
          <w:rFonts w:ascii="Arial" w:hAnsi="Arial" w:eastAsia="Arial" w:cs="Arial"/>
          <w:sz w:val="20"/>
          <w:szCs w:val="20"/>
        </w:rPr>
      </w:pPr>
      <w:r w:rsidRPr="4950C188" w:rsidR="4950C188">
        <w:rPr>
          <w:rFonts w:ascii="Arial" w:hAnsi="Arial" w:eastAsia="Arial" w:cs="Arial"/>
          <w:sz w:val="20"/>
          <w:szCs w:val="20"/>
          <w:highlight w:val="yellow"/>
        </w:rPr>
        <w:t>Testemunhas</w:t>
      </w:r>
      <w:r w:rsidRPr="4950C188" w:rsidR="4950C188">
        <w:rPr>
          <w:rFonts w:ascii="Arial" w:hAnsi="Arial" w:eastAsia="Arial" w:cs="Arial"/>
          <w:sz w:val="20"/>
          <w:szCs w:val="20"/>
        </w:rPr>
        <w:t xml:space="preserve">: </w:t>
      </w:r>
      <w:r w:rsidRPr="4950C188" w:rsidR="4950C188">
        <w:rPr>
          <w:rFonts w:ascii="Arial" w:hAnsi="Arial" w:eastAsia="Arial" w:cs="Arial"/>
          <w:sz w:val="20"/>
          <w:szCs w:val="20"/>
        </w:rPr>
        <w:t>Ligiane</w:t>
      </w:r>
      <w:r w:rsidRPr="4950C188" w:rsidR="4950C188">
        <w:rPr>
          <w:rFonts w:ascii="Arial" w:hAnsi="Arial" w:eastAsia="Arial" w:cs="Arial"/>
          <w:sz w:val="20"/>
          <w:szCs w:val="20"/>
        </w:rPr>
        <w:t xml:space="preserve"> Rodrigues de Sousa</w:t>
      </w:r>
    </w:p>
    <w:sectPr>
      <w:pgSz w:w="11906" w:h="16838" w:orient="portrait"/>
      <w:pgMar w:top="1134" w:right="850" w:bottom="850" w:left="1134" w:header="720" w:footer="720" w:gutter="0"/>
      <w:cols w:space="720"/>
      <w:docGrid w:linePitch="360"/>
      <w:headerReference w:type="default" r:id="Rdb3816dd6b1b4879"/>
      <w:footerReference w:type="default" r:id="R5990f3670b7540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55B389CC" w:rsidP="55B389CC" w:rsidRDefault="55B389CC" w14:paraId="475B3C99" w14:textId="188A4130">
    <w:pPr>
      <w:pStyle w:val="Footer"/>
      <w:bidi w:val="0"/>
      <w:jc w:val="center"/>
    </w:pPr>
    <w:r>
      <w:drawing>
        <wp:inline wp14:editId="1C7E3CC6" wp14:anchorId="7AFBF76A">
          <wp:extent cx="4543425" cy="1895475"/>
          <wp:effectExtent l="0" t="0" r="0" b="0"/>
          <wp:docPr id="651480839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c09310ca4a484d24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43425" cy="1895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="http://schemas.openxmlformats.org/wordprocessingml/2006/main">
  <w:p w:rsidR="55B389CC" w:rsidP="55B389CC" w:rsidRDefault="55B389CC" w14:paraId="229C34D7" w14:textId="53ED9A04">
    <w:pPr>
      <w:pStyle w:val="Header"/>
      <w:bidi w:val="0"/>
      <w:jc w:val="center"/>
      <w:rPr>
        <w:rFonts w:ascii="Arial" w:hAnsi="Arial" w:eastAsia="Arial" w:cs="Arial"/>
        <w:sz w:val="24"/>
        <w:szCs w:val="24"/>
      </w:rPr>
    </w:pPr>
    <w:r w:rsidRPr="55B389CC" w:rsidR="55B389CC">
      <w:rPr>
        <w:rFonts w:ascii="Arial" w:hAnsi="Arial" w:eastAsia="Arial" w:cs="Arial"/>
        <w:sz w:val="24"/>
        <w:szCs w:val="24"/>
      </w:rPr>
      <w:t>ERP Flex – Mais inteligência à gestão do seu negócio</w:t>
    </w:r>
  </w:p>
</w:hdr>
</file>

<file path=word/intelligence2.xml><?xml version="1.0" encoding="utf-8"?>
<int2:intelligence xmlns:int2="http://schemas.microsoft.com/office/intelligence/2020/intelligence">
  <int2:observations>
    <int2:textHash int2:hashCode="1z6CRNwFlgLXZr" int2:id="ouQVzzLn">
      <int2:state int2:type="AugLoop_Text_Critique" int2:value="Rejected"/>
    </int2:textHash>
    <int2:bookmark int2:bookmarkName="_Int_gmCnE3BH" int2:invalidationBookmarkName="" int2:hashCode="Fzn0Nmz55bKpf+" int2:id="c6b914u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303D0"/>
    <w:rsid w:val="0273C475"/>
    <w:rsid w:val="0419DF84"/>
    <w:rsid w:val="0A43BA7E"/>
    <w:rsid w:val="1B63B4F9"/>
    <w:rsid w:val="1FB58274"/>
    <w:rsid w:val="4950C188"/>
    <w:rsid w:val="4C1303D0"/>
    <w:rsid w:val="55B389CC"/>
    <w:rsid w:val="64B416D8"/>
    <w:rsid w:val="6F7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C475"/>
  <w15:chartTrackingRefBased/>
  <w15:docId w15:val="{A43AB8C0-095E-48D3-911A-CE0BE642AF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b3816dd6b1b4879" /><Relationship Type="http://schemas.openxmlformats.org/officeDocument/2006/relationships/footer" Target="footer.xml" Id="R5990f3670b754081" /><Relationship Type="http://schemas.microsoft.com/office/2020/10/relationships/intelligence" Target="intelligence2.xml" Id="Rec12f88114d14340" /><Relationship Type="http://schemas.openxmlformats.org/officeDocument/2006/relationships/hyperlink" Target="http://www.normaslegais.com.br/legislacao/trabalhista/lei5859_1972.htm" TargetMode="External" Id="R200f09477f194efa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c09310ca4a484d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2023-08-28T15:21:29.5398110Z</dcterms:created>
  <dcterms:modified xsi:type="dcterms:W3CDTF">2023-08-28T16:37:45.0185223Z</dcterms:modified>
  <dc:creator>Usuário Convidado</dc:creator>
  <lastModifiedBy>Usuário Convidado</lastModifiedBy>
</coreProperties>
</file>