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Параллельные алгоритмы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работы с процессами и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4346"/>
        <w:gridCol w:w="2609"/>
        <w:gridCol w:w="2898"/>
        <w:tblGridChange w:id="0">
          <w:tblGrid>
            <w:gridCol w:w="4346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Арутюнян С.Н.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Сергеева Е.И.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работой с процессами и потоками в языке программирования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поэлементное сложение 2х матриц M*N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Две матрицы вводятся из файла или генерируются.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Сумма двух матриц записывается в файл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задачу, разбив её на 3 процесса. Выбрать механизм обмена данными между процессами.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1: заполняет данными входные матрицы (читает из файла или генерирует их некоторым образом).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2: выполняет сложение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3: выводит результат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задачу, разбив её на 3 потока.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1: заполняет данными входные матрицы (читает из файла или генерирует их некоторым образом).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2: выполняет сложение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3: выводит результат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сложение на P потоков.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зависимость между количеством потоков, размерами входных данных и параметрами целевой вычислительной системы.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Сложение матриц с помощью 3 процессов.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новых процессов используется функция fork(). Процесс-ребенок выполняет всю логику, а родительский процесс ждет его выполнения с помощью функции wait().</w:t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коммуникации между процессами используется разделяемая память. Для создания разделяемой памяти использовалась функция mmap().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Сложение матриц с помощью 3 потоков.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потоков происходит с помощью std::future. Было решено использовать std::future вместо std::thread, т.к. std::future позволяет получить значение, возвращаемое из функции, которая запускается в новом потоке.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Сложение матриц с помощью P потоков.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сложения матриц с помощью P=4 потоков использовался вектор потоков, которые суммируют “углы” матриц.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зависимости между количеством потоком, размерами входных данных и параметрами вычислительной системы.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1 представлено сравнение размера входных данных и времени вычисления при выполнении в одном потоке: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Сравнение размера входных данных и времени вычисления</w:t>
      </w:r>
    </w:p>
    <w:tbl>
      <w:tblPr>
        <w:tblStyle w:val="Table2"/>
        <w:tblW w:w="9637.0" w:type="dxa"/>
        <w:jc w:val="left"/>
        <w:tblInd w:w="0.0" w:type="dxa"/>
        <w:tblLayout w:type="fixed"/>
        <w:tblLook w:val="06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вычисления(милисек.)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входных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x 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 x 5000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 x 10000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 x 15000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2 представлено сравнение размера входных данных и времени вычисления при распределении на 4 потоков.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Сравнение размера входных данных и времени вычисления</w:t>
      </w:r>
    </w:p>
    <w:tbl>
      <w:tblPr>
        <w:tblStyle w:val="Table3"/>
        <w:tblW w:w="9637.0" w:type="dxa"/>
        <w:jc w:val="left"/>
        <w:tblInd w:w="0.0" w:type="dxa"/>
        <w:tblLayout w:type="fixed"/>
        <w:tblLook w:val="06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вычисления(милисек.)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входных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x 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 x 5000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 x 10000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 x 15000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реализована программа на языке программировании С++, получены навыки работы с потоками и процессами, а так же было установлено, что разбиение вычислительных задач на несколько потоков, положительно сказывается на скорости выполнения программы.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ru-RU"/>
    </w:rPr>
  </w:style>
  <w:style w:type="paragraph" w:styleId="1">
    <w:name w:val="Heading 1"/>
    <w:basedOn w:val="Style10"/>
    <w:next w:val="Textbody"/>
    <w:qFormat w:val="1"/>
    <w:pPr>
      <w:spacing w:after="0" w:before="0"/>
      <w:ind w:hanging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Style10"/>
    <w:next w:val="Textbody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Style10"/>
    <w:next w:val="Textbody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paragraph" w:styleId="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mes142" w:customStyle="1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BookTitle">
    <w:name w:val="Book Title"/>
    <w:qFormat w:val="1"/>
    <w:rPr>
      <w:b w:val="1"/>
      <w:smallCaps w:val="1"/>
      <w:spacing w:val="5"/>
    </w:rPr>
  </w:style>
  <w:style w:type="character" w:styleId="Style8" w:customStyle="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Style9" w:customStyle="1">
    <w:name w:val="Символ нумерации"/>
    <w:qFormat w:val="1"/>
    <w:rPr/>
  </w:style>
  <w:style w:type="paragraph" w:styleId="Style10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Textbody"/>
    <w:pPr/>
    <w:rPr>
      <w:rFonts w:cs="Mangal"/>
      <w:sz w:val="24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4" w:customStyle="1">
    <w:name w:val="Указатель"/>
    <w:basedOn w:val="Standard"/>
    <w:qFormat w:val="1"/>
    <w:pPr>
      <w:suppressLineNumbers w:val="1"/>
    </w:pPr>
    <w:rPr>
      <w:rFonts w:cs="Mangal"/>
      <w:sz w:val="24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ru-RU"/>
    </w:rPr>
  </w:style>
  <w:style w:type="paragraph" w:styleId="Style15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andard" w:customStyle="1">
    <w:name w:val="Standard"/>
    <w:qFormat w:val="1"/>
    <w:pPr>
      <w:widowControl w:val="1"/>
      <w:bidi w:val="0"/>
      <w:spacing w:after="0" w:before="0" w:line="360" w:lineRule="auto"/>
      <w:ind w:firstLine="709"/>
      <w:jc w:val="both"/>
    </w:pPr>
    <w:rPr>
      <w:rFonts w:ascii="Times New Roman" w:cs="Times New Roman" w:eastAsia="Times New Roman" w:hAnsi="Times New Roman"/>
      <w:color w:val="auto"/>
      <w:kern w:val="0"/>
      <w:sz w:val="28"/>
      <w:szCs w:val="24"/>
      <w:lang w:bidi="hi-IN" w:eastAsia="zh-CN" w:val="ru-RU"/>
    </w:rPr>
  </w:style>
  <w:style w:type="paragraph" w:styleId="Textbody" w:customStyle="1">
    <w:name w:val="Text body"/>
    <w:basedOn w:val="Standard"/>
    <w:qFormat w:val="1"/>
    <w:pPr/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DocumentMap" w:customStyle="1">
    <w:name w:val="Document Map"/>
    <w:qFormat w:val="1"/>
    <w:pPr>
      <w:widowControl w:val="1"/>
      <w:bidi w:val="0"/>
      <w:spacing w:after="0" w:before="0"/>
      <w:jc w:val="left"/>
      <w:textAlignment w:val="auto"/>
    </w:pPr>
    <w:rPr>
      <w:rFonts w:ascii="Calibri" w:cs="Calibri" w:eastAsia="Calibri" w:hAnsi="Calibri"/>
      <w:color w:val="auto"/>
      <w:kern w:val="0"/>
      <w:sz w:val="20"/>
      <w:szCs w:val="20"/>
      <w:lang w:bidi="ar-SA" w:eastAsia="ru-RU" w:val="ru-RU"/>
    </w:rPr>
  </w:style>
  <w:style w:type="paragraph" w:styleId="Times1421" w:customStyle="1">
    <w:name w:val="Times14_РИО2"/>
    <w:basedOn w:val="Standard"/>
    <w:qFormat w:val="1"/>
    <w:pPr>
      <w:tabs>
        <w:tab w:val="clear" w:pos="720"/>
        <w:tab w:val="left" w:leader="none" w:pos="709"/>
      </w:tabs>
      <w:spacing w:line="312" w:lineRule="auto"/>
      <w:textAlignment w:val="auto"/>
    </w:pPr>
    <w:rPr>
      <w:lang w:bidi="ar-SA" w:eastAsia="ru-RU"/>
    </w:rPr>
  </w:style>
  <w:style w:type="paragraph" w:styleId="Style16" w:customStyle="1">
    <w:name w:val="Содержимое таблицы"/>
    <w:basedOn w:val="Standard"/>
    <w:qFormat w:val="1"/>
    <w:pPr>
      <w:suppressLineNumbers w:val="1"/>
    </w:pPr>
    <w:rPr/>
  </w:style>
  <w:style w:type="paragraph" w:styleId="Style17" w:customStyle="1">
    <w:name w:val="Листинг"/>
    <w:basedOn w:val="Standard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qFormat w:val="1"/>
    <w:pPr/>
    <w:rPr>
      <w:lang w:eastAsia="en-US"/>
    </w:rPr>
  </w:style>
  <w:style w:type="paragraph" w:styleId="Style18" w:customStyle="1">
    <w:name w:val="Заголовок таблицы"/>
    <w:basedOn w:val="Style16"/>
    <w:qFormat w:val="1"/>
    <w:pPr>
      <w:jc w:val="center"/>
    </w:pPr>
    <w:rPr>
      <w:b w:val="1"/>
      <w:bCs w:val="1"/>
    </w:rPr>
  </w:style>
  <w:style w:type="paragraph" w:styleId="Style19" w:customStyle="1">
    <w:name w:val="Таблица"/>
    <w:basedOn w:val="Caption"/>
    <w:qFormat w:val="1"/>
    <w:pPr>
      <w:spacing w:after="0" w:before="0" w:line="240" w:lineRule="auto"/>
      <w:ind w:hanging="0"/>
      <w:jc w:val="left"/>
    </w:pPr>
    <w:rPr>
      <w:i w:val="0"/>
      <w:sz w:val="28"/>
    </w:rPr>
  </w:style>
  <w:style w:type="paragraph" w:styleId="Style20" w:customStyle="1">
    <w:name w:val="Table of Figures"/>
    <w:basedOn w:val="Caption"/>
    <w:pPr>
      <w:spacing w:after="0" w:before="0" w:line="240" w:lineRule="auto"/>
      <w:ind w:hanging="0"/>
      <w:jc w:val="center"/>
    </w:pPr>
    <w:rPr>
      <w:i w:val="0"/>
      <w:sz w:val="28"/>
    </w:rPr>
  </w:style>
  <w:style w:type="paragraph" w:styleId="Style21">
    <w:name w:val="Колонтитул"/>
    <w:basedOn w:val="Normal"/>
    <w:qFormat w:val="1"/>
    <w:pPr/>
    <w:rPr/>
  </w:style>
  <w:style w:type="paragraph" w:styleId="Style22">
    <w:name w:val="Footer"/>
    <w:basedOn w:val="Standard"/>
    <w:pPr>
      <w:suppressLineNumbers w:val="1"/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23" w:customStyle="1">
    <w:name w:val="Содержимое врезки"/>
    <w:basedOn w:val="Standard"/>
    <w:qFormat w:val="1"/>
    <w:pPr/>
    <w:rPr/>
  </w:style>
  <w:style w:type="paragraph" w:styleId="Style24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bdhn+/+ARUqIUUs9OXKSx0lag==">AMUW2mXRGi0NTBWug7z5sv+MP3jATGTMZk16gJrdHUI899ai52XZ5AH+GmpKGLR+htSdFibvmxkiQwBoc+ceyEnlVdPqtyMY9XvUp7T+nFFlTTCOA5xochN2MAGkmQVHntJzQ5IK/dVn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2021-11-09T18:16:00Z</dcterms:created>
</cp:coreProperties>
</file>