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13"/>
        <w:tblOverlap w:val="never"/>
        <w:tblW w:w="8891" w:type="dxa"/>
        <w:tblLook w:val="04A0" w:firstRow="1" w:lastRow="0" w:firstColumn="1" w:lastColumn="0" w:noHBand="0" w:noVBand="1"/>
      </w:tblPr>
      <w:tblGrid>
        <w:gridCol w:w="6306"/>
        <w:gridCol w:w="2585"/>
      </w:tblGrid>
      <w:tr w:rsidR="005A5FF0" w:rsidTr="005A5FF0">
        <w:trPr>
          <w:cantSplit/>
          <w:trHeight w:val="270"/>
        </w:trPr>
        <w:tc>
          <w:tcPr>
            <w:tcW w:w="6306" w:type="dxa"/>
            <w:shd w:val="clear" w:color="auto" w:fill="auto"/>
          </w:tcPr>
          <w:p w:rsidR="005A5FF0" w:rsidRPr="005A5FF0" w:rsidRDefault="005A5FF0" w:rsidP="005A5FF0">
            <w:pPr>
              <w:pStyle w:val="ZhlavGM"/>
            </w:pPr>
            <w:r w:rsidRPr="005A5FF0">
              <w:t>HLAVNÍ MĚSTO PRAHA</w:t>
            </w:r>
          </w:p>
          <w:p w:rsidR="005A5FF0" w:rsidRPr="005A5FF0" w:rsidRDefault="005A5FF0" w:rsidP="005A5FF0">
            <w:pPr>
              <w:pStyle w:val="ZhlavGM"/>
            </w:pPr>
            <w:r w:rsidRPr="005A5FF0">
              <w:t>MAGISTRÁT HLAVNÍHO MĚSTA PRAHY</w:t>
            </w:r>
          </w:p>
          <w:p w:rsidR="005A5FF0" w:rsidRPr="00F01E39" w:rsidRDefault="00683168" w:rsidP="005A5FF0">
            <w:pPr>
              <w:pStyle w:val="ZhlavGM"/>
              <w:rPr>
                <w:spacing w:val="2"/>
              </w:rPr>
            </w:pPr>
            <w:r w:rsidRPr="00F01E39">
              <w:rPr>
                <w:spacing w:val="2"/>
              </w:rPr>
              <w:fldChar w:fldCharType="begin">
                <w:ffData>
                  <w:name w:val="ssl_vlastnik_uzelm"/>
                  <w:enabled/>
                  <w:calcOnExit w:val="0"/>
                  <w:statusText w:type="text" w:val="MSWField: znacka"/>
                  <w:textInput>
                    <w:default w:val="Odbor komunikace a marketingu"/>
                  </w:textInput>
                </w:ffData>
              </w:fldChar>
            </w:r>
            <w:bookmarkStart w:id="0" w:name="ssl_vlastnik_uzelm"/>
            <w:r w:rsidR="00C06DFD" w:rsidRPr="00F01E39">
              <w:rPr>
                <w:spacing w:val="2"/>
              </w:rPr>
              <w:instrText xml:space="preserve"> FORMTEXT </w:instrText>
            </w:r>
            <w:r w:rsidRPr="00F01E39">
              <w:rPr>
                <w:spacing w:val="2"/>
              </w:rPr>
            </w:r>
            <w:r w:rsidRPr="00F01E39">
              <w:rPr>
                <w:spacing w:val="2"/>
              </w:rPr>
              <w:fldChar w:fldCharType="separate"/>
            </w:r>
            <w:r w:rsidR="00A37B79" w:rsidRPr="00F01E39">
              <w:rPr>
                <w:spacing w:val="2"/>
              </w:rPr>
              <w:t>Odbor komunikace a marketingu</w:t>
            </w:r>
            <w:r w:rsidRPr="00F01E39">
              <w:rPr>
                <w:spacing w:val="2"/>
              </w:rPr>
              <w:fldChar w:fldCharType="end"/>
            </w:r>
            <w:bookmarkEnd w:id="0"/>
          </w:p>
          <w:p w:rsidR="005A5FF0" w:rsidRPr="005A5FF0" w:rsidRDefault="00683168" w:rsidP="005A5FF0">
            <w:pPr>
              <w:pStyle w:val="ZhlavGM"/>
            </w:pPr>
            <w:r w:rsidRPr="00F01E39">
              <w:rPr>
                <w:spacing w:val="2"/>
              </w:rPr>
              <w:fldChar w:fldCharType="begin">
                <w:ffData>
                  <w:name w:val="orj_ofic_nazev"/>
                  <w:enabled/>
                  <w:calcOnExit w:val="0"/>
                  <w:statusText w:type="text" w:val="MSWField: znacka"/>
                  <w:textInput>
                    <w:default w:val="Oddělení komunikace"/>
                  </w:textInput>
                </w:ffData>
              </w:fldChar>
            </w:r>
            <w:bookmarkStart w:id="1" w:name="orj_ofic_nazev"/>
            <w:r w:rsidR="00C06DFD" w:rsidRPr="00F01E39">
              <w:rPr>
                <w:spacing w:val="2"/>
              </w:rPr>
              <w:instrText xml:space="preserve"> FORMTEXT </w:instrText>
            </w:r>
            <w:r w:rsidRPr="00F01E39">
              <w:rPr>
                <w:spacing w:val="2"/>
              </w:rPr>
            </w:r>
            <w:r w:rsidRPr="00F01E39">
              <w:rPr>
                <w:spacing w:val="2"/>
              </w:rPr>
              <w:fldChar w:fldCharType="separate"/>
            </w:r>
            <w:r w:rsidR="00A37B79" w:rsidRPr="00F01E39">
              <w:rPr>
                <w:spacing w:val="2"/>
              </w:rPr>
              <w:t>Oddělení komunikace</w:t>
            </w:r>
            <w:r w:rsidRPr="00F01E39">
              <w:rPr>
                <w:spacing w:val="2"/>
              </w:rPr>
              <w:fldChar w:fldCharType="end"/>
            </w:r>
            <w:bookmarkEnd w:id="1"/>
          </w:p>
        </w:tc>
        <w:tc>
          <w:tcPr>
            <w:tcW w:w="2585" w:type="dxa"/>
            <w:shd w:val="clear" w:color="auto" w:fill="auto"/>
          </w:tcPr>
          <w:p w:rsidR="005A5FF0" w:rsidRPr="003D4A87" w:rsidRDefault="005A5FF0" w:rsidP="005A5FF0">
            <w:pPr>
              <w:pStyle w:val="PID"/>
              <w:framePr w:hSpace="0" w:wrap="auto" w:vAnchor="margin" w:hAnchor="text" w:xAlign="left" w:yAlign="inline"/>
              <w:rPr>
                <w:rStyle w:val="BezmezerChar"/>
              </w:rPr>
            </w:pPr>
          </w:p>
          <w:p w:rsidR="005A5FF0" w:rsidRPr="00D91CE7" w:rsidRDefault="005A5FF0" w:rsidP="005A5FF0">
            <w:pPr>
              <w:pStyle w:val="PID2"/>
              <w:framePr w:hSpace="0" w:wrap="auto" w:vAnchor="margin" w:hAnchor="text" w:xAlign="left" w:yAlign="inline"/>
              <w:suppressOverlap w:val="0"/>
              <w:rPr>
                <w:rFonts w:cs="Times New Roman"/>
                <w:szCs w:val="22"/>
              </w:rPr>
            </w:pPr>
          </w:p>
        </w:tc>
      </w:tr>
    </w:tbl>
    <w:p w:rsidR="009773C4" w:rsidRPr="00F01E39" w:rsidRDefault="001F06E7" w:rsidP="0033332E">
      <w:pPr>
        <w:pStyle w:val="P-2sloupce"/>
      </w:pPr>
      <w:bookmarkStart w:id="2" w:name="_GoBack"/>
      <w:bookmarkEnd w:id="2"/>
      <w:r w:rsidRPr="0097106D">
        <w:tab/>
      </w:r>
      <w:r w:rsidR="00683168" w:rsidRPr="00F01E39">
        <w:fldChar w:fldCharType="begin">
          <w:ffData>
            <w:name w:val="ssl_ob_adrm1"/>
            <w:enabled/>
            <w:calcOnExit w:val="0"/>
            <w:statusText w:type="text" w:val="MSWField: zpracovatel"/>
            <w:textInput>
              <w:default w:val="Adam Zábranský"/>
            </w:textInput>
          </w:ffData>
        </w:fldChar>
      </w:r>
      <w:bookmarkStart w:id="3" w:name="ssl_ob_adrm1"/>
      <w:r w:rsidR="005B02C4" w:rsidRPr="00F01E39">
        <w:instrText xml:space="preserve"> FORMTEXT </w:instrText>
      </w:r>
      <w:r w:rsidR="00683168" w:rsidRPr="00F01E39">
        <w:fldChar w:fldCharType="separate"/>
      </w:r>
      <w:r w:rsidR="005B02C4" w:rsidRPr="00F01E39">
        <w:rPr>
          <w:noProof/>
        </w:rPr>
        <w:t>Adam Zábranský</w:t>
      </w:r>
      <w:r w:rsidR="00683168" w:rsidRPr="00F01E39">
        <w:fldChar w:fldCharType="end"/>
      </w:r>
      <w:bookmarkEnd w:id="3"/>
    </w:p>
    <w:p w:rsidR="001F06E7" w:rsidRPr="00F01E39" w:rsidRDefault="001F06E7" w:rsidP="0033332E">
      <w:pPr>
        <w:pStyle w:val="P-2sloupce"/>
      </w:pPr>
      <w:r w:rsidRPr="00F01E39">
        <w:tab/>
      </w:r>
      <w:r w:rsidR="00683168" w:rsidRPr="00F01E39">
        <w:fldChar w:fldCharType="begin">
          <w:ffData>
            <w:name w:val="ssl_ob_adrm2"/>
            <w:enabled/>
            <w:calcOnExit w:val="0"/>
            <w:statusText w:type="text" w:val="MSWField: zpracovatel"/>
            <w:textInput>
              <w:default w:val="předseda klubu zastupitelů za Piráty"/>
            </w:textInput>
          </w:ffData>
        </w:fldChar>
      </w:r>
      <w:bookmarkStart w:id="4" w:name="ssl_ob_adrm2"/>
      <w:r w:rsidR="005B02C4" w:rsidRPr="00F01E39">
        <w:instrText xml:space="preserve"> FORMTEXT </w:instrText>
      </w:r>
      <w:r w:rsidR="00683168" w:rsidRPr="00F01E39">
        <w:fldChar w:fldCharType="separate"/>
      </w:r>
      <w:r w:rsidR="005B02C4" w:rsidRPr="00F01E39">
        <w:rPr>
          <w:noProof/>
        </w:rPr>
        <w:t>předseda klubu zastupitelů za Piráty</w:t>
      </w:r>
      <w:r w:rsidR="00683168" w:rsidRPr="00F01E39">
        <w:fldChar w:fldCharType="end"/>
      </w:r>
      <w:bookmarkEnd w:id="4"/>
    </w:p>
    <w:p w:rsidR="001F06E7" w:rsidRPr="00F01E39" w:rsidRDefault="001F06E7" w:rsidP="002A57B2">
      <w:pPr>
        <w:pStyle w:val="P-2sloupce"/>
        <w:ind w:left="360"/>
      </w:pPr>
      <w:r w:rsidRPr="00F01E39">
        <w:tab/>
      </w:r>
      <w:r w:rsidR="00683168" w:rsidRPr="00F01E39">
        <w:fldChar w:fldCharType="begin">
          <w:ffData>
            <w:name w:val="ssl_ob_adrm3"/>
            <w:enabled/>
            <w:calcOnExit w:val="0"/>
            <w:statusText w:type="text" w:val="MSWField: zpracovatel"/>
            <w:textInput>
              <w:default w:val="v zastupitelstvu hlavního města Prahy"/>
            </w:textInput>
          </w:ffData>
        </w:fldChar>
      </w:r>
      <w:bookmarkStart w:id="5" w:name="ssl_ob_adrm3"/>
      <w:r w:rsidR="005B02C4" w:rsidRPr="00F01E39">
        <w:instrText xml:space="preserve"> FORMTEXT </w:instrText>
      </w:r>
      <w:r w:rsidR="00683168" w:rsidRPr="00F01E39">
        <w:fldChar w:fldCharType="separate"/>
      </w:r>
      <w:r w:rsidR="005B02C4" w:rsidRPr="00F01E39">
        <w:rPr>
          <w:noProof/>
        </w:rPr>
        <w:t>v zastupitelstvu hlavního města Prahy</w:t>
      </w:r>
      <w:r w:rsidR="00683168" w:rsidRPr="00F01E39">
        <w:fldChar w:fldCharType="end"/>
      </w:r>
      <w:bookmarkEnd w:id="5"/>
    </w:p>
    <w:p w:rsidR="001F06E7" w:rsidRPr="00F01E39" w:rsidRDefault="001F06E7" w:rsidP="0033332E">
      <w:pPr>
        <w:pStyle w:val="P-2sloupce"/>
      </w:pPr>
      <w:r w:rsidRPr="00F01E39">
        <w:tab/>
      </w:r>
      <w:r w:rsidR="00683168" w:rsidRPr="00F01E39">
        <w:fldChar w:fldCharType="begin">
          <w:ffData>
            <w:name w:val="ssl_ob_adrm4"/>
            <w:enabled/>
            <w:calcOnExit w:val="0"/>
            <w:statusText w:type="text" w:val="MSWField: zpracovatel"/>
            <w:textInput>
              <w:default w:val="zabransky.adam@gmail.com"/>
            </w:textInput>
          </w:ffData>
        </w:fldChar>
      </w:r>
      <w:bookmarkStart w:id="6" w:name="ssl_ob_adrm4"/>
      <w:r w:rsidR="005B02C4" w:rsidRPr="00F01E39">
        <w:instrText xml:space="preserve"> FORMTEXT </w:instrText>
      </w:r>
      <w:r w:rsidR="00683168" w:rsidRPr="00F01E39">
        <w:fldChar w:fldCharType="separate"/>
      </w:r>
      <w:r w:rsidR="005B02C4" w:rsidRPr="00F01E39">
        <w:rPr>
          <w:noProof/>
        </w:rPr>
        <w:t>zabransky.adam@gmail.com</w:t>
      </w:r>
      <w:r w:rsidR="00683168" w:rsidRPr="00F01E39">
        <w:fldChar w:fldCharType="end"/>
      </w:r>
      <w:bookmarkEnd w:id="6"/>
    </w:p>
    <w:p w:rsidR="0097106D" w:rsidRDefault="001F06E7" w:rsidP="0033332E">
      <w:pPr>
        <w:pStyle w:val="P-2sloupce"/>
      </w:pPr>
      <w:r w:rsidRPr="00F01E39">
        <w:tab/>
      </w:r>
      <w:r w:rsidR="00683168" w:rsidRPr="00F01E39">
        <w:fldChar w:fldCharType="begin">
          <w:ffData>
            <w:name w:val="ssl_ob_adrm6"/>
            <w:enabled/>
            <w:calcOnExit w:val="0"/>
            <w:statusText w:type="text" w:val="MSWField: zpracovatel"/>
            <w:textInput/>
          </w:ffData>
        </w:fldChar>
      </w:r>
      <w:bookmarkStart w:id="7" w:name="ssl_ob_adrm6"/>
      <w:r w:rsidR="00C06DFD" w:rsidRPr="00F01E39">
        <w:instrText xml:space="preserve"> FORMTEXT </w:instrText>
      </w:r>
      <w:r w:rsidR="00683168" w:rsidRPr="00F01E39">
        <w:fldChar w:fldCharType="separate"/>
      </w:r>
      <w:r w:rsidR="00A37B79" w:rsidRPr="00F01E39">
        <w:t> </w:t>
      </w:r>
      <w:r w:rsidR="00A37B79" w:rsidRPr="00F01E39">
        <w:t> </w:t>
      </w:r>
      <w:r w:rsidR="00A37B79" w:rsidRPr="00F01E39">
        <w:t> </w:t>
      </w:r>
      <w:r w:rsidR="00A37B79" w:rsidRPr="00F01E39">
        <w:t> </w:t>
      </w:r>
      <w:r w:rsidR="00A37B79" w:rsidRPr="00F01E39">
        <w:t> </w:t>
      </w:r>
      <w:r w:rsidR="00683168" w:rsidRPr="00F01E39">
        <w:fldChar w:fldCharType="end"/>
      </w:r>
      <w:bookmarkEnd w:id="7"/>
      <w:r w:rsidR="00C12FD1" w:rsidRPr="00F01E39">
        <w:t xml:space="preserve">  </w:t>
      </w:r>
      <w:r w:rsidR="00683168" w:rsidRPr="00F01E39">
        <w:fldChar w:fldCharType="begin">
          <w:ffData>
            <w:name w:val="ssl_ob_adrm5"/>
            <w:enabled/>
            <w:calcOnExit w:val="0"/>
            <w:statusText w:type="text" w:val="MSWField: zpracovatel"/>
            <w:textInput/>
          </w:ffData>
        </w:fldChar>
      </w:r>
      <w:bookmarkStart w:id="8" w:name="ssl_ob_adrm5"/>
      <w:r w:rsidR="00C06DFD" w:rsidRPr="00F01E39">
        <w:instrText xml:space="preserve"> FORMTEXT </w:instrText>
      </w:r>
      <w:r w:rsidR="00683168" w:rsidRPr="00F01E39">
        <w:fldChar w:fldCharType="separate"/>
      </w:r>
      <w:r w:rsidR="00A37B79" w:rsidRPr="00F01E39">
        <w:t> </w:t>
      </w:r>
      <w:r w:rsidR="00A37B79" w:rsidRPr="00F01E39">
        <w:t> </w:t>
      </w:r>
      <w:r w:rsidR="00A37B79" w:rsidRPr="00F01E39">
        <w:t> </w:t>
      </w:r>
      <w:r w:rsidR="00A37B79" w:rsidRPr="00F01E39">
        <w:t> </w:t>
      </w:r>
      <w:r w:rsidR="00A37B79" w:rsidRPr="00F01E39">
        <w:t> </w:t>
      </w:r>
      <w:r w:rsidR="00683168" w:rsidRPr="00F01E39">
        <w:fldChar w:fldCharType="end"/>
      </w:r>
      <w:bookmarkEnd w:id="8"/>
    </w:p>
    <w:p w:rsidR="0097106D" w:rsidRPr="005A5FF0" w:rsidRDefault="00612A18" w:rsidP="00E56525">
      <w:pPr>
        <w:pStyle w:val="P-2sloupcetun"/>
        <w:rPr>
          <w:b w:val="0"/>
        </w:rPr>
      </w:pPr>
      <w:r>
        <w:tab/>
      </w:r>
    </w:p>
    <w:p w:rsidR="0097106D" w:rsidRDefault="0097106D" w:rsidP="0058354F">
      <w:pPr>
        <w:pStyle w:val="P-2sloupce"/>
      </w:pPr>
      <w:r>
        <w:tab/>
      </w:r>
      <w:r w:rsidR="00EE12FB">
        <w:t>Datum:</w:t>
      </w:r>
    </w:p>
    <w:p w:rsidR="0097106D" w:rsidRPr="00EE12FB" w:rsidRDefault="0097106D" w:rsidP="0058354F">
      <w:pPr>
        <w:pStyle w:val="P-2sloupcetun"/>
      </w:pPr>
      <w:r>
        <w:tab/>
      </w:r>
      <w:r w:rsidR="00683168">
        <w:fldChar w:fldCharType="begin">
          <w:ffData>
            <w:name w:val="ssl_dat_tisku"/>
            <w:enabled/>
            <w:calcOnExit w:val="0"/>
            <w:statusText w:type="text" w:val="MSWField: zpracovatel"/>
            <w:textInput>
              <w:default w:val="12.12.2017"/>
            </w:textInput>
          </w:ffData>
        </w:fldChar>
      </w:r>
      <w:bookmarkStart w:id="9" w:name="ssl_dat_tisku"/>
      <w:r w:rsidR="005B02C4">
        <w:instrText xml:space="preserve"> FORMTEXT </w:instrText>
      </w:r>
      <w:r w:rsidR="00683168">
        <w:fldChar w:fldCharType="separate"/>
      </w:r>
      <w:r w:rsidR="005B02C4">
        <w:rPr>
          <w:noProof/>
        </w:rPr>
        <w:t>12.12.2017</w:t>
      </w:r>
      <w:r w:rsidR="00683168">
        <w:fldChar w:fldCharType="end"/>
      </w:r>
      <w:bookmarkEnd w:id="9"/>
    </w:p>
    <w:p w:rsidR="00EE12FB" w:rsidRDefault="00EE12FB" w:rsidP="004C3CF1">
      <w:pPr>
        <w:pStyle w:val="Bezmezer"/>
      </w:pPr>
    </w:p>
    <w:p w:rsidR="00EE12FB" w:rsidRPr="007712A6" w:rsidRDefault="00F01E39" w:rsidP="004C3CF1">
      <w:pPr>
        <w:pStyle w:val="Bezmezer"/>
        <w:rPr>
          <w:b/>
        </w:rPr>
      </w:pPr>
      <w:r>
        <w:rPr>
          <w:b/>
        </w:rPr>
        <w:fldChar w:fldCharType="begin">
          <w:ffData>
            <w:name w:val="ssl_vec"/>
            <w:enabled/>
            <w:calcOnExit w:val="0"/>
            <w:statusText w:type="text" w:val="MSWField: vec"/>
            <w:textInput>
              <w:default w:val="Odpověď na dotaz - Spolupráce s TV Praha"/>
            </w:textInput>
          </w:ffData>
        </w:fldChar>
      </w:r>
      <w:bookmarkStart w:id="10" w:name="ssl_vec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Odpověď na dotaz - Spolupráce s TV Praha</w:t>
      </w:r>
      <w:r>
        <w:rPr>
          <w:b/>
        </w:rPr>
        <w:fldChar w:fldCharType="end"/>
      </w:r>
      <w:bookmarkEnd w:id="10"/>
    </w:p>
    <w:p w:rsidR="00C12FD1" w:rsidRDefault="00C12FD1" w:rsidP="004C3CF1">
      <w:pPr>
        <w:pStyle w:val="Bezmezer"/>
      </w:pPr>
    </w:p>
    <w:p w:rsidR="00F06386" w:rsidRDefault="005B02C4" w:rsidP="00F06386">
      <w:pPr>
        <w:pStyle w:val="Bezmezer"/>
      </w:pPr>
      <w:r>
        <w:t xml:space="preserve">Vážený pane </w:t>
      </w:r>
      <w:r w:rsidR="000F4B68">
        <w:t>předsedo</w:t>
      </w:r>
      <w:r>
        <w:t>,</w:t>
      </w:r>
    </w:p>
    <w:p w:rsidR="00A92EA1" w:rsidRDefault="005B02C4" w:rsidP="00A92EA1">
      <w:pPr>
        <w:pStyle w:val="Bezmezer"/>
      </w:pPr>
      <w:r>
        <w:t xml:space="preserve">dovolte mi zareagovat na Váš dotaz týkající se spolupráce s TV Praha. </w:t>
      </w:r>
      <w:r w:rsidR="00A92EA1">
        <w:t>Spolupráci připravoval odbor komunikace a marketingu. V roce 2016 uzavřelo hlavní město Praha smlouvu se společností PRAHA TV s.r.o. na výrobu zpravodajských reportáží a jejich odvysílání v počtu 340 reportáží za rok. V průběhu roku bylo komunikováno široké spektrum témat a zvolený objem reportáží se ukázal jako podhodnocený</w:t>
      </w:r>
      <w:r w:rsidR="009D41A4">
        <w:t>, proto h</w:t>
      </w:r>
      <w:r w:rsidR="00A92EA1">
        <w:t>lavní město</w:t>
      </w:r>
      <w:r w:rsidR="009D41A4">
        <w:t xml:space="preserve"> </w:t>
      </w:r>
      <w:r w:rsidR="00B67207">
        <w:t>navý</w:t>
      </w:r>
      <w:r w:rsidR="004B643C">
        <w:t>šilo objem reportáží</w:t>
      </w:r>
      <w:r w:rsidR="004B643C" w:rsidRPr="00F01E39">
        <w:t>, aby se rozšířil prostor pro komunikaci napříč jednotlivými tématy.</w:t>
      </w:r>
    </w:p>
    <w:p w:rsidR="00A92EA1" w:rsidRDefault="00A92EA1" w:rsidP="00A92EA1">
      <w:pPr>
        <w:pStyle w:val="Bezmezer"/>
      </w:pPr>
    </w:p>
    <w:p w:rsidR="00AA7103" w:rsidRDefault="00A92EA1" w:rsidP="00A92EA1">
      <w:pPr>
        <w:pStyle w:val="Bezmezer"/>
      </w:pPr>
      <w:r>
        <w:t>Je logické, že hlavní město chce</w:t>
      </w:r>
      <w:r w:rsidR="00BB47A6">
        <w:t xml:space="preserve"> komunikovat a</w:t>
      </w:r>
      <w:r>
        <w:t xml:space="preserve"> propagovat své aktivity, jedná se o naprosto standardní </w:t>
      </w:r>
      <w:r w:rsidR="00BB47A6">
        <w:t>záležitost nejen na úrovni krajů a municipalit</w:t>
      </w:r>
      <w:r>
        <w:t xml:space="preserve">, ale i v zahraničí. </w:t>
      </w:r>
      <w:r w:rsidR="001C007A" w:rsidRPr="001C007A">
        <w:t>Média (a především TV) zdaleka nepokrývají všechny události, akce a činnosti, o kterých chce hlavní město informovat veř</w:t>
      </w:r>
      <w:r w:rsidR="00AA7103">
        <w:t>ejnost. Tvrzení, ž</w:t>
      </w:r>
      <w:r w:rsidR="001C007A" w:rsidRPr="001C007A">
        <w:t xml:space="preserve">e o našich akcích informují média přirozeně, bohužel není pravdivé. Pokud by tomu tak bylo, nebyla by potřeba vůbec žádná propagace. </w:t>
      </w:r>
    </w:p>
    <w:p w:rsidR="00AA7103" w:rsidRDefault="00AA7103" w:rsidP="00A92EA1">
      <w:pPr>
        <w:pStyle w:val="Bezmezer"/>
      </w:pPr>
    </w:p>
    <w:p w:rsidR="00A92EA1" w:rsidRDefault="00A92EA1" w:rsidP="00A92EA1">
      <w:pPr>
        <w:pStyle w:val="Bezmezer"/>
      </w:pPr>
      <w:r>
        <w:t xml:space="preserve">Hlavní město reportáže volně šíří prostřednictvím všech komunikačních kanálů, kterými disponuje (v rámci přehrávače na portálu www.praha.eu, na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Facebooku</w:t>
      </w:r>
      <w:proofErr w:type="spellEnd"/>
      <w:r>
        <w:t xml:space="preserve"> a podobně). Na portálu praha.eu má přehrávač sledovanost 584 558 za tento rok, videa na </w:t>
      </w:r>
      <w:proofErr w:type="spellStart"/>
      <w:r>
        <w:t>facebooku</w:t>
      </w:r>
      <w:proofErr w:type="spellEnd"/>
      <w:r>
        <w:t xml:space="preserve"> mají každé sledovanost v řádu tisíců až desetitisíců.</w:t>
      </w:r>
    </w:p>
    <w:p w:rsidR="00A92EA1" w:rsidRDefault="00A92EA1" w:rsidP="00A92EA1">
      <w:pPr>
        <w:pStyle w:val="Bezmezer"/>
      </w:pPr>
    </w:p>
    <w:p w:rsidR="003627B8" w:rsidRDefault="00A92EA1" w:rsidP="003627B8">
      <w:pPr>
        <w:pStyle w:val="Bezmezer"/>
      </w:pPr>
      <w:r>
        <w:t>Pro srovnání uvádím</w:t>
      </w:r>
      <w:r w:rsidR="005D26E6">
        <w:t>, že podobné nabídky</w:t>
      </w:r>
      <w:r w:rsidR="003627B8">
        <w:t xml:space="preserve"> </w:t>
      </w:r>
      <w:r w:rsidR="002A57B2">
        <w:t xml:space="preserve">pouze </w:t>
      </w:r>
      <w:r w:rsidR="003627B8">
        <w:t>na výrobu dvouminutových videí</w:t>
      </w:r>
      <w:r w:rsidR="005D26E6">
        <w:t xml:space="preserve"> běžně</w:t>
      </w:r>
      <w:r w:rsidR="003627B8">
        <w:t xml:space="preserve"> vycházejí na cca 12.500 Kč be</w:t>
      </w:r>
      <w:r w:rsidR="005D26E6">
        <w:t>z DPH/</w:t>
      </w:r>
      <w:r w:rsidR="003627B8">
        <w:t xml:space="preserve">ks. Výroba jedné reportáže, včetně nákupu vysílacího času k jejímu odvysílání od Praha TV </w:t>
      </w:r>
      <w:r w:rsidR="002A57B2">
        <w:t>činí</w:t>
      </w:r>
      <w:r w:rsidR="003627B8">
        <w:t xml:space="preserve"> 5.500 Kč bez DPH/ks.</w:t>
      </w:r>
    </w:p>
    <w:p w:rsidR="00A92EA1" w:rsidRDefault="00A92EA1" w:rsidP="004C3CF1">
      <w:pPr>
        <w:pStyle w:val="Bezmezer"/>
      </w:pPr>
    </w:p>
    <w:p w:rsidR="00A92EA1" w:rsidRDefault="003B5B85" w:rsidP="00A92EA1">
      <w:pPr>
        <w:pStyle w:val="Bezmezer"/>
      </w:pPr>
      <w:r>
        <w:t xml:space="preserve">Rovněž </w:t>
      </w:r>
      <w:r w:rsidR="003627B8">
        <w:t xml:space="preserve">Vám </w:t>
      </w:r>
      <w:r w:rsidR="00A92EA1">
        <w:t xml:space="preserve">zasílám poslední </w:t>
      </w:r>
      <w:hyperlink r:id="rId8" w:history="1">
        <w:r w:rsidR="00A92EA1" w:rsidRPr="003B5B85">
          <w:rPr>
            <w:rStyle w:val="Hypertextovodkaz"/>
          </w:rPr>
          <w:t>měření sledovanosti</w:t>
        </w:r>
      </w:hyperlink>
      <w:r w:rsidR="00A92EA1">
        <w:t xml:space="preserve"> realizované společností </w:t>
      </w:r>
      <w:proofErr w:type="spellStart"/>
      <w:r w:rsidR="00A92EA1">
        <w:t>Median</w:t>
      </w:r>
      <w:proofErr w:type="spellEnd"/>
      <w:r w:rsidR="00A92EA1">
        <w:t>. Regionální televize je měřena, stejně jako další regionální televize v</w:t>
      </w:r>
      <w:r w:rsidR="00AA7103">
        <w:t> </w:t>
      </w:r>
      <w:r w:rsidR="00A92EA1">
        <w:t>republice</w:t>
      </w:r>
      <w:r w:rsidR="00AA7103">
        <w:t>,</w:t>
      </w:r>
      <w:r w:rsidR="00A92EA1">
        <w:t xml:space="preserve"> společností </w:t>
      </w:r>
      <w:proofErr w:type="spellStart"/>
      <w:r w:rsidR="00A92EA1">
        <w:t>Median</w:t>
      </w:r>
      <w:proofErr w:type="spellEnd"/>
      <w:r w:rsidR="00A92EA1">
        <w:t xml:space="preserve"> a to na společné zadání Asociace regionálních televizí. Z průzkumu z ledna 2017 má TV Praha denní sledovanost 396 tisíc diváků denně, což v týdenní sledovanosti činí číslo mezi 460 tisíci - 500 tisíci diváky.</w:t>
      </w:r>
      <w:r w:rsidR="003627B8">
        <w:t xml:space="preserve"> </w:t>
      </w:r>
    </w:p>
    <w:p w:rsidR="003627B8" w:rsidRDefault="003627B8" w:rsidP="00A92EA1">
      <w:pPr>
        <w:pStyle w:val="Bezmezer"/>
      </w:pPr>
    </w:p>
    <w:p w:rsidR="00A1318F" w:rsidRDefault="00A92EA1" w:rsidP="00A1318F">
      <w:pPr>
        <w:rPr>
          <w:sz w:val="24"/>
          <w:szCs w:val="24"/>
          <w:lang w:eastAsia="cs-CZ"/>
        </w:rPr>
      </w:pPr>
      <w:r>
        <w:lastRenderedPageBreak/>
        <w:t>Pořady se reprízují, vysílací schéma je postaveno, tak jako v ostatních regionálních televizích, na pohodlnosti pro diváka</w:t>
      </w:r>
      <w:r w:rsidR="00A1318F">
        <w:t xml:space="preserve"> </w:t>
      </w:r>
      <w:r w:rsidR="00A1318F">
        <w:t xml:space="preserve">a tudíž </w:t>
      </w:r>
      <w:r w:rsidR="00A1318F">
        <w:t xml:space="preserve">takové </w:t>
      </w:r>
      <w:r w:rsidR="00A1318F">
        <w:t xml:space="preserve">četnosti opakování, aby </w:t>
      </w:r>
      <w:r w:rsidR="00A1318F">
        <w:t xml:space="preserve">mohl </w:t>
      </w:r>
      <w:r w:rsidR="00A1318F">
        <w:t>divák v jakoukoli denní hodinu shlédnout aktuální dění.</w:t>
      </w:r>
    </w:p>
    <w:p w:rsidR="003B5B85" w:rsidRDefault="003B5B85" w:rsidP="00A92EA1">
      <w:pPr>
        <w:pStyle w:val="Bezmezer"/>
      </w:pPr>
    </w:p>
    <w:p w:rsidR="00A1318F" w:rsidRDefault="00A92EA1" w:rsidP="00A1318F">
      <w:r>
        <w:t>Pořady zpr</w:t>
      </w:r>
      <w:r w:rsidR="00AA7103">
        <w:t xml:space="preserve">acovávané na základě smlouvy s </w:t>
      </w:r>
      <w:r>
        <w:t>HMP se vysílají v týdenním rytmu</w:t>
      </w:r>
      <w:r w:rsidR="00A1318F">
        <w:t xml:space="preserve"> (v pracovní den jsou vysílány vždy v celou hodinu, tj. 22x, v průběhu víkendu jsou navíc reprízovány v pořadu Týden v Praze)</w:t>
      </w:r>
      <w:r>
        <w:t xml:space="preserve"> a proto mohou počítat se sledovaností týdenní</w:t>
      </w:r>
      <w:r w:rsidR="00A1318F">
        <w:t xml:space="preserve">. </w:t>
      </w:r>
      <w:r w:rsidR="00A1318F">
        <w:t>Z nejzajímavějších reportáží je tvořen pořad Pražský týdeník a ten je následující týden vysílán 20x</w:t>
      </w:r>
      <w:r w:rsidR="00A1318F">
        <w:t>. Vybrané zprávy jsou tak komunikovány</w:t>
      </w:r>
      <w:r w:rsidR="00A1318F">
        <w:t xml:space="preserve"> v dvoutýdenní kampani a jejich sledovanost se tak dostává k 700 tisícům diváků.</w:t>
      </w:r>
    </w:p>
    <w:p w:rsidR="00A1318F" w:rsidRDefault="00A1318F" w:rsidP="00A1318F"/>
    <w:p w:rsidR="00A92EA1" w:rsidRDefault="00A92EA1" w:rsidP="00A92EA1">
      <w:pPr>
        <w:pStyle w:val="Bezmezer"/>
      </w:pPr>
      <w:r>
        <w:t>Navíc v únoru tohoto roku posílila své vysílací pole a k terestrickému vysílání na 46</w:t>
      </w:r>
      <w:r w:rsidR="003627B8">
        <w:t>.</w:t>
      </w:r>
      <w:r>
        <w:t xml:space="preserve"> kanálu přidala také vysílání O2 T</w:t>
      </w:r>
      <w:r w:rsidR="003627B8">
        <w:t xml:space="preserve">V a </w:t>
      </w:r>
      <w:r>
        <w:t xml:space="preserve">UPC. </w:t>
      </w:r>
    </w:p>
    <w:p w:rsidR="00A92EA1" w:rsidRDefault="00A92EA1" w:rsidP="00A92EA1">
      <w:pPr>
        <w:pStyle w:val="Bezmezer"/>
      </w:pPr>
    </w:p>
    <w:p w:rsidR="00A92EA1" w:rsidRDefault="00A92EA1" w:rsidP="00A92EA1">
      <w:pPr>
        <w:pStyle w:val="Bezmezer"/>
      </w:pPr>
      <w:r>
        <w:t>Tímto posílením se sledovanost ještě zvýšila. Další průzkum bude realizován v prvním pololetí roku 2018, termín zadání schvaluje asociace.</w:t>
      </w:r>
    </w:p>
    <w:p w:rsidR="00A92EA1" w:rsidRDefault="00A92EA1" w:rsidP="00A92EA1">
      <w:pPr>
        <w:pStyle w:val="Bezmezer"/>
      </w:pPr>
    </w:p>
    <w:p w:rsidR="003627B8" w:rsidRDefault="003627B8" w:rsidP="00A92EA1">
      <w:pPr>
        <w:pStyle w:val="Bezmezer"/>
      </w:pPr>
      <w:r>
        <w:t xml:space="preserve">Výhody vidíme zejména v tom, že s reportážemi můžeme dále nakládat, pracovat s nimi a šířit je vlastními kanály.  </w:t>
      </w:r>
    </w:p>
    <w:p w:rsidR="00A92EA1" w:rsidRDefault="00A92EA1" w:rsidP="00A92EA1">
      <w:pPr>
        <w:pStyle w:val="Bezmezer"/>
      </w:pPr>
    </w:p>
    <w:p w:rsidR="00A92EA1" w:rsidRDefault="00A92EA1" w:rsidP="00A92EA1">
      <w:pPr>
        <w:pStyle w:val="Bezmezer"/>
      </w:pPr>
      <w:r>
        <w:t xml:space="preserve"> </w:t>
      </w:r>
    </w:p>
    <w:p w:rsidR="00C06DFD" w:rsidRDefault="00C06DFD" w:rsidP="004C3CF1">
      <w:pPr>
        <w:pStyle w:val="Bezmezer"/>
      </w:pPr>
    </w:p>
    <w:p w:rsidR="00C06DFD" w:rsidRDefault="00C06DFD" w:rsidP="004C3CF1">
      <w:pPr>
        <w:pStyle w:val="Bezmezer"/>
      </w:pPr>
    </w:p>
    <w:p w:rsidR="00C06DFD" w:rsidRDefault="00C06DFD" w:rsidP="004C3CF1">
      <w:pPr>
        <w:pStyle w:val="Bezmezer"/>
      </w:pPr>
    </w:p>
    <w:p w:rsidR="004D5FA1" w:rsidRDefault="00F01E39" w:rsidP="004D5FA1">
      <w:pPr>
        <w:pStyle w:val="Bezmezertun"/>
      </w:pPr>
      <w:r>
        <w:t>Ing. Jana Berková</w:t>
      </w:r>
    </w:p>
    <w:p w:rsidR="00A1318F" w:rsidRDefault="00683168" w:rsidP="004D5FA1">
      <w:pPr>
        <w:pStyle w:val="Bezmezer"/>
      </w:pPr>
      <w:r>
        <w:fldChar w:fldCharType="begin">
          <w:ffData>
            <w:name w:val="ssl_spis_schfuno"/>
            <w:enabled/>
            <w:calcOnExit w:val="0"/>
            <w:statusText w:type="text" w:val="MSWField: vec"/>
            <w:textInput>
              <w:default w:val="ředitelka odboru komunikace a marketingu"/>
            </w:textInput>
          </w:ffData>
        </w:fldChar>
      </w:r>
      <w:bookmarkStart w:id="11" w:name="ssl_spis_schfuno"/>
      <w:r w:rsidR="005B02C4">
        <w:instrText xml:space="preserve"> FORMTEXT </w:instrText>
      </w:r>
      <w:r>
        <w:fldChar w:fldCharType="separate"/>
      </w:r>
      <w:r w:rsidR="005B02C4">
        <w:rPr>
          <w:noProof/>
        </w:rPr>
        <w:t>ředitelka odboru komunikace a marketingu</w:t>
      </w:r>
      <w:r>
        <w:fldChar w:fldCharType="end"/>
      </w:r>
      <w:bookmarkEnd w:id="11"/>
    </w:p>
    <w:p w:rsidR="00A1318F" w:rsidRPr="00A1318F" w:rsidRDefault="00A1318F" w:rsidP="00A1318F"/>
    <w:p w:rsidR="00A1318F" w:rsidRPr="00A1318F" w:rsidRDefault="00A1318F" w:rsidP="00A1318F"/>
    <w:p w:rsidR="00A1318F" w:rsidRDefault="00A1318F" w:rsidP="00A1318F"/>
    <w:p w:rsidR="00A1318F" w:rsidRDefault="00A1318F" w:rsidP="00A1318F"/>
    <w:p w:rsidR="004D5FA1" w:rsidRPr="00A1318F" w:rsidRDefault="004D5FA1" w:rsidP="00A1318F"/>
    <w:sectPr w:rsidR="004D5FA1" w:rsidRPr="00A1318F" w:rsidSect="00EF066F">
      <w:footerReference w:type="default" r:id="rId9"/>
      <w:headerReference w:type="first" r:id="rId10"/>
      <w:footerReference w:type="first" r:id="rId11"/>
      <w:pgSz w:w="11906" w:h="16838" w:code="9"/>
      <w:pgMar w:top="1049" w:right="1021" w:bottom="1418" w:left="2381" w:header="624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74A" w:rsidRDefault="0054574A" w:rsidP="004C3CF1">
      <w:r>
        <w:separator/>
      </w:r>
    </w:p>
  </w:endnote>
  <w:endnote w:type="continuationSeparator" w:id="0">
    <w:p w:rsidR="0054574A" w:rsidRDefault="0054574A" w:rsidP="004C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KKrausSmal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FBD" w:rsidRPr="00F4437E" w:rsidRDefault="00683168" w:rsidP="00F16431">
    <w:pPr>
      <w:pStyle w:val="Bezmezer"/>
      <w:spacing w:line="240" w:lineRule="exact"/>
      <w:ind w:hanging="1820"/>
    </w:pPr>
    <w:r w:rsidRPr="00F16431">
      <w:rPr>
        <w:w w:val="101"/>
        <w:sz w:val="18"/>
      </w:rPr>
      <w:fldChar w:fldCharType="begin"/>
    </w:r>
    <w:r w:rsidR="001F06E7" w:rsidRPr="00F16431">
      <w:rPr>
        <w:w w:val="101"/>
        <w:sz w:val="18"/>
      </w:rPr>
      <w:instrText>PAGE  \* Arabic  \* MERGEFORMAT</w:instrText>
    </w:r>
    <w:r w:rsidRPr="00F16431">
      <w:rPr>
        <w:w w:val="101"/>
        <w:sz w:val="18"/>
      </w:rPr>
      <w:fldChar w:fldCharType="separate"/>
    </w:r>
    <w:r w:rsidR="00A84195">
      <w:rPr>
        <w:noProof/>
        <w:w w:val="101"/>
        <w:sz w:val="18"/>
      </w:rPr>
      <w:t>2</w:t>
    </w:r>
    <w:r w:rsidRPr="00F16431">
      <w:rPr>
        <w:w w:val="101"/>
        <w:sz w:val="18"/>
      </w:rPr>
      <w:fldChar w:fldCharType="end"/>
    </w:r>
    <w:r w:rsidR="001F06E7" w:rsidRPr="00F16431">
      <w:rPr>
        <w:w w:val="101"/>
        <w:sz w:val="18"/>
      </w:rPr>
      <w:t>/</w:t>
    </w:r>
    <w:r w:rsidR="0054574A">
      <w:fldChar w:fldCharType="begin"/>
    </w:r>
    <w:r w:rsidR="0054574A">
      <w:instrText>NUMPAGES  \* Arabic  \* MERGEFORMAT</w:instrText>
    </w:r>
    <w:r w:rsidR="0054574A">
      <w:fldChar w:fldCharType="separate"/>
    </w:r>
    <w:r w:rsidR="00A84195" w:rsidRPr="00A84195">
      <w:rPr>
        <w:noProof/>
        <w:w w:val="101"/>
        <w:sz w:val="18"/>
      </w:rPr>
      <w:t>2</w:t>
    </w:r>
    <w:r w:rsidR="0054574A">
      <w:rPr>
        <w:noProof/>
        <w:w w:val="101"/>
        <w:sz w:val="18"/>
      </w:rPr>
      <w:fldChar w:fldCharType="end"/>
    </w:r>
    <w:r w:rsidR="001F06E7">
      <w:rPr>
        <w:b/>
        <w:w w:val="101"/>
      </w:rPr>
      <w:tab/>
    </w:r>
    <w:r w:rsidR="00EF066F" w:rsidRPr="008D5AB6"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431" w:rsidRPr="00EB4CF5" w:rsidRDefault="00F16431" w:rsidP="00F16431">
    <w:pPr>
      <w:pStyle w:val="Zpat"/>
      <w:spacing w:line="240" w:lineRule="exact"/>
      <w:rPr>
        <w:w w:val="104"/>
        <w:sz w:val="18"/>
      </w:rPr>
    </w:pPr>
    <w:r w:rsidRPr="00EB4CF5">
      <w:rPr>
        <w:w w:val="104"/>
        <w:sz w:val="18"/>
      </w:rPr>
      <w:t>Sídlo: Mariánské nám. 2</w:t>
    </w:r>
    <w:r w:rsidR="0058354F">
      <w:rPr>
        <w:w w:val="104"/>
        <w:sz w:val="18"/>
      </w:rPr>
      <w:t>/2</w:t>
    </w:r>
    <w:r w:rsidRPr="00EB4CF5">
      <w:rPr>
        <w:w w:val="104"/>
        <w:sz w:val="18"/>
      </w:rPr>
      <w:t>, 110 01 Praha 1</w:t>
    </w:r>
  </w:p>
  <w:p w:rsidR="00F16431" w:rsidRPr="00EB4CF5" w:rsidRDefault="00F16431" w:rsidP="00F16431">
    <w:pPr>
      <w:pStyle w:val="Zpat"/>
      <w:spacing w:line="240" w:lineRule="exact"/>
      <w:rPr>
        <w:w w:val="102"/>
        <w:sz w:val="18"/>
      </w:rPr>
    </w:pPr>
    <w:r w:rsidRPr="00EB4CF5">
      <w:rPr>
        <w:w w:val="102"/>
        <w:sz w:val="18"/>
      </w:rPr>
      <w:t xml:space="preserve">Pracoviště: </w:t>
    </w:r>
    <w:r w:rsidR="00573666" w:rsidRPr="00EB4CF5">
      <w:rPr>
        <w:w w:val="104"/>
        <w:sz w:val="18"/>
      </w:rPr>
      <w:t>Mariánské nám. 2</w:t>
    </w:r>
    <w:r w:rsidR="00573666">
      <w:rPr>
        <w:w w:val="104"/>
        <w:sz w:val="18"/>
      </w:rPr>
      <w:t>/2</w:t>
    </w:r>
    <w:r w:rsidR="00573666" w:rsidRPr="00EB4CF5">
      <w:rPr>
        <w:w w:val="104"/>
        <w:sz w:val="18"/>
      </w:rPr>
      <w:t>, 110 01 Praha 1</w:t>
    </w:r>
  </w:p>
  <w:p w:rsidR="00F16431" w:rsidRPr="00EB4CF5" w:rsidRDefault="0058354F" w:rsidP="00F16431">
    <w:pPr>
      <w:pStyle w:val="Zpat"/>
      <w:spacing w:line="240" w:lineRule="exact"/>
      <w:rPr>
        <w:w w:val="106"/>
        <w:sz w:val="18"/>
      </w:rPr>
    </w:pPr>
    <w:r>
      <w:rPr>
        <w:w w:val="101"/>
        <w:sz w:val="18"/>
      </w:rPr>
      <w:t>K</w:t>
    </w:r>
    <w:r w:rsidR="00F16431" w:rsidRPr="00EB4CF5">
      <w:rPr>
        <w:w w:val="106"/>
        <w:sz w:val="18"/>
      </w:rPr>
      <w:t xml:space="preserve">ontaktní centrum: </w:t>
    </w:r>
    <w:r w:rsidR="00753216">
      <w:rPr>
        <w:w w:val="106"/>
        <w:sz w:val="18"/>
      </w:rPr>
      <w:t>12</w:t>
    </w:r>
    <w:r w:rsidR="00812A96">
      <w:rPr>
        <w:w w:val="106"/>
        <w:sz w:val="18"/>
      </w:rPr>
      <w:t> </w:t>
    </w:r>
    <w:r w:rsidR="00753216">
      <w:rPr>
        <w:w w:val="106"/>
        <w:sz w:val="18"/>
      </w:rPr>
      <w:t>444</w:t>
    </w:r>
    <w:r w:rsidR="00812A96">
      <w:rPr>
        <w:w w:val="106"/>
        <w:sz w:val="18"/>
      </w:rPr>
      <w:t>, fax: 236 007 102</w:t>
    </w:r>
  </w:p>
  <w:p w:rsidR="00F16431" w:rsidRPr="00EB4CF5" w:rsidRDefault="00683168" w:rsidP="00F16431">
    <w:pPr>
      <w:pStyle w:val="Zpat"/>
      <w:spacing w:line="240" w:lineRule="exact"/>
      <w:ind w:hanging="1820"/>
      <w:rPr>
        <w:w w:val="106"/>
        <w:sz w:val="18"/>
      </w:rPr>
    </w:pPr>
    <w:r w:rsidRPr="001F06E7">
      <w:rPr>
        <w:bCs/>
        <w:w w:val="101"/>
        <w:sz w:val="18"/>
      </w:rPr>
      <w:fldChar w:fldCharType="begin"/>
    </w:r>
    <w:r w:rsidR="00F16431" w:rsidRPr="001F06E7">
      <w:rPr>
        <w:bCs/>
        <w:w w:val="101"/>
        <w:sz w:val="18"/>
      </w:rPr>
      <w:instrText>PAGE  \* Arabic  \* MERGEFORMAT</w:instrText>
    </w:r>
    <w:r w:rsidRPr="001F06E7">
      <w:rPr>
        <w:bCs/>
        <w:w w:val="101"/>
        <w:sz w:val="18"/>
      </w:rPr>
      <w:fldChar w:fldCharType="separate"/>
    </w:r>
    <w:r w:rsidR="00A84195">
      <w:rPr>
        <w:bCs/>
        <w:noProof/>
        <w:w w:val="101"/>
        <w:sz w:val="18"/>
      </w:rPr>
      <w:t>1</w:t>
    </w:r>
    <w:r w:rsidRPr="001F06E7">
      <w:rPr>
        <w:bCs/>
        <w:w w:val="101"/>
        <w:sz w:val="18"/>
      </w:rPr>
      <w:fldChar w:fldCharType="end"/>
    </w:r>
    <w:r w:rsidR="00F16431" w:rsidRPr="001F06E7">
      <w:rPr>
        <w:w w:val="101"/>
        <w:sz w:val="18"/>
      </w:rPr>
      <w:t>/</w:t>
    </w:r>
    <w:r w:rsidR="0054574A">
      <w:fldChar w:fldCharType="begin"/>
    </w:r>
    <w:r w:rsidR="0054574A">
      <w:instrText>NUMPAGES  \* Arabic  \* MERGEFORMAT</w:instrText>
    </w:r>
    <w:r w:rsidR="0054574A">
      <w:fldChar w:fldCharType="separate"/>
    </w:r>
    <w:r w:rsidR="00A84195" w:rsidRPr="00A84195">
      <w:rPr>
        <w:bCs/>
        <w:noProof/>
        <w:w w:val="101"/>
        <w:sz w:val="18"/>
      </w:rPr>
      <w:t>2</w:t>
    </w:r>
    <w:r w:rsidR="0054574A">
      <w:rPr>
        <w:bCs/>
        <w:noProof/>
        <w:w w:val="101"/>
        <w:sz w:val="18"/>
      </w:rPr>
      <w:fldChar w:fldCharType="end"/>
    </w:r>
    <w:r w:rsidR="00F16431">
      <w:rPr>
        <w:b/>
        <w:bCs/>
        <w:w w:val="101"/>
        <w:sz w:val="18"/>
      </w:rPr>
      <w:tab/>
    </w:r>
    <w:r w:rsidR="00753216">
      <w:rPr>
        <w:w w:val="101"/>
        <w:sz w:val="18"/>
      </w:rPr>
      <w:t>E</w:t>
    </w:r>
    <w:r w:rsidR="00F16431" w:rsidRPr="00EB4CF5">
      <w:rPr>
        <w:w w:val="101"/>
        <w:sz w:val="18"/>
      </w:rPr>
      <w:t xml:space="preserve">-mail: </w:t>
    </w:r>
    <w:hyperlink r:id="rId1" w:history="1">
      <w:r w:rsidR="0064262E" w:rsidRPr="005924B6">
        <w:rPr>
          <w:rStyle w:val="Hypertextovodkaz"/>
          <w:w w:val="106"/>
          <w:sz w:val="18"/>
        </w:rPr>
        <w:t>posta@praha.eu</w:t>
      </w:r>
    </w:hyperlink>
    <w:r w:rsidR="0064262E">
      <w:rPr>
        <w:w w:val="106"/>
        <w:sz w:val="18"/>
      </w:rPr>
      <w:t xml:space="preserve">, </w:t>
    </w:r>
    <w:r w:rsidR="0064262E" w:rsidRPr="0064262E">
      <w:rPr>
        <w:w w:val="106"/>
        <w:sz w:val="18"/>
      </w:rPr>
      <w:t>ID DS: 48ia97h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74A" w:rsidRDefault="0054574A" w:rsidP="004C3CF1">
      <w:r>
        <w:separator/>
      </w:r>
    </w:p>
  </w:footnote>
  <w:footnote w:type="continuationSeparator" w:id="0">
    <w:p w:rsidR="0054574A" w:rsidRDefault="0054574A" w:rsidP="004C3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A52" w:rsidRDefault="00F06386" w:rsidP="005A5FF0">
    <w:pPr>
      <w:pStyle w:val="ZhlavGM"/>
      <w:rPr>
        <w:rStyle w:val="ZhlavGMChar"/>
      </w:rPr>
    </w:pPr>
    <w:r>
      <w:rPr>
        <w:rStyle w:val="ZhlavGMChar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-1145540</wp:posOffset>
          </wp:positionH>
          <wp:positionV relativeFrom="paragraph">
            <wp:posOffset>-43180</wp:posOffset>
          </wp:positionV>
          <wp:extent cx="921385" cy="921385"/>
          <wp:effectExtent l="0" t="0" r="0" b="0"/>
          <wp:wrapThrough wrapText="bothSides">
            <wp:wrapPolygon edited="0">
              <wp:start x="0" y="0"/>
              <wp:lineTo x="0" y="20990"/>
              <wp:lineTo x="20990" y="20990"/>
              <wp:lineTo x="20990" y="0"/>
              <wp:lineTo x="0" y="0"/>
            </wp:wrapPolygon>
          </wp:wrapThrough>
          <wp:docPr id="4" name="Znač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nač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921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1E39">
      <w:rPr>
        <w:rStyle w:val="ZhlavGMCha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6823710</wp:posOffset>
              </wp:positionH>
              <wp:positionV relativeFrom="page">
                <wp:posOffset>2710180</wp:posOffset>
              </wp:positionV>
              <wp:extent cx="90170" cy="90170"/>
              <wp:effectExtent l="0" t="0" r="24130" b="24130"/>
              <wp:wrapNone/>
              <wp:docPr id="6" name="ctv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70" cy="9017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31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90FE87" id="ctv2" o:spid="_x0000_s1026" style="position:absolute;margin-left:537.3pt;margin-top:213.4pt;width:7.1pt;height:7.1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" fillcolor="windowText" strokeweight=".25pt">
              <v:path arrowok="t"/>
              <w10:wrap anchorx="page" anchory="page"/>
            </v:rect>
          </w:pict>
        </mc:Fallback>
      </mc:AlternateContent>
    </w:r>
    <w:r w:rsidR="00F01E39">
      <w:rPr>
        <w:rStyle w:val="ZhlavGMChar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3744595</wp:posOffset>
              </wp:positionH>
              <wp:positionV relativeFrom="page">
                <wp:posOffset>1440180</wp:posOffset>
              </wp:positionV>
              <wp:extent cx="90170" cy="90170"/>
              <wp:effectExtent l="0" t="0" r="24130" b="24130"/>
              <wp:wrapNone/>
              <wp:docPr id="7" name="ctv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70" cy="9017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31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B21A52" w:rsidRDefault="00B21A52" w:rsidP="004C3CF1">
                          <w:r>
                            <w:t>ctv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ctv1" o:spid="_x0000_s1026" style="position:absolute;margin-left:294.85pt;margin-top:113.4pt;width:7.1pt;height:7.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" fillcolor="windowText" strokeweight=".25pt">
              <v:path arrowok="t"/>
              <v:textbox>
                <w:txbxContent>
                  <w:p w:rsidR="00B21A52" w:rsidRDefault="00B21A52" w:rsidP="004C3CF1">
                    <w:r>
                      <w:t>ctv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5A5FF0" w:rsidRDefault="005A5FF0" w:rsidP="005A5FF0">
    <w:pPr>
      <w:pStyle w:val="ZhlavGM"/>
      <w:rPr>
        <w:rStyle w:val="ZhlavGMChar"/>
      </w:rPr>
    </w:pPr>
  </w:p>
  <w:p w:rsidR="005A5FF0" w:rsidRPr="0033332E" w:rsidRDefault="005A5FF0" w:rsidP="005A5FF0">
    <w:pPr>
      <w:pStyle w:val="ZhlavGM"/>
      <w:rPr>
        <w:spacing w:val="2"/>
      </w:rPr>
    </w:pPr>
  </w:p>
  <w:p w:rsidR="00B21A52" w:rsidRPr="0033332E" w:rsidRDefault="00B21A52" w:rsidP="005A5FF0">
    <w:pPr>
      <w:pStyle w:val="ZhlavGM"/>
      <w:rPr>
        <w:spacing w:val="4"/>
      </w:rPr>
    </w:pPr>
  </w:p>
  <w:p w:rsidR="006B283E" w:rsidRPr="0033332E" w:rsidRDefault="006B283E" w:rsidP="0033332E">
    <w:pPr>
      <w:pStyle w:val="Zhlav"/>
      <w:spacing w:line="240" w:lineRule="exact"/>
    </w:pPr>
  </w:p>
  <w:p w:rsidR="00B21A52" w:rsidRPr="0033332E" w:rsidRDefault="00B21A52" w:rsidP="0033332E">
    <w:pPr>
      <w:pStyle w:val="Zhlav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5269"/>
    <w:multiLevelType w:val="hybridMultilevel"/>
    <w:tmpl w:val="743804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79"/>
    <w:rsid w:val="00011444"/>
    <w:rsid w:val="00021752"/>
    <w:rsid w:val="00040681"/>
    <w:rsid w:val="00041C67"/>
    <w:rsid w:val="00056E5F"/>
    <w:rsid w:val="00090E08"/>
    <w:rsid w:val="000F4B68"/>
    <w:rsid w:val="00125EE3"/>
    <w:rsid w:val="00151F01"/>
    <w:rsid w:val="0017712A"/>
    <w:rsid w:val="001815F3"/>
    <w:rsid w:val="00193DA8"/>
    <w:rsid w:val="0019644F"/>
    <w:rsid w:val="001C007A"/>
    <w:rsid w:val="001C5FBD"/>
    <w:rsid w:val="001D6B40"/>
    <w:rsid w:val="001F06E7"/>
    <w:rsid w:val="00290599"/>
    <w:rsid w:val="002A57B2"/>
    <w:rsid w:val="002B6BBA"/>
    <w:rsid w:val="002F2F62"/>
    <w:rsid w:val="002F47B6"/>
    <w:rsid w:val="00320FF1"/>
    <w:rsid w:val="0033332E"/>
    <w:rsid w:val="00340A31"/>
    <w:rsid w:val="00352B4D"/>
    <w:rsid w:val="00354EBD"/>
    <w:rsid w:val="003627B8"/>
    <w:rsid w:val="003B5B85"/>
    <w:rsid w:val="003D4A87"/>
    <w:rsid w:val="003F0555"/>
    <w:rsid w:val="003F5E89"/>
    <w:rsid w:val="00414D6F"/>
    <w:rsid w:val="004249B9"/>
    <w:rsid w:val="004675EA"/>
    <w:rsid w:val="004A7312"/>
    <w:rsid w:val="004B643C"/>
    <w:rsid w:val="004C3CF1"/>
    <w:rsid w:val="004D5FA1"/>
    <w:rsid w:val="00511CA5"/>
    <w:rsid w:val="00536888"/>
    <w:rsid w:val="0054574A"/>
    <w:rsid w:val="00570739"/>
    <w:rsid w:val="00573666"/>
    <w:rsid w:val="0058354F"/>
    <w:rsid w:val="005A5FF0"/>
    <w:rsid w:val="005B02C4"/>
    <w:rsid w:val="005B2EBA"/>
    <w:rsid w:val="005D26E6"/>
    <w:rsid w:val="005E47C7"/>
    <w:rsid w:val="00612A18"/>
    <w:rsid w:val="00621463"/>
    <w:rsid w:val="0062777B"/>
    <w:rsid w:val="0063514B"/>
    <w:rsid w:val="0064262E"/>
    <w:rsid w:val="006665F7"/>
    <w:rsid w:val="00671FC2"/>
    <w:rsid w:val="00683168"/>
    <w:rsid w:val="00697EED"/>
    <w:rsid w:val="006B283E"/>
    <w:rsid w:val="006E267C"/>
    <w:rsid w:val="006F5AA9"/>
    <w:rsid w:val="007122F7"/>
    <w:rsid w:val="00733BA7"/>
    <w:rsid w:val="00753216"/>
    <w:rsid w:val="00760C52"/>
    <w:rsid w:val="007712A6"/>
    <w:rsid w:val="007809AF"/>
    <w:rsid w:val="00782117"/>
    <w:rsid w:val="007C718E"/>
    <w:rsid w:val="00812A96"/>
    <w:rsid w:val="00862BB5"/>
    <w:rsid w:val="00886626"/>
    <w:rsid w:val="008A3AFD"/>
    <w:rsid w:val="008D5AB6"/>
    <w:rsid w:val="0097106D"/>
    <w:rsid w:val="00975D69"/>
    <w:rsid w:val="009773C4"/>
    <w:rsid w:val="009D41A4"/>
    <w:rsid w:val="00A1318F"/>
    <w:rsid w:val="00A37B79"/>
    <w:rsid w:val="00A41936"/>
    <w:rsid w:val="00A84195"/>
    <w:rsid w:val="00A87810"/>
    <w:rsid w:val="00A917CF"/>
    <w:rsid w:val="00A92EA1"/>
    <w:rsid w:val="00AA6B35"/>
    <w:rsid w:val="00AA7103"/>
    <w:rsid w:val="00B07D9B"/>
    <w:rsid w:val="00B21A52"/>
    <w:rsid w:val="00B274BC"/>
    <w:rsid w:val="00B3402A"/>
    <w:rsid w:val="00B67207"/>
    <w:rsid w:val="00B848E5"/>
    <w:rsid w:val="00BA774E"/>
    <w:rsid w:val="00BB47A6"/>
    <w:rsid w:val="00BC7178"/>
    <w:rsid w:val="00BD75CF"/>
    <w:rsid w:val="00BE61E2"/>
    <w:rsid w:val="00BF4E11"/>
    <w:rsid w:val="00BF7FE1"/>
    <w:rsid w:val="00C06DFD"/>
    <w:rsid w:val="00C12FD1"/>
    <w:rsid w:val="00C6358D"/>
    <w:rsid w:val="00C6434F"/>
    <w:rsid w:val="00CA71EB"/>
    <w:rsid w:val="00CA78DF"/>
    <w:rsid w:val="00CE28C3"/>
    <w:rsid w:val="00D052DE"/>
    <w:rsid w:val="00D84D38"/>
    <w:rsid w:val="00D91CE7"/>
    <w:rsid w:val="00DE6CC6"/>
    <w:rsid w:val="00E56525"/>
    <w:rsid w:val="00EB4CF5"/>
    <w:rsid w:val="00ED2ACF"/>
    <w:rsid w:val="00EE12FB"/>
    <w:rsid w:val="00EE56F5"/>
    <w:rsid w:val="00EE5FFB"/>
    <w:rsid w:val="00EF066F"/>
    <w:rsid w:val="00F01E39"/>
    <w:rsid w:val="00F06386"/>
    <w:rsid w:val="00F16431"/>
    <w:rsid w:val="00F4437E"/>
    <w:rsid w:val="00FA12D7"/>
    <w:rsid w:val="00FA3765"/>
    <w:rsid w:val="00FB06F9"/>
    <w:rsid w:val="00FC45B1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F81A78-D3C8-43F9-8E8D-437CC7F0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uiPriority w:val="8"/>
    <w:qFormat/>
    <w:rsid w:val="008A3AFD"/>
    <w:pPr>
      <w:spacing w:line="320" w:lineRule="exact"/>
    </w:pPr>
    <w:rPr>
      <w:rFonts w:ascii="Times New Roman" w:hAnsi="Times New Roman"/>
      <w:sz w:val="22"/>
      <w:szCs w:val="22"/>
      <w:lang w:eastAsia="en-US"/>
    </w:rPr>
  </w:style>
  <w:style w:type="paragraph" w:styleId="Nadpis1">
    <w:name w:val="heading 1"/>
    <w:basedOn w:val="Bezmezertun"/>
    <w:next w:val="Normln"/>
    <w:link w:val="Nadpis1Char"/>
    <w:uiPriority w:val="9"/>
    <w:qFormat/>
    <w:rsid w:val="004C3CF1"/>
    <w:pPr>
      <w:outlineLv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rsid w:val="007122F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semiHidden/>
    <w:rsid w:val="008A3AFD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99"/>
    <w:semiHidden/>
    <w:rsid w:val="007122F7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semiHidden/>
    <w:rsid w:val="008A3AFD"/>
    <w:rPr>
      <w:rFonts w:ascii="Times New Roman" w:hAnsi="Times New Roman" w:cs="Times New Roman"/>
    </w:rPr>
  </w:style>
  <w:style w:type="paragraph" w:styleId="Bezmezer">
    <w:name w:val="No Spacing"/>
    <w:link w:val="BezmezerChar"/>
    <w:qFormat/>
    <w:rsid w:val="004C3CF1"/>
    <w:pPr>
      <w:spacing w:line="320" w:lineRule="exact"/>
      <w:jc w:val="both"/>
    </w:pPr>
    <w:rPr>
      <w:rFonts w:ascii="Times New Roman" w:hAnsi="Times New Roman"/>
      <w:sz w:val="22"/>
      <w:szCs w:val="22"/>
      <w:lang w:eastAsia="en-US"/>
    </w:rPr>
  </w:style>
  <w:style w:type="paragraph" w:customStyle="1" w:styleId="P-odstavec">
    <w:name w:val="P-odstavec"/>
    <w:basedOn w:val="Bezmezer"/>
    <w:link w:val="P-odstavecChar"/>
    <w:uiPriority w:val="5"/>
    <w:qFormat/>
    <w:rsid w:val="00340A31"/>
  </w:style>
  <w:style w:type="paragraph" w:customStyle="1" w:styleId="P-Vdopisznzedne">
    <w:name w:val="P-Váš dopis zn./ze dne:"/>
    <w:basedOn w:val="Normln"/>
    <w:link w:val="P-VdopisznzedneChar"/>
    <w:uiPriority w:val="2"/>
    <w:qFormat/>
    <w:rsid w:val="00151F01"/>
    <w:pPr>
      <w:tabs>
        <w:tab w:val="left" w:pos="4424"/>
      </w:tabs>
      <w:spacing w:before="840"/>
    </w:pPr>
  </w:style>
  <w:style w:type="character" w:customStyle="1" w:styleId="BezmezerChar">
    <w:name w:val="Bez mezer Char"/>
    <w:link w:val="Bezmezer"/>
    <w:rsid w:val="008A3AFD"/>
    <w:rPr>
      <w:rFonts w:ascii="Times New Roman" w:hAnsi="Times New Roman" w:cs="Times New Roman"/>
    </w:rPr>
  </w:style>
  <w:style w:type="character" w:customStyle="1" w:styleId="P-odstavecChar">
    <w:name w:val="P-odstavec Char"/>
    <w:link w:val="P-odstavec"/>
    <w:uiPriority w:val="5"/>
    <w:rsid w:val="008A3AFD"/>
    <w:rPr>
      <w:rFonts w:ascii="Times New Roman" w:hAnsi="Times New Roman" w:cs="Times New Roman"/>
    </w:rPr>
  </w:style>
  <w:style w:type="paragraph" w:customStyle="1" w:styleId="P-2sloupcetun">
    <w:name w:val="P-2 sloupce tučně"/>
    <w:basedOn w:val="Bezmezer"/>
    <w:link w:val="P-2sloupcetunChar"/>
    <w:uiPriority w:val="3"/>
    <w:qFormat/>
    <w:rsid w:val="00151F01"/>
    <w:pPr>
      <w:tabs>
        <w:tab w:val="left" w:pos="4423"/>
      </w:tabs>
    </w:pPr>
    <w:rPr>
      <w:b/>
    </w:rPr>
  </w:style>
  <w:style w:type="character" w:customStyle="1" w:styleId="P-VdopisznzedneChar">
    <w:name w:val="P-Váš dopis zn./ze dne: Char"/>
    <w:link w:val="P-Vdopisznzedne"/>
    <w:uiPriority w:val="2"/>
    <w:rsid w:val="008A3AFD"/>
    <w:rPr>
      <w:rFonts w:ascii="Times New Roman" w:hAnsi="Times New Roman" w:cs="Times New Roman"/>
    </w:rPr>
  </w:style>
  <w:style w:type="paragraph" w:customStyle="1" w:styleId="P-2sloupce">
    <w:name w:val="P-2sloupce"/>
    <w:basedOn w:val="Bezmezer"/>
    <w:link w:val="P-2sloupceChar"/>
    <w:uiPriority w:val="4"/>
    <w:qFormat/>
    <w:rsid w:val="00151F01"/>
    <w:pPr>
      <w:tabs>
        <w:tab w:val="left" w:pos="4423"/>
      </w:tabs>
    </w:pPr>
  </w:style>
  <w:style w:type="character" w:customStyle="1" w:styleId="P-2sloupcetunChar">
    <w:name w:val="P-2 sloupce tučně Char"/>
    <w:link w:val="P-2sloupcetun"/>
    <w:uiPriority w:val="3"/>
    <w:rsid w:val="008A3AFD"/>
    <w:rPr>
      <w:rFonts w:ascii="Times New Roman" w:hAnsi="Times New Roman" w:cs="Times New Roman"/>
      <w:b/>
    </w:rPr>
  </w:style>
  <w:style w:type="paragraph" w:customStyle="1" w:styleId="Bezmezertun">
    <w:name w:val="Bez mezer tučně"/>
    <w:basedOn w:val="Bezmezer"/>
    <w:link w:val="BezmezertunChar"/>
    <w:uiPriority w:val="1"/>
    <w:qFormat/>
    <w:rsid w:val="00151F01"/>
    <w:pPr>
      <w:tabs>
        <w:tab w:val="left" w:pos="4423"/>
      </w:tabs>
    </w:pPr>
    <w:rPr>
      <w:b/>
    </w:rPr>
  </w:style>
  <w:style w:type="character" w:customStyle="1" w:styleId="P-2sloupceChar">
    <w:name w:val="P-2sloupce Char"/>
    <w:link w:val="P-2sloupce"/>
    <w:uiPriority w:val="4"/>
    <w:rsid w:val="008A3AFD"/>
    <w:rPr>
      <w:rFonts w:ascii="Times New Roman" w:hAnsi="Times New Roman" w:cs="Times New Roman"/>
    </w:rPr>
  </w:style>
  <w:style w:type="character" w:customStyle="1" w:styleId="Nadpis1Char">
    <w:name w:val="Nadpis 1 Char"/>
    <w:link w:val="Nadpis1"/>
    <w:uiPriority w:val="9"/>
    <w:rsid w:val="008A3AFD"/>
    <w:rPr>
      <w:rFonts w:ascii="Times New Roman" w:hAnsi="Times New Roman" w:cs="Times New Roman"/>
      <w:b/>
    </w:rPr>
  </w:style>
  <w:style w:type="character" w:customStyle="1" w:styleId="BezmezertunChar">
    <w:name w:val="Bez mezer tučně Char"/>
    <w:link w:val="Bezmezertun"/>
    <w:uiPriority w:val="1"/>
    <w:rsid w:val="008A3AFD"/>
    <w:rPr>
      <w:rFonts w:ascii="Times New Roman" w:hAnsi="Times New Roman" w:cs="Times New Roman"/>
      <w:b/>
    </w:rPr>
  </w:style>
  <w:style w:type="character" w:styleId="Hypertextovodkaz">
    <w:name w:val="Hyperlink"/>
    <w:uiPriority w:val="99"/>
    <w:unhideWhenUsed/>
    <w:rsid w:val="0064262E"/>
    <w:rPr>
      <w:color w:val="0000FF"/>
      <w:u w:val="single"/>
    </w:rPr>
  </w:style>
  <w:style w:type="paragraph" w:customStyle="1" w:styleId="ZhlavGM">
    <w:name w:val="Záhlaví GM"/>
    <w:basedOn w:val="Zhlav"/>
    <w:link w:val="ZhlavGMChar"/>
    <w:qFormat/>
    <w:rsid w:val="00C06DFD"/>
    <w:pPr>
      <w:spacing w:line="320" w:lineRule="exact"/>
    </w:pPr>
    <w:rPr>
      <w:rFonts w:eastAsia="Times New Roman"/>
      <w:spacing w:val="10"/>
      <w:szCs w:val="24"/>
      <w:lang w:eastAsia="cs-CZ"/>
    </w:rPr>
  </w:style>
  <w:style w:type="character" w:customStyle="1" w:styleId="ZhlavGMChar">
    <w:name w:val="Záhlaví GM Char"/>
    <w:link w:val="ZhlavGM"/>
    <w:rsid w:val="00C06DFD"/>
    <w:rPr>
      <w:rFonts w:ascii="Times New Roman" w:eastAsia="Times New Roman" w:hAnsi="Times New Roman"/>
      <w:spacing w:val="10"/>
      <w:sz w:val="22"/>
      <w:szCs w:val="24"/>
    </w:rPr>
  </w:style>
  <w:style w:type="paragraph" w:customStyle="1" w:styleId="PID">
    <w:name w:val="PID"/>
    <w:basedOn w:val="Normln"/>
    <w:next w:val="Normln"/>
    <w:link w:val="PIDChar"/>
    <w:qFormat/>
    <w:rsid w:val="003D4A87"/>
    <w:pPr>
      <w:framePr w:hSpace="142" w:wrap="around" w:vAnchor="page" w:hAnchor="margin" w:xAlign="right" w:y="706"/>
      <w:spacing w:line="240" w:lineRule="auto"/>
      <w:jc w:val="center"/>
    </w:pPr>
    <w:rPr>
      <w:rFonts w:ascii="CKKrausSmall" w:hAnsi="CKKrausSmall"/>
      <w:sz w:val="60"/>
      <w:szCs w:val="72"/>
      <w:lang w:eastAsia="cs-CZ"/>
    </w:rPr>
  </w:style>
  <w:style w:type="character" w:customStyle="1" w:styleId="PIDChar">
    <w:name w:val="PID Char"/>
    <w:link w:val="PID"/>
    <w:rsid w:val="003D4A87"/>
    <w:rPr>
      <w:rFonts w:ascii="CKKrausSmall" w:hAnsi="CKKrausSmall"/>
      <w:sz w:val="60"/>
      <w:szCs w:val="72"/>
    </w:rPr>
  </w:style>
  <w:style w:type="paragraph" w:customStyle="1" w:styleId="PID2">
    <w:name w:val="PID2"/>
    <w:basedOn w:val="Normln"/>
    <w:link w:val="PID2Char"/>
    <w:qFormat/>
    <w:rsid w:val="00040681"/>
    <w:pPr>
      <w:framePr w:hSpace="142" w:wrap="around" w:vAnchor="page" w:hAnchor="margin" w:xAlign="right" w:y="704"/>
      <w:spacing w:line="240" w:lineRule="auto"/>
      <w:suppressOverlap/>
      <w:jc w:val="center"/>
    </w:pPr>
    <w:rPr>
      <w:rFonts w:cs="Arial"/>
      <w:szCs w:val="20"/>
      <w:lang w:eastAsia="cs-CZ"/>
    </w:rPr>
  </w:style>
  <w:style w:type="character" w:customStyle="1" w:styleId="PID2Char">
    <w:name w:val="PID2 Char"/>
    <w:link w:val="PID2"/>
    <w:rsid w:val="00040681"/>
    <w:rPr>
      <w:rFonts w:ascii="Times New Roman" w:hAnsi="Times New Roman" w:cs="Arial"/>
      <w:sz w:val="22"/>
    </w:rPr>
  </w:style>
  <w:style w:type="paragraph" w:customStyle="1" w:styleId="P-podepsanoele">
    <w:name w:val="P-podepsano ele"/>
    <w:basedOn w:val="Bezmezer"/>
    <w:link w:val="P-podepsanoeleChar"/>
    <w:uiPriority w:val="8"/>
    <w:qFormat/>
    <w:rsid w:val="0058354F"/>
    <w:pPr>
      <w:spacing w:after="600"/>
    </w:pPr>
  </w:style>
  <w:style w:type="paragraph" w:customStyle="1" w:styleId="P-slovn">
    <w:name w:val="P-číslování"/>
    <w:basedOn w:val="Bezmezer"/>
    <w:link w:val="P-slovnChar"/>
    <w:uiPriority w:val="8"/>
    <w:qFormat/>
    <w:rsid w:val="0058354F"/>
    <w:pPr>
      <w:ind w:left="284"/>
    </w:pPr>
  </w:style>
  <w:style w:type="character" w:customStyle="1" w:styleId="P-podepsanoeleChar">
    <w:name w:val="P-podepsano ele Char"/>
    <w:link w:val="P-podepsanoele"/>
    <w:uiPriority w:val="8"/>
    <w:rsid w:val="0058354F"/>
    <w:rPr>
      <w:rFonts w:ascii="Times New Roman" w:hAnsi="Times New Roman" w:cs="Times New Roman"/>
      <w:sz w:val="22"/>
      <w:szCs w:val="22"/>
      <w:lang w:eastAsia="en-US"/>
    </w:rPr>
  </w:style>
  <w:style w:type="character" w:customStyle="1" w:styleId="P-slovnChar">
    <w:name w:val="P-číslování Char"/>
    <w:link w:val="P-slovn"/>
    <w:uiPriority w:val="8"/>
    <w:rsid w:val="00886626"/>
    <w:rPr>
      <w:rFonts w:ascii="Times New Roman" w:hAnsi="Times New Roman" w:cs="Times New Roman"/>
      <w:sz w:val="22"/>
      <w:szCs w:val="22"/>
      <w:lang w:eastAsia="en-US"/>
    </w:rPr>
  </w:style>
  <w:style w:type="character" w:styleId="Sledovanodkaz">
    <w:name w:val="FollowedHyperlink"/>
    <w:basedOn w:val="Standardnpsmoodstavce"/>
    <w:uiPriority w:val="99"/>
    <w:semiHidden/>
    <w:unhideWhenUsed/>
    <w:rsid w:val="00011444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C00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007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amApHRQPav42TlKKUaVie1pFAxx9Z-dM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osta@praha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0xz005218\AppData\Local\Temp\313EB57E.doc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A990F-12FE-490B-80D9-F1A5688E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313EB57E.doc</Template>
  <TotalTime>1</TotalTime>
  <Pages>2</Pages>
  <Words>524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3613</CharactersWithSpaces>
  <SharedDoc>false</SharedDoc>
  <HLinks>
    <vt:vector size="6" baseType="variant">
      <vt:variant>
        <vt:i4>1376293</vt:i4>
      </vt:variant>
      <vt:variant>
        <vt:i4>12</vt:i4>
      </vt:variant>
      <vt:variant>
        <vt:i4>0</vt:i4>
      </vt:variant>
      <vt:variant>
        <vt:i4>5</vt:i4>
      </vt:variant>
      <vt:variant>
        <vt:lpwstr>mailto:posta@praha.eu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Jana.Berkova@praha.eu</dc:creator>
  <cp:keywords/>
  <cp:lastModifiedBy>Berková Jana (MHMP, OKM)</cp:lastModifiedBy>
  <cp:revision>2</cp:revision>
  <cp:lastPrinted>2017-12-13T16:07:00Z</cp:lastPrinted>
  <dcterms:created xsi:type="dcterms:W3CDTF">2017-12-13T16:26:00Z</dcterms:created>
  <dcterms:modified xsi:type="dcterms:W3CDTF">2017-12-13T16:26:00Z</dcterms:modified>
</cp:coreProperties>
</file>