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25938" w14:textId="77777777" w:rsidR="004A2E57" w:rsidRDefault="00BF245A">
      <w:pPr>
        <w:pStyle w:val="1"/>
        <w:rPr>
          <w:lang w:eastAsia="zh-CN"/>
        </w:rPr>
      </w:pPr>
      <w:bookmarkStart w:id="0" w:name="gazebo仿真平台技术浅析"/>
      <w:r>
        <w:rPr>
          <w:lang w:eastAsia="zh-CN"/>
        </w:rPr>
        <w:t>Gazebo</w:t>
      </w:r>
      <w:r>
        <w:rPr>
          <w:lang w:eastAsia="zh-CN"/>
        </w:rPr>
        <w:t>仿真平台技术</w:t>
      </w:r>
    </w:p>
    <w:p w14:paraId="1F559150" w14:textId="77777777" w:rsidR="004A2E57" w:rsidRDefault="00BF245A">
      <w:pPr>
        <w:pStyle w:val="FirstParagraph"/>
        <w:ind w:firstLineChars="200" w:firstLine="480"/>
        <w:jc w:val="both"/>
        <w:rPr>
          <w:rFonts w:eastAsia="宋体"/>
          <w:b/>
          <w:bCs/>
          <w:lang w:eastAsia="zh-CN"/>
        </w:rPr>
      </w:pPr>
      <w:r>
        <w:rPr>
          <w:lang w:eastAsia="zh-CN"/>
        </w:rPr>
        <w:t>Gazebo提供了一个精细且高度可扩展的3D仿真环境，支持丰富的机器人模型、传感器类型和复杂的环境模拟。Gazebo</w:t>
      </w:r>
      <w:r>
        <w:rPr>
          <w:rFonts w:eastAsia="宋体" w:hint="eastAsia"/>
          <w:lang w:eastAsia="zh-CN"/>
        </w:rPr>
        <w:t>凭借卓越的性能</w:t>
      </w:r>
      <w:r>
        <w:rPr>
          <w:lang w:eastAsia="zh-CN"/>
        </w:rPr>
        <w:t>，</w:t>
      </w:r>
      <w:r>
        <w:rPr>
          <w:rFonts w:eastAsia="宋体" w:hint="eastAsia"/>
          <w:lang w:eastAsia="zh-CN"/>
        </w:rPr>
        <w:t>使</w:t>
      </w:r>
      <w:r>
        <w:rPr>
          <w:lang w:eastAsia="zh-CN"/>
        </w:rPr>
        <w:t>其在全球机器人工程领域备受宠爱。</w:t>
      </w:r>
      <w:r>
        <w:rPr>
          <w:rFonts w:eastAsia="宋体" w:hint="eastAsia"/>
          <w:lang w:eastAsia="zh-CN"/>
        </w:rPr>
        <w:t>作为智能系统创新设计赛（小米杯）的必备基础知识，本期将带领各位参赛者们走进</w:t>
      </w:r>
      <w:r>
        <w:rPr>
          <w:lang w:eastAsia="zh-CN"/>
        </w:rPr>
        <w:t>Gazebo</w:t>
      </w:r>
      <w:r>
        <w:rPr>
          <w:rFonts w:eastAsia="宋体" w:hint="eastAsia"/>
          <w:lang w:eastAsia="zh-CN"/>
        </w:rPr>
        <w:t>仿真环境，帮助大家了解这一强大的仿真工具。</w:t>
      </w:r>
    </w:p>
    <w:p w14:paraId="30B466FB" w14:textId="77777777" w:rsidR="004A2E57" w:rsidRDefault="00BF245A">
      <w:pPr>
        <w:pStyle w:val="a0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2A4F2F72" wp14:editId="3ADBFBA9">
            <wp:simplePos x="0" y="0"/>
            <wp:positionH relativeFrom="column">
              <wp:posOffset>474980</wp:posOffset>
            </wp:positionH>
            <wp:positionV relativeFrom="paragraph">
              <wp:posOffset>8255</wp:posOffset>
            </wp:positionV>
            <wp:extent cx="4690745" cy="2943860"/>
            <wp:effectExtent l="0" t="0" r="14605" b="8890"/>
            <wp:wrapTopAndBottom/>
            <wp:docPr id="2" name="图片 2" descr="47ad2cfeca1a7730031b95571f87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7ad2cfeca1a7730031b95571f87af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F7883" w14:textId="77777777" w:rsidR="004A2E57" w:rsidRDefault="00BF245A">
      <w:pPr>
        <w:pStyle w:val="2"/>
        <w:rPr>
          <w:lang w:eastAsia="zh-CN"/>
        </w:rPr>
      </w:pPr>
      <w:bookmarkStart w:id="1" w:name="物理引擎---高性能实时模拟"/>
      <w:r>
        <w:rPr>
          <w:rFonts w:hint="eastAsia"/>
          <w:lang w:eastAsia="zh-CN"/>
        </w:rPr>
        <w:t>（一）</w:t>
      </w:r>
      <w:r>
        <w:rPr>
          <w:rFonts w:hint="eastAsia"/>
          <w:lang w:eastAsia="zh-CN"/>
        </w:rPr>
        <w:t>Gazebo</w:t>
      </w:r>
      <w:r>
        <w:rPr>
          <w:rFonts w:hint="eastAsia"/>
          <w:lang w:eastAsia="zh-CN"/>
        </w:rPr>
        <w:t>仿真工具优势</w:t>
      </w:r>
    </w:p>
    <w:p w14:paraId="7F1EFE72" w14:textId="77777777" w:rsidR="004A2E57" w:rsidRDefault="00BF245A">
      <w:pPr>
        <w:pStyle w:val="2"/>
        <w:ind w:firstLineChars="200" w:firstLine="480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Theme="minorHAnsi" w:eastAsiaTheme="minorHAnsi" w:hAnsiTheme="minorHAnsi" w:cstheme="minorBidi" w:hint="eastAsia"/>
          <w:b w:val="0"/>
          <w:bCs w:val="0"/>
          <w:color w:val="auto"/>
          <w:sz w:val="24"/>
          <w:szCs w:val="24"/>
          <w:lang w:eastAsia="zh-CN"/>
        </w:rPr>
        <w:t>1.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zh-CN"/>
        </w:rPr>
        <w:t>物理引擎</w:t>
      </w:r>
      <w:r>
        <w:rPr>
          <w:rFonts w:asciiTheme="minorHAnsi" w:eastAsia="宋体" w:hAnsiTheme="minorHAnsi" w:cstheme="minorBidi" w:hint="eastAsia"/>
          <w:b w:val="0"/>
          <w:bCs w:val="0"/>
          <w:color w:val="auto"/>
          <w:sz w:val="24"/>
          <w:szCs w:val="24"/>
          <w:lang w:eastAsia="zh-CN"/>
        </w:rPr>
        <w:t>—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zh-CN"/>
        </w:rPr>
        <w:t>高性能实时模拟</w:t>
      </w:r>
    </w:p>
    <w:p w14:paraId="631458D8" w14:textId="77777777" w:rsidR="004A2E57" w:rsidRDefault="00BF245A">
      <w:pPr>
        <w:pStyle w:val="FirstParagraph"/>
        <w:spacing w:before="60"/>
        <w:ind w:firstLineChars="200" w:firstLine="480"/>
        <w:rPr>
          <w:rFonts w:eastAsia="宋体"/>
          <w:lang w:eastAsia="zh-CN"/>
        </w:rPr>
      </w:pPr>
      <w:r>
        <w:rPr>
          <w:lang w:eastAsia="zh-CN"/>
        </w:rPr>
        <w:t>Gazebo支持多种高性能的物理引擎，能够准确模拟刚体、软体、关节等各种物理对象的运动和交互。</w:t>
      </w:r>
      <w:r>
        <w:rPr>
          <w:rFonts w:eastAsia="宋体" w:hint="eastAsia"/>
          <w:lang w:eastAsia="zh-CN"/>
        </w:rPr>
        <w:t>例如，</w:t>
      </w:r>
      <w:r>
        <w:rPr>
          <w:lang w:eastAsia="zh-CN"/>
        </w:rPr>
        <w:t>ODE(Open Dynamics Engine)引擎</w:t>
      </w:r>
      <w:r>
        <w:rPr>
          <w:rFonts w:eastAsia="宋体" w:hint="eastAsia"/>
          <w:lang w:eastAsia="zh-CN"/>
        </w:rPr>
        <w:t>可</w:t>
      </w:r>
      <w:r>
        <w:rPr>
          <w:lang w:eastAsia="zh-CN"/>
        </w:rPr>
        <w:t>快速计算出物理对象在重力、摩擦、碰撞等作用下的运动状态</w:t>
      </w:r>
      <w:r>
        <w:rPr>
          <w:rFonts w:eastAsia="宋体" w:hint="eastAsia"/>
          <w:lang w:eastAsia="zh-CN"/>
        </w:rPr>
        <w:t>，</w:t>
      </w:r>
      <w:r>
        <w:rPr>
          <w:lang w:eastAsia="zh-CN"/>
        </w:rPr>
        <w:t>精确模拟物体之间的碰撞和滚动</w:t>
      </w:r>
      <w:r>
        <w:rPr>
          <w:rFonts w:eastAsia="宋体" w:hint="eastAsia"/>
          <w:lang w:eastAsia="zh-CN"/>
        </w:rPr>
        <w:t>。</w:t>
      </w:r>
    </w:p>
    <w:p w14:paraId="1EA13302" w14:textId="77777777" w:rsidR="004A2E57" w:rsidRDefault="00BF245A">
      <w:pPr>
        <w:pStyle w:val="2"/>
        <w:ind w:firstLineChars="200" w:firstLine="480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zh-CN"/>
        </w:rPr>
      </w:pPr>
      <w:bookmarkStart w:id="2" w:name="传感器模拟---精准的仿真数据"/>
      <w:bookmarkEnd w:id="1"/>
      <w:r>
        <w:rPr>
          <w:rFonts w:asciiTheme="minorHAnsi" w:eastAsiaTheme="minorHAnsi" w:hAnsiTheme="minorHAnsi" w:cstheme="minorBidi" w:hint="eastAsia"/>
          <w:b w:val="0"/>
          <w:bCs w:val="0"/>
          <w:color w:val="auto"/>
          <w:sz w:val="24"/>
          <w:szCs w:val="24"/>
          <w:lang w:eastAsia="zh-CN"/>
        </w:rPr>
        <w:t>2.传感器模拟—精准的仿真数据</w:t>
      </w:r>
    </w:p>
    <w:p w14:paraId="292E93B8" w14:textId="77777777" w:rsidR="004A2E57" w:rsidRDefault="00BF245A">
      <w:pPr>
        <w:pStyle w:val="FirstParagraph"/>
        <w:spacing w:before="60" w:after="60"/>
        <w:ind w:firstLineChars="200" w:firstLine="480"/>
        <w:rPr>
          <w:lang w:eastAsia="zh-CN"/>
        </w:rPr>
      </w:pPr>
      <w:r>
        <w:rPr>
          <w:lang w:eastAsia="zh-CN"/>
        </w:rPr>
        <w:t>Gazebo提供丰富的传感器模型</w:t>
      </w:r>
      <w:r>
        <w:rPr>
          <w:rFonts w:hint="eastAsia"/>
          <w:lang w:eastAsia="zh-CN"/>
        </w:rPr>
        <w:t>，</w:t>
      </w:r>
      <w:r>
        <w:rPr>
          <w:lang w:eastAsia="zh-CN"/>
        </w:rPr>
        <w:t>如摄像头、激光雷达、IMU等</w:t>
      </w:r>
      <w:r>
        <w:rPr>
          <w:rFonts w:hint="eastAsia"/>
          <w:lang w:eastAsia="zh-CN"/>
        </w:rPr>
        <w:t>，</w:t>
      </w:r>
      <w:r>
        <w:rPr>
          <w:lang w:eastAsia="zh-CN"/>
        </w:rPr>
        <w:t>能够高度还原真实世界的物理环境。Gazebo的传感器模拟基于插件机制</w:t>
      </w:r>
      <w:r>
        <w:rPr>
          <w:rFonts w:eastAsia="宋体" w:hint="eastAsia"/>
          <w:lang w:eastAsia="zh-CN"/>
        </w:rPr>
        <w:t>，</w:t>
      </w:r>
      <w:r>
        <w:rPr>
          <w:lang w:eastAsia="zh-CN"/>
        </w:rPr>
        <w:t>开发者可以根据需求开发各种传感器插件。</w:t>
      </w:r>
      <w:bookmarkStart w:id="3" w:name="渲染引擎---逼真的视觉效果"/>
      <w:bookmarkEnd w:id="2"/>
    </w:p>
    <w:p w14:paraId="7AE5B1F6" w14:textId="77777777" w:rsidR="004A2E57" w:rsidRDefault="00BF245A">
      <w:pPr>
        <w:pStyle w:val="2"/>
        <w:ind w:firstLineChars="200" w:firstLine="480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Theme="minorHAnsi" w:eastAsiaTheme="minorHAnsi" w:hAnsiTheme="minorHAnsi" w:cstheme="minorBidi" w:hint="eastAsia"/>
          <w:b w:val="0"/>
          <w:bCs w:val="0"/>
          <w:color w:val="auto"/>
          <w:sz w:val="24"/>
          <w:szCs w:val="24"/>
          <w:lang w:eastAsia="zh-CN"/>
        </w:rPr>
        <w:t>3.渲染引擎—逼真的视觉效果</w:t>
      </w:r>
    </w:p>
    <w:p w14:paraId="58E92C71" w14:textId="77777777" w:rsidR="004A2E57" w:rsidRDefault="00BF245A">
      <w:pPr>
        <w:pStyle w:val="FirstParagraph"/>
        <w:spacing w:before="60"/>
        <w:ind w:firstLineChars="200" w:firstLine="480"/>
        <w:rPr>
          <w:lang w:eastAsia="zh-CN"/>
        </w:rPr>
      </w:pPr>
      <w:r>
        <w:rPr>
          <w:lang w:eastAsia="zh-CN"/>
        </w:rPr>
        <w:t>Gazebo采用的是业界领先的渲染引擎—OGRE3D，它能够提供高质量的3D图形渲染</w:t>
      </w:r>
      <w:r>
        <w:rPr>
          <w:rFonts w:eastAsia="宋体" w:hint="eastAsia"/>
          <w:lang w:eastAsia="zh-CN"/>
        </w:rPr>
        <w:t>，</w:t>
      </w:r>
      <w:r>
        <w:rPr>
          <w:lang w:eastAsia="zh-CN"/>
        </w:rPr>
        <w:t>实现逼真的光照效果、阴影、反射等视觉效果。Gazebo还集成了ROS的可视化工具—</w:t>
      </w:r>
      <w:proofErr w:type="spellStart"/>
      <w:r>
        <w:rPr>
          <w:rFonts w:eastAsia="宋体" w:hint="eastAsia"/>
          <w:lang w:eastAsia="zh-CN"/>
        </w:rPr>
        <w:t>rv</w:t>
      </w:r>
      <w:r>
        <w:rPr>
          <w:lang w:eastAsia="zh-CN"/>
        </w:rPr>
        <w:t>iz</w:t>
      </w:r>
      <w:proofErr w:type="spellEnd"/>
      <w:r>
        <w:rPr>
          <w:rFonts w:eastAsia="宋体" w:hint="eastAsia"/>
          <w:lang w:eastAsia="zh-CN"/>
        </w:rPr>
        <w:t>，</w:t>
      </w:r>
      <w:r>
        <w:rPr>
          <w:lang w:eastAsia="zh-CN"/>
        </w:rPr>
        <w:t>实时显示机器人的状态信息、传感器数据等。</w:t>
      </w:r>
    </w:p>
    <w:p w14:paraId="045AD17B" w14:textId="77777777" w:rsidR="004A2E57" w:rsidRDefault="00BF245A">
      <w:pPr>
        <w:pStyle w:val="2"/>
        <w:ind w:firstLineChars="200" w:firstLine="480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zh-CN"/>
        </w:rPr>
      </w:pPr>
      <w:bookmarkStart w:id="4" w:name="插件机制---灵活的功能扩展"/>
      <w:bookmarkEnd w:id="3"/>
      <w:r>
        <w:rPr>
          <w:rFonts w:asciiTheme="minorHAnsi" w:eastAsiaTheme="minorHAnsi" w:hAnsiTheme="minorHAnsi" w:cstheme="minorBidi" w:hint="eastAsia"/>
          <w:b w:val="0"/>
          <w:bCs w:val="0"/>
          <w:color w:val="auto"/>
          <w:sz w:val="24"/>
          <w:szCs w:val="24"/>
          <w:lang w:eastAsia="zh-CN"/>
        </w:rPr>
        <w:lastRenderedPageBreak/>
        <w:t>4.插件机制—灵活的功能扩展</w:t>
      </w:r>
    </w:p>
    <w:p w14:paraId="2B231AC6" w14:textId="77777777" w:rsidR="004A2E57" w:rsidRDefault="00BF245A">
      <w:pPr>
        <w:pStyle w:val="FirstParagraph"/>
        <w:spacing w:before="60"/>
        <w:ind w:firstLineChars="200" w:firstLine="480"/>
        <w:rPr>
          <w:lang w:eastAsia="zh-CN"/>
        </w:rPr>
      </w:pPr>
      <w:r>
        <w:rPr>
          <w:lang w:eastAsia="zh-CN"/>
        </w:rPr>
        <w:t>Gazebo采用</w:t>
      </w:r>
      <w:proofErr w:type="gramStart"/>
      <w:r>
        <w:rPr>
          <w:lang w:eastAsia="zh-CN"/>
        </w:rPr>
        <w:t>插件化</w:t>
      </w:r>
      <w:proofErr w:type="gramEnd"/>
      <w:r>
        <w:rPr>
          <w:lang w:eastAsia="zh-CN"/>
        </w:rPr>
        <w:t>的架构设计</w:t>
      </w:r>
      <w:r>
        <w:rPr>
          <w:rFonts w:eastAsia="宋体" w:hint="eastAsia"/>
          <w:lang w:eastAsia="zh-CN"/>
        </w:rPr>
        <w:t>，</w:t>
      </w:r>
      <w:r>
        <w:rPr>
          <w:lang w:eastAsia="zh-CN"/>
        </w:rPr>
        <w:t>通过编写C++插件的方式</w:t>
      </w:r>
      <w:r>
        <w:rPr>
          <w:rFonts w:eastAsia="宋体" w:hint="eastAsia"/>
          <w:lang w:eastAsia="zh-CN"/>
        </w:rPr>
        <w:t>，</w:t>
      </w:r>
      <w:r>
        <w:rPr>
          <w:lang w:eastAsia="zh-CN"/>
        </w:rPr>
        <w:t>为Gazebo添加各种自定义功能。这包括自定义传感器模型</w:t>
      </w:r>
      <w:r>
        <w:rPr>
          <w:rFonts w:eastAsia="宋体" w:hint="eastAsia"/>
          <w:lang w:eastAsia="zh-CN"/>
        </w:rPr>
        <w:t>、</w:t>
      </w:r>
      <w:r>
        <w:rPr>
          <w:lang w:eastAsia="zh-CN"/>
        </w:rPr>
        <w:t>实现机器人控制算法</w:t>
      </w:r>
      <w:r>
        <w:rPr>
          <w:rFonts w:eastAsia="宋体" w:hint="eastAsia"/>
          <w:lang w:eastAsia="zh-CN"/>
        </w:rPr>
        <w:t>、</w:t>
      </w:r>
      <w:r>
        <w:rPr>
          <w:lang w:eastAsia="zh-CN"/>
        </w:rPr>
        <w:t>模拟复杂的环境交互</w:t>
      </w:r>
      <w:r>
        <w:rPr>
          <w:rFonts w:eastAsia="宋体" w:hint="eastAsia"/>
          <w:lang w:eastAsia="zh-CN"/>
        </w:rPr>
        <w:t>、</w:t>
      </w:r>
      <w:r>
        <w:rPr>
          <w:lang w:eastAsia="zh-CN"/>
        </w:rPr>
        <w:t>进行仿真数据分析等</w:t>
      </w:r>
      <w:r>
        <w:rPr>
          <w:rFonts w:eastAsia="宋体" w:hint="eastAsia"/>
          <w:lang w:eastAsia="zh-CN"/>
        </w:rPr>
        <w:t>。</w:t>
      </w:r>
      <w:bookmarkStart w:id="5" w:name="仿真环境建模"/>
      <w:bookmarkEnd w:id="4"/>
    </w:p>
    <w:p w14:paraId="7CC6F584" w14:textId="77777777" w:rsidR="004A2E57" w:rsidRDefault="00BF245A">
      <w:pPr>
        <w:pStyle w:val="2"/>
        <w:rPr>
          <w:lang w:eastAsia="zh-CN"/>
        </w:rPr>
      </w:pPr>
      <w:r>
        <w:rPr>
          <w:rFonts w:hint="eastAsia"/>
          <w:lang w:eastAsia="zh-CN"/>
        </w:rPr>
        <w:t>（二）</w:t>
      </w:r>
      <w:proofErr w:type="spellStart"/>
      <w:r>
        <w:rPr>
          <w:rFonts w:hint="eastAsia"/>
          <w:lang w:eastAsia="zh-CN"/>
        </w:rPr>
        <w:t>Gazebo</w:t>
      </w:r>
      <w:r>
        <w:t>仿真环境</w:t>
      </w:r>
      <w:proofErr w:type="spellEnd"/>
      <w:r>
        <w:rPr>
          <w:rFonts w:hint="eastAsia"/>
          <w:lang w:eastAsia="zh-CN"/>
        </w:rPr>
        <w:t>使用</w:t>
      </w:r>
    </w:p>
    <w:p w14:paraId="77C5D61D" w14:textId="77777777" w:rsidR="004A2E57" w:rsidRDefault="00BF245A">
      <w:pPr>
        <w:spacing w:before="120" w:after="120" w:line="288" w:lineRule="auto"/>
        <w:ind w:firstLineChars="200" w:firstLine="480"/>
        <w:jc w:val="both"/>
      </w:pPr>
      <w:r>
        <w:rPr>
          <w:rFonts w:eastAsia="宋体" w:hint="eastAsia"/>
          <w:lang w:eastAsia="zh-CN"/>
        </w:rPr>
        <w:t>竞赛中的</w:t>
      </w:r>
      <w:r>
        <w:t xml:space="preserve">仿真环境基于gazebo仿真器，令仿真器程序直接与控制程序cyberdog_control进行通信，并将机器人的各关节数据与传感器数据转发为ros2 </w:t>
      </w:r>
      <w:proofErr w:type="spellStart"/>
      <w:r>
        <w:t>topic，并通过</w:t>
      </w:r>
      <w:r>
        <w:rPr>
          <w:rFonts w:eastAsia="宋体" w:hint="eastAsia"/>
          <w:lang w:eastAsia="zh-CN"/>
        </w:rPr>
        <w:t>rv</w:t>
      </w:r>
      <w:r>
        <w:t>iz进行机器人状态的可视化</w:t>
      </w:r>
      <w:proofErr w:type="spellEnd"/>
      <w:r>
        <w:t>。</w:t>
      </w:r>
    </w:p>
    <w:p w14:paraId="7BB41ED4" w14:textId="6DA8C1E1" w:rsidR="004A2E57" w:rsidRDefault="006629E9">
      <w:pPr>
        <w:pStyle w:val="a0"/>
        <w:spacing w:after="60"/>
        <w:ind w:firstLineChars="200" w:firstLine="480"/>
        <w:rPr>
          <w:rFonts w:eastAsia="宋体"/>
          <w:lang w:eastAsia="zh-CN"/>
        </w:rPr>
      </w:pPr>
      <w:r w:rsidRPr="006629E9">
        <w:rPr>
          <w:rFonts w:eastAsia="宋体"/>
          <w:noProof/>
          <w:lang w:eastAsia="zh-CN"/>
        </w:rPr>
        <w:drawing>
          <wp:anchor distT="0" distB="0" distL="114300" distR="114300" simplePos="0" relativeHeight="251663360" behindDoc="0" locked="0" layoutInCell="1" allowOverlap="1" wp14:anchorId="46C9811B" wp14:editId="2286B284">
            <wp:simplePos x="0" y="0"/>
            <wp:positionH relativeFrom="margin">
              <wp:align>center</wp:align>
            </wp:positionH>
            <wp:positionV relativeFrom="paragraph">
              <wp:posOffset>2312035</wp:posOffset>
            </wp:positionV>
            <wp:extent cx="4543425" cy="3196590"/>
            <wp:effectExtent l="0" t="0" r="9525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45A">
        <w:rPr>
          <w:rFonts w:eastAsia="宋体" w:hint="eastAsia"/>
          <w:lang w:eastAsia="zh-CN"/>
        </w:rPr>
        <w:t>运行仿真环境的后续具体操作步骤，可在</w:t>
      </w:r>
      <w:proofErr w:type="gramStart"/>
      <w:r w:rsidR="00BF245A">
        <w:rPr>
          <w:rFonts w:eastAsia="宋体" w:hint="eastAsia"/>
          <w:lang w:eastAsia="zh-CN"/>
        </w:rPr>
        <w:t>竞赛官网提供</w:t>
      </w:r>
      <w:proofErr w:type="gramEnd"/>
      <w:r w:rsidR="00BF245A">
        <w:rPr>
          <w:rFonts w:eastAsia="宋体" w:hint="eastAsia"/>
          <w:lang w:eastAsia="zh-CN"/>
        </w:rPr>
        <w:t>的</w:t>
      </w:r>
      <w:proofErr w:type="spellStart"/>
      <w:r w:rsidR="00BF245A">
        <w:rPr>
          <w:rFonts w:eastAsia="宋体" w:hint="eastAsia"/>
          <w:lang w:eastAsia="zh-CN"/>
        </w:rPr>
        <w:t>cyberdog_race</w:t>
      </w:r>
      <w:proofErr w:type="spellEnd"/>
      <w:r w:rsidR="00BF245A">
        <w:rPr>
          <w:rFonts w:eastAsia="宋体" w:hint="eastAsia"/>
          <w:lang w:eastAsia="zh-CN"/>
        </w:rPr>
        <w:t>说明文档中查看并跟做：</w:t>
      </w:r>
    </w:p>
    <w:p w14:paraId="480F9471" w14:textId="0F193E17" w:rsidR="004A2E57" w:rsidRDefault="006629E9">
      <w:pPr>
        <w:pStyle w:val="a0"/>
        <w:ind w:firstLineChars="200" w:firstLine="480"/>
        <w:rPr>
          <w:rStyle w:val="ab"/>
        </w:rPr>
      </w:pPr>
      <w:r>
        <w:rPr>
          <w:rFonts w:eastAsia="宋体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23937D07" wp14:editId="269C656C">
            <wp:simplePos x="0" y="0"/>
            <wp:positionH relativeFrom="column">
              <wp:posOffset>448310</wp:posOffset>
            </wp:positionH>
            <wp:positionV relativeFrom="paragraph">
              <wp:posOffset>0</wp:posOffset>
            </wp:positionV>
            <wp:extent cx="5025390" cy="1760855"/>
            <wp:effectExtent l="0" t="0" r="3810" b="10795"/>
            <wp:wrapTopAndBottom/>
            <wp:docPr id="3" name="图片 3" descr="386f0c0d2ceb340cb8bfe7b0d50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86f0c0d2ceb340cb8bfe7b0d50358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245A"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61312" behindDoc="0" locked="0" layoutInCell="1" allowOverlap="1" wp14:anchorId="245254AB" wp14:editId="7C2FF03F">
            <wp:simplePos x="0" y="0"/>
            <wp:positionH relativeFrom="column">
              <wp:posOffset>631825</wp:posOffset>
            </wp:positionH>
            <wp:positionV relativeFrom="paragraph">
              <wp:posOffset>1849755</wp:posOffset>
            </wp:positionV>
            <wp:extent cx="3983355" cy="2499360"/>
            <wp:effectExtent l="0" t="0" r="17145" b="15240"/>
            <wp:wrapTopAndBottom/>
            <wp:docPr id="4" name="图片 4" descr="0f0c13bd3458084cf4b9542bb855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f0c13bd3458084cf4b9542bb8550f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245A">
        <w:rPr>
          <w:rFonts w:eastAsia="宋体" w:hint="eastAsia"/>
          <w:lang w:eastAsia="zh-CN"/>
        </w:rPr>
        <w:t>若</w:t>
      </w:r>
      <w:r w:rsidR="00BF245A">
        <w:t>想</w:t>
      </w:r>
      <w:r w:rsidR="00BF245A">
        <w:rPr>
          <w:rFonts w:eastAsia="宋体" w:hint="eastAsia"/>
          <w:lang w:eastAsia="zh-CN"/>
        </w:rPr>
        <w:t>进一步</w:t>
      </w:r>
      <w:proofErr w:type="spellStart"/>
      <w:r w:rsidR="00BF245A">
        <w:t>学习</w:t>
      </w:r>
      <w:proofErr w:type="spellEnd"/>
      <w:r w:rsidR="00BF245A">
        <w:rPr>
          <w:rFonts w:eastAsia="宋体" w:hint="eastAsia"/>
          <w:lang w:eastAsia="zh-CN"/>
        </w:rPr>
        <w:t>更高难度的</w:t>
      </w:r>
      <w:r w:rsidR="00BF245A">
        <w:t>Gazebo</w:t>
      </w:r>
      <w:r w:rsidR="00BF245A">
        <w:rPr>
          <w:rFonts w:eastAsia="宋体" w:hint="eastAsia"/>
          <w:lang w:eastAsia="zh-CN"/>
        </w:rPr>
        <w:t>仿真技术，可登录</w:t>
      </w:r>
      <w:r w:rsidR="00BF245A">
        <w:t>Gazebo</w:t>
      </w:r>
      <w:r w:rsidR="00BF245A">
        <w:rPr>
          <w:rFonts w:eastAsia="宋体" w:hint="eastAsia"/>
          <w:lang w:eastAsia="zh-CN"/>
        </w:rPr>
        <w:t>开源社区（</w:t>
      </w:r>
      <w:hyperlink r:id="rId10">
        <w:r w:rsidR="00BF245A">
          <w:rPr>
            <w:rStyle w:val="ab"/>
          </w:rPr>
          <w:t>Gazebo - Docs: Get Started (gazebosim.org)</w:t>
        </w:r>
      </w:hyperlink>
      <w:r w:rsidR="00BF245A">
        <w:rPr>
          <w:rFonts w:eastAsia="宋体" w:hint="eastAsia"/>
          <w:lang w:eastAsia="zh-CN"/>
        </w:rPr>
        <w:t>）深度学习。</w:t>
      </w:r>
      <w:bookmarkEnd w:id="0"/>
      <w:bookmarkEnd w:id="5"/>
    </w:p>
    <w:sectPr w:rsidR="004A2E5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E096D" w14:textId="77777777" w:rsidR="00F120BB" w:rsidRDefault="00F120BB">
      <w:pPr>
        <w:spacing w:after="0"/>
      </w:pPr>
      <w:r>
        <w:separator/>
      </w:r>
    </w:p>
  </w:endnote>
  <w:endnote w:type="continuationSeparator" w:id="0">
    <w:p w14:paraId="69B3E197" w14:textId="77777777" w:rsidR="00F120BB" w:rsidRDefault="00F120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7A864" w14:textId="77777777" w:rsidR="00F120BB" w:rsidRDefault="00F120BB">
      <w:pPr>
        <w:spacing w:after="0"/>
      </w:pPr>
      <w:r>
        <w:separator/>
      </w:r>
    </w:p>
  </w:footnote>
  <w:footnote w:type="continuationSeparator" w:id="0">
    <w:p w14:paraId="25A5F2AA" w14:textId="77777777" w:rsidR="00F120BB" w:rsidRDefault="00F120B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Y1YjExZDE3YmNiZjk5MzNkNWU4N2I4YzVmZWFiMTQifQ=="/>
  </w:docVars>
  <w:rsids>
    <w:rsidRoot w:val="004A2E57"/>
    <w:rsid w:val="00144FF2"/>
    <w:rsid w:val="004A2E57"/>
    <w:rsid w:val="006629E9"/>
    <w:rsid w:val="00BF245A"/>
    <w:rsid w:val="00F120BB"/>
    <w:rsid w:val="00FD387E"/>
    <w:rsid w:val="01EE19B6"/>
    <w:rsid w:val="02DE5ECF"/>
    <w:rsid w:val="03CA500E"/>
    <w:rsid w:val="04387860"/>
    <w:rsid w:val="05557F9E"/>
    <w:rsid w:val="068648B3"/>
    <w:rsid w:val="072A6FB2"/>
    <w:rsid w:val="07A70F85"/>
    <w:rsid w:val="08BD6586"/>
    <w:rsid w:val="08F301FA"/>
    <w:rsid w:val="08F85810"/>
    <w:rsid w:val="0A614AE1"/>
    <w:rsid w:val="0AEE6ECB"/>
    <w:rsid w:val="0B022976"/>
    <w:rsid w:val="0BF64289"/>
    <w:rsid w:val="0E1331F5"/>
    <w:rsid w:val="11651F8A"/>
    <w:rsid w:val="11C37515"/>
    <w:rsid w:val="11E626AA"/>
    <w:rsid w:val="12154D3D"/>
    <w:rsid w:val="12CC7AF2"/>
    <w:rsid w:val="130D010A"/>
    <w:rsid w:val="13214B30"/>
    <w:rsid w:val="132A60A0"/>
    <w:rsid w:val="13650BBA"/>
    <w:rsid w:val="14812B5E"/>
    <w:rsid w:val="14CD29C2"/>
    <w:rsid w:val="15F1786F"/>
    <w:rsid w:val="16FB6BF7"/>
    <w:rsid w:val="17220FE3"/>
    <w:rsid w:val="18CD6371"/>
    <w:rsid w:val="18F55836"/>
    <w:rsid w:val="1D3B2486"/>
    <w:rsid w:val="1D930CFA"/>
    <w:rsid w:val="1DBB0E8E"/>
    <w:rsid w:val="1F703EFB"/>
    <w:rsid w:val="20421D05"/>
    <w:rsid w:val="21AB746C"/>
    <w:rsid w:val="22475D17"/>
    <w:rsid w:val="22B83BEE"/>
    <w:rsid w:val="22C34341"/>
    <w:rsid w:val="230C3F3A"/>
    <w:rsid w:val="247955FF"/>
    <w:rsid w:val="24E0567E"/>
    <w:rsid w:val="268A7650"/>
    <w:rsid w:val="27082C6B"/>
    <w:rsid w:val="274F0899"/>
    <w:rsid w:val="27AC1682"/>
    <w:rsid w:val="27E261BD"/>
    <w:rsid w:val="27F6643D"/>
    <w:rsid w:val="28700AC7"/>
    <w:rsid w:val="29F64FFC"/>
    <w:rsid w:val="2AF228E9"/>
    <w:rsid w:val="2B502C2C"/>
    <w:rsid w:val="2BB85FA6"/>
    <w:rsid w:val="2CBB00B4"/>
    <w:rsid w:val="2D1759B5"/>
    <w:rsid w:val="2D217F64"/>
    <w:rsid w:val="2D9B240F"/>
    <w:rsid w:val="2DBB27E5"/>
    <w:rsid w:val="2E493CAB"/>
    <w:rsid w:val="2EC15BD9"/>
    <w:rsid w:val="2ECE02F6"/>
    <w:rsid w:val="2F1E74CF"/>
    <w:rsid w:val="2F447C44"/>
    <w:rsid w:val="30A27C8C"/>
    <w:rsid w:val="31181CFC"/>
    <w:rsid w:val="32E83B71"/>
    <w:rsid w:val="33482D6D"/>
    <w:rsid w:val="34057CD5"/>
    <w:rsid w:val="343A32E7"/>
    <w:rsid w:val="3542559A"/>
    <w:rsid w:val="3578720D"/>
    <w:rsid w:val="35FC6A17"/>
    <w:rsid w:val="37667C65"/>
    <w:rsid w:val="37BC7B85"/>
    <w:rsid w:val="37C16C4A"/>
    <w:rsid w:val="38BF587F"/>
    <w:rsid w:val="38E70932"/>
    <w:rsid w:val="3A9E7716"/>
    <w:rsid w:val="3BAE1BDB"/>
    <w:rsid w:val="3BC35686"/>
    <w:rsid w:val="3BDF37C8"/>
    <w:rsid w:val="3D031AB2"/>
    <w:rsid w:val="3D0F76A8"/>
    <w:rsid w:val="3D864BBD"/>
    <w:rsid w:val="4023022C"/>
    <w:rsid w:val="40624D42"/>
    <w:rsid w:val="408E3D89"/>
    <w:rsid w:val="41B84987"/>
    <w:rsid w:val="41DA54D8"/>
    <w:rsid w:val="41DD4469"/>
    <w:rsid w:val="42EB54C2"/>
    <w:rsid w:val="43FC43A3"/>
    <w:rsid w:val="44170B63"/>
    <w:rsid w:val="44780FD8"/>
    <w:rsid w:val="44D97CC8"/>
    <w:rsid w:val="458A2D71"/>
    <w:rsid w:val="4599319D"/>
    <w:rsid w:val="45D264C6"/>
    <w:rsid w:val="4669507C"/>
    <w:rsid w:val="4670640B"/>
    <w:rsid w:val="46DD3374"/>
    <w:rsid w:val="49163EF7"/>
    <w:rsid w:val="498126DD"/>
    <w:rsid w:val="49850A04"/>
    <w:rsid w:val="4A68578C"/>
    <w:rsid w:val="4C471705"/>
    <w:rsid w:val="4D203FBB"/>
    <w:rsid w:val="4EF676C9"/>
    <w:rsid w:val="4F9D2F57"/>
    <w:rsid w:val="507C1E50"/>
    <w:rsid w:val="50903205"/>
    <w:rsid w:val="50D92DFE"/>
    <w:rsid w:val="51333879"/>
    <w:rsid w:val="513A3587"/>
    <w:rsid w:val="51DF4444"/>
    <w:rsid w:val="534704F3"/>
    <w:rsid w:val="53835884"/>
    <w:rsid w:val="53A05E55"/>
    <w:rsid w:val="53FF0DCE"/>
    <w:rsid w:val="541C2691"/>
    <w:rsid w:val="54332825"/>
    <w:rsid w:val="55E95892"/>
    <w:rsid w:val="5624575B"/>
    <w:rsid w:val="569752EE"/>
    <w:rsid w:val="56C8194B"/>
    <w:rsid w:val="577473DD"/>
    <w:rsid w:val="580249E9"/>
    <w:rsid w:val="584119B5"/>
    <w:rsid w:val="59EC6032"/>
    <w:rsid w:val="5A2E41BB"/>
    <w:rsid w:val="5A8738CB"/>
    <w:rsid w:val="5A8B5169"/>
    <w:rsid w:val="5B8228C3"/>
    <w:rsid w:val="5BC16969"/>
    <w:rsid w:val="5BD40D92"/>
    <w:rsid w:val="5CD66444"/>
    <w:rsid w:val="5DB6074F"/>
    <w:rsid w:val="5E3577AE"/>
    <w:rsid w:val="5F182D44"/>
    <w:rsid w:val="5F702B80"/>
    <w:rsid w:val="608C5797"/>
    <w:rsid w:val="616A305A"/>
    <w:rsid w:val="6200643D"/>
    <w:rsid w:val="64085A7D"/>
    <w:rsid w:val="649D4417"/>
    <w:rsid w:val="653B3C30"/>
    <w:rsid w:val="66EF6A80"/>
    <w:rsid w:val="68662D72"/>
    <w:rsid w:val="68896A60"/>
    <w:rsid w:val="6A274783"/>
    <w:rsid w:val="6A627569"/>
    <w:rsid w:val="6B0B19AE"/>
    <w:rsid w:val="6B160A7F"/>
    <w:rsid w:val="6B285AE7"/>
    <w:rsid w:val="6C044D7B"/>
    <w:rsid w:val="6E707791"/>
    <w:rsid w:val="7064228D"/>
    <w:rsid w:val="70CB40BA"/>
    <w:rsid w:val="70CE3BAA"/>
    <w:rsid w:val="711200BC"/>
    <w:rsid w:val="71BE5F0C"/>
    <w:rsid w:val="72A421DE"/>
    <w:rsid w:val="73E55492"/>
    <w:rsid w:val="75103987"/>
    <w:rsid w:val="770E3ADA"/>
    <w:rsid w:val="77846D70"/>
    <w:rsid w:val="778939A2"/>
    <w:rsid w:val="7874534E"/>
    <w:rsid w:val="7D717D97"/>
    <w:rsid w:val="7D751B04"/>
    <w:rsid w:val="7DAA5057"/>
    <w:rsid w:val="7DD11B32"/>
    <w:rsid w:val="7F21759B"/>
    <w:rsid w:val="7F25708B"/>
    <w:rsid w:val="7FC00B62"/>
    <w:rsid w:val="7FD6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AC36C1"/>
  <w15:docId w15:val="{40092044-0518-4200-B943-AA80E87F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autoRedefine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autoRedefine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autoRedefine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autoRedefine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autoRedefine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autoRedefine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autoRedefine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autoRedefine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autoRedefine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autoRedefine/>
    <w:qFormat/>
    <w:pPr>
      <w:spacing w:before="180" w:after="180"/>
    </w:pPr>
  </w:style>
  <w:style w:type="paragraph" w:styleId="a5">
    <w:name w:val="caption"/>
    <w:basedOn w:val="a"/>
    <w:autoRedefine/>
    <w:qFormat/>
    <w:pPr>
      <w:spacing w:after="120"/>
    </w:pPr>
    <w:rPr>
      <w:i/>
    </w:rPr>
  </w:style>
  <w:style w:type="paragraph" w:styleId="a6">
    <w:name w:val="Block Text"/>
    <w:basedOn w:val="a0"/>
    <w:next w:val="a0"/>
    <w:autoRedefine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autoRedefine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a8">
    <w:name w:val="Subtitle"/>
    <w:basedOn w:val="a9"/>
    <w:next w:val="a0"/>
    <w:autoRedefine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autoRedefine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autoRedefine/>
    <w:uiPriority w:val="9"/>
    <w:unhideWhenUsed/>
    <w:qFormat/>
  </w:style>
  <w:style w:type="character" w:styleId="ab">
    <w:name w:val="Hyperlink"/>
    <w:basedOn w:val="a4"/>
    <w:rPr>
      <w:color w:val="4F81BD" w:themeColor="accent1"/>
    </w:rPr>
  </w:style>
  <w:style w:type="character" w:customStyle="1" w:styleId="a4">
    <w:name w:val="正文文本 字符"/>
    <w:basedOn w:val="a1"/>
    <w:link w:val="a0"/>
    <w:autoRedefine/>
    <w:qFormat/>
  </w:style>
  <w:style w:type="character" w:styleId="ac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autoRedefine/>
    <w:qFormat/>
  </w:style>
  <w:style w:type="paragraph" w:customStyle="1" w:styleId="Compact">
    <w:name w:val="Compact"/>
    <w:basedOn w:val="a0"/>
    <w:autoRedefine/>
    <w:qFormat/>
    <w:pPr>
      <w:spacing w:before="36" w:after="36"/>
    </w:pPr>
  </w:style>
  <w:style w:type="paragraph" w:customStyle="1" w:styleId="Author">
    <w:name w:val="Author"/>
    <w:next w:val="a0"/>
    <w:autoRedefine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autoRedefine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autoRedefine/>
    <w:qFormat/>
  </w:style>
  <w:style w:type="paragraph" w:customStyle="1" w:styleId="FootnoteBlockText">
    <w:name w:val="Footnote Block Text"/>
    <w:autoRedefine/>
    <w:uiPriority w:val="9"/>
    <w:unhideWhenUsed/>
    <w:qFormat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customStyle="1" w:styleId="Table">
    <w:name w:val="Table"/>
    <w:autoRedefine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autoRedefine/>
    <w:qFormat/>
  </w:style>
  <w:style w:type="paragraph" w:customStyle="1" w:styleId="TableCaption">
    <w:name w:val="Table Caption"/>
    <w:basedOn w:val="a5"/>
    <w:autoRedefine/>
    <w:qFormat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  <w:autoRedefine/>
    <w:qFormat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autoRedefine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autoRedefine/>
    <w:qFormat/>
    <w:pPr>
      <w:wordWrap w:val="0"/>
    </w:pPr>
  </w:style>
  <w:style w:type="character" w:customStyle="1" w:styleId="SectionNumber">
    <w:name w:val="Section Number"/>
    <w:basedOn w:val="a4"/>
    <w:autoRedefine/>
    <w:qFormat/>
  </w:style>
  <w:style w:type="paragraph" w:customStyle="1" w:styleId="TOC1">
    <w:name w:val="TOC 标题1"/>
    <w:basedOn w:val="1"/>
    <w:next w:val="a0"/>
    <w:autoRedefine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autoRedefine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autoRedefine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autoRedefine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autoRedefine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autoRedefine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autoRedefine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autoRedefine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autoRedefine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autoRedefine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autoRedefine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autoRedefine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autoRedefine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gazebosim.org/doc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胡梦蝶</dc:creator>
  <cp:lastModifiedBy>Windows 用户</cp:lastModifiedBy>
  <cp:revision>5</cp:revision>
  <dcterms:created xsi:type="dcterms:W3CDTF">2026-03-23T08:53:00Z</dcterms:created>
  <dcterms:modified xsi:type="dcterms:W3CDTF">2026-03-23T09:47:00Z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FE1799453A044A9F860810BB4D93361D_13</vt:lpwstr>
  </property>
</Properties>
</file>