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5 — Static Code Analysis Issue Table</w:t>
      </w:r>
    </w:p>
    <w:p>
      <w:r>
        <w:t>Project: Fitness Club Class Booking Ledger</w:t>
      </w:r>
    </w:p>
    <w:p>
      <w:r>
        <w:t>The following table summarizes key findings in the original code and the corrective actions taken.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Issue</w:t>
            </w:r>
          </w:p>
        </w:tc>
        <w:tc>
          <w:tcPr>
            <w:tcW w:type="dxa" w:w="1728"/>
          </w:tcPr>
          <w:p>
            <w:r>
              <w:t>Type / Severity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Fix applied</w:t>
            </w:r>
          </w:p>
        </w:tc>
      </w:tr>
      <w:tr>
        <w:tc>
          <w:tcPr>
            <w:tcW w:type="dxa" w:w="1728"/>
          </w:tcPr>
          <w:p>
            <w:r>
              <w:t>Shell command execution</w:t>
            </w:r>
          </w:p>
        </w:tc>
        <w:tc>
          <w:tcPr>
            <w:tcW w:type="dxa" w:w="1728"/>
          </w:tcPr>
          <w:p>
            <w:r>
              <w:t>High — Security</w:t>
            </w:r>
          </w:p>
        </w:tc>
        <w:tc>
          <w:tcPr>
            <w:tcW w:type="dxa" w:w="1728"/>
          </w:tcPr>
          <w:p>
            <w:r>
              <w:t>clear_old_exports()</w:t>
            </w:r>
          </w:p>
        </w:tc>
        <w:tc>
          <w:tcPr>
            <w:tcW w:type="dxa" w:w="1728"/>
          </w:tcPr>
          <w:p>
            <w:r>
              <w:t>os.system() executed a constructed shell command.</w:t>
            </w:r>
          </w:p>
        </w:tc>
        <w:tc>
          <w:tcPr>
            <w:tcW w:type="dxa" w:w="1728"/>
          </w:tcPr>
          <w:p>
            <w:r>
              <w:t>Replaced shell execution with pathlib globbing and unlinking; validated the prefix.</w:t>
            </w:r>
          </w:p>
        </w:tc>
      </w:tr>
      <w:tr>
        <w:tc>
          <w:tcPr>
            <w:tcW w:type="dxa" w:w="1728"/>
          </w:tcPr>
          <w:p>
            <w:r>
              <w:t>Mutable default argument</w:t>
            </w:r>
          </w:p>
        </w:tc>
        <w:tc>
          <w:tcPr>
            <w:tcW w:type="dxa" w:w="1728"/>
          </w:tcPr>
          <w:p>
            <w:r>
              <w:t>Medium — Code quality</w:t>
            </w:r>
          </w:p>
        </w:tc>
        <w:tc>
          <w:tcPr>
            <w:tcW w:type="dxa" w:w="1728"/>
          </w:tcPr>
          <w:p>
            <w:r>
              <w:t>book_class()</w:t>
            </w:r>
          </w:p>
        </w:tc>
        <w:tc>
          <w:tcPr>
            <w:tcW w:type="dxa" w:w="1728"/>
          </w:tcPr>
          <w:p>
            <w:r>
              <w:t>A default list may be shared between function calls.</w:t>
            </w:r>
          </w:p>
        </w:tc>
        <w:tc>
          <w:tcPr>
            <w:tcW w:type="dxa" w:w="1728"/>
          </w:tcPr>
          <w:p>
            <w:r>
              <w:t>Use None and initialize a fresh list inside the function.</w:t>
            </w:r>
          </w:p>
        </w:tc>
      </w:tr>
      <w:tr>
        <w:tc>
          <w:tcPr>
            <w:tcW w:type="dxa" w:w="1728"/>
          </w:tcPr>
          <w:p>
            <w:r>
              <w:t>Bare exception</w:t>
            </w:r>
          </w:p>
        </w:tc>
        <w:tc>
          <w:tcPr>
            <w:tcW w:type="dxa" w:w="1728"/>
          </w:tcPr>
          <w:p>
            <w:r>
              <w:t>Medium — Code quality</w:t>
            </w:r>
          </w:p>
        </w:tc>
        <w:tc>
          <w:tcPr>
            <w:tcW w:type="dxa" w:w="1728"/>
          </w:tcPr>
          <w:p>
            <w:r>
              <w:t>cancel_booking()</w:t>
            </w:r>
          </w:p>
        </w:tc>
        <w:tc>
          <w:tcPr>
            <w:tcW w:type="dxa" w:w="1728"/>
          </w:tcPr>
          <w:p>
            <w:r>
              <w:t>A bare except can hide unexpected errors.</w:t>
            </w:r>
          </w:p>
        </w:tc>
        <w:tc>
          <w:tcPr>
            <w:tcW w:type="dxa" w:w="1728"/>
          </w:tcPr>
          <w:p>
            <w:r>
              <w:t>Catch KeyError and ValueError only.</w:t>
            </w:r>
          </w:p>
        </w:tc>
      </w:tr>
      <w:tr>
        <w:tc>
          <w:tcPr>
            <w:tcW w:type="dxa" w:w="1728"/>
          </w:tcPr>
          <w:p>
            <w:r>
              <w:t>Capacity boundary</w:t>
            </w:r>
          </w:p>
        </w:tc>
        <w:tc>
          <w:tcPr>
            <w:tcW w:type="dxa" w:w="1728"/>
          </w:tcPr>
          <w:p>
            <w:r>
              <w:t>Medium — Logic</w:t>
            </w:r>
          </w:p>
        </w:tc>
        <w:tc>
          <w:tcPr>
            <w:tcW w:type="dxa" w:w="1728"/>
          </w:tcPr>
          <w:p>
            <w:r>
              <w:t>book_class()</w:t>
            </w:r>
          </w:p>
        </w:tc>
        <w:tc>
          <w:tcPr>
            <w:tcW w:type="dxa" w:w="1728"/>
          </w:tcPr>
          <w:p>
            <w:r>
              <w:t>The original &gt; check allowed bookings beyond capacity.</w:t>
            </w:r>
          </w:p>
        </w:tc>
        <w:tc>
          <w:tcPr>
            <w:tcW w:type="dxa" w:w="1728"/>
          </w:tcPr>
          <w:p>
            <w:r>
              <w:t>Reject bookings when roster length is &gt;= capacity.</w:t>
            </w:r>
          </w:p>
        </w:tc>
      </w:tr>
      <w:tr>
        <w:tc>
          <w:tcPr>
            <w:tcW w:type="dxa" w:w="1728"/>
          </w:tcPr>
          <w:p>
            <w:r>
              <w:t>Invalid capacity</w:t>
            </w:r>
          </w:p>
        </w:tc>
        <w:tc>
          <w:tcPr>
            <w:tcW w:type="dxa" w:w="1728"/>
          </w:tcPr>
          <w:p>
            <w:r>
              <w:t>Medium — Logic</w:t>
            </w:r>
          </w:p>
        </w:tc>
        <w:tc>
          <w:tcPr>
            <w:tcW w:type="dxa" w:w="1728"/>
          </w:tcPr>
          <w:p>
            <w:r>
              <w:t>set_capacity()</w:t>
            </w:r>
          </w:p>
        </w:tc>
        <w:tc>
          <w:tcPr>
            <w:tcW w:type="dxa" w:w="1728"/>
          </w:tcPr>
          <w:p>
            <w:r>
              <w:t>Zero and negative seat counts are invalid.</w:t>
            </w:r>
          </w:p>
        </w:tc>
        <w:tc>
          <w:tcPr>
            <w:tcW w:type="dxa" w:w="1728"/>
          </w:tcPr>
          <w:p>
            <w:r>
              <w:t>Raise ValueError for non-positive capacities.</w:t>
            </w:r>
          </w:p>
        </w:tc>
      </w:tr>
      <w:tr>
        <w:tc>
          <w:tcPr>
            <w:tcW w:type="dxa" w:w="1728"/>
          </w:tcPr>
          <w:p>
            <w:r>
              <w:t>File handling</w:t>
            </w:r>
          </w:p>
        </w:tc>
        <w:tc>
          <w:tcPr>
            <w:tcW w:type="dxa" w:w="1728"/>
          </w:tcPr>
          <w:p>
            <w:r>
              <w:t>Low — Code quality</w:t>
            </w:r>
          </w:p>
        </w:tc>
        <w:tc>
          <w:tcPr>
            <w:tcW w:type="dxa" w:w="1728"/>
          </w:tcPr>
          <w:p>
            <w:r>
              <w:t>export_roster()</w:t>
            </w:r>
          </w:p>
        </w:tc>
        <w:tc>
          <w:tcPr>
            <w:tcW w:type="dxa" w:w="1728"/>
          </w:tcPr>
          <w:p>
            <w:r>
              <w:t>The original code did not use a context manager or specify encoding.</w:t>
            </w:r>
          </w:p>
        </w:tc>
        <w:tc>
          <w:tcPr>
            <w:tcW w:type="dxa" w:w="1728"/>
          </w:tcPr>
          <w:p>
            <w:r>
              <w:t>Use with open(..., encoding='utf-8').</w:t>
            </w:r>
          </w:p>
        </w:tc>
      </w:tr>
      <w:tr>
        <w:tc>
          <w:tcPr>
            <w:tcW w:type="dxa" w:w="1728"/>
          </w:tcPr>
          <w:p>
            <w:r>
              <w:t>Naming and formatting</w:t>
            </w:r>
          </w:p>
        </w:tc>
        <w:tc>
          <w:tcPr>
            <w:tcW w:type="dxa" w:w="1728"/>
          </w:tcPr>
          <w:p>
            <w:r>
              <w:t>Low — Style</w:t>
            </w:r>
          </w:p>
        </w:tc>
        <w:tc>
          <w:tcPr>
            <w:tcW w:type="dxa" w:w="1728"/>
          </w:tcPr>
          <w:p>
            <w:r>
              <w:t>Multiple functions</w:t>
            </w:r>
          </w:p>
        </w:tc>
        <w:tc>
          <w:tcPr>
            <w:tcW w:type="dxa" w:w="1728"/>
          </w:tcPr>
          <w:p>
            <w:r>
              <w:t>Naming, docstrings, formatting, and spacing were inconsistent.</w:t>
            </w:r>
          </w:p>
        </w:tc>
        <w:tc>
          <w:tcPr>
            <w:tcW w:type="dxa" w:w="1728"/>
          </w:tcPr>
          <w:p>
            <w:r>
              <w:t>Use snake_case, f-strings, docstrings, and consistent formatting.</w:t>
            </w:r>
          </w:p>
        </w:tc>
      </w:tr>
      <w:tr>
        <w:tc>
          <w:tcPr>
            <w:tcW w:type="dxa" w:w="1728"/>
          </w:tcPr>
          <w:p>
            <w:r>
              <w:t>Input validation</w:t>
            </w:r>
          </w:p>
        </w:tc>
        <w:tc>
          <w:tcPr>
            <w:tcW w:type="dxa" w:w="1728"/>
          </w:tcPr>
          <w:p>
            <w:r>
              <w:t>Medium — Robustness</w:t>
            </w:r>
          </w:p>
        </w:tc>
        <w:tc>
          <w:tcPr>
            <w:tcW w:type="dxa" w:w="1728"/>
          </w:tcPr>
          <w:p>
            <w:r>
              <w:t>main() / add_members()</w:t>
            </w:r>
          </w:p>
        </w:tc>
        <w:tc>
          <w:tcPr>
            <w:tcW w:type="dxa" w:w="1728"/>
          </w:tcPr>
          <w:p>
            <w:r>
              <w:t>Invalid or negative guest counts can cause undesirable behavior.</w:t>
            </w:r>
          </w:p>
        </w:tc>
        <w:tc>
          <w:tcPr>
            <w:tcW w:type="dxa" w:w="1728"/>
          </w:tcPr>
          <w:p>
            <w:r>
              <w:t>Validate the count and handle invalid integer input.</w:t>
            </w:r>
          </w:p>
        </w:tc>
      </w:tr>
    </w:tbl>
    <w:p>
      <w:pPr>
        <w:pStyle w:val="Heading1"/>
      </w:pPr>
      <w:r>
        <w:t>Final tool results</w:t>
      </w:r>
    </w:p>
    <w:p>
      <w:pPr>
        <w:pStyle w:val="ListBullet"/>
      </w:pPr>
      <w:r>
        <w:t>Pylint: 10.00/10</w:t>
      </w:r>
    </w:p>
    <w:p>
      <w:pPr>
        <w:pStyle w:val="ListBullet"/>
      </w:pPr>
      <w:r>
        <w:t>Bandit: no issues identified</w:t>
      </w:r>
    </w:p>
    <w:p>
      <w:pPr>
        <w:pStyle w:val="ListBullet"/>
      </w:pPr>
      <w:r>
        <w:t>Flake8: no violations</w:t>
      </w:r>
    </w:p>
    <w:p>
      <w:pPr>
        <w:pStyle w:val="ListBullet"/>
      </w:pPr>
      <w:r>
        <w:t>Python compilation: passed</w:t>
      </w:r>
    </w:p>
    <w:p>
      <w:r>
        <w:t>See the before-and-after report files for the recorded tool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