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30F58" w14:textId="0883BD5D" w:rsidR="00256B52" w:rsidRPr="00256B52" w:rsidRDefault="00256B52" w:rsidP="00256B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B52">
        <w:rPr>
          <w:rFonts w:ascii="Times New Roman" w:hAnsi="Times New Roman" w:cs="Times New Roman"/>
          <w:b/>
          <w:bCs/>
          <w:sz w:val="28"/>
          <w:szCs w:val="28"/>
        </w:rPr>
        <w:t>DATA INTEGRITY</w:t>
      </w:r>
    </w:p>
    <w:p w14:paraId="2FD089D9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6E450C5E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Data Integrity ensures that information entered and processed through the Automated Network Request Management solution remains complete, accurate, consistent, and valid throughout the request lifecycle.</w:t>
      </w:r>
    </w:p>
    <w:p w14:paraId="69F85760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The solution uses mandatory-field validation, auto-population, UI Policies, </w:t>
      </w:r>
      <w:proofErr w:type="spellStart"/>
      <w:r w:rsidRPr="00256B52">
        <w:rPr>
          <w:rFonts w:ascii="Times New Roman" w:hAnsi="Times New Roman" w:cs="Times New Roman"/>
        </w:rPr>
        <w:t>Catalog</w:t>
      </w:r>
      <w:proofErr w:type="spellEnd"/>
      <w:r w:rsidRPr="00256B52">
        <w:rPr>
          <w:rFonts w:ascii="Times New Roman" w:hAnsi="Times New Roman" w:cs="Times New Roman"/>
        </w:rPr>
        <w:t xml:space="preserve"> Client Scripts, and approval-state checks to maintain the quality and consistency of request data.</w:t>
      </w:r>
    </w:p>
    <w:p w14:paraId="773CE6FF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major data-integrity controls implemented are:</w:t>
      </w:r>
    </w:p>
    <w:p w14:paraId="7676BEC4" w14:textId="77777777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Mandatory field validation </w:t>
      </w:r>
    </w:p>
    <w:p w14:paraId="44816867" w14:textId="77777777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Auto-population of relevant values </w:t>
      </w:r>
    </w:p>
    <w:p w14:paraId="338F135B" w14:textId="77777777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56B52">
        <w:rPr>
          <w:rFonts w:ascii="Times New Roman" w:hAnsi="Times New Roman" w:cs="Times New Roman"/>
        </w:rPr>
        <w:t>Catalog</w:t>
      </w:r>
      <w:proofErr w:type="spellEnd"/>
      <w:r w:rsidRPr="00256B52">
        <w:rPr>
          <w:rFonts w:ascii="Times New Roman" w:hAnsi="Times New Roman" w:cs="Times New Roman"/>
        </w:rPr>
        <w:t xml:space="preserve"> variable-to-table mapping </w:t>
      </w:r>
    </w:p>
    <w:p w14:paraId="12E65F08" w14:textId="77777777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Approval-state validation </w:t>
      </w:r>
    </w:p>
    <w:p w14:paraId="2AD868A2" w14:textId="77777777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Role-based access controls </w:t>
      </w:r>
    </w:p>
    <w:p w14:paraId="7AEA81E9" w14:textId="01B29F05" w:rsidR="00256B52" w:rsidRPr="00256B52" w:rsidRDefault="00256B52" w:rsidP="00256B5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Full-cycle testing and validation </w:t>
      </w:r>
    </w:p>
    <w:p w14:paraId="1186B87D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Why</w:t>
      </w:r>
    </w:p>
    <w:p w14:paraId="78605C2A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Accurate request data is essential for successful network request fulfilment.</w:t>
      </w:r>
    </w:p>
    <w:p w14:paraId="23BC9F69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Incomplete or incorrect information can result in:</w:t>
      </w:r>
    </w:p>
    <w:p w14:paraId="163C4535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Delayed request processing. </w:t>
      </w:r>
    </w:p>
    <w:p w14:paraId="2137AF5D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Incorrect assignment. </w:t>
      </w:r>
    </w:p>
    <w:p w14:paraId="704F4398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Failed approvals. </w:t>
      </w:r>
    </w:p>
    <w:p w14:paraId="2BE122FE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Manual rework. </w:t>
      </w:r>
    </w:p>
    <w:p w14:paraId="77083F04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Incorrect notifications. </w:t>
      </w:r>
    </w:p>
    <w:p w14:paraId="12666701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Inaccurate reporting. </w:t>
      </w:r>
    </w:p>
    <w:p w14:paraId="7D8A503A" w14:textId="77777777" w:rsidR="00256B52" w:rsidRPr="00256B52" w:rsidRDefault="00256B52" w:rsidP="00256B5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Compliance and audit issues. </w:t>
      </w:r>
    </w:p>
    <w:p w14:paraId="056F3438" w14:textId="55F1D9BB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Therefore, data-integrity controls are implemented at different stages of the request lifecycle to ensure that only valid and sufficiently complete information proceeds through the automation.</w:t>
      </w:r>
    </w:p>
    <w:p w14:paraId="6012961E" w14:textId="77777777" w:rsid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3A55B718" w14:textId="4415DE75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Mandatory Field Validation</w:t>
      </w:r>
    </w:p>
    <w:p w14:paraId="055DEE3C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7F893774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Required fields are configured so that users cannot submit incomplete requests.</w:t>
      </w:r>
    </w:p>
    <w:p w14:paraId="4E215E2B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lastRenderedPageBreak/>
        <w:t>How</w:t>
      </w:r>
    </w:p>
    <w:p w14:paraId="7126695D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Mandatory validation can be enforced through:</w:t>
      </w:r>
    </w:p>
    <w:p w14:paraId="69A51B81" w14:textId="77777777" w:rsidR="00256B52" w:rsidRPr="00256B52" w:rsidRDefault="00256B52" w:rsidP="00256B5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56B52">
        <w:rPr>
          <w:rFonts w:ascii="Times New Roman" w:hAnsi="Times New Roman" w:cs="Times New Roman"/>
        </w:rPr>
        <w:t>Catalog</w:t>
      </w:r>
      <w:proofErr w:type="spellEnd"/>
      <w:r w:rsidRPr="00256B52">
        <w:rPr>
          <w:rFonts w:ascii="Times New Roman" w:hAnsi="Times New Roman" w:cs="Times New Roman"/>
        </w:rPr>
        <w:t xml:space="preserve"> item variable configuration. </w:t>
      </w:r>
    </w:p>
    <w:p w14:paraId="7E1D147A" w14:textId="77777777" w:rsidR="00256B52" w:rsidRPr="00256B52" w:rsidRDefault="00256B52" w:rsidP="00256B5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Client-side validation/UI </w:t>
      </w:r>
      <w:proofErr w:type="spellStart"/>
      <w:r w:rsidRPr="00256B52">
        <w:rPr>
          <w:rFonts w:ascii="Times New Roman" w:hAnsi="Times New Roman" w:cs="Times New Roman"/>
        </w:rPr>
        <w:t>behavior</w:t>
      </w:r>
      <w:proofErr w:type="spellEnd"/>
      <w:r w:rsidRPr="00256B52">
        <w:rPr>
          <w:rFonts w:ascii="Times New Roman" w:hAnsi="Times New Roman" w:cs="Times New Roman"/>
        </w:rPr>
        <w:t xml:space="preserve">. </w:t>
      </w:r>
    </w:p>
    <w:p w14:paraId="3CA78CBF" w14:textId="77777777" w:rsidR="00256B52" w:rsidRPr="00256B52" w:rsidRDefault="00256B52" w:rsidP="00256B5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Server-side validation where applicable. </w:t>
      </w:r>
    </w:p>
    <w:p w14:paraId="02CF621E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Fields that are essential for processing the Network Request are marked as </w:t>
      </w:r>
      <w:r w:rsidRPr="00256B52">
        <w:rPr>
          <w:rFonts w:ascii="Times New Roman" w:hAnsi="Times New Roman" w:cs="Times New Roman"/>
          <w:b/>
          <w:bCs/>
        </w:rPr>
        <w:t>Mandatory</w:t>
      </w:r>
      <w:r w:rsidRPr="00256B52">
        <w:rPr>
          <w:rFonts w:ascii="Times New Roman" w:hAnsi="Times New Roman" w:cs="Times New Roman"/>
        </w:rPr>
        <w:t>.</w:t>
      </w:r>
    </w:p>
    <w:p w14:paraId="68F3CD7F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Example</w:t>
      </w:r>
    </w:p>
    <w:p w14:paraId="6C1F6E9B" w14:textId="77777777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User enters request</w:t>
      </w:r>
    </w:p>
    <w:p w14:paraId="02A664E5" w14:textId="3209243A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│</w:t>
      </w:r>
    </w:p>
    <w:p w14:paraId="7B2F2D9E" w14:textId="073AB999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Required fields checked</w:t>
      </w:r>
    </w:p>
    <w:p w14:paraId="04A23F26" w14:textId="29A9B7CF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┌───┴────┐</w:t>
      </w:r>
    </w:p>
    <w:p w14:paraId="5F5D5265" w14:textId="24F7CAD2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Complete </w:t>
      </w:r>
      <w:r>
        <w:rPr>
          <w:rFonts w:ascii="Times New Roman" w:hAnsi="Times New Roman" w:cs="Times New Roman"/>
        </w:rPr>
        <w:t xml:space="preserve">      </w:t>
      </w:r>
      <w:r w:rsidRPr="00256B52">
        <w:rPr>
          <w:rFonts w:ascii="Times New Roman" w:hAnsi="Times New Roman" w:cs="Times New Roman"/>
        </w:rPr>
        <w:t xml:space="preserve"> Incomplete</w:t>
      </w:r>
    </w:p>
    <w:p w14:paraId="11494CA6" w14:textId="1AC459B9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│    </w:t>
      </w:r>
      <w:r>
        <w:rPr>
          <w:rFonts w:ascii="Times New Roman" w:hAnsi="Times New Roman" w:cs="Times New Roman"/>
        </w:rPr>
        <w:t xml:space="preserve">              </w:t>
      </w:r>
      <w:r w:rsidRPr="00256B52">
        <w:rPr>
          <w:rFonts w:ascii="Times New Roman" w:hAnsi="Times New Roman" w:cs="Times New Roman"/>
        </w:rPr>
        <w:t xml:space="preserve">    │</w:t>
      </w:r>
      <w:r>
        <w:rPr>
          <w:rFonts w:ascii="Times New Roman" w:hAnsi="Times New Roman" w:cs="Times New Roman"/>
        </w:rPr>
        <w:t xml:space="preserve"> </w:t>
      </w:r>
    </w:p>
    <w:p w14:paraId="440E3061" w14:textId="0803C0A3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256B52">
        <w:rPr>
          <w:rFonts w:ascii="Times New Roman" w:hAnsi="Times New Roman" w:cs="Times New Roman"/>
        </w:rPr>
        <w:t xml:space="preserve">Submit   </w:t>
      </w:r>
      <w:r>
        <w:rPr>
          <w:rFonts w:ascii="Times New Roman" w:hAnsi="Times New Roman" w:cs="Times New Roman"/>
        </w:rPr>
        <w:t xml:space="preserve">   </w:t>
      </w:r>
      <w:r w:rsidRPr="00256B52">
        <w:rPr>
          <w:rFonts w:ascii="Times New Roman" w:hAnsi="Times New Roman" w:cs="Times New Roman"/>
        </w:rPr>
        <w:t>Validation message</w:t>
      </w:r>
    </w:p>
    <w:p w14:paraId="6F62DC4A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Outcome</w:t>
      </w:r>
    </w:p>
    <w:p w14:paraId="3EAA0808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Incomplete requests are prevented from proceeding, reducing data-quality issues and manual corrections.</w:t>
      </w:r>
    </w:p>
    <w:p w14:paraId="7ADBB054" w14:textId="77777777" w:rsidR="00256B52" w:rsidRDefault="00256B52" w:rsidP="00256B52">
      <w:pPr>
        <w:jc w:val="both"/>
        <w:rPr>
          <w:rFonts w:ascii="Times New Roman" w:hAnsi="Times New Roman" w:cs="Times New Roman"/>
        </w:rPr>
      </w:pPr>
    </w:p>
    <w:p w14:paraId="372C63CD" w14:textId="28B6760E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 xml:space="preserve"> Auto-Population Logic</w:t>
      </w:r>
    </w:p>
    <w:p w14:paraId="3CFD924E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66E28437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Relevant information is automatically populated based on the user's selection or the current user context.</w:t>
      </w:r>
    </w:p>
    <w:p w14:paraId="1AF70F92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Examples include:</w:t>
      </w:r>
    </w:p>
    <w:p w14:paraId="131D027F" w14:textId="77777777" w:rsidR="00256B52" w:rsidRPr="00256B52" w:rsidRDefault="00256B52" w:rsidP="00256B5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Current user/requester information. </w:t>
      </w:r>
    </w:p>
    <w:p w14:paraId="5AF58D4A" w14:textId="77777777" w:rsidR="00256B52" w:rsidRPr="00256B52" w:rsidRDefault="00256B52" w:rsidP="00256B5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User email. </w:t>
      </w:r>
    </w:p>
    <w:p w14:paraId="193A30D8" w14:textId="77777777" w:rsidR="00256B52" w:rsidRPr="00256B52" w:rsidRDefault="00256B52" w:rsidP="00256B5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User name. </w:t>
      </w:r>
    </w:p>
    <w:p w14:paraId="68708397" w14:textId="77777777" w:rsidR="00256B52" w:rsidRPr="00256B52" w:rsidRDefault="00256B52" w:rsidP="00256B5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Phone number. </w:t>
      </w:r>
    </w:p>
    <w:p w14:paraId="3F752FBE" w14:textId="77777777" w:rsidR="00256B52" w:rsidRPr="00256B52" w:rsidRDefault="00256B52" w:rsidP="00256B5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Other applicable contextual information. </w:t>
      </w:r>
    </w:p>
    <w:p w14:paraId="0DB5577B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00E9B9CB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lastRenderedPageBreak/>
        <w:t xml:space="preserve">Auto-population is implemented using the configured </w:t>
      </w:r>
      <w:proofErr w:type="spellStart"/>
      <w:r w:rsidRPr="00256B52">
        <w:rPr>
          <w:rFonts w:ascii="Times New Roman" w:hAnsi="Times New Roman" w:cs="Times New Roman"/>
          <w:b/>
          <w:bCs/>
        </w:rPr>
        <w:t>Catalog</w:t>
      </w:r>
      <w:proofErr w:type="spellEnd"/>
      <w:r w:rsidRPr="00256B52">
        <w:rPr>
          <w:rFonts w:ascii="Times New Roman" w:hAnsi="Times New Roman" w:cs="Times New Roman"/>
          <w:b/>
          <w:bCs/>
        </w:rPr>
        <w:t xml:space="preserve"> Client Scripts, UI Policies, and variable relationships</w:t>
      </w:r>
      <w:r w:rsidRPr="00256B52">
        <w:rPr>
          <w:rFonts w:ascii="Times New Roman" w:hAnsi="Times New Roman" w:cs="Times New Roman"/>
        </w:rPr>
        <w:t>.</w:t>
      </w:r>
    </w:p>
    <w:p w14:paraId="21894563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For example:</w:t>
      </w:r>
    </w:p>
    <w:p w14:paraId="2A37B9FD" w14:textId="77777777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Opened on behalf of</w:t>
      </w:r>
    </w:p>
    <w:p w14:paraId="53569CB7" w14:textId="33C56BE1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│</w:t>
      </w:r>
    </w:p>
    <w:p w14:paraId="3CC6EB5A" w14:textId="37C874ED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proofErr w:type="spellStart"/>
      <w:r w:rsidRPr="00256B52">
        <w:rPr>
          <w:rFonts w:ascii="Times New Roman" w:hAnsi="Times New Roman" w:cs="Times New Roman"/>
        </w:rPr>
        <w:t>sys_user</w:t>
      </w:r>
      <w:proofErr w:type="spellEnd"/>
      <w:r w:rsidRPr="00256B52">
        <w:rPr>
          <w:rFonts w:ascii="Times New Roman" w:hAnsi="Times New Roman" w:cs="Times New Roman"/>
        </w:rPr>
        <w:t xml:space="preserve"> record</w:t>
      </w:r>
    </w:p>
    <w:p w14:paraId="4488E16D" w14:textId="203A67F0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/   |    \</w:t>
      </w:r>
    </w:p>
    <w:p w14:paraId="523CE458" w14:textId="7BB232BB" w:rsidR="00256B52" w:rsidRPr="00256B52" w:rsidRDefault="00256B52" w:rsidP="00256B52">
      <w:pPr>
        <w:jc w:val="center"/>
        <w:rPr>
          <w:rFonts w:ascii="Times New Roman" w:hAnsi="Times New Roman" w:cs="Times New Roman"/>
        </w:rPr>
      </w:pPr>
      <w:proofErr w:type="gramStart"/>
      <w:r w:rsidRPr="00256B52">
        <w:rPr>
          <w:rFonts w:ascii="Times New Roman" w:hAnsi="Times New Roman" w:cs="Times New Roman"/>
        </w:rPr>
        <w:t>Email  Name</w:t>
      </w:r>
      <w:proofErr w:type="gramEnd"/>
      <w:r w:rsidRPr="00256B52">
        <w:rPr>
          <w:rFonts w:ascii="Times New Roman" w:hAnsi="Times New Roman" w:cs="Times New Roman"/>
        </w:rPr>
        <w:t xml:space="preserve">  Phone</w:t>
      </w:r>
    </w:p>
    <w:p w14:paraId="0510E455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This reduces the amount of information that users need to manually enter.</w:t>
      </w:r>
    </w:p>
    <w:p w14:paraId="7414349E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Outcome</w:t>
      </w:r>
    </w:p>
    <w:p w14:paraId="463383E4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Automatic population improves data accuracy and reduces repetitive data entry.</w:t>
      </w:r>
    </w:p>
    <w:p w14:paraId="5660DECC" w14:textId="074A1652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Data Handling</w:t>
      </w:r>
    </w:p>
    <w:p w14:paraId="5D500E80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63492EE5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Information submitted through </w:t>
      </w:r>
      <w:proofErr w:type="spellStart"/>
      <w:r w:rsidRPr="00256B52">
        <w:rPr>
          <w:rFonts w:ascii="Times New Roman" w:hAnsi="Times New Roman" w:cs="Times New Roman"/>
        </w:rPr>
        <w:t>catalog</w:t>
      </w:r>
      <w:proofErr w:type="spellEnd"/>
      <w:r w:rsidRPr="00256B52">
        <w:rPr>
          <w:rFonts w:ascii="Times New Roman" w:hAnsi="Times New Roman" w:cs="Times New Roman"/>
        </w:rPr>
        <w:t xml:space="preserve"> variables is mapped to structured fields in the </w:t>
      </w:r>
      <w:r w:rsidRPr="00256B52">
        <w:rPr>
          <w:rFonts w:ascii="Times New Roman" w:hAnsi="Times New Roman" w:cs="Times New Roman"/>
          <w:b/>
          <w:bCs/>
        </w:rPr>
        <w:t>Network Database</w:t>
      </w:r>
      <w:r w:rsidRPr="00256B52">
        <w:rPr>
          <w:rFonts w:ascii="Times New Roman" w:hAnsi="Times New Roman" w:cs="Times New Roman"/>
        </w:rPr>
        <w:t xml:space="preserve"> table.</w:t>
      </w:r>
    </w:p>
    <w:p w14:paraId="099904B3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4E560405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The </w:t>
      </w:r>
      <w:r w:rsidRPr="00256B52">
        <w:rPr>
          <w:rFonts w:ascii="Times New Roman" w:hAnsi="Times New Roman" w:cs="Times New Roman"/>
          <w:b/>
          <w:bCs/>
        </w:rPr>
        <w:t xml:space="preserve">Get </w:t>
      </w:r>
      <w:proofErr w:type="spellStart"/>
      <w:r w:rsidRPr="00256B52">
        <w:rPr>
          <w:rFonts w:ascii="Times New Roman" w:hAnsi="Times New Roman" w:cs="Times New Roman"/>
          <w:b/>
          <w:bCs/>
        </w:rPr>
        <w:t>Catalog</w:t>
      </w:r>
      <w:proofErr w:type="spellEnd"/>
      <w:r w:rsidRPr="00256B52">
        <w:rPr>
          <w:rFonts w:ascii="Times New Roman" w:hAnsi="Times New Roman" w:cs="Times New Roman"/>
          <w:b/>
          <w:bCs/>
        </w:rPr>
        <w:t xml:space="preserve"> Variables</w:t>
      </w:r>
      <w:r w:rsidRPr="00256B52">
        <w:rPr>
          <w:rFonts w:ascii="Times New Roman" w:hAnsi="Times New Roman" w:cs="Times New Roman"/>
        </w:rPr>
        <w:t xml:space="preserve"> action retrieves the information entered by the user.</w:t>
      </w:r>
    </w:p>
    <w:p w14:paraId="54E5081C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The </w:t>
      </w:r>
      <w:r w:rsidRPr="00256B52">
        <w:rPr>
          <w:rFonts w:ascii="Times New Roman" w:hAnsi="Times New Roman" w:cs="Times New Roman"/>
          <w:b/>
          <w:bCs/>
        </w:rPr>
        <w:t>Create Record</w:t>
      </w:r>
      <w:r w:rsidRPr="00256B52">
        <w:rPr>
          <w:rFonts w:ascii="Times New Roman" w:hAnsi="Times New Roman" w:cs="Times New Roman"/>
        </w:rPr>
        <w:t xml:space="preserve"> action then maps the retrieved values to the corresponding fields in the Network Database table.</w:t>
      </w:r>
    </w:p>
    <w:p w14:paraId="2701DC21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Outcome</w:t>
      </w:r>
    </w:p>
    <w:p w14:paraId="358AD583" w14:textId="27249152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Request information is stored in a structured and consistent format, making it available for approval, fulfilment, reporting, and tracking.</w:t>
      </w:r>
    </w:p>
    <w:p w14:paraId="2A2DD29D" w14:textId="5377571F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Approval State Validation</w:t>
      </w:r>
    </w:p>
    <w:p w14:paraId="3AF5AA93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7D9DA590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automation validates the approval result before allowing the request to progress through the appropriate workflow path.</w:t>
      </w:r>
    </w:p>
    <w:p w14:paraId="23E56F30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Why</w:t>
      </w:r>
    </w:p>
    <w:p w14:paraId="33E7513D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Network requests requiring authorization should not proceed as approved requests until the required approval has been completed.</w:t>
      </w:r>
    </w:p>
    <w:p w14:paraId="4C2471F8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2D3504A5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The Flow Designer evaluates the result of the </w:t>
      </w:r>
      <w:r w:rsidRPr="00256B52">
        <w:rPr>
          <w:rFonts w:ascii="Times New Roman" w:hAnsi="Times New Roman" w:cs="Times New Roman"/>
          <w:b/>
          <w:bCs/>
        </w:rPr>
        <w:t>Ask for Approval</w:t>
      </w:r>
      <w:r w:rsidRPr="00256B52">
        <w:rPr>
          <w:rFonts w:ascii="Times New Roman" w:hAnsi="Times New Roman" w:cs="Times New Roman"/>
        </w:rPr>
        <w:t xml:space="preserve"> action.</w:t>
      </w:r>
    </w:p>
    <w:p w14:paraId="2C8FDB63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lastRenderedPageBreak/>
        <w:t>Outcome</w:t>
      </w:r>
    </w:p>
    <w:p w14:paraId="25E0348A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request follows the correct processing path based on the approval result, preventing an unapproved request from being treated as an approved request.</w:t>
      </w:r>
    </w:p>
    <w:p w14:paraId="7F474797" w14:textId="72C7C196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Access Control</w:t>
      </w:r>
    </w:p>
    <w:p w14:paraId="6C9279D8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4A593566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Access to request data is controlled through ServiceNow's configured access-control mechanisms.</w:t>
      </w:r>
    </w:p>
    <w:p w14:paraId="5B62737A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6AF4FEF6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The custom Network Database table uses the ACL configuration established during the </w:t>
      </w:r>
      <w:r w:rsidRPr="00256B52">
        <w:rPr>
          <w:rFonts w:ascii="Times New Roman" w:hAnsi="Times New Roman" w:cs="Times New Roman"/>
          <w:b/>
          <w:bCs/>
        </w:rPr>
        <w:t>Access Control</w:t>
      </w:r>
      <w:r w:rsidRPr="00256B52">
        <w:rPr>
          <w:rFonts w:ascii="Times New Roman" w:hAnsi="Times New Roman" w:cs="Times New Roman"/>
        </w:rPr>
        <w:t xml:space="preserve"> phase.</w:t>
      </w:r>
    </w:p>
    <w:p w14:paraId="53E615EF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Appropriate permissions determine which users can access or modify the relevant records.</w:t>
      </w:r>
    </w:p>
    <w:p w14:paraId="3CE44153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Outcome</w:t>
      </w:r>
    </w:p>
    <w:p w14:paraId="04D16271" w14:textId="2CD34C74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Request data is protected from unauthorized access or modification.</w:t>
      </w:r>
    </w:p>
    <w:p w14:paraId="6FBA49F0" w14:textId="00990056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QA Testing</w:t>
      </w:r>
    </w:p>
    <w:p w14:paraId="58B36190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What</w:t>
      </w:r>
    </w:p>
    <w:p w14:paraId="74B2C85F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complete request lifecycle is tested to verify that data remains accurate throughout the process.</w:t>
      </w:r>
    </w:p>
    <w:p w14:paraId="09BDD668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How</w:t>
      </w:r>
    </w:p>
    <w:p w14:paraId="52D70ADA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Testing covers:</w:t>
      </w:r>
    </w:p>
    <w:p w14:paraId="1EC83A71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Request submission. </w:t>
      </w:r>
    </w:p>
    <w:p w14:paraId="0276D473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Mandatory-field validation. </w:t>
      </w:r>
    </w:p>
    <w:p w14:paraId="23C0F9A0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Variable population. </w:t>
      </w:r>
    </w:p>
    <w:p w14:paraId="3D352B4C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Network Database record creation. </w:t>
      </w:r>
    </w:p>
    <w:p w14:paraId="3BCAC79E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Approval processing. </w:t>
      </w:r>
    </w:p>
    <w:p w14:paraId="6D58DD66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Approval/rejection branching. </w:t>
      </w:r>
    </w:p>
    <w:p w14:paraId="05328C91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Email notification. </w:t>
      </w:r>
    </w:p>
    <w:p w14:paraId="7F47498C" w14:textId="77777777" w:rsidR="00256B52" w:rsidRPr="00256B52" w:rsidRDefault="00256B52" w:rsidP="00256B5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 xml:space="preserve">Record status updates. </w:t>
      </w:r>
    </w:p>
    <w:p w14:paraId="6CDD8CDF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Test Matrix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812"/>
      </w:tblGrid>
      <w:tr w:rsidR="00256B52" w:rsidRPr="00256B52" w14:paraId="6046823C" w14:textId="77777777" w:rsidTr="00256B52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0A724186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5767" w:type="dxa"/>
            <w:vAlign w:val="center"/>
            <w:hideMark/>
          </w:tcPr>
          <w:p w14:paraId="5C48648E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256B52" w:rsidRPr="00256B52" w14:paraId="5C1B4167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BFF3229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Required field left empty</w:t>
            </w:r>
          </w:p>
        </w:tc>
        <w:tc>
          <w:tcPr>
            <w:tcW w:w="5767" w:type="dxa"/>
            <w:vAlign w:val="center"/>
            <w:hideMark/>
          </w:tcPr>
          <w:p w14:paraId="5833F3C2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Submission is prevented or validation is displayed</w:t>
            </w:r>
          </w:p>
        </w:tc>
      </w:tr>
      <w:tr w:rsidR="00256B52" w:rsidRPr="00256B52" w14:paraId="669A6A4D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CA8E3C9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lastRenderedPageBreak/>
              <w:t>Valid request submitted</w:t>
            </w:r>
          </w:p>
        </w:tc>
        <w:tc>
          <w:tcPr>
            <w:tcW w:w="5767" w:type="dxa"/>
            <w:vAlign w:val="center"/>
            <w:hideMark/>
          </w:tcPr>
          <w:p w14:paraId="163767EB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Request is successfully created</w:t>
            </w:r>
          </w:p>
        </w:tc>
      </w:tr>
      <w:tr w:rsidR="00256B52" w:rsidRPr="00256B52" w14:paraId="5C7EF831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CECF433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User selected</w:t>
            </w:r>
          </w:p>
        </w:tc>
        <w:tc>
          <w:tcPr>
            <w:tcW w:w="5767" w:type="dxa"/>
            <w:vAlign w:val="center"/>
            <w:hideMark/>
          </w:tcPr>
          <w:p w14:paraId="39611568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Related requester information is populated where configured</w:t>
            </w:r>
          </w:p>
        </w:tc>
      </w:tr>
      <w:tr w:rsidR="00256B52" w:rsidRPr="00256B52" w14:paraId="5D83A49A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E045F99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Network Database record created</w:t>
            </w:r>
          </w:p>
        </w:tc>
        <w:tc>
          <w:tcPr>
            <w:tcW w:w="5767" w:type="dxa"/>
            <w:vAlign w:val="center"/>
            <w:hideMark/>
          </w:tcPr>
          <w:p w14:paraId="58D4245B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proofErr w:type="spellStart"/>
            <w:r w:rsidRPr="00256B52">
              <w:rPr>
                <w:rFonts w:ascii="Times New Roman" w:hAnsi="Times New Roman" w:cs="Times New Roman"/>
              </w:rPr>
              <w:t>Catalog</w:t>
            </w:r>
            <w:proofErr w:type="spellEnd"/>
            <w:r w:rsidRPr="00256B52">
              <w:rPr>
                <w:rFonts w:ascii="Times New Roman" w:hAnsi="Times New Roman" w:cs="Times New Roman"/>
              </w:rPr>
              <w:t xml:space="preserve"> values are mapped correctly</w:t>
            </w:r>
          </w:p>
        </w:tc>
      </w:tr>
      <w:tr w:rsidR="00256B52" w:rsidRPr="00256B52" w14:paraId="0BEB256C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E4E9737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Approval granted</w:t>
            </w:r>
          </w:p>
        </w:tc>
        <w:tc>
          <w:tcPr>
            <w:tcW w:w="5767" w:type="dxa"/>
            <w:vAlign w:val="center"/>
            <w:hideMark/>
          </w:tcPr>
          <w:p w14:paraId="480BE8B4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Approved workflow path executes</w:t>
            </w:r>
          </w:p>
        </w:tc>
      </w:tr>
      <w:tr w:rsidR="00256B52" w:rsidRPr="00256B52" w14:paraId="35367754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7076684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Approval rejected</w:t>
            </w:r>
          </w:p>
        </w:tc>
        <w:tc>
          <w:tcPr>
            <w:tcW w:w="5767" w:type="dxa"/>
            <w:vAlign w:val="center"/>
            <w:hideMark/>
          </w:tcPr>
          <w:p w14:paraId="51F4BE54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Rejected workflow path executes</w:t>
            </w:r>
          </w:p>
        </w:tc>
      </w:tr>
      <w:tr w:rsidR="00256B52" w:rsidRPr="00256B52" w14:paraId="6895B603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58CB10E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Notification triggered</w:t>
            </w:r>
          </w:p>
        </w:tc>
        <w:tc>
          <w:tcPr>
            <w:tcW w:w="5767" w:type="dxa"/>
            <w:vAlign w:val="center"/>
            <w:hideMark/>
          </w:tcPr>
          <w:p w14:paraId="017109E8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Appropriate email is generated</w:t>
            </w:r>
          </w:p>
        </w:tc>
      </w:tr>
      <w:tr w:rsidR="00256B52" w:rsidRPr="00256B52" w14:paraId="615B155A" w14:textId="77777777" w:rsidTr="00256B5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747BCA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Record updated</w:t>
            </w:r>
          </w:p>
        </w:tc>
        <w:tc>
          <w:tcPr>
            <w:tcW w:w="5767" w:type="dxa"/>
            <w:vAlign w:val="center"/>
            <w:hideMark/>
          </w:tcPr>
          <w:p w14:paraId="59BDCC7F" w14:textId="77777777" w:rsidR="00256B52" w:rsidRPr="00256B52" w:rsidRDefault="00256B52" w:rsidP="00256B52">
            <w:pPr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Correct request status is stored</w:t>
            </w:r>
          </w:p>
        </w:tc>
      </w:tr>
    </w:tbl>
    <w:p w14:paraId="7E4F0924" w14:textId="0F7A58A1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</w:p>
    <w:p w14:paraId="391E960D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Data Integrity Controls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191"/>
      </w:tblGrid>
      <w:tr w:rsidR="00256B52" w:rsidRPr="00256B52" w14:paraId="15F0A227" w14:textId="77777777" w:rsidTr="00256B52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56F40D2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6146" w:type="dxa"/>
            <w:vAlign w:val="center"/>
            <w:hideMark/>
          </w:tcPr>
          <w:p w14:paraId="781698CB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Actions Taken</w:t>
            </w:r>
          </w:p>
        </w:tc>
      </w:tr>
      <w:tr w:rsidR="00256B52" w:rsidRPr="00256B52" w14:paraId="685E2C5E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B897621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Data Handling</w:t>
            </w:r>
          </w:p>
        </w:tc>
        <w:tc>
          <w:tcPr>
            <w:tcW w:w="6146" w:type="dxa"/>
            <w:vAlign w:val="center"/>
            <w:hideMark/>
          </w:tcPr>
          <w:p w14:paraId="7385A029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56B52">
              <w:rPr>
                <w:rFonts w:ascii="Times New Roman" w:hAnsi="Times New Roman" w:cs="Times New Roman"/>
              </w:rPr>
              <w:t>Catalog</w:t>
            </w:r>
            <w:proofErr w:type="spellEnd"/>
            <w:r w:rsidRPr="00256B52">
              <w:rPr>
                <w:rFonts w:ascii="Times New Roman" w:hAnsi="Times New Roman" w:cs="Times New Roman"/>
              </w:rPr>
              <w:t xml:space="preserve"> variables mapped to structured custom table fields</w:t>
            </w:r>
          </w:p>
        </w:tc>
      </w:tr>
      <w:tr w:rsidR="00256B52" w:rsidRPr="00256B52" w14:paraId="53822411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FD90C81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Mandatory Validation</w:t>
            </w:r>
          </w:p>
        </w:tc>
        <w:tc>
          <w:tcPr>
            <w:tcW w:w="6146" w:type="dxa"/>
            <w:vAlign w:val="center"/>
            <w:hideMark/>
          </w:tcPr>
          <w:p w14:paraId="44C1A274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Required fields configured to prevent incomplete submissions</w:t>
            </w:r>
          </w:p>
        </w:tc>
      </w:tr>
      <w:tr w:rsidR="00256B52" w:rsidRPr="00256B52" w14:paraId="66CFA79F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2AE778B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Auto-Population</w:t>
            </w:r>
          </w:p>
        </w:tc>
        <w:tc>
          <w:tcPr>
            <w:tcW w:w="6146" w:type="dxa"/>
            <w:vAlign w:val="center"/>
            <w:hideMark/>
          </w:tcPr>
          <w:p w14:paraId="3A2CE165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User/context information populated automatically where configured</w:t>
            </w:r>
          </w:p>
        </w:tc>
      </w:tr>
      <w:tr w:rsidR="00256B52" w:rsidRPr="00256B52" w14:paraId="58073ACB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75E66FD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Access Control</w:t>
            </w:r>
          </w:p>
        </w:tc>
        <w:tc>
          <w:tcPr>
            <w:tcW w:w="6146" w:type="dxa"/>
            <w:vAlign w:val="center"/>
            <w:hideMark/>
          </w:tcPr>
          <w:p w14:paraId="0BA1C4CA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ACL-based access control applied to the custom table</w:t>
            </w:r>
          </w:p>
        </w:tc>
      </w:tr>
      <w:tr w:rsidR="00256B52" w:rsidRPr="00256B52" w14:paraId="5823419C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8676D8A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Approval Validation</w:t>
            </w:r>
          </w:p>
        </w:tc>
        <w:tc>
          <w:tcPr>
            <w:tcW w:w="6146" w:type="dxa"/>
            <w:vAlign w:val="center"/>
            <w:hideMark/>
          </w:tcPr>
          <w:p w14:paraId="22E22146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Flow conditions evaluate approval state before progressing</w:t>
            </w:r>
          </w:p>
        </w:tc>
      </w:tr>
      <w:tr w:rsidR="00256B52" w:rsidRPr="00256B52" w14:paraId="2458C676" w14:textId="77777777" w:rsidTr="00256B52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B98ECF0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  <w:b/>
                <w:bCs/>
              </w:rPr>
              <w:t>QA Testing</w:t>
            </w:r>
          </w:p>
        </w:tc>
        <w:tc>
          <w:tcPr>
            <w:tcW w:w="6146" w:type="dxa"/>
            <w:vAlign w:val="center"/>
            <w:hideMark/>
          </w:tcPr>
          <w:p w14:paraId="14C6A947" w14:textId="77777777" w:rsidR="00256B52" w:rsidRPr="00256B52" w:rsidRDefault="00256B52" w:rsidP="00256B52">
            <w:pPr>
              <w:jc w:val="both"/>
              <w:rPr>
                <w:rFonts w:ascii="Times New Roman" w:hAnsi="Times New Roman" w:cs="Times New Roman"/>
              </w:rPr>
            </w:pPr>
            <w:r w:rsidRPr="00256B52">
              <w:rPr>
                <w:rFonts w:ascii="Times New Roman" w:hAnsi="Times New Roman" w:cs="Times New Roman"/>
              </w:rPr>
              <w:t>Full-cycle testing of request, approval, notification, and record updates</w:t>
            </w:r>
          </w:p>
        </w:tc>
      </w:tr>
    </w:tbl>
    <w:p w14:paraId="5FA65FA8" w14:textId="2DBE51AC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</w:p>
    <w:p w14:paraId="0CB0A825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Outcome</w:t>
      </w:r>
    </w:p>
    <w:p w14:paraId="702F4D6F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Data Integrity implementation ensures that Network Requests are processed using complete, consistent, and validated information.</w:t>
      </w:r>
    </w:p>
    <w:p w14:paraId="61BA8BCA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t>The combination of mandatory-field validation, auto-population, structured field mapping, approval-state checks, access control, and end-to-end testing provides data integrity throughout the request lifecycle.</w:t>
      </w:r>
    </w:p>
    <w:p w14:paraId="4C91B6F3" w14:textId="77777777" w:rsidR="00256B52" w:rsidRPr="00256B52" w:rsidRDefault="00256B52" w:rsidP="00256B52">
      <w:pPr>
        <w:jc w:val="both"/>
        <w:rPr>
          <w:rFonts w:ascii="Times New Roman" w:hAnsi="Times New Roman" w:cs="Times New Roman"/>
          <w:b/>
          <w:bCs/>
        </w:rPr>
      </w:pPr>
      <w:r w:rsidRPr="00256B52">
        <w:rPr>
          <w:rFonts w:ascii="Times New Roman" w:hAnsi="Times New Roman" w:cs="Times New Roman"/>
          <w:b/>
          <w:bCs/>
        </w:rPr>
        <w:t>Replicability Note</w:t>
      </w:r>
    </w:p>
    <w:p w14:paraId="0D2457B4" w14:textId="77777777" w:rsidR="00256B52" w:rsidRPr="00256B52" w:rsidRDefault="00256B52" w:rsidP="00256B52">
      <w:pPr>
        <w:jc w:val="both"/>
        <w:rPr>
          <w:rFonts w:ascii="Times New Roman" w:hAnsi="Times New Roman" w:cs="Times New Roman"/>
        </w:rPr>
      </w:pPr>
      <w:r w:rsidRPr="00256B52">
        <w:rPr>
          <w:rFonts w:ascii="Times New Roman" w:hAnsi="Times New Roman" w:cs="Times New Roman"/>
        </w:rPr>
        <w:lastRenderedPageBreak/>
        <w:t>Data-integrity controls should be applied at the appropriate layer. Client-side controls such as UI Policies improve the user experience, while server-side validation and platform security provide stronger protection against invalid or unauthorized data. Approval-state conditions in Flow Designer ensure that subsequent processing is dependent on the actual approval outcome.</w:t>
      </w:r>
    </w:p>
    <w:p w14:paraId="1C4D63B9" w14:textId="77777777" w:rsidR="00EE3C0F" w:rsidRPr="00256B52" w:rsidRDefault="00EE3C0F" w:rsidP="00256B52">
      <w:pPr>
        <w:jc w:val="both"/>
        <w:rPr>
          <w:rFonts w:ascii="Times New Roman" w:hAnsi="Times New Roman" w:cs="Times New Roman"/>
        </w:rPr>
      </w:pPr>
    </w:p>
    <w:sectPr w:rsidR="00EE3C0F" w:rsidRPr="00256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18"/>
    <w:multiLevelType w:val="multilevel"/>
    <w:tmpl w:val="3FE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C4317"/>
    <w:multiLevelType w:val="multilevel"/>
    <w:tmpl w:val="3290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56438"/>
    <w:multiLevelType w:val="multilevel"/>
    <w:tmpl w:val="004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E75C0"/>
    <w:multiLevelType w:val="multilevel"/>
    <w:tmpl w:val="4E4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22447"/>
    <w:multiLevelType w:val="multilevel"/>
    <w:tmpl w:val="FFA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1396">
    <w:abstractNumId w:val="0"/>
  </w:num>
  <w:num w:numId="2" w16cid:durableId="431626260">
    <w:abstractNumId w:val="2"/>
  </w:num>
  <w:num w:numId="3" w16cid:durableId="224951109">
    <w:abstractNumId w:val="4"/>
  </w:num>
  <w:num w:numId="4" w16cid:durableId="1478378974">
    <w:abstractNumId w:val="3"/>
  </w:num>
  <w:num w:numId="5" w16cid:durableId="1015769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43"/>
    <w:rsid w:val="00256B52"/>
    <w:rsid w:val="00466826"/>
    <w:rsid w:val="005E6C76"/>
    <w:rsid w:val="008D5EB5"/>
    <w:rsid w:val="00EE3C0F"/>
    <w:rsid w:val="00F6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01D4"/>
  <w15:chartTrackingRefBased/>
  <w15:docId w15:val="{889A3372-DF6C-48C0-974A-08EDFAE6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6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5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1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6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8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2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05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6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4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1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0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8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4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0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6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2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9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3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1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0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2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7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2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3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0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9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7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8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5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2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0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1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8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6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4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9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7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2026-09-06T08:15:00Z</dcterms:created>
  <dcterms:modified xsi:type="dcterms:W3CDTF">2026-09-06T08:21:00Z</dcterms:modified>
</cp:coreProperties>
</file>