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CF573" w14:textId="77777777" w:rsidR="00C36AB3" w:rsidRDefault="00000000" w:rsidP="00C36AB3">
      <w:pPr>
        <w:spacing w:after="815" w:line="259" w:lineRule="auto"/>
        <w:ind w:left="0" w:right="577" w:firstLine="0"/>
      </w:pPr>
      <w:r>
        <w:rPr>
          <w:noProof/>
        </w:rPr>
        <w:drawing>
          <wp:inline distT="0" distB="0" distL="0" distR="0" wp14:anchorId="30654B9F" wp14:editId="37BE7DF2">
            <wp:extent cx="7263130" cy="781050"/>
            <wp:effectExtent l="0" t="0" r="0" b="0"/>
            <wp:docPr id="102" name="Picture 102"/>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5"/>
                    <a:stretch>
                      <a:fillRect/>
                    </a:stretch>
                  </pic:blipFill>
                  <pic:spPr>
                    <a:xfrm>
                      <a:off x="0" y="0"/>
                      <a:ext cx="7263130" cy="781050"/>
                    </a:xfrm>
                    <a:prstGeom prst="rect">
                      <a:avLst/>
                    </a:prstGeom>
                  </pic:spPr>
                </pic:pic>
              </a:graphicData>
            </a:graphic>
          </wp:inline>
        </w:drawing>
      </w:r>
      <w:r>
        <w:t xml:space="preserve"> </w:t>
      </w:r>
      <w:r w:rsidR="00C36AB3">
        <w:t xml:space="preserve">                                       </w:t>
      </w:r>
    </w:p>
    <w:p w14:paraId="3B0A250E" w14:textId="2DD2D60A" w:rsidR="00C36AB3" w:rsidRPr="00C36AB3" w:rsidRDefault="00C36AB3" w:rsidP="00C36AB3">
      <w:pPr>
        <w:spacing w:after="815" w:line="259" w:lineRule="auto"/>
        <w:ind w:left="0" w:right="577" w:firstLine="0"/>
      </w:pPr>
      <w:r>
        <w:t xml:space="preserve">                                     </w:t>
      </w:r>
      <w:r w:rsidRPr="00C36AB3">
        <w:rPr>
          <w:rFonts w:ascii="Franklin Gothic" w:eastAsia="Franklin Gothic" w:hAnsi="Franklin Gothic" w:cs="Franklin Gothic"/>
          <w:b/>
          <w:bCs/>
          <w:color w:val="006666"/>
          <w:sz w:val="72"/>
          <w:u w:val="single"/>
        </w:rPr>
        <w:t>Radar Detection System</w:t>
      </w:r>
    </w:p>
    <w:p w14:paraId="0EDF4673" w14:textId="77777777" w:rsidR="00E91729" w:rsidRPr="00C36AB3" w:rsidRDefault="00000000">
      <w:pPr>
        <w:pStyle w:val="Heading1"/>
        <w:ind w:left="-5"/>
        <w:rPr>
          <w:sz w:val="20"/>
          <w:szCs w:val="20"/>
        </w:rPr>
      </w:pPr>
      <w:r w:rsidRPr="00C36AB3">
        <w:rPr>
          <w:sz w:val="20"/>
          <w:szCs w:val="20"/>
        </w:rPr>
        <w:t xml:space="preserve">PROBLEM STATEMENT </w:t>
      </w:r>
    </w:p>
    <w:p w14:paraId="269E7169" w14:textId="77777777" w:rsidR="00E91729" w:rsidRPr="00C36AB3" w:rsidRDefault="00000000">
      <w:pPr>
        <w:spacing w:after="81" w:line="259" w:lineRule="auto"/>
        <w:ind w:left="0" w:right="-18" w:firstLine="0"/>
        <w:rPr>
          <w:szCs w:val="20"/>
        </w:rPr>
      </w:pPr>
      <w:r w:rsidRPr="00C36AB3">
        <w:rPr>
          <w:rFonts w:ascii="Calibri" w:eastAsia="Calibri" w:hAnsi="Calibri" w:cs="Calibri"/>
          <w:noProof/>
          <w:szCs w:val="20"/>
        </w:rPr>
        <mc:AlternateContent>
          <mc:Choice Requires="wpg">
            <w:drawing>
              <wp:inline distT="0" distB="0" distL="0" distR="0" wp14:anchorId="258FAB35" wp14:editId="13A7C934">
                <wp:extent cx="7327900" cy="28575"/>
                <wp:effectExtent l="0" t="0" r="0" b="0"/>
                <wp:docPr id="1627" name="Group 1627"/>
                <wp:cNvGraphicFramePr/>
                <a:graphic xmlns:a="http://schemas.openxmlformats.org/drawingml/2006/main">
                  <a:graphicData uri="http://schemas.microsoft.com/office/word/2010/wordprocessingGroup">
                    <wpg:wgp>
                      <wpg:cNvGrpSpPr/>
                      <wpg:grpSpPr>
                        <a:xfrm>
                          <a:off x="0" y="0"/>
                          <a:ext cx="7327900" cy="28575"/>
                          <a:chOff x="0" y="0"/>
                          <a:chExt cx="7327900" cy="28575"/>
                        </a:xfrm>
                      </wpg:grpSpPr>
                      <wps:wsp>
                        <wps:cNvPr id="2014" name="Shape 2014"/>
                        <wps:cNvSpPr/>
                        <wps:spPr>
                          <a:xfrm>
                            <a:off x="0" y="0"/>
                            <a:ext cx="7327900" cy="28575"/>
                          </a:xfrm>
                          <a:custGeom>
                            <a:avLst/>
                            <a:gdLst/>
                            <a:ahLst/>
                            <a:cxnLst/>
                            <a:rect l="0" t="0" r="0" b="0"/>
                            <a:pathLst>
                              <a:path w="7327900" h="28575">
                                <a:moveTo>
                                  <a:pt x="0" y="0"/>
                                </a:moveTo>
                                <a:lnTo>
                                  <a:pt x="7327900" y="0"/>
                                </a:lnTo>
                                <a:lnTo>
                                  <a:pt x="7327900" y="28575"/>
                                </a:lnTo>
                                <a:lnTo>
                                  <a:pt x="0" y="28575"/>
                                </a:lnTo>
                                <a:lnTo>
                                  <a:pt x="0" y="0"/>
                                </a:lnTo>
                              </a:path>
                            </a:pathLst>
                          </a:custGeom>
                          <a:ln w="0" cap="flat">
                            <a:miter lim="127000"/>
                          </a:ln>
                        </wps:spPr>
                        <wps:style>
                          <a:lnRef idx="0">
                            <a:srgbClr val="000000">
                              <a:alpha val="0"/>
                            </a:srgbClr>
                          </a:lnRef>
                          <a:fillRef idx="1">
                            <a:srgbClr val="FEDE00"/>
                          </a:fillRef>
                          <a:effectRef idx="0">
                            <a:scrgbClr r="0" g="0" b="0"/>
                          </a:effectRef>
                          <a:fontRef idx="none"/>
                        </wps:style>
                        <wps:bodyPr/>
                      </wps:wsp>
                    </wpg:wgp>
                  </a:graphicData>
                </a:graphic>
              </wp:inline>
            </w:drawing>
          </mc:Choice>
          <mc:Fallback xmlns:a="http://schemas.openxmlformats.org/drawingml/2006/main">
            <w:pict>
              <v:group id="Group 1627" style="width:577pt;height:2.25pt;mso-position-horizontal-relative:char;mso-position-vertical-relative:line" coordsize="73279,285">
                <v:shape id="Shape 2015" style="position:absolute;width:73279;height:285;left:0;top:0;" coordsize="7327900,28575" path="m0,0l7327900,0l7327900,28575l0,28575l0,0">
                  <v:stroke weight="0pt" endcap="flat" joinstyle="miter" miterlimit="10" on="false" color="#000000" opacity="0"/>
                  <v:fill on="true" color="#fede00"/>
                </v:shape>
              </v:group>
            </w:pict>
          </mc:Fallback>
        </mc:AlternateContent>
      </w:r>
    </w:p>
    <w:p w14:paraId="27719580" w14:textId="77777777" w:rsidR="00E91729" w:rsidRPr="00C36AB3" w:rsidRDefault="00000000">
      <w:pPr>
        <w:spacing w:after="0" w:line="259" w:lineRule="auto"/>
        <w:ind w:left="0" w:firstLine="0"/>
        <w:rPr>
          <w:szCs w:val="20"/>
        </w:rPr>
      </w:pPr>
      <w:r w:rsidRPr="00C36AB3">
        <w:rPr>
          <w:szCs w:val="20"/>
        </w:rPr>
        <w:t xml:space="preserve"> </w:t>
      </w:r>
    </w:p>
    <w:p w14:paraId="73A485BD" w14:textId="77777777" w:rsidR="0051788A" w:rsidRPr="0051788A" w:rsidRDefault="0051788A" w:rsidP="00C36AB3">
      <w:pPr>
        <w:spacing w:after="26" w:line="259" w:lineRule="auto"/>
        <w:ind w:left="0" w:firstLine="0"/>
        <w:jc w:val="both"/>
        <w:rPr>
          <w:szCs w:val="20"/>
        </w:rPr>
      </w:pPr>
      <w:r w:rsidRPr="0051788A">
        <w:rPr>
          <w:szCs w:val="20"/>
        </w:rPr>
        <w:t>With the growing demand for efficient, cost-effective, and compact object detection systems in security, automation, and navigation, traditional radar systems remain expensive and complex. Industries, educational institutions, and hobbyists require an affordable and scalable radar solution for various applications. This project aims to develop a low-cost radar detection system using Arduino, integrating ultrasonic sensors and servo motors to detect and track objects in real-time. The system will provide a user-friendly interface for visualization and can be expanded for advanced applications in security surveillance, obstacle avoidance, and automation.</w:t>
      </w:r>
    </w:p>
    <w:p w14:paraId="2FE31C6A" w14:textId="77777777" w:rsidR="00E91729" w:rsidRPr="00C36AB3" w:rsidRDefault="00000000" w:rsidP="00C36AB3">
      <w:pPr>
        <w:spacing w:after="26" w:line="259" w:lineRule="auto"/>
        <w:ind w:left="0" w:firstLine="0"/>
        <w:jc w:val="both"/>
        <w:rPr>
          <w:szCs w:val="20"/>
        </w:rPr>
      </w:pPr>
      <w:r w:rsidRPr="00C36AB3">
        <w:rPr>
          <w:szCs w:val="20"/>
        </w:rPr>
        <w:t xml:space="preserve"> </w:t>
      </w:r>
    </w:p>
    <w:p w14:paraId="36C5E606" w14:textId="77777777" w:rsidR="00E91729" w:rsidRPr="00C36AB3" w:rsidRDefault="00000000">
      <w:pPr>
        <w:spacing w:after="445" w:line="259" w:lineRule="auto"/>
        <w:ind w:left="0" w:firstLine="0"/>
        <w:rPr>
          <w:szCs w:val="20"/>
        </w:rPr>
      </w:pPr>
      <w:r w:rsidRPr="00C36AB3">
        <w:rPr>
          <w:szCs w:val="20"/>
        </w:rPr>
        <w:t xml:space="preserve"> </w:t>
      </w:r>
    </w:p>
    <w:p w14:paraId="61165403" w14:textId="77777777" w:rsidR="00E91729" w:rsidRPr="00C36AB3" w:rsidRDefault="00000000">
      <w:pPr>
        <w:pStyle w:val="Heading1"/>
        <w:ind w:left="-5"/>
        <w:rPr>
          <w:sz w:val="20"/>
          <w:szCs w:val="20"/>
        </w:rPr>
      </w:pPr>
      <w:r w:rsidRPr="00C36AB3">
        <w:rPr>
          <w:sz w:val="20"/>
          <w:szCs w:val="20"/>
        </w:rPr>
        <w:t xml:space="preserve">PROJECT OVERVIEW </w:t>
      </w:r>
    </w:p>
    <w:p w14:paraId="30A1DD25" w14:textId="77777777" w:rsidR="00E91729" w:rsidRPr="00C36AB3" w:rsidRDefault="00000000">
      <w:pPr>
        <w:spacing w:after="80" w:line="259" w:lineRule="auto"/>
        <w:ind w:left="0" w:right="-18" w:firstLine="0"/>
        <w:rPr>
          <w:szCs w:val="20"/>
        </w:rPr>
      </w:pPr>
      <w:r w:rsidRPr="00C36AB3">
        <w:rPr>
          <w:rFonts w:ascii="Calibri" w:eastAsia="Calibri" w:hAnsi="Calibri" w:cs="Calibri"/>
          <w:noProof/>
          <w:szCs w:val="20"/>
        </w:rPr>
        <mc:AlternateContent>
          <mc:Choice Requires="wpg">
            <w:drawing>
              <wp:inline distT="0" distB="0" distL="0" distR="0" wp14:anchorId="26DE852B" wp14:editId="41A77BB7">
                <wp:extent cx="7327900" cy="28575"/>
                <wp:effectExtent l="0" t="0" r="0" b="0"/>
                <wp:docPr id="1628" name="Group 1628"/>
                <wp:cNvGraphicFramePr/>
                <a:graphic xmlns:a="http://schemas.openxmlformats.org/drawingml/2006/main">
                  <a:graphicData uri="http://schemas.microsoft.com/office/word/2010/wordprocessingGroup">
                    <wpg:wgp>
                      <wpg:cNvGrpSpPr/>
                      <wpg:grpSpPr>
                        <a:xfrm>
                          <a:off x="0" y="0"/>
                          <a:ext cx="7327900" cy="28575"/>
                          <a:chOff x="0" y="0"/>
                          <a:chExt cx="7327900" cy="28575"/>
                        </a:xfrm>
                      </wpg:grpSpPr>
                      <wps:wsp>
                        <wps:cNvPr id="2016" name="Shape 2016"/>
                        <wps:cNvSpPr/>
                        <wps:spPr>
                          <a:xfrm>
                            <a:off x="0" y="0"/>
                            <a:ext cx="7327900" cy="28575"/>
                          </a:xfrm>
                          <a:custGeom>
                            <a:avLst/>
                            <a:gdLst/>
                            <a:ahLst/>
                            <a:cxnLst/>
                            <a:rect l="0" t="0" r="0" b="0"/>
                            <a:pathLst>
                              <a:path w="7327900" h="28575">
                                <a:moveTo>
                                  <a:pt x="0" y="0"/>
                                </a:moveTo>
                                <a:lnTo>
                                  <a:pt x="7327900" y="0"/>
                                </a:lnTo>
                                <a:lnTo>
                                  <a:pt x="7327900" y="28575"/>
                                </a:lnTo>
                                <a:lnTo>
                                  <a:pt x="0" y="28575"/>
                                </a:lnTo>
                                <a:lnTo>
                                  <a:pt x="0" y="0"/>
                                </a:lnTo>
                              </a:path>
                            </a:pathLst>
                          </a:custGeom>
                          <a:ln w="0" cap="flat">
                            <a:miter lim="127000"/>
                          </a:ln>
                        </wps:spPr>
                        <wps:style>
                          <a:lnRef idx="0">
                            <a:srgbClr val="000000">
                              <a:alpha val="0"/>
                            </a:srgbClr>
                          </a:lnRef>
                          <a:fillRef idx="1">
                            <a:srgbClr val="FEDE00"/>
                          </a:fillRef>
                          <a:effectRef idx="0">
                            <a:scrgbClr r="0" g="0" b="0"/>
                          </a:effectRef>
                          <a:fontRef idx="none"/>
                        </wps:style>
                        <wps:bodyPr/>
                      </wps:wsp>
                    </wpg:wgp>
                  </a:graphicData>
                </a:graphic>
              </wp:inline>
            </w:drawing>
          </mc:Choice>
          <mc:Fallback xmlns:a="http://schemas.openxmlformats.org/drawingml/2006/main">
            <w:pict>
              <v:group id="Group 1628" style="width:577pt;height:2.25pt;mso-position-horizontal-relative:char;mso-position-vertical-relative:line" coordsize="73279,285">
                <v:shape id="Shape 2017" style="position:absolute;width:73279;height:285;left:0;top:0;" coordsize="7327900,28575" path="m0,0l7327900,0l7327900,28575l0,28575l0,0">
                  <v:stroke weight="0pt" endcap="flat" joinstyle="miter" miterlimit="10" on="false" color="#000000" opacity="0"/>
                  <v:fill on="true" color="#fede00"/>
                </v:shape>
              </v:group>
            </w:pict>
          </mc:Fallback>
        </mc:AlternateContent>
      </w:r>
    </w:p>
    <w:p w14:paraId="4CAD970D" w14:textId="77777777" w:rsidR="00E91729" w:rsidRPr="00C36AB3" w:rsidRDefault="00000000">
      <w:pPr>
        <w:spacing w:after="0" w:line="259" w:lineRule="auto"/>
        <w:ind w:left="0" w:firstLine="0"/>
        <w:rPr>
          <w:szCs w:val="20"/>
        </w:rPr>
      </w:pPr>
      <w:r w:rsidRPr="00C36AB3">
        <w:rPr>
          <w:szCs w:val="20"/>
        </w:rPr>
        <w:t xml:space="preserve"> </w:t>
      </w:r>
    </w:p>
    <w:p w14:paraId="1F331177" w14:textId="77777777" w:rsidR="0051788A" w:rsidRPr="0051788A" w:rsidRDefault="0051788A" w:rsidP="00C36AB3">
      <w:pPr>
        <w:spacing w:after="0"/>
        <w:ind w:left="-5"/>
        <w:jc w:val="both"/>
        <w:rPr>
          <w:szCs w:val="20"/>
        </w:rPr>
      </w:pPr>
      <w:r w:rsidRPr="0051788A">
        <w:rPr>
          <w:szCs w:val="20"/>
        </w:rPr>
        <w:t>The Arduino-based radar detection system is designed to provide an affordable and efficient solution for real-time object detection. The system utilizes an ultrasonic sensor mounted on a rotating servo motor to scan a predefined area, measuring the distance of nearby objects. The data collected is processed by an Arduino board and displayed graphically on a computer using Processing software. The system is intended for applications in security, robotics, and automation, providing a cost-effective alternative to traditional radar systems. With its simple design and implementation, the project serves as an educational tool for students and hobbyists while demonstrating practical real-world applications</w:t>
      </w:r>
    </w:p>
    <w:p w14:paraId="13B3E51E" w14:textId="6A216BD7" w:rsidR="0051788A" w:rsidRPr="0051788A" w:rsidRDefault="0051788A" w:rsidP="00C36AB3">
      <w:pPr>
        <w:spacing w:after="0"/>
        <w:ind w:left="-5"/>
        <w:jc w:val="both"/>
        <w:rPr>
          <w:szCs w:val="20"/>
        </w:rPr>
      </w:pPr>
      <w:r w:rsidRPr="0051788A">
        <w:rPr>
          <w:szCs w:val="20"/>
        </w:rPr>
        <w:t>.</w:t>
      </w:r>
    </w:p>
    <w:p w14:paraId="3A88B9EB" w14:textId="1C8ACBA9" w:rsidR="00E91729" w:rsidRPr="00C36AB3" w:rsidRDefault="00000000" w:rsidP="0051788A">
      <w:pPr>
        <w:spacing w:after="0"/>
        <w:ind w:left="-5"/>
        <w:rPr>
          <w:szCs w:val="20"/>
        </w:rPr>
      </w:pPr>
      <w:r w:rsidRPr="00C36AB3">
        <w:rPr>
          <w:szCs w:val="20"/>
        </w:rPr>
        <w:t xml:space="preserve">. </w:t>
      </w:r>
    </w:p>
    <w:p w14:paraId="2A51514D" w14:textId="77777777" w:rsidR="00E91729" w:rsidRPr="00C36AB3" w:rsidRDefault="00000000" w:rsidP="0051788A">
      <w:pPr>
        <w:spacing w:after="0" w:line="259" w:lineRule="auto"/>
        <w:ind w:left="0" w:firstLine="0"/>
        <w:rPr>
          <w:szCs w:val="20"/>
        </w:rPr>
      </w:pPr>
      <w:r w:rsidRPr="00C36AB3">
        <w:rPr>
          <w:szCs w:val="20"/>
        </w:rPr>
        <w:t xml:space="preserve"> </w:t>
      </w:r>
    </w:p>
    <w:p w14:paraId="0CA8C427" w14:textId="77777777" w:rsidR="00E91729" w:rsidRPr="00C36AB3" w:rsidRDefault="00000000" w:rsidP="0051788A">
      <w:pPr>
        <w:spacing w:after="0" w:line="259" w:lineRule="auto"/>
        <w:ind w:left="0" w:firstLine="0"/>
        <w:rPr>
          <w:szCs w:val="20"/>
        </w:rPr>
      </w:pPr>
      <w:r w:rsidRPr="00C36AB3">
        <w:rPr>
          <w:szCs w:val="20"/>
        </w:rPr>
        <w:t xml:space="preserve"> </w:t>
      </w:r>
    </w:p>
    <w:p w14:paraId="4179C317" w14:textId="77777777" w:rsidR="00E91729" w:rsidRPr="00C36AB3" w:rsidRDefault="00000000" w:rsidP="0051788A">
      <w:pPr>
        <w:pStyle w:val="Heading1"/>
        <w:ind w:left="0" w:firstLine="0"/>
        <w:rPr>
          <w:sz w:val="20"/>
          <w:szCs w:val="20"/>
        </w:rPr>
      </w:pPr>
      <w:r w:rsidRPr="00C36AB3">
        <w:rPr>
          <w:sz w:val="20"/>
          <w:szCs w:val="20"/>
        </w:rPr>
        <w:t xml:space="preserve">SOLUTION OFFERED </w:t>
      </w:r>
    </w:p>
    <w:p w14:paraId="773E28A9" w14:textId="77777777" w:rsidR="00E91729" w:rsidRPr="00C36AB3" w:rsidRDefault="00000000">
      <w:pPr>
        <w:spacing w:after="80" w:line="259" w:lineRule="auto"/>
        <w:ind w:left="0" w:right="-18" w:firstLine="0"/>
        <w:rPr>
          <w:szCs w:val="20"/>
        </w:rPr>
      </w:pPr>
      <w:r w:rsidRPr="00C36AB3">
        <w:rPr>
          <w:rFonts w:ascii="Calibri" w:eastAsia="Calibri" w:hAnsi="Calibri" w:cs="Calibri"/>
          <w:noProof/>
          <w:szCs w:val="20"/>
        </w:rPr>
        <mc:AlternateContent>
          <mc:Choice Requires="wpg">
            <w:drawing>
              <wp:inline distT="0" distB="0" distL="0" distR="0" wp14:anchorId="5142050E" wp14:editId="6CC8C14D">
                <wp:extent cx="7327900" cy="28575"/>
                <wp:effectExtent l="0" t="0" r="0" b="0"/>
                <wp:docPr id="1629" name="Group 1629"/>
                <wp:cNvGraphicFramePr/>
                <a:graphic xmlns:a="http://schemas.openxmlformats.org/drawingml/2006/main">
                  <a:graphicData uri="http://schemas.microsoft.com/office/word/2010/wordprocessingGroup">
                    <wpg:wgp>
                      <wpg:cNvGrpSpPr/>
                      <wpg:grpSpPr>
                        <a:xfrm>
                          <a:off x="0" y="0"/>
                          <a:ext cx="7327900" cy="28575"/>
                          <a:chOff x="0" y="0"/>
                          <a:chExt cx="7327900" cy="28575"/>
                        </a:xfrm>
                      </wpg:grpSpPr>
                      <wps:wsp>
                        <wps:cNvPr id="2018" name="Shape 2018"/>
                        <wps:cNvSpPr/>
                        <wps:spPr>
                          <a:xfrm>
                            <a:off x="0" y="0"/>
                            <a:ext cx="7327900" cy="28575"/>
                          </a:xfrm>
                          <a:custGeom>
                            <a:avLst/>
                            <a:gdLst/>
                            <a:ahLst/>
                            <a:cxnLst/>
                            <a:rect l="0" t="0" r="0" b="0"/>
                            <a:pathLst>
                              <a:path w="7327900" h="28575">
                                <a:moveTo>
                                  <a:pt x="0" y="0"/>
                                </a:moveTo>
                                <a:lnTo>
                                  <a:pt x="7327900" y="0"/>
                                </a:lnTo>
                                <a:lnTo>
                                  <a:pt x="7327900" y="28575"/>
                                </a:lnTo>
                                <a:lnTo>
                                  <a:pt x="0" y="28575"/>
                                </a:lnTo>
                                <a:lnTo>
                                  <a:pt x="0" y="0"/>
                                </a:lnTo>
                              </a:path>
                            </a:pathLst>
                          </a:custGeom>
                          <a:ln w="0" cap="flat">
                            <a:miter lim="127000"/>
                          </a:ln>
                        </wps:spPr>
                        <wps:style>
                          <a:lnRef idx="0">
                            <a:srgbClr val="000000">
                              <a:alpha val="0"/>
                            </a:srgbClr>
                          </a:lnRef>
                          <a:fillRef idx="1">
                            <a:srgbClr val="FEDE00"/>
                          </a:fillRef>
                          <a:effectRef idx="0">
                            <a:scrgbClr r="0" g="0" b="0"/>
                          </a:effectRef>
                          <a:fontRef idx="none"/>
                        </wps:style>
                        <wps:bodyPr/>
                      </wps:wsp>
                    </wpg:wgp>
                  </a:graphicData>
                </a:graphic>
              </wp:inline>
            </w:drawing>
          </mc:Choice>
          <mc:Fallback xmlns:a="http://schemas.openxmlformats.org/drawingml/2006/main">
            <w:pict>
              <v:group id="Group 1629" style="width:577pt;height:2.25pt;mso-position-horizontal-relative:char;mso-position-vertical-relative:line" coordsize="73279,285">
                <v:shape id="Shape 2019" style="position:absolute;width:73279;height:285;left:0;top:0;" coordsize="7327900,28575" path="m0,0l7327900,0l7327900,28575l0,28575l0,0">
                  <v:stroke weight="0pt" endcap="flat" joinstyle="miter" miterlimit="10" on="false" color="#000000" opacity="0"/>
                  <v:fill on="true" color="#fede00"/>
                </v:shape>
              </v:group>
            </w:pict>
          </mc:Fallback>
        </mc:AlternateContent>
      </w:r>
    </w:p>
    <w:p w14:paraId="26AADD66" w14:textId="77777777" w:rsidR="00E91729" w:rsidRPr="00C36AB3" w:rsidRDefault="00000000">
      <w:pPr>
        <w:spacing w:after="0" w:line="259" w:lineRule="auto"/>
        <w:ind w:left="0" w:firstLine="0"/>
        <w:rPr>
          <w:szCs w:val="20"/>
        </w:rPr>
      </w:pPr>
      <w:r w:rsidRPr="00C36AB3">
        <w:rPr>
          <w:szCs w:val="20"/>
        </w:rPr>
        <w:t xml:space="preserve"> </w:t>
      </w:r>
    </w:p>
    <w:p w14:paraId="4760DA9D" w14:textId="77777777" w:rsidR="0051788A" w:rsidRPr="0051788A" w:rsidRDefault="0051788A" w:rsidP="00C36AB3">
      <w:pPr>
        <w:spacing w:after="25" w:line="259" w:lineRule="auto"/>
        <w:ind w:left="0" w:firstLine="0"/>
        <w:jc w:val="both"/>
        <w:rPr>
          <w:szCs w:val="20"/>
        </w:rPr>
      </w:pPr>
      <w:r w:rsidRPr="0051788A">
        <w:rPr>
          <w:szCs w:val="20"/>
        </w:rPr>
        <w:t>This project offers a low-cost, accessible, and effective solution for real-time object detection using simple yet efficient electronic components. The radar detection system built with Arduino and an ultrasonic sensor provides the following advantages:</w:t>
      </w:r>
    </w:p>
    <w:p w14:paraId="69AF9A24" w14:textId="77777777" w:rsidR="0051788A" w:rsidRPr="0051788A" w:rsidRDefault="0051788A" w:rsidP="00C36AB3">
      <w:pPr>
        <w:numPr>
          <w:ilvl w:val="0"/>
          <w:numId w:val="2"/>
        </w:numPr>
        <w:spacing w:after="25" w:line="259" w:lineRule="auto"/>
        <w:jc w:val="both"/>
        <w:rPr>
          <w:szCs w:val="20"/>
        </w:rPr>
      </w:pPr>
      <w:r w:rsidRPr="0051788A">
        <w:rPr>
          <w:b/>
          <w:bCs/>
          <w:szCs w:val="20"/>
        </w:rPr>
        <w:t>Affordability:</w:t>
      </w:r>
      <w:r w:rsidRPr="0051788A">
        <w:rPr>
          <w:szCs w:val="20"/>
        </w:rPr>
        <w:t xml:space="preserve"> Uses inexpensive hardware components compared to commercial radar systems.</w:t>
      </w:r>
    </w:p>
    <w:p w14:paraId="10B94081" w14:textId="77777777" w:rsidR="0051788A" w:rsidRPr="0051788A" w:rsidRDefault="0051788A" w:rsidP="00C36AB3">
      <w:pPr>
        <w:numPr>
          <w:ilvl w:val="0"/>
          <w:numId w:val="2"/>
        </w:numPr>
        <w:spacing w:after="25" w:line="259" w:lineRule="auto"/>
        <w:jc w:val="both"/>
        <w:rPr>
          <w:szCs w:val="20"/>
        </w:rPr>
      </w:pPr>
      <w:r w:rsidRPr="0051788A">
        <w:rPr>
          <w:b/>
          <w:bCs/>
          <w:szCs w:val="20"/>
        </w:rPr>
        <w:t>Ease of Implementation:</w:t>
      </w:r>
      <w:r w:rsidRPr="0051788A">
        <w:rPr>
          <w:szCs w:val="20"/>
        </w:rPr>
        <w:t xml:space="preserve"> Simple design with readily available electronic components.</w:t>
      </w:r>
    </w:p>
    <w:p w14:paraId="2DEC5E25" w14:textId="77777777" w:rsidR="0051788A" w:rsidRPr="0051788A" w:rsidRDefault="0051788A" w:rsidP="00C36AB3">
      <w:pPr>
        <w:numPr>
          <w:ilvl w:val="0"/>
          <w:numId w:val="2"/>
        </w:numPr>
        <w:spacing w:after="25" w:line="259" w:lineRule="auto"/>
        <w:jc w:val="both"/>
        <w:rPr>
          <w:szCs w:val="20"/>
        </w:rPr>
      </w:pPr>
      <w:r w:rsidRPr="0051788A">
        <w:rPr>
          <w:b/>
          <w:bCs/>
          <w:szCs w:val="20"/>
        </w:rPr>
        <w:t>Real-Time Monitoring:</w:t>
      </w:r>
      <w:r w:rsidRPr="0051788A">
        <w:rPr>
          <w:szCs w:val="20"/>
        </w:rPr>
        <w:t xml:space="preserve"> Provides immediate feedback on detected objects.</w:t>
      </w:r>
    </w:p>
    <w:p w14:paraId="5FE47DA4" w14:textId="77777777" w:rsidR="0051788A" w:rsidRPr="0051788A" w:rsidRDefault="0051788A" w:rsidP="00C36AB3">
      <w:pPr>
        <w:numPr>
          <w:ilvl w:val="0"/>
          <w:numId w:val="2"/>
        </w:numPr>
        <w:spacing w:after="25" w:line="259" w:lineRule="auto"/>
        <w:jc w:val="both"/>
        <w:rPr>
          <w:szCs w:val="20"/>
        </w:rPr>
      </w:pPr>
      <w:r w:rsidRPr="0051788A">
        <w:rPr>
          <w:b/>
          <w:bCs/>
          <w:szCs w:val="20"/>
        </w:rPr>
        <w:t>Portability:</w:t>
      </w:r>
      <w:r w:rsidRPr="0051788A">
        <w:rPr>
          <w:szCs w:val="20"/>
        </w:rPr>
        <w:t xml:space="preserve"> The system can be easily moved and deployed in various locations.</w:t>
      </w:r>
    </w:p>
    <w:p w14:paraId="5BB4F25D" w14:textId="77777777" w:rsidR="0051788A" w:rsidRPr="0051788A" w:rsidRDefault="0051788A" w:rsidP="00C36AB3">
      <w:pPr>
        <w:numPr>
          <w:ilvl w:val="0"/>
          <w:numId w:val="2"/>
        </w:numPr>
        <w:spacing w:after="25" w:line="259" w:lineRule="auto"/>
        <w:jc w:val="both"/>
        <w:rPr>
          <w:szCs w:val="20"/>
        </w:rPr>
      </w:pPr>
      <w:r w:rsidRPr="0051788A">
        <w:rPr>
          <w:b/>
          <w:bCs/>
          <w:szCs w:val="20"/>
        </w:rPr>
        <w:t>Expandability:</w:t>
      </w:r>
      <w:r w:rsidRPr="0051788A">
        <w:rPr>
          <w:szCs w:val="20"/>
        </w:rPr>
        <w:t xml:space="preserve"> Can be further integrated with IoT, AI, or machine learning for advanced detection.</w:t>
      </w:r>
    </w:p>
    <w:p w14:paraId="47C2C84E" w14:textId="77777777" w:rsidR="0051788A" w:rsidRPr="0051788A" w:rsidRDefault="0051788A" w:rsidP="00C36AB3">
      <w:pPr>
        <w:spacing w:after="25" w:line="259" w:lineRule="auto"/>
        <w:ind w:left="0" w:firstLine="0"/>
        <w:jc w:val="both"/>
        <w:rPr>
          <w:szCs w:val="20"/>
        </w:rPr>
      </w:pPr>
      <w:r w:rsidRPr="0051788A">
        <w:rPr>
          <w:szCs w:val="20"/>
        </w:rPr>
        <w:t>By utilizing an ultrasonic sensor, a rotating servo motor, and Arduino-based processing, this solution allows users to detect and visualize objects effectively. It can be adapted for security surveillance, robotics, and industrial applications, making it an excellent alternative for small-scale radar solutions</w:t>
      </w:r>
    </w:p>
    <w:p w14:paraId="00DEBA41" w14:textId="77777777" w:rsidR="00E91729" w:rsidRPr="00C36AB3" w:rsidRDefault="00000000">
      <w:pPr>
        <w:spacing w:after="25" w:line="259" w:lineRule="auto"/>
        <w:ind w:left="0" w:firstLine="0"/>
        <w:rPr>
          <w:szCs w:val="20"/>
        </w:rPr>
      </w:pPr>
      <w:r w:rsidRPr="00C36AB3">
        <w:rPr>
          <w:szCs w:val="20"/>
        </w:rPr>
        <w:t xml:space="preserve"> </w:t>
      </w:r>
    </w:p>
    <w:p w14:paraId="209F912A" w14:textId="77777777" w:rsidR="0051788A" w:rsidRPr="00C36AB3" w:rsidRDefault="00000000" w:rsidP="0051788A">
      <w:pPr>
        <w:spacing w:after="440" w:line="259" w:lineRule="auto"/>
        <w:ind w:left="0" w:firstLine="0"/>
        <w:rPr>
          <w:szCs w:val="20"/>
        </w:rPr>
      </w:pPr>
      <w:r w:rsidRPr="00C36AB3">
        <w:rPr>
          <w:szCs w:val="20"/>
        </w:rPr>
        <w:t xml:space="preserve"> </w:t>
      </w:r>
    </w:p>
    <w:p w14:paraId="5BB49E68" w14:textId="77777777" w:rsidR="00C36AB3" w:rsidRDefault="00C36AB3" w:rsidP="0051788A">
      <w:pPr>
        <w:spacing w:after="440" w:line="259" w:lineRule="auto"/>
        <w:ind w:left="0" w:firstLine="0"/>
        <w:rPr>
          <w:rFonts w:ascii="Franklin Gothic" w:eastAsia="Franklin Gothic" w:hAnsi="Franklin Gothic" w:cs="Franklin Gothic"/>
          <w:color w:val="006666"/>
          <w:szCs w:val="20"/>
        </w:rPr>
      </w:pPr>
    </w:p>
    <w:p w14:paraId="2A2CA6AB" w14:textId="74ED7EF1" w:rsidR="00E91729" w:rsidRPr="00C36AB3" w:rsidRDefault="00000000" w:rsidP="00C36AB3">
      <w:pPr>
        <w:spacing w:after="0" w:line="259" w:lineRule="auto"/>
        <w:ind w:left="0" w:firstLine="0"/>
        <w:rPr>
          <w:szCs w:val="20"/>
        </w:rPr>
      </w:pPr>
      <w:r w:rsidRPr="00C36AB3">
        <w:rPr>
          <w:rFonts w:ascii="Franklin Gothic" w:eastAsia="Franklin Gothic" w:hAnsi="Franklin Gothic" w:cs="Franklin Gothic"/>
          <w:color w:val="006666"/>
          <w:szCs w:val="20"/>
        </w:rPr>
        <w:lastRenderedPageBreak/>
        <w:t xml:space="preserve">WHO ARE THE END USERS? </w:t>
      </w:r>
    </w:p>
    <w:p w14:paraId="0E02C651" w14:textId="77777777" w:rsidR="00E91729" w:rsidRPr="00C36AB3" w:rsidRDefault="00000000">
      <w:pPr>
        <w:spacing w:after="81" w:line="259" w:lineRule="auto"/>
        <w:ind w:left="0" w:right="-18" w:firstLine="0"/>
        <w:rPr>
          <w:szCs w:val="20"/>
        </w:rPr>
      </w:pPr>
      <w:r w:rsidRPr="00C36AB3">
        <w:rPr>
          <w:rFonts w:ascii="Calibri" w:eastAsia="Calibri" w:hAnsi="Calibri" w:cs="Calibri"/>
          <w:noProof/>
          <w:szCs w:val="20"/>
        </w:rPr>
        <mc:AlternateContent>
          <mc:Choice Requires="wpg">
            <w:drawing>
              <wp:inline distT="0" distB="0" distL="0" distR="0" wp14:anchorId="6CAC914B" wp14:editId="334EE0DC">
                <wp:extent cx="7327900" cy="28575"/>
                <wp:effectExtent l="0" t="0" r="0" b="0"/>
                <wp:docPr id="1630" name="Group 1630"/>
                <wp:cNvGraphicFramePr/>
                <a:graphic xmlns:a="http://schemas.openxmlformats.org/drawingml/2006/main">
                  <a:graphicData uri="http://schemas.microsoft.com/office/word/2010/wordprocessingGroup">
                    <wpg:wgp>
                      <wpg:cNvGrpSpPr/>
                      <wpg:grpSpPr>
                        <a:xfrm>
                          <a:off x="0" y="0"/>
                          <a:ext cx="7327900" cy="28575"/>
                          <a:chOff x="0" y="0"/>
                          <a:chExt cx="7327900" cy="28575"/>
                        </a:xfrm>
                      </wpg:grpSpPr>
                      <wps:wsp>
                        <wps:cNvPr id="2020" name="Shape 2020"/>
                        <wps:cNvSpPr/>
                        <wps:spPr>
                          <a:xfrm>
                            <a:off x="0" y="0"/>
                            <a:ext cx="7327900" cy="28575"/>
                          </a:xfrm>
                          <a:custGeom>
                            <a:avLst/>
                            <a:gdLst/>
                            <a:ahLst/>
                            <a:cxnLst/>
                            <a:rect l="0" t="0" r="0" b="0"/>
                            <a:pathLst>
                              <a:path w="7327900" h="28575">
                                <a:moveTo>
                                  <a:pt x="0" y="0"/>
                                </a:moveTo>
                                <a:lnTo>
                                  <a:pt x="7327900" y="0"/>
                                </a:lnTo>
                                <a:lnTo>
                                  <a:pt x="7327900" y="28575"/>
                                </a:lnTo>
                                <a:lnTo>
                                  <a:pt x="0" y="28575"/>
                                </a:lnTo>
                                <a:lnTo>
                                  <a:pt x="0" y="0"/>
                                </a:lnTo>
                              </a:path>
                            </a:pathLst>
                          </a:custGeom>
                          <a:ln w="0" cap="flat">
                            <a:miter lim="127000"/>
                          </a:ln>
                        </wps:spPr>
                        <wps:style>
                          <a:lnRef idx="0">
                            <a:srgbClr val="000000">
                              <a:alpha val="0"/>
                            </a:srgbClr>
                          </a:lnRef>
                          <a:fillRef idx="1">
                            <a:srgbClr val="FEDE00"/>
                          </a:fillRef>
                          <a:effectRef idx="0">
                            <a:scrgbClr r="0" g="0" b="0"/>
                          </a:effectRef>
                          <a:fontRef idx="none"/>
                        </wps:style>
                        <wps:bodyPr/>
                      </wps:wsp>
                    </wpg:wgp>
                  </a:graphicData>
                </a:graphic>
              </wp:inline>
            </w:drawing>
          </mc:Choice>
          <mc:Fallback xmlns:a="http://schemas.openxmlformats.org/drawingml/2006/main">
            <w:pict>
              <v:group id="Group 1630" style="width:577pt;height:2.25pt;mso-position-horizontal-relative:char;mso-position-vertical-relative:line" coordsize="73279,285">
                <v:shape id="Shape 2021" style="position:absolute;width:73279;height:285;left:0;top:0;" coordsize="7327900,28575" path="m0,0l7327900,0l7327900,28575l0,28575l0,0">
                  <v:stroke weight="0pt" endcap="flat" joinstyle="miter" miterlimit="10" on="false" color="#000000" opacity="0"/>
                  <v:fill on="true" color="#fede00"/>
                </v:shape>
              </v:group>
            </w:pict>
          </mc:Fallback>
        </mc:AlternateContent>
      </w:r>
    </w:p>
    <w:p w14:paraId="1B7EBCE3" w14:textId="77777777" w:rsidR="00E91729" w:rsidRPr="00C36AB3" w:rsidRDefault="00000000">
      <w:pPr>
        <w:spacing w:after="0" w:line="259" w:lineRule="auto"/>
        <w:ind w:left="0" w:firstLine="0"/>
        <w:rPr>
          <w:szCs w:val="20"/>
        </w:rPr>
      </w:pPr>
      <w:r w:rsidRPr="00C36AB3">
        <w:rPr>
          <w:szCs w:val="20"/>
        </w:rPr>
        <w:t xml:space="preserve"> </w:t>
      </w:r>
    </w:p>
    <w:p w14:paraId="37F2E04B" w14:textId="77777777" w:rsidR="0051788A" w:rsidRPr="0051788A" w:rsidRDefault="0051788A" w:rsidP="0051788A">
      <w:pPr>
        <w:numPr>
          <w:ilvl w:val="0"/>
          <w:numId w:val="3"/>
        </w:numPr>
        <w:rPr>
          <w:szCs w:val="20"/>
        </w:rPr>
      </w:pPr>
      <w:r w:rsidRPr="0051788A">
        <w:rPr>
          <w:szCs w:val="20"/>
        </w:rPr>
        <w:t>Robotics enthusiasts and hobbyists</w:t>
      </w:r>
    </w:p>
    <w:p w14:paraId="7B936147" w14:textId="77777777" w:rsidR="0051788A" w:rsidRPr="0051788A" w:rsidRDefault="0051788A" w:rsidP="0051788A">
      <w:pPr>
        <w:numPr>
          <w:ilvl w:val="0"/>
          <w:numId w:val="3"/>
        </w:numPr>
        <w:rPr>
          <w:szCs w:val="20"/>
        </w:rPr>
      </w:pPr>
      <w:r w:rsidRPr="0051788A">
        <w:rPr>
          <w:szCs w:val="20"/>
        </w:rPr>
        <w:t>Students and researchers in electronics and automation</w:t>
      </w:r>
    </w:p>
    <w:p w14:paraId="6007DE4C" w14:textId="77777777" w:rsidR="0051788A" w:rsidRPr="0051788A" w:rsidRDefault="0051788A" w:rsidP="0051788A">
      <w:pPr>
        <w:numPr>
          <w:ilvl w:val="0"/>
          <w:numId w:val="3"/>
        </w:numPr>
        <w:rPr>
          <w:szCs w:val="20"/>
        </w:rPr>
      </w:pPr>
      <w:r w:rsidRPr="0051788A">
        <w:rPr>
          <w:szCs w:val="20"/>
        </w:rPr>
        <w:t>Security personnel for surveillance applications</w:t>
      </w:r>
    </w:p>
    <w:p w14:paraId="28E7ED0A" w14:textId="77777777" w:rsidR="0051788A" w:rsidRPr="0051788A" w:rsidRDefault="0051788A" w:rsidP="0051788A">
      <w:pPr>
        <w:numPr>
          <w:ilvl w:val="0"/>
          <w:numId w:val="3"/>
        </w:numPr>
        <w:rPr>
          <w:szCs w:val="20"/>
        </w:rPr>
      </w:pPr>
      <w:r w:rsidRPr="0051788A">
        <w:rPr>
          <w:szCs w:val="20"/>
        </w:rPr>
        <w:t>Developers looking for cost-effective radar solutions</w:t>
      </w:r>
    </w:p>
    <w:p w14:paraId="647D73E5" w14:textId="77777777" w:rsidR="0051788A" w:rsidRPr="0051788A" w:rsidRDefault="0051788A" w:rsidP="0051788A">
      <w:pPr>
        <w:numPr>
          <w:ilvl w:val="0"/>
          <w:numId w:val="3"/>
        </w:numPr>
        <w:rPr>
          <w:szCs w:val="20"/>
        </w:rPr>
      </w:pPr>
      <w:r w:rsidRPr="0051788A">
        <w:rPr>
          <w:szCs w:val="20"/>
        </w:rPr>
        <w:t>Industries requiring proximity detection systems</w:t>
      </w:r>
    </w:p>
    <w:p w14:paraId="3BD3FB2C" w14:textId="77777777" w:rsidR="0051788A" w:rsidRPr="0051788A" w:rsidRDefault="0051788A" w:rsidP="0051788A">
      <w:pPr>
        <w:numPr>
          <w:ilvl w:val="0"/>
          <w:numId w:val="3"/>
        </w:numPr>
        <w:rPr>
          <w:szCs w:val="20"/>
        </w:rPr>
      </w:pPr>
      <w:r w:rsidRPr="0051788A">
        <w:rPr>
          <w:szCs w:val="20"/>
        </w:rPr>
        <w:t>Smart home automation developers</w:t>
      </w:r>
    </w:p>
    <w:p w14:paraId="4E579ECD" w14:textId="77777777" w:rsidR="0051788A" w:rsidRPr="0051788A" w:rsidRDefault="0051788A" w:rsidP="0051788A">
      <w:pPr>
        <w:numPr>
          <w:ilvl w:val="0"/>
          <w:numId w:val="3"/>
        </w:numPr>
        <w:rPr>
          <w:szCs w:val="20"/>
        </w:rPr>
      </w:pPr>
      <w:r w:rsidRPr="0051788A">
        <w:rPr>
          <w:szCs w:val="20"/>
        </w:rPr>
        <w:t>Drone and autonomous vehicle manufacturers</w:t>
      </w:r>
    </w:p>
    <w:p w14:paraId="1273F3D2" w14:textId="60470BAC" w:rsidR="0051788A" w:rsidRPr="0051788A" w:rsidRDefault="0051788A" w:rsidP="0051788A">
      <w:pPr>
        <w:numPr>
          <w:ilvl w:val="0"/>
          <w:numId w:val="3"/>
        </w:numPr>
        <w:rPr>
          <w:szCs w:val="20"/>
        </w:rPr>
      </w:pPr>
      <w:r w:rsidRPr="0051788A">
        <w:rPr>
          <w:szCs w:val="20"/>
        </w:rPr>
        <w:t xml:space="preserve">Military and </w:t>
      </w:r>
      <w:r w:rsidRPr="00C36AB3">
        <w:rPr>
          <w:szCs w:val="20"/>
        </w:rPr>
        <w:t>defence</w:t>
      </w:r>
      <w:r w:rsidRPr="0051788A">
        <w:rPr>
          <w:szCs w:val="20"/>
        </w:rPr>
        <w:t xml:space="preserve"> sectors for low-cost surveillance solutions</w:t>
      </w:r>
    </w:p>
    <w:p w14:paraId="055D6E7F" w14:textId="77777777" w:rsidR="0051788A" w:rsidRPr="0051788A" w:rsidRDefault="0051788A" w:rsidP="0051788A">
      <w:pPr>
        <w:numPr>
          <w:ilvl w:val="0"/>
          <w:numId w:val="3"/>
        </w:numPr>
        <w:rPr>
          <w:szCs w:val="20"/>
        </w:rPr>
      </w:pPr>
      <w:r w:rsidRPr="0051788A">
        <w:rPr>
          <w:szCs w:val="20"/>
        </w:rPr>
        <w:t>Agricultural sector for obstacle detection in autonomous farming equipment</w:t>
      </w:r>
    </w:p>
    <w:p w14:paraId="6C64C23F" w14:textId="77777777" w:rsidR="0051788A" w:rsidRPr="0051788A" w:rsidRDefault="0051788A" w:rsidP="0051788A">
      <w:pPr>
        <w:numPr>
          <w:ilvl w:val="0"/>
          <w:numId w:val="3"/>
        </w:numPr>
        <w:rPr>
          <w:szCs w:val="20"/>
        </w:rPr>
      </w:pPr>
      <w:r w:rsidRPr="0051788A">
        <w:rPr>
          <w:szCs w:val="20"/>
        </w:rPr>
        <w:t>Disaster response teams for search and rescue operations</w:t>
      </w:r>
    </w:p>
    <w:p w14:paraId="6821116D" w14:textId="72D23201" w:rsidR="00E91729" w:rsidRPr="00C36AB3" w:rsidRDefault="00E91729" w:rsidP="00C36AB3">
      <w:pPr>
        <w:spacing w:after="0"/>
        <w:ind w:left="-5"/>
        <w:rPr>
          <w:szCs w:val="20"/>
        </w:rPr>
      </w:pPr>
    </w:p>
    <w:p w14:paraId="57A66EF1" w14:textId="77777777" w:rsidR="00E91729" w:rsidRPr="00C36AB3" w:rsidRDefault="00000000" w:rsidP="00C36AB3">
      <w:pPr>
        <w:spacing w:after="0" w:line="259" w:lineRule="auto"/>
        <w:ind w:left="0" w:firstLine="0"/>
        <w:rPr>
          <w:szCs w:val="20"/>
        </w:rPr>
      </w:pPr>
      <w:r w:rsidRPr="00C36AB3">
        <w:rPr>
          <w:szCs w:val="20"/>
        </w:rPr>
        <w:t xml:space="preserve"> </w:t>
      </w:r>
    </w:p>
    <w:p w14:paraId="26FB066B" w14:textId="77777777" w:rsidR="00E91729" w:rsidRPr="00C36AB3" w:rsidRDefault="00000000" w:rsidP="00C36AB3">
      <w:pPr>
        <w:spacing w:after="0" w:line="259" w:lineRule="auto"/>
        <w:ind w:left="0" w:firstLine="0"/>
        <w:rPr>
          <w:szCs w:val="20"/>
        </w:rPr>
      </w:pPr>
      <w:r w:rsidRPr="00C36AB3">
        <w:rPr>
          <w:rFonts w:ascii="Franklin Gothic" w:eastAsia="Franklin Gothic" w:hAnsi="Franklin Gothic" w:cs="Franklin Gothic"/>
          <w:color w:val="006666"/>
          <w:szCs w:val="20"/>
        </w:rPr>
        <w:t xml:space="preserve"> </w:t>
      </w:r>
    </w:p>
    <w:p w14:paraId="0731FBCF" w14:textId="77777777" w:rsidR="00E91729" w:rsidRPr="00C36AB3" w:rsidRDefault="00000000" w:rsidP="00C36AB3">
      <w:pPr>
        <w:spacing w:after="0" w:line="259" w:lineRule="auto"/>
        <w:ind w:left="0" w:firstLine="0"/>
        <w:rPr>
          <w:szCs w:val="20"/>
        </w:rPr>
      </w:pPr>
      <w:r w:rsidRPr="00C36AB3">
        <w:rPr>
          <w:rFonts w:ascii="Franklin Gothic" w:eastAsia="Franklin Gothic" w:hAnsi="Franklin Gothic" w:cs="Franklin Gothic"/>
          <w:color w:val="006666"/>
          <w:szCs w:val="20"/>
        </w:rPr>
        <w:t xml:space="preserve"> </w:t>
      </w:r>
    </w:p>
    <w:p w14:paraId="2395EBDF" w14:textId="77777777" w:rsidR="00E91729" w:rsidRPr="00C36AB3" w:rsidRDefault="00000000">
      <w:pPr>
        <w:pStyle w:val="Heading1"/>
        <w:ind w:left="-5"/>
        <w:rPr>
          <w:sz w:val="20"/>
          <w:szCs w:val="20"/>
        </w:rPr>
      </w:pPr>
      <w:r w:rsidRPr="00C36AB3">
        <w:rPr>
          <w:sz w:val="20"/>
          <w:szCs w:val="20"/>
        </w:rPr>
        <w:t xml:space="preserve">TECHNOLOGY USED TO SOLVE THE PROBLEM </w:t>
      </w:r>
    </w:p>
    <w:p w14:paraId="4986A247" w14:textId="77777777" w:rsidR="00E91729" w:rsidRPr="00C36AB3" w:rsidRDefault="00000000">
      <w:pPr>
        <w:spacing w:after="80" w:line="259" w:lineRule="auto"/>
        <w:ind w:left="0" w:right="-18" w:firstLine="0"/>
        <w:rPr>
          <w:szCs w:val="20"/>
        </w:rPr>
      </w:pPr>
      <w:r w:rsidRPr="00C36AB3">
        <w:rPr>
          <w:rFonts w:ascii="Calibri" w:eastAsia="Calibri" w:hAnsi="Calibri" w:cs="Calibri"/>
          <w:noProof/>
          <w:szCs w:val="20"/>
        </w:rPr>
        <mc:AlternateContent>
          <mc:Choice Requires="wpg">
            <w:drawing>
              <wp:inline distT="0" distB="0" distL="0" distR="0" wp14:anchorId="74152013" wp14:editId="697C7608">
                <wp:extent cx="7327900" cy="28575"/>
                <wp:effectExtent l="0" t="0" r="0" b="0"/>
                <wp:docPr id="1631" name="Group 1631"/>
                <wp:cNvGraphicFramePr/>
                <a:graphic xmlns:a="http://schemas.openxmlformats.org/drawingml/2006/main">
                  <a:graphicData uri="http://schemas.microsoft.com/office/word/2010/wordprocessingGroup">
                    <wpg:wgp>
                      <wpg:cNvGrpSpPr/>
                      <wpg:grpSpPr>
                        <a:xfrm>
                          <a:off x="0" y="0"/>
                          <a:ext cx="7327900" cy="28575"/>
                          <a:chOff x="0" y="0"/>
                          <a:chExt cx="7327900" cy="28575"/>
                        </a:xfrm>
                      </wpg:grpSpPr>
                      <wps:wsp>
                        <wps:cNvPr id="2022" name="Shape 2022"/>
                        <wps:cNvSpPr/>
                        <wps:spPr>
                          <a:xfrm>
                            <a:off x="0" y="0"/>
                            <a:ext cx="7327900" cy="28575"/>
                          </a:xfrm>
                          <a:custGeom>
                            <a:avLst/>
                            <a:gdLst/>
                            <a:ahLst/>
                            <a:cxnLst/>
                            <a:rect l="0" t="0" r="0" b="0"/>
                            <a:pathLst>
                              <a:path w="7327900" h="28575">
                                <a:moveTo>
                                  <a:pt x="0" y="0"/>
                                </a:moveTo>
                                <a:lnTo>
                                  <a:pt x="7327900" y="0"/>
                                </a:lnTo>
                                <a:lnTo>
                                  <a:pt x="7327900" y="28575"/>
                                </a:lnTo>
                                <a:lnTo>
                                  <a:pt x="0" y="28575"/>
                                </a:lnTo>
                                <a:lnTo>
                                  <a:pt x="0" y="0"/>
                                </a:lnTo>
                              </a:path>
                            </a:pathLst>
                          </a:custGeom>
                          <a:ln w="0" cap="flat">
                            <a:miter lim="127000"/>
                          </a:ln>
                        </wps:spPr>
                        <wps:style>
                          <a:lnRef idx="0">
                            <a:srgbClr val="000000">
                              <a:alpha val="0"/>
                            </a:srgbClr>
                          </a:lnRef>
                          <a:fillRef idx="1">
                            <a:srgbClr val="FEDE00"/>
                          </a:fillRef>
                          <a:effectRef idx="0">
                            <a:scrgbClr r="0" g="0" b="0"/>
                          </a:effectRef>
                          <a:fontRef idx="none"/>
                        </wps:style>
                        <wps:bodyPr/>
                      </wps:wsp>
                    </wpg:wgp>
                  </a:graphicData>
                </a:graphic>
              </wp:inline>
            </w:drawing>
          </mc:Choice>
          <mc:Fallback xmlns:a="http://schemas.openxmlformats.org/drawingml/2006/main">
            <w:pict>
              <v:group id="Group 1631" style="width:577pt;height:2.25pt;mso-position-horizontal-relative:char;mso-position-vertical-relative:line" coordsize="73279,285">
                <v:shape id="Shape 2023" style="position:absolute;width:73279;height:285;left:0;top:0;" coordsize="7327900,28575" path="m0,0l7327900,0l7327900,28575l0,28575l0,0">
                  <v:stroke weight="0pt" endcap="flat" joinstyle="miter" miterlimit="10" on="false" color="#000000" opacity="0"/>
                  <v:fill on="true" color="#fede00"/>
                </v:shape>
              </v:group>
            </w:pict>
          </mc:Fallback>
        </mc:AlternateContent>
      </w:r>
    </w:p>
    <w:p w14:paraId="385DBDCA" w14:textId="77777777" w:rsidR="00C36AB3" w:rsidRPr="00C36AB3" w:rsidRDefault="00000000" w:rsidP="00C36AB3">
      <w:pPr>
        <w:spacing w:after="0" w:line="259" w:lineRule="auto"/>
        <w:ind w:left="0" w:firstLine="0"/>
        <w:jc w:val="both"/>
        <w:rPr>
          <w:szCs w:val="20"/>
        </w:rPr>
      </w:pPr>
      <w:r w:rsidRPr="00C36AB3">
        <w:rPr>
          <w:szCs w:val="20"/>
        </w:rPr>
        <w:t xml:space="preserve"> </w:t>
      </w:r>
      <w:r w:rsidR="00C36AB3" w:rsidRPr="00C36AB3">
        <w:rPr>
          <w:szCs w:val="20"/>
        </w:rPr>
        <w:t>The project leverages the following key technologies:</w:t>
      </w:r>
    </w:p>
    <w:p w14:paraId="7F46BDA7" w14:textId="77777777" w:rsidR="00C36AB3" w:rsidRPr="00C36AB3" w:rsidRDefault="00C36AB3" w:rsidP="00C36AB3">
      <w:pPr>
        <w:numPr>
          <w:ilvl w:val="0"/>
          <w:numId w:val="4"/>
        </w:numPr>
        <w:spacing w:after="0" w:line="259" w:lineRule="auto"/>
        <w:jc w:val="both"/>
        <w:rPr>
          <w:szCs w:val="20"/>
        </w:rPr>
      </w:pPr>
      <w:r w:rsidRPr="00C36AB3">
        <w:rPr>
          <w:b/>
          <w:bCs/>
          <w:szCs w:val="20"/>
        </w:rPr>
        <w:t>Arduino Uno</w:t>
      </w:r>
      <w:r w:rsidRPr="00C36AB3">
        <w:rPr>
          <w:szCs w:val="20"/>
        </w:rPr>
        <w:t>: Microcontroller board for processing sensor data and controlling the system.</w:t>
      </w:r>
    </w:p>
    <w:p w14:paraId="57E6B69D" w14:textId="77777777" w:rsidR="00C36AB3" w:rsidRPr="00C36AB3" w:rsidRDefault="00C36AB3" w:rsidP="00C36AB3">
      <w:pPr>
        <w:numPr>
          <w:ilvl w:val="0"/>
          <w:numId w:val="4"/>
        </w:numPr>
        <w:spacing w:after="0" w:line="259" w:lineRule="auto"/>
        <w:jc w:val="both"/>
        <w:rPr>
          <w:szCs w:val="20"/>
        </w:rPr>
      </w:pPr>
      <w:r w:rsidRPr="00C36AB3">
        <w:rPr>
          <w:b/>
          <w:bCs/>
          <w:szCs w:val="20"/>
        </w:rPr>
        <w:t>Ultrasonic Sensor (HC-SR04)</w:t>
      </w:r>
      <w:r w:rsidRPr="00C36AB3">
        <w:rPr>
          <w:szCs w:val="20"/>
        </w:rPr>
        <w:t>: Measures distance by emitting sound waves and detecting their reflection.</w:t>
      </w:r>
    </w:p>
    <w:p w14:paraId="00F16000" w14:textId="23099D7C" w:rsidR="00C36AB3" w:rsidRPr="0036783E" w:rsidRDefault="00C36AB3" w:rsidP="0036783E">
      <w:pPr>
        <w:numPr>
          <w:ilvl w:val="0"/>
          <w:numId w:val="4"/>
        </w:numPr>
        <w:spacing w:after="0" w:line="259" w:lineRule="auto"/>
        <w:jc w:val="both"/>
        <w:rPr>
          <w:szCs w:val="20"/>
        </w:rPr>
      </w:pPr>
      <w:r w:rsidRPr="00C36AB3">
        <w:rPr>
          <w:b/>
          <w:bCs/>
          <w:szCs w:val="20"/>
        </w:rPr>
        <w:t>Servo Motor</w:t>
      </w:r>
      <w:r w:rsidRPr="00C36AB3">
        <w:rPr>
          <w:szCs w:val="20"/>
        </w:rPr>
        <w:t>: Rotates the ultrasonic sensor for scanning a wide area.</w:t>
      </w:r>
    </w:p>
    <w:p w14:paraId="46FC7F18" w14:textId="77777777" w:rsidR="00C36AB3" w:rsidRPr="00C36AB3" w:rsidRDefault="00C36AB3" w:rsidP="00C36AB3">
      <w:pPr>
        <w:numPr>
          <w:ilvl w:val="0"/>
          <w:numId w:val="4"/>
        </w:numPr>
        <w:spacing w:after="0" w:line="259" w:lineRule="auto"/>
        <w:jc w:val="both"/>
        <w:rPr>
          <w:szCs w:val="20"/>
        </w:rPr>
      </w:pPr>
      <w:r w:rsidRPr="00C36AB3">
        <w:rPr>
          <w:b/>
          <w:bCs/>
          <w:szCs w:val="20"/>
        </w:rPr>
        <w:t>LCD Display</w:t>
      </w:r>
      <w:r w:rsidRPr="00C36AB3">
        <w:rPr>
          <w:szCs w:val="20"/>
        </w:rPr>
        <w:t>: Shows real-time distance measurements.</w:t>
      </w:r>
    </w:p>
    <w:p w14:paraId="5FA4A42B" w14:textId="77777777" w:rsidR="00C36AB3" w:rsidRPr="00C36AB3" w:rsidRDefault="00C36AB3" w:rsidP="00C36AB3">
      <w:pPr>
        <w:numPr>
          <w:ilvl w:val="0"/>
          <w:numId w:val="4"/>
        </w:numPr>
        <w:spacing w:after="0" w:line="259" w:lineRule="auto"/>
        <w:jc w:val="both"/>
        <w:rPr>
          <w:szCs w:val="20"/>
        </w:rPr>
      </w:pPr>
      <w:r w:rsidRPr="00C36AB3">
        <w:rPr>
          <w:b/>
          <w:bCs/>
          <w:szCs w:val="20"/>
        </w:rPr>
        <w:t>Processing Software</w:t>
      </w:r>
      <w:r w:rsidRPr="00C36AB3">
        <w:rPr>
          <w:szCs w:val="20"/>
        </w:rPr>
        <w:t>: Displays a radar-like graphical interface on a computer.</w:t>
      </w:r>
    </w:p>
    <w:p w14:paraId="4A3AF2DE" w14:textId="77777777" w:rsidR="00C36AB3" w:rsidRPr="00C36AB3" w:rsidRDefault="00C36AB3" w:rsidP="00C36AB3">
      <w:pPr>
        <w:numPr>
          <w:ilvl w:val="0"/>
          <w:numId w:val="4"/>
        </w:numPr>
        <w:spacing w:after="0" w:line="259" w:lineRule="auto"/>
        <w:jc w:val="both"/>
        <w:rPr>
          <w:szCs w:val="20"/>
        </w:rPr>
      </w:pPr>
      <w:r w:rsidRPr="00C36AB3">
        <w:rPr>
          <w:b/>
          <w:bCs/>
          <w:szCs w:val="20"/>
        </w:rPr>
        <w:t>C/C++ Programming</w:t>
      </w:r>
      <w:r w:rsidRPr="00C36AB3">
        <w:rPr>
          <w:szCs w:val="20"/>
        </w:rPr>
        <w:t>: Used for coding the Arduino to process sensor inputs and control outputs.</w:t>
      </w:r>
    </w:p>
    <w:p w14:paraId="5284020B" w14:textId="77777777" w:rsidR="00C36AB3" w:rsidRPr="00C36AB3" w:rsidRDefault="00C36AB3" w:rsidP="00C36AB3">
      <w:pPr>
        <w:numPr>
          <w:ilvl w:val="0"/>
          <w:numId w:val="4"/>
        </w:numPr>
        <w:spacing w:after="0" w:line="259" w:lineRule="auto"/>
        <w:jc w:val="both"/>
        <w:rPr>
          <w:szCs w:val="20"/>
        </w:rPr>
      </w:pPr>
      <w:r w:rsidRPr="00C36AB3">
        <w:rPr>
          <w:b/>
          <w:bCs/>
          <w:szCs w:val="20"/>
        </w:rPr>
        <w:t>Serial Communication</w:t>
      </w:r>
      <w:r w:rsidRPr="00C36AB3">
        <w:rPr>
          <w:szCs w:val="20"/>
        </w:rPr>
        <w:t>: Facilitates data transfer between Arduino and computer for visualization.</w:t>
      </w:r>
    </w:p>
    <w:p w14:paraId="4D0C5695" w14:textId="2D4F4035" w:rsidR="00E91729" w:rsidRPr="00C36AB3" w:rsidRDefault="00E91729">
      <w:pPr>
        <w:spacing w:after="0" w:line="259" w:lineRule="auto"/>
        <w:ind w:left="0" w:firstLine="0"/>
        <w:rPr>
          <w:szCs w:val="20"/>
        </w:rPr>
      </w:pPr>
    </w:p>
    <w:p w14:paraId="57BCD8BC" w14:textId="6C97F1EB" w:rsidR="00E91729" w:rsidRDefault="00E91729">
      <w:pPr>
        <w:spacing w:after="165" w:line="259" w:lineRule="auto"/>
        <w:ind w:left="-30" w:right="-33" w:firstLine="0"/>
      </w:pPr>
    </w:p>
    <w:p w14:paraId="02D37B38" w14:textId="7306F2A7" w:rsidR="00E91729" w:rsidRDefault="00E91729">
      <w:pPr>
        <w:ind w:left="-5"/>
      </w:pPr>
    </w:p>
    <w:p w14:paraId="062ABB6F" w14:textId="77777777" w:rsidR="00E91729" w:rsidRDefault="00000000">
      <w:pPr>
        <w:spacing w:after="0" w:line="259" w:lineRule="auto"/>
        <w:ind w:left="0" w:firstLine="0"/>
      </w:pPr>
      <w:r>
        <w:t xml:space="preserve"> </w:t>
      </w:r>
    </w:p>
    <w:sectPr w:rsidR="00E91729">
      <w:pgSz w:w="12240" w:h="15840"/>
      <w:pgMar w:top="362" w:right="358" w:bottom="572"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Franklin Gothic">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76CFD"/>
    <w:multiLevelType w:val="hybridMultilevel"/>
    <w:tmpl w:val="F9A6D7CE"/>
    <w:lvl w:ilvl="0" w:tplc="7DE657F4">
      <w:start w:val="2"/>
      <w:numFmt w:val="decimal"/>
      <w:lvlText w:val="%1)"/>
      <w:lvlJc w:val="left"/>
      <w:pPr>
        <w:ind w:left="216"/>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83422362">
      <w:start w:val="1"/>
      <w:numFmt w:val="lowerLetter"/>
      <w:lvlText w:val="%2"/>
      <w:lvlJc w:val="left"/>
      <w:pPr>
        <w:ind w:left="10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CE4CF2DC">
      <w:start w:val="1"/>
      <w:numFmt w:val="lowerRoman"/>
      <w:lvlText w:val="%3"/>
      <w:lvlJc w:val="left"/>
      <w:pPr>
        <w:ind w:left="18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AB42871E">
      <w:start w:val="1"/>
      <w:numFmt w:val="decimal"/>
      <w:lvlText w:val="%4"/>
      <w:lvlJc w:val="left"/>
      <w:pPr>
        <w:ind w:left="25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297E3824">
      <w:start w:val="1"/>
      <w:numFmt w:val="lowerLetter"/>
      <w:lvlText w:val="%5"/>
      <w:lvlJc w:val="left"/>
      <w:pPr>
        <w:ind w:left="32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096AA76A">
      <w:start w:val="1"/>
      <w:numFmt w:val="lowerRoman"/>
      <w:lvlText w:val="%6"/>
      <w:lvlJc w:val="left"/>
      <w:pPr>
        <w:ind w:left="39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41CC7BF2">
      <w:start w:val="1"/>
      <w:numFmt w:val="decimal"/>
      <w:lvlText w:val="%7"/>
      <w:lvlJc w:val="left"/>
      <w:pPr>
        <w:ind w:left="46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9840627E">
      <w:start w:val="1"/>
      <w:numFmt w:val="lowerLetter"/>
      <w:lvlText w:val="%8"/>
      <w:lvlJc w:val="left"/>
      <w:pPr>
        <w:ind w:left="54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0BBA5028">
      <w:start w:val="1"/>
      <w:numFmt w:val="lowerRoman"/>
      <w:lvlText w:val="%9"/>
      <w:lvlJc w:val="left"/>
      <w:pPr>
        <w:ind w:left="61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424629B0"/>
    <w:multiLevelType w:val="multilevel"/>
    <w:tmpl w:val="05E8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C8742B"/>
    <w:multiLevelType w:val="multilevel"/>
    <w:tmpl w:val="DECA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123016"/>
    <w:multiLevelType w:val="multilevel"/>
    <w:tmpl w:val="F52A0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2397963">
    <w:abstractNumId w:val="0"/>
  </w:num>
  <w:num w:numId="2" w16cid:durableId="270208479">
    <w:abstractNumId w:val="2"/>
  </w:num>
  <w:num w:numId="3" w16cid:durableId="588735389">
    <w:abstractNumId w:val="3"/>
  </w:num>
  <w:num w:numId="4" w16cid:durableId="18659707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1729"/>
    <w:rsid w:val="0036783E"/>
    <w:rsid w:val="0051788A"/>
    <w:rsid w:val="00A24263"/>
    <w:rsid w:val="00B500BE"/>
    <w:rsid w:val="00C36AB3"/>
    <w:rsid w:val="00E91729"/>
    <w:rsid w:val="00F40F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18B5C"/>
  <w15:docId w15:val="{CDC477A6-B8E2-4AE7-800A-04823C1DC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1" w:line="250" w:lineRule="auto"/>
      <w:ind w:left="10" w:hanging="10"/>
    </w:pPr>
    <w:rPr>
      <w:rFonts w:ascii="Franklin Gothic Book" w:eastAsia="Franklin Gothic Book" w:hAnsi="Franklin Gothic Book" w:cs="Franklin Gothic Book"/>
      <w:color w:val="000000"/>
      <w:sz w:val="20"/>
    </w:rPr>
  </w:style>
  <w:style w:type="paragraph" w:styleId="Heading1">
    <w:name w:val="heading 1"/>
    <w:next w:val="Normal"/>
    <w:link w:val="Heading1Char"/>
    <w:uiPriority w:val="9"/>
    <w:qFormat/>
    <w:pPr>
      <w:keepNext/>
      <w:keepLines/>
      <w:spacing w:after="0" w:line="259" w:lineRule="auto"/>
      <w:ind w:left="10" w:hanging="10"/>
      <w:outlineLvl w:val="0"/>
    </w:pPr>
    <w:rPr>
      <w:rFonts w:ascii="Franklin Gothic" w:eastAsia="Franklin Gothic" w:hAnsi="Franklin Gothic" w:cs="Franklin Gothic"/>
      <w:color w:val="00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Franklin Gothic" w:eastAsia="Franklin Gothic" w:hAnsi="Franklin Gothic" w:cs="Franklin Gothic"/>
      <w:color w:val="006666"/>
      <w:sz w:val="24"/>
    </w:rPr>
  </w:style>
  <w:style w:type="paragraph" w:styleId="NormalWeb">
    <w:name w:val="Normal (Web)"/>
    <w:basedOn w:val="Normal"/>
    <w:uiPriority w:val="99"/>
    <w:semiHidden/>
    <w:unhideWhenUsed/>
    <w:rsid w:val="00C36AB3"/>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098685">
      <w:bodyDiv w:val="1"/>
      <w:marLeft w:val="0"/>
      <w:marRight w:val="0"/>
      <w:marTop w:val="0"/>
      <w:marBottom w:val="0"/>
      <w:divBdr>
        <w:top w:val="none" w:sz="0" w:space="0" w:color="auto"/>
        <w:left w:val="none" w:sz="0" w:space="0" w:color="auto"/>
        <w:bottom w:val="none" w:sz="0" w:space="0" w:color="auto"/>
        <w:right w:val="none" w:sz="0" w:space="0" w:color="auto"/>
      </w:divBdr>
    </w:div>
    <w:div w:id="327825668">
      <w:bodyDiv w:val="1"/>
      <w:marLeft w:val="0"/>
      <w:marRight w:val="0"/>
      <w:marTop w:val="0"/>
      <w:marBottom w:val="0"/>
      <w:divBdr>
        <w:top w:val="none" w:sz="0" w:space="0" w:color="auto"/>
        <w:left w:val="none" w:sz="0" w:space="0" w:color="auto"/>
        <w:bottom w:val="none" w:sz="0" w:space="0" w:color="auto"/>
        <w:right w:val="none" w:sz="0" w:space="0" w:color="auto"/>
      </w:divBdr>
    </w:div>
    <w:div w:id="719980970">
      <w:bodyDiv w:val="1"/>
      <w:marLeft w:val="0"/>
      <w:marRight w:val="0"/>
      <w:marTop w:val="0"/>
      <w:marBottom w:val="0"/>
      <w:divBdr>
        <w:top w:val="none" w:sz="0" w:space="0" w:color="auto"/>
        <w:left w:val="none" w:sz="0" w:space="0" w:color="auto"/>
        <w:bottom w:val="none" w:sz="0" w:space="0" w:color="auto"/>
        <w:right w:val="none" w:sz="0" w:space="0" w:color="auto"/>
      </w:divBdr>
    </w:div>
    <w:div w:id="751437989">
      <w:bodyDiv w:val="1"/>
      <w:marLeft w:val="0"/>
      <w:marRight w:val="0"/>
      <w:marTop w:val="0"/>
      <w:marBottom w:val="0"/>
      <w:divBdr>
        <w:top w:val="none" w:sz="0" w:space="0" w:color="auto"/>
        <w:left w:val="none" w:sz="0" w:space="0" w:color="auto"/>
        <w:bottom w:val="none" w:sz="0" w:space="0" w:color="auto"/>
        <w:right w:val="none" w:sz="0" w:space="0" w:color="auto"/>
      </w:divBdr>
    </w:div>
    <w:div w:id="847791300">
      <w:bodyDiv w:val="1"/>
      <w:marLeft w:val="0"/>
      <w:marRight w:val="0"/>
      <w:marTop w:val="0"/>
      <w:marBottom w:val="0"/>
      <w:divBdr>
        <w:top w:val="none" w:sz="0" w:space="0" w:color="auto"/>
        <w:left w:val="none" w:sz="0" w:space="0" w:color="auto"/>
        <w:bottom w:val="none" w:sz="0" w:space="0" w:color="auto"/>
        <w:right w:val="none" w:sz="0" w:space="0" w:color="auto"/>
      </w:divBdr>
    </w:div>
    <w:div w:id="943728360">
      <w:bodyDiv w:val="1"/>
      <w:marLeft w:val="0"/>
      <w:marRight w:val="0"/>
      <w:marTop w:val="0"/>
      <w:marBottom w:val="0"/>
      <w:divBdr>
        <w:top w:val="none" w:sz="0" w:space="0" w:color="auto"/>
        <w:left w:val="none" w:sz="0" w:space="0" w:color="auto"/>
        <w:bottom w:val="none" w:sz="0" w:space="0" w:color="auto"/>
        <w:right w:val="none" w:sz="0" w:space="0" w:color="auto"/>
      </w:divBdr>
    </w:div>
    <w:div w:id="1115635331">
      <w:bodyDiv w:val="1"/>
      <w:marLeft w:val="0"/>
      <w:marRight w:val="0"/>
      <w:marTop w:val="0"/>
      <w:marBottom w:val="0"/>
      <w:divBdr>
        <w:top w:val="none" w:sz="0" w:space="0" w:color="auto"/>
        <w:left w:val="none" w:sz="0" w:space="0" w:color="auto"/>
        <w:bottom w:val="none" w:sz="0" w:space="0" w:color="auto"/>
        <w:right w:val="none" w:sz="0" w:space="0" w:color="auto"/>
      </w:divBdr>
    </w:div>
    <w:div w:id="1534806427">
      <w:bodyDiv w:val="1"/>
      <w:marLeft w:val="0"/>
      <w:marRight w:val="0"/>
      <w:marTop w:val="0"/>
      <w:marBottom w:val="0"/>
      <w:divBdr>
        <w:top w:val="none" w:sz="0" w:space="0" w:color="auto"/>
        <w:left w:val="none" w:sz="0" w:space="0" w:color="auto"/>
        <w:bottom w:val="none" w:sz="0" w:space="0" w:color="auto"/>
        <w:right w:val="none" w:sz="0" w:space="0" w:color="auto"/>
      </w:divBdr>
    </w:div>
    <w:div w:id="1550921440">
      <w:bodyDiv w:val="1"/>
      <w:marLeft w:val="0"/>
      <w:marRight w:val="0"/>
      <w:marTop w:val="0"/>
      <w:marBottom w:val="0"/>
      <w:divBdr>
        <w:top w:val="none" w:sz="0" w:space="0" w:color="auto"/>
        <w:left w:val="none" w:sz="0" w:space="0" w:color="auto"/>
        <w:bottom w:val="none" w:sz="0" w:space="0" w:color="auto"/>
        <w:right w:val="none" w:sz="0" w:space="0" w:color="auto"/>
      </w:divBdr>
    </w:div>
    <w:div w:id="1608998741">
      <w:bodyDiv w:val="1"/>
      <w:marLeft w:val="0"/>
      <w:marRight w:val="0"/>
      <w:marTop w:val="0"/>
      <w:marBottom w:val="0"/>
      <w:divBdr>
        <w:top w:val="none" w:sz="0" w:space="0" w:color="auto"/>
        <w:left w:val="none" w:sz="0" w:space="0" w:color="auto"/>
        <w:bottom w:val="none" w:sz="0" w:space="0" w:color="auto"/>
        <w:right w:val="none" w:sz="0" w:space="0" w:color="auto"/>
      </w:divBdr>
    </w:div>
    <w:div w:id="1782455693">
      <w:bodyDiv w:val="1"/>
      <w:marLeft w:val="0"/>
      <w:marRight w:val="0"/>
      <w:marTop w:val="0"/>
      <w:marBottom w:val="0"/>
      <w:divBdr>
        <w:top w:val="none" w:sz="0" w:space="0" w:color="auto"/>
        <w:left w:val="none" w:sz="0" w:space="0" w:color="auto"/>
        <w:bottom w:val="none" w:sz="0" w:space="0" w:color="auto"/>
        <w:right w:val="none" w:sz="0" w:space="0" w:color="auto"/>
      </w:divBdr>
    </w:div>
    <w:div w:id="1795442809">
      <w:bodyDiv w:val="1"/>
      <w:marLeft w:val="0"/>
      <w:marRight w:val="0"/>
      <w:marTop w:val="0"/>
      <w:marBottom w:val="0"/>
      <w:divBdr>
        <w:top w:val="none" w:sz="0" w:space="0" w:color="auto"/>
        <w:left w:val="none" w:sz="0" w:space="0" w:color="auto"/>
        <w:bottom w:val="none" w:sz="0" w:space="0" w:color="auto"/>
        <w:right w:val="none" w:sz="0" w:space="0" w:color="auto"/>
      </w:divBdr>
    </w:div>
    <w:div w:id="18905296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563</Words>
  <Characters>3215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kommavarapu vishnukowsik</dc:creator>
  <cp:keywords/>
  <cp:lastModifiedBy>akula sindhu</cp:lastModifiedBy>
  <cp:revision>2</cp:revision>
  <dcterms:created xsi:type="dcterms:W3CDTF">2025-04-04T04:46:00Z</dcterms:created>
  <dcterms:modified xsi:type="dcterms:W3CDTF">2025-04-04T04:46:00Z</dcterms:modified>
</cp:coreProperties>
</file>