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6AEE3" w14:textId="01FEF842" w:rsidR="0039194D" w:rsidRDefault="00911218" w:rsidP="00911218">
      <w:pPr>
        <w:pStyle w:val="1"/>
      </w:pPr>
      <w:proofErr w:type="spellStart"/>
      <w:r>
        <w:t>Нахрена</w:t>
      </w:r>
      <w:proofErr w:type="spellEnd"/>
      <w:r>
        <w:t xml:space="preserve"> (что плохо)</w:t>
      </w:r>
    </w:p>
    <w:p w14:paraId="2D86B167" w14:textId="5A9E71A0" w:rsidR="00911218" w:rsidRDefault="00911218" w:rsidP="00911218">
      <w:r>
        <w:t>Депрессия в городе</w:t>
      </w:r>
    </w:p>
    <w:p w14:paraId="0B79EA8F" w14:textId="7CD40EA2" w:rsidR="00911218" w:rsidRDefault="00911218" w:rsidP="00911218">
      <w:r>
        <w:t>Загрязнение городского воздуха (</w:t>
      </w:r>
      <w:proofErr w:type="spellStart"/>
      <w:r>
        <w:t>китай</w:t>
      </w:r>
      <w:proofErr w:type="spellEnd"/>
      <w:r>
        <w:t xml:space="preserve">, </w:t>
      </w:r>
      <w:proofErr w:type="spellStart"/>
      <w:r>
        <w:t>япония</w:t>
      </w:r>
      <w:proofErr w:type="spellEnd"/>
      <w:r>
        <w:t>, самые грязные города)</w:t>
      </w:r>
    </w:p>
    <w:p w14:paraId="6E4266DE" w14:textId="77777777" w:rsidR="00EB4B9C" w:rsidRDefault="00EB4B9C" w:rsidP="00911218"/>
    <w:p w14:paraId="25B75E6F" w14:textId="77E19820" w:rsidR="00911218" w:rsidRPr="00911218" w:rsidRDefault="00911218" w:rsidP="00911218">
      <w:r>
        <w:t>Площади парков</w:t>
      </w:r>
      <w:r>
        <w:t xml:space="preserve"> в мегаполисах (в основном РФ)</w:t>
      </w:r>
    </w:p>
    <w:p w14:paraId="5A7CE685" w14:textId="689C2771" w:rsidR="00911218" w:rsidRDefault="00911218" w:rsidP="00911218">
      <w:pPr>
        <w:pStyle w:val="1"/>
      </w:pPr>
      <w:r>
        <w:t>К чему может привести (положительные результаты от реализации)</w:t>
      </w:r>
    </w:p>
    <w:p w14:paraId="49A1FEE7" w14:textId="602BBDBD" w:rsidR="00911218" w:rsidRDefault="00911218" w:rsidP="00911218">
      <w:r>
        <w:t>Успокоение от природы</w:t>
      </w:r>
    </w:p>
    <w:p w14:paraId="28A4939E" w14:textId="16CC436D" w:rsidR="00911218" w:rsidRDefault="00911218" w:rsidP="00911218">
      <w:r>
        <w:t>Влияние деревьев на очистку городского воздуха</w:t>
      </w:r>
    </w:p>
    <w:p w14:paraId="60A495AF" w14:textId="77777777" w:rsidR="00EB4B9C" w:rsidRPr="00EB4B9C" w:rsidRDefault="00EB4B9C" w:rsidP="00EB4B9C">
      <w:pPr>
        <w:rPr>
          <w:lang w:val="en-US"/>
        </w:rPr>
      </w:pPr>
      <w:r w:rsidRPr="00EB4B9C">
        <w:rPr>
          <w:rStyle w:val="a7"/>
          <w:lang w:val="en-US"/>
        </w:rPr>
        <w:t>Assessing the Particulate Matter Removal Abilities of Tree Leaves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7"/>
        <w:gridCol w:w="2708"/>
      </w:tblGrid>
      <w:tr w:rsidR="00EB4B9C" w14:paraId="0BE5EDDB" w14:textId="77777777" w:rsidTr="00EB4B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F541C" w14:textId="77777777" w:rsidR="00EB4B9C" w:rsidRDefault="00EB4B9C">
            <w:r>
              <w:t>Детальный лабораторный протокол для количественной оценки способности листьев удерживать ТЧ. Метод включает ультразвуковую очистку для полного сбора частиц.</w:t>
            </w:r>
          </w:p>
        </w:tc>
        <w:tc>
          <w:tcPr>
            <w:tcW w:w="0" w:type="auto"/>
            <w:vAlign w:val="center"/>
            <w:hideMark/>
          </w:tcPr>
          <w:p w14:paraId="581A8179" w14:textId="77777777" w:rsidR="00EB4B9C" w:rsidRDefault="00EB4B9C">
            <w:hyperlink r:id="rId5" w:tgtFrame="_blank" w:history="1">
              <w:r>
                <w:rPr>
                  <w:rStyle w:val="a5"/>
                </w:rPr>
                <w:t>Перейти к статье</w:t>
              </w:r>
            </w:hyperlink>
            <w:r>
              <w:t>.</w:t>
            </w:r>
            <w:r>
              <w:br/>
              <w:t>Методика из рецензируемого научного журнала.</w:t>
            </w:r>
          </w:p>
        </w:tc>
      </w:tr>
    </w:tbl>
    <w:p w14:paraId="7EEB40C1" w14:textId="77777777" w:rsidR="00EB4B9C" w:rsidRPr="00EB4B9C" w:rsidRDefault="00EB4B9C" w:rsidP="00EB4B9C">
      <w:pPr>
        <w:rPr>
          <w:lang w:val="en-US"/>
        </w:rPr>
      </w:pPr>
      <w:r w:rsidRPr="00EB4B9C">
        <w:rPr>
          <w:rStyle w:val="a7"/>
          <w:lang w:val="en-US"/>
        </w:rPr>
        <w:t>The capacity of trees to remove particulate matter and lead and its impact on tree health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8"/>
        <w:gridCol w:w="2917"/>
      </w:tblGrid>
      <w:tr w:rsidR="00EB4B9C" w14:paraId="292D84B1" w14:textId="77777777" w:rsidTr="00EB4B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01ADC" w14:textId="77777777" w:rsidR="00EB4B9C" w:rsidRDefault="00EB4B9C">
            <w:r>
              <w:t>Сравнивает эффективность 4 видов деревьев в улавливании ТЧ и свинца. Изучает влияние загрязнения на физиологическое состояние растений (содержание хлорофилла, воды).</w:t>
            </w:r>
          </w:p>
        </w:tc>
        <w:tc>
          <w:tcPr>
            <w:tcW w:w="0" w:type="auto"/>
            <w:vAlign w:val="center"/>
            <w:hideMark/>
          </w:tcPr>
          <w:p w14:paraId="44B32F61" w14:textId="0F69E38B" w:rsidR="00EB4B9C" w:rsidRPr="00EB4B9C" w:rsidRDefault="00EB4B9C">
            <w:pPr>
              <w:rPr>
                <w:lang w:val="en-US"/>
              </w:rPr>
            </w:pPr>
            <w:hyperlink r:id="rId6" w:tgtFrame="_blank" w:history="1">
              <w:r>
                <w:rPr>
                  <w:rStyle w:val="a5"/>
                </w:rPr>
                <w:t>Перейти к статье</w:t>
              </w:r>
            </w:hyperlink>
            <w:r>
              <w:t>.</w:t>
            </w:r>
            <w:r>
              <w:br/>
              <w:t>Научная статья 2024 года в журнале "</w:t>
            </w:r>
            <w:proofErr w:type="spellStart"/>
            <w:r>
              <w:t>Biodiversitas</w:t>
            </w:r>
            <w:proofErr w:type="spellEnd"/>
            <w:r>
              <w:t>".</w:t>
            </w:r>
            <w:r>
              <w:rPr>
                <w:lang w:val="en-US"/>
              </w:rPr>
              <w:t xml:space="preserve"> (</w:t>
            </w:r>
            <w:r>
              <w:t>PDF</w:t>
            </w:r>
            <w:r>
              <w:rPr>
                <w:lang w:val="en-US"/>
              </w:rPr>
              <w:t xml:space="preserve"> в </w:t>
            </w:r>
            <w:proofErr w:type="spellStart"/>
            <w:r>
              <w:rPr>
                <w:lang w:val="en-US"/>
              </w:rPr>
              <w:t>папке</w:t>
            </w:r>
            <w:proofErr w:type="spellEnd"/>
            <w:r>
              <w:rPr>
                <w:lang w:val="en-US"/>
              </w:rPr>
              <w:t>)</w:t>
            </w:r>
          </w:p>
        </w:tc>
      </w:tr>
    </w:tbl>
    <w:p w14:paraId="354375F4" w14:textId="77777777" w:rsidR="00EB4B9C" w:rsidRPr="00911218" w:rsidRDefault="00EB4B9C" w:rsidP="00911218"/>
    <w:p w14:paraId="758EB550" w14:textId="77777777" w:rsidR="00EB4B9C" w:rsidRDefault="00EB4B9C" w:rsidP="00EB4B9C">
      <w:proofErr w:type="spellStart"/>
      <w:r>
        <w:rPr>
          <w:rStyle w:val="a7"/>
        </w:rPr>
        <w:t>How</w:t>
      </w:r>
      <w:proofErr w:type="spellEnd"/>
      <w:r>
        <w:rPr>
          <w:rStyle w:val="a7"/>
        </w:rPr>
        <w:t xml:space="preserve"> </w:t>
      </w:r>
      <w:proofErr w:type="spellStart"/>
      <w:r>
        <w:rPr>
          <w:rStyle w:val="a7"/>
        </w:rPr>
        <w:t>Trees</w:t>
      </w:r>
      <w:proofErr w:type="spellEnd"/>
      <w:r>
        <w:rPr>
          <w:rStyle w:val="a7"/>
        </w:rPr>
        <w:t xml:space="preserve"> </w:t>
      </w:r>
      <w:proofErr w:type="spellStart"/>
      <w:r>
        <w:rPr>
          <w:rStyle w:val="a7"/>
        </w:rPr>
        <w:t>Clean</w:t>
      </w:r>
      <w:proofErr w:type="spellEnd"/>
      <w:r>
        <w:rPr>
          <w:rStyle w:val="a7"/>
        </w:rPr>
        <w:t xml:space="preserve"> </w:t>
      </w:r>
      <w:proofErr w:type="spellStart"/>
      <w:r>
        <w:rPr>
          <w:rStyle w:val="a7"/>
        </w:rPr>
        <w:t>the</w:t>
      </w:r>
      <w:proofErr w:type="spellEnd"/>
      <w:r>
        <w:rPr>
          <w:rStyle w:val="a7"/>
        </w:rPr>
        <w:t xml:space="preserve"> Air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5"/>
        <w:gridCol w:w="3680"/>
      </w:tblGrid>
      <w:tr w:rsidR="00EB4B9C" w14:paraId="7B63883C" w14:textId="77777777" w:rsidTr="00EB4B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EA41D" w14:textId="77777777" w:rsidR="00EB4B9C" w:rsidRDefault="00EB4B9C">
            <w:r>
              <w:t xml:space="preserve">Объясняет общие механизмы очистки воздуха деревьями, включая поглощение газов и </w:t>
            </w:r>
            <w:proofErr w:type="spellStart"/>
            <w:r>
              <w:t>interception</w:t>
            </w:r>
            <w:proofErr w:type="spellEnd"/>
            <w:r>
              <w:t xml:space="preserve"> (перехват) твердых частиц листовой поверхностью.</w:t>
            </w:r>
          </w:p>
        </w:tc>
        <w:tc>
          <w:tcPr>
            <w:tcW w:w="0" w:type="auto"/>
            <w:vAlign w:val="center"/>
            <w:hideMark/>
          </w:tcPr>
          <w:p w14:paraId="587AD5A9" w14:textId="0ED78348" w:rsidR="00EB4B9C" w:rsidRPr="00EB4B9C" w:rsidRDefault="00EB4B9C">
            <w:pPr>
              <w:rPr>
                <w:lang w:val="en-US"/>
              </w:rPr>
            </w:pPr>
            <w:hyperlink r:id="rId7" w:tgtFrame="_blank" w:history="1">
              <w:r>
                <w:rPr>
                  <w:rStyle w:val="a5"/>
                </w:rPr>
                <w:t>Перейти к статье</w:t>
              </w:r>
            </w:hyperlink>
            <w:r>
              <w:t>.</w:t>
            </w:r>
            <w:r>
              <w:br/>
              <w:t>Образовательный ресурс, хорошо описывает базовые принципы.</w:t>
            </w:r>
            <w:r>
              <w:rPr>
                <w:lang w:val="en-US"/>
              </w:rPr>
              <w:t xml:space="preserve"> (</w:t>
            </w:r>
            <w:proofErr w:type="spellStart"/>
            <w:r>
              <w:rPr>
                <w:lang w:val="en-US"/>
              </w:rPr>
              <w:t>ворд</w:t>
            </w:r>
            <w:proofErr w:type="spellEnd"/>
            <w:r>
              <w:rPr>
                <w:lang w:val="en-US"/>
              </w:rPr>
              <w:t xml:space="preserve"> в </w:t>
            </w:r>
            <w:proofErr w:type="spellStart"/>
            <w:r>
              <w:rPr>
                <w:lang w:val="en-US"/>
              </w:rPr>
              <w:t>папке</w:t>
            </w:r>
            <w:proofErr w:type="spellEnd"/>
            <w:r>
              <w:rPr>
                <w:lang w:val="en-US"/>
              </w:rPr>
              <w:t>)</w:t>
            </w:r>
          </w:p>
        </w:tc>
      </w:tr>
    </w:tbl>
    <w:p w14:paraId="1794008F" w14:textId="77777777" w:rsidR="00EB4B9C" w:rsidRDefault="00EB4B9C" w:rsidP="00EB4B9C">
      <w:pPr>
        <w:pStyle w:val="1"/>
        <w:numPr>
          <w:ilvl w:val="0"/>
          <w:numId w:val="0"/>
        </w:numPr>
        <w:ind w:left="432" w:hanging="432"/>
      </w:pPr>
    </w:p>
    <w:p w14:paraId="64B0FD87" w14:textId="6C4B15E6" w:rsidR="00911218" w:rsidRDefault="00911218" w:rsidP="00911218">
      <w:pPr>
        <w:pStyle w:val="1"/>
      </w:pPr>
      <w:r>
        <w:t>Как (способы реализации)</w:t>
      </w:r>
    </w:p>
    <w:p w14:paraId="0E2F3B26" w14:textId="73FF5F01" w:rsidR="00911218" w:rsidRDefault="00911218" w:rsidP="00911218">
      <w:r>
        <w:t>Гидропоника</w:t>
      </w:r>
    </w:p>
    <w:p w14:paraId="023385B1" w14:textId="15D6951A" w:rsidR="00911218" w:rsidRDefault="00911218" w:rsidP="00911218">
      <w:r>
        <w:t>Площадь крыш в городе</w:t>
      </w:r>
    </w:p>
    <w:p w14:paraId="6422C9CE" w14:textId="25A4C8FE" w:rsidR="000D51B6" w:rsidRDefault="000D51B6" w:rsidP="00911218"/>
    <w:p w14:paraId="3DBF73FE" w14:textId="4C747087" w:rsidR="000D51B6" w:rsidRDefault="000D51B6" w:rsidP="00911218">
      <w:pPr>
        <w:rPr>
          <w:rStyle w:val="citation"/>
        </w:rPr>
      </w:pPr>
      <w:proofErr w:type="spellStart"/>
      <w:r>
        <w:rPr>
          <w:rStyle w:val="citation"/>
          <w:i/>
          <w:iCs/>
        </w:rPr>
        <w:t>Бенуж</w:t>
      </w:r>
      <w:proofErr w:type="spellEnd"/>
      <w:r>
        <w:rPr>
          <w:rStyle w:val="citation"/>
          <w:i/>
          <w:iCs/>
        </w:rPr>
        <w:t xml:space="preserve"> Андрей Александрович, Богачёв Алексей Вячеславович.</w:t>
      </w:r>
      <w:r>
        <w:rPr>
          <w:rStyle w:val="citation"/>
        </w:rPr>
        <w:t xml:space="preserve"> </w:t>
      </w:r>
      <w:hyperlink r:id="rId8" w:history="1">
        <w:r>
          <w:rPr>
            <w:rStyle w:val="a5"/>
          </w:rPr>
          <w:t>ВЛИЯНИЕ ОЗЕЛЕНЕНИЯ КРОВЛИ НА ЭНЕРГОЭФФЕКТИВНОСТЬ ЗДАНИЯ</w:t>
        </w:r>
      </w:hyperlink>
      <w:r>
        <w:rPr>
          <w:rStyle w:val="citation"/>
        </w:rPr>
        <w:t xml:space="preserve"> // </w:t>
      </w:r>
      <w:proofErr w:type="spellStart"/>
      <w:r>
        <w:rPr>
          <w:rStyle w:val="citation"/>
        </w:rPr>
        <w:t>Academia</w:t>
      </w:r>
      <w:proofErr w:type="spellEnd"/>
      <w:r>
        <w:rPr>
          <w:rStyle w:val="citation"/>
        </w:rPr>
        <w:t xml:space="preserve">. Архитектура и строительство. — 2021. — </w:t>
      </w:r>
      <w:r>
        <w:rPr>
          <w:rStyle w:val="nowrap"/>
        </w:rPr>
        <w:t>№ 2</w:t>
      </w:r>
      <w:r>
        <w:rPr>
          <w:rStyle w:val="citation"/>
        </w:rPr>
        <w:t xml:space="preserve">. </w:t>
      </w:r>
      <w:hyperlink r:id="rId9" w:history="1">
        <w:r>
          <w:rPr>
            <w:rStyle w:val="a5"/>
          </w:rPr>
          <w:t>Архивировано</w:t>
        </w:r>
      </w:hyperlink>
      <w:r>
        <w:rPr>
          <w:rStyle w:val="citation"/>
        </w:rPr>
        <w:t xml:space="preserve"> 16 декабря 2024 года.</w:t>
      </w:r>
    </w:p>
    <w:p w14:paraId="2A0DCE66" w14:textId="28795D21" w:rsidR="00BB2093" w:rsidRDefault="00BB2093" w:rsidP="00911218">
      <w:pPr>
        <w:rPr>
          <w:b/>
          <w:bCs/>
          <w:color w:val="000000"/>
          <w:sz w:val="18"/>
          <w:szCs w:val="18"/>
        </w:rPr>
      </w:pPr>
      <w:hyperlink r:id="rId10" w:history="1">
        <w:r w:rsidRPr="009B4794">
          <w:rPr>
            <w:rStyle w:val="a5"/>
          </w:rPr>
          <w:t>https://www.elibrary.ru/item.asp?id=36650869</w:t>
        </w:r>
      </w:hyperlink>
      <w:r>
        <w:t xml:space="preserve"> </w:t>
      </w:r>
      <w:r>
        <w:rPr>
          <w:b/>
          <w:bCs/>
          <w:color w:val="000000"/>
          <w:sz w:val="18"/>
          <w:szCs w:val="18"/>
        </w:rPr>
        <w:t>ЗЕЛЕНЫЕ КРОВЛИ ДЛЯ УСТОЙЧИВЫХ ГОРОДОВ: ПЕРСПЕКТИВЫ ИСПОЛЬЗОВАНИЯ В МОСКВЕ</w:t>
      </w:r>
    </w:p>
    <w:p w14:paraId="52F67A3A" w14:textId="54BBE899" w:rsidR="00B51DEC" w:rsidRDefault="00B51DEC" w:rsidP="00911218">
      <w:pPr>
        <w:rPr>
          <w:b/>
          <w:bCs/>
          <w:color w:val="000000"/>
          <w:sz w:val="18"/>
          <w:szCs w:val="18"/>
        </w:rPr>
      </w:pPr>
    </w:p>
    <w:p w14:paraId="47D71424" w14:textId="1732536C" w:rsidR="00B51DEC" w:rsidRDefault="00B51DEC" w:rsidP="00911218">
      <w:pPr>
        <w:rPr>
          <w:b/>
          <w:bCs/>
          <w:color w:val="000000"/>
          <w:sz w:val="18"/>
          <w:szCs w:val="18"/>
        </w:rPr>
      </w:pPr>
      <w:r>
        <w:t xml:space="preserve">Апробация требований к устройству "зеленых" крыш в городской застройке/В. И. </w:t>
      </w:r>
      <w:proofErr w:type="spellStart"/>
      <w:r>
        <w:t>Теличенко</w:t>
      </w:r>
      <w:proofErr w:type="spellEnd"/>
      <w:r>
        <w:t xml:space="preserve"> [и др.] // Промышленное и гражданское строительство, </w:t>
      </w:r>
      <w:proofErr w:type="gramStart"/>
      <w:r>
        <w:t>2021,N</w:t>
      </w:r>
      <w:proofErr w:type="gramEnd"/>
      <w:r>
        <w:t xml:space="preserve"> № 9.-С.12-17</w:t>
      </w:r>
    </w:p>
    <w:p w14:paraId="46F1F734" w14:textId="77777777" w:rsidR="00B51DEC" w:rsidRDefault="00B51DEC" w:rsidP="00B51DEC">
      <w:hyperlink r:id="rId11" w:history="1">
        <w:r w:rsidRPr="009B4794">
          <w:rPr>
            <w:rStyle w:val="a5"/>
          </w:rPr>
          <w:t>https://esj.today/PDF/33NZVN524.pdf</w:t>
        </w:r>
      </w:hyperlink>
      <w:r>
        <w:t xml:space="preserve">  - </w:t>
      </w:r>
      <w:r>
        <w:t>Сысоева, Е. В. Районирование территории Центральной России по эффективности применения «зеленых»</w:t>
      </w:r>
    </w:p>
    <w:p w14:paraId="4BA573BC" w14:textId="77777777" w:rsidR="00B51DEC" w:rsidRDefault="00B51DEC" w:rsidP="00B51DEC">
      <w:r>
        <w:t>крыш с целью сокращения ливневого стока / Е. В. Сысоева, А. В. Богачев // Вестник евразийской науки. —</w:t>
      </w:r>
    </w:p>
    <w:p w14:paraId="64DA0DBB" w14:textId="694F3681" w:rsidR="00BB2093" w:rsidRDefault="00B51DEC" w:rsidP="00B51DEC">
      <w:pPr>
        <w:rPr>
          <w:lang w:val="en-US"/>
        </w:rPr>
      </w:pPr>
      <w:r w:rsidRPr="00B51DEC">
        <w:rPr>
          <w:lang w:val="en-US"/>
        </w:rPr>
        <w:t xml:space="preserve">2024. — </w:t>
      </w:r>
      <w:r>
        <w:t>Т</w:t>
      </w:r>
      <w:r w:rsidRPr="00B51DEC">
        <w:rPr>
          <w:lang w:val="en-US"/>
        </w:rPr>
        <w:t>. 16. — № 5. — URL: https://esj.today/PDF/33NZVN524.pdf DOI: 10.15862/33NZVN524</w:t>
      </w:r>
    </w:p>
    <w:p w14:paraId="1EEAD865" w14:textId="327C52E4" w:rsidR="00B51DEC" w:rsidRDefault="00B51DEC" w:rsidP="00B51DEC">
      <w:pPr>
        <w:rPr>
          <w:lang w:val="en-US"/>
        </w:rPr>
      </w:pPr>
    </w:p>
    <w:p w14:paraId="6684B125" w14:textId="77777777" w:rsidR="00B51DEC" w:rsidRPr="00B51DEC" w:rsidRDefault="00B51DEC" w:rsidP="00B51DEC">
      <w:pPr>
        <w:rPr>
          <w:lang w:val="en-US"/>
        </w:rPr>
      </w:pPr>
    </w:p>
    <w:p w14:paraId="58D24825" w14:textId="1D4FF979" w:rsidR="00911218" w:rsidRDefault="00911218" w:rsidP="00911218">
      <w:pPr>
        <w:pStyle w:val="1"/>
      </w:pPr>
      <w:r>
        <w:t>Похожие существующие идеи</w:t>
      </w:r>
    </w:p>
    <w:p w14:paraId="20226170" w14:textId="1C4DBDA4" w:rsidR="00911218" w:rsidRDefault="00911218" w:rsidP="00911218">
      <w:r>
        <w:t xml:space="preserve">Сады </w:t>
      </w:r>
      <w:proofErr w:type="spellStart"/>
      <w:r>
        <w:t>семирамиды</w:t>
      </w:r>
      <w:proofErr w:type="spellEnd"/>
    </w:p>
    <w:p w14:paraId="6D70F5F9" w14:textId="21FD4C86" w:rsidR="00BB2093" w:rsidRDefault="00BB2093" w:rsidP="00911218">
      <w:r>
        <w:t xml:space="preserve">Дерновые </w:t>
      </w:r>
      <w:proofErr w:type="spellStart"/>
      <w:r>
        <w:t>крышы</w:t>
      </w:r>
      <w:proofErr w:type="spellEnd"/>
      <w:r>
        <w:t xml:space="preserve"> </w:t>
      </w:r>
      <w:proofErr w:type="spellStart"/>
      <w:r>
        <w:t>скандинавия</w:t>
      </w:r>
      <w:proofErr w:type="spellEnd"/>
    </w:p>
    <w:p w14:paraId="1FF33EAE" w14:textId="01657300" w:rsidR="00911218" w:rsidRDefault="00911218" w:rsidP="00911218">
      <w:r>
        <w:t>«зеленые небоскребы»</w:t>
      </w:r>
    </w:p>
    <w:p w14:paraId="2BF98292" w14:textId="7C21EBD3" w:rsidR="000D51B6" w:rsidRDefault="000D51B6" w:rsidP="00911218">
      <w:hyperlink r:id="rId12" w:history="1">
        <w:r w:rsidRPr="009B4794">
          <w:rPr>
            <w:rStyle w:val="a5"/>
          </w:rPr>
          <w:t>https://ru.wikipedia.org/wiki/%D0%9E</w:t>
        </w:r>
        <w:r w:rsidRPr="009B4794">
          <w:rPr>
            <w:rStyle w:val="a5"/>
          </w:rPr>
          <w:t>%</w:t>
        </w:r>
        <w:r w:rsidRPr="009B4794">
          <w:rPr>
            <w:rStyle w:val="a5"/>
          </w:rPr>
          <w:t>D0%B7%D0%B5%D0%BB%D0%B5%D0%BD%D0%B5%D0%BD%D0%B8%D0%B5_%D0%BA%D1%80%D1%8B%D1%88</w:t>
        </w:r>
      </w:hyperlink>
      <w:r w:rsidRPr="000D51B6">
        <w:t xml:space="preserve">  (</w:t>
      </w:r>
      <w:r>
        <w:t>см список литературы</w:t>
      </w:r>
      <w:r w:rsidRPr="000D51B6">
        <w:t>)</w:t>
      </w:r>
    </w:p>
    <w:p w14:paraId="3C610B58" w14:textId="62CDF3FC" w:rsidR="00886F3A" w:rsidRPr="00886F3A" w:rsidRDefault="00886F3A" w:rsidP="00911218">
      <w:hyperlink r:id="rId13" w:history="1">
        <w:r w:rsidRPr="009B4794">
          <w:rPr>
            <w:rStyle w:val="a5"/>
          </w:rPr>
          <w:t>https://www.ilyamochalov.ru/sady_na_kryshah/sheremetevskaya_34_krysha/</w:t>
        </w:r>
      </w:hyperlink>
      <w:r w:rsidRPr="00886F3A">
        <w:t xml:space="preserve"> - </w:t>
      </w:r>
      <w:hyperlink r:id="rId14" w:history="1">
        <w:r>
          <w:rPr>
            <w:rStyle w:val="a5"/>
          </w:rPr>
          <w:t>Зеленая крыша офиса компании Илья Мочалов и Партнеры</w:t>
        </w:r>
      </w:hyperlink>
      <w:r>
        <w:rPr>
          <w:rStyle w:val="citation"/>
        </w:rPr>
        <w:t xml:space="preserve">. Дата обращения: 15 декабря 2024. </w:t>
      </w:r>
      <w:hyperlink r:id="rId15" w:history="1">
        <w:r>
          <w:rPr>
            <w:rStyle w:val="a5"/>
          </w:rPr>
          <w:t>Архивировано</w:t>
        </w:r>
      </w:hyperlink>
      <w:r>
        <w:rPr>
          <w:rStyle w:val="citation"/>
        </w:rPr>
        <w:t xml:space="preserve"> 15 декабря 2024 года.</w:t>
      </w:r>
    </w:p>
    <w:p w14:paraId="0912CC9D" w14:textId="28ADBE51" w:rsidR="00911218" w:rsidRDefault="00911218" w:rsidP="00911218"/>
    <w:p w14:paraId="2C6B0032" w14:textId="77777777" w:rsidR="00911218" w:rsidRPr="00911218" w:rsidRDefault="00911218" w:rsidP="00911218"/>
    <w:sectPr w:rsidR="00911218" w:rsidRPr="0091121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727471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249539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1218"/>
    <w:rsid w:val="000D51B6"/>
    <w:rsid w:val="0039194D"/>
    <w:rsid w:val="00886F3A"/>
    <w:rsid w:val="00911218"/>
    <w:rsid w:val="009263EB"/>
    <w:rsid w:val="009C0157"/>
    <w:rsid w:val="00A1619C"/>
    <w:rsid w:val="00B51DEC"/>
    <w:rsid w:val="00BB2093"/>
    <w:rsid w:val="00E014A6"/>
    <w:rsid w:val="00EB4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07006"/>
  <w15:chartTrackingRefBased/>
  <w15:docId w15:val="{9A0CC2D2-06A1-47A5-9262-8263E74EFA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11218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1218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1218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1218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1218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1218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1218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1218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1218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Город работы"/>
    <w:basedOn w:val="a"/>
    <w:qFormat/>
    <w:rsid w:val="009C0157"/>
    <w:pPr>
      <w:suppressAutoHyphens/>
    </w:pPr>
    <w:rPr>
      <w:rFonts w:ascii="Times New Roman" w:hAnsi="Times New Roman"/>
      <w:b/>
      <w:kern w:val="2"/>
      <w:sz w:val="28"/>
      <w14:ligatures w14:val="standardContextual"/>
    </w:rPr>
  </w:style>
  <w:style w:type="paragraph" w:customStyle="1" w:styleId="a4">
    <w:name w:val="Титул Организация"/>
    <w:basedOn w:val="a"/>
    <w:qFormat/>
    <w:rsid w:val="009263EB"/>
    <w:pPr>
      <w:suppressAutoHyphens/>
      <w:spacing w:line="240" w:lineRule="auto"/>
      <w:jc w:val="center"/>
    </w:pPr>
    <w:rPr>
      <w:rFonts w:ascii="Times New Roman" w:eastAsia="Times New Roman" w:hAnsi="Times New Roman" w:cs="Times New Roman"/>
      <w:b/>
      <w:bCs/>
      <w:caps/>
      <w:kern w:val="2"/>
      <w:sz w:val="28"/>
      <w:szCs w:val="20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9112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91121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91121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91121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11218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11218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11218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1121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1121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5">
    <w:name w:val="Hyperlink"/>
    <w:basedOn w:val="a0"/>
    <w:uiPriority w:val="99"/>
    <w:unhideWhenUsed/>
    <w:rsid w:val="000D51B6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0D51B6"/>
    <w:rPr>
      <w:color w:val="605E5C"/>
      <w:shd w:val="clear" w:color="auto" w:fill="E1DFDD"/>
    </w:rPr>
  </w:style>
  <w:style w:type="character" w:customStyle="1" w:styleId="citation">
    <w:name w:val="citation"/>
    <w:basedOn w:val="a0"/>
    <w:rsid w:val="000D51B6"/>
  </w:style>
  <w:style w:type="character" w:customStyle="1" w:styleId="nowrap">
    <w:name w:val="nowrap"/>
    <w:basedOn w:val="a0"/>
    <w:rsid w:val="000D51B6"/>
  </w:style>
  <w:style w:type="character" w:styleId="a7">
    <w:name w:val="Strong"/>
    <w:basedOn w:val="a0"/>
    <w:uiPriority w:val="22"/>
    <w:qFormat/>
    <w:rsid w:val="00EB4B9C"/>
    <w:rPr>
      <w:b/>
      <w:bCs/>
    </w:rPr>
  </w:style>
  <w:style w:type="character" w:styleId="a8">
    <w:name w:val="FollowedHyperlink"/>
    <w:basedOn w:val="a0"/>
    <w:uiPriority w:val="99"/>
    <w:semiHidden/>
    <w:unhideWhenUsed/>
    <w:rsid w:val="00886F3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85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8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berleninka.ru/article/n/vliyanie-ozeleneniya-krovli-na-energoeffektivnost-zdaniya" TargetMode="External"/><Relationship Id="rId13" Type="http://schemas.openxmlformats.org/officeDocument/2006/relationships/hyperlink" Target="https://www.ilyamochalov.ru/sady_na_kryshah/sheremetevskaya_34_krysha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etreeplanted.org/blogs/stories/how-trees-clean-air" TargetMode="External"/><Relationship Id="rId12" Type="http://schemas.openxmlformats.org/officeDocument/2006/relationships/hyperlink" Target="https://ru.wikipedia.org/wiki/%D0%9E%D0%B7%D0%B5%D0%BB%D0%B5%D0%BD%D0%B5%D0%BD%D0%B8%D0%B5_%D0%BA%D1%80%D1%8B%D1%88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scholar.ui.ac.id/en/publications/the-capacity-of-trees-to-remove-particulate-matter-and-lead-and-i" TargetMode="External"/><Relationship Id="rId11" Type="http://schemas.openxmlformats.org/officeDocument/2006/relationships/hyperlink" Target="https://esj.today/PDF/33NZVN524.pdf" TargetMode="External"/><Relationship Id="rId5" Type="http://schemas.openxmlformats.org/officeDocument/2006/relationships/hyperlink" Target="https://www.jove.com/v/58026/assessing-the-particulate-matter-removal-abilities-of-tree-leaves" TargetMode="External"/><Relationship Id="rId15" Type="http://schemas.openxmlformats.org/officeDocument/2006/relationships/hyperlink" Target="https://web.archive.org/web/20241215210422/https:/www.ilyamochalov.ru/sady_na_kryshah/sheremetevskaya_34_krysha/" TargetMode="External"/><Relationship Id="rId10" Type="http://schemas.openxmlformats.org/officeDocument/2006/relationships/hyperlink" Target="https://www.elibrary.ru/item.asp?id=3665086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eb.archive.org/web/20241216153225/https:/cyberleninka.ru/article/n/vliyanie-ozeleneniya-krovli-na-energoeffektivnost-zdaniya" TargetMode="External"/><Relationship Id="rId14" Type="http://schemas.openxmlformats.org/officeDocument/2006/relationships/hyperlink" Target="https://www.ilyamochalov.ru/sady_na_kryshah/sheremetevskaya_34_krysha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Akulina</dc:creator>
  <cp:keywords/>
  <dc:description/>
  <cp:lastModifiedBy>Akulina</cp:lastModifiedBy>
  <cp:revision>1</cp:revision>
  <dcterms:created xsi:type="dcterms:W3CDTF">2025-11-09T09:55:00Z</dcterms:created>
  <dcterms:modified xsi:type="dcterms:W3CDTF">2025-11-09T11:37:00Z</dcterms:modified>
</cp:coreProperties>
</file>