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048DD" w14:textId="36E8A1E3" w:rsidR="08EAB2D2" w:rsidRDefault="08EAB2D2" w:rsidP="00906BD4">
      <w:pPr>
        <w:pStyle w:val="af3"/>
        <w:rPr>
          <w:rFonts w:eastAsia="Calibri"/>
        </w:rPr>
      </w:pPr>
      <w:r w:rsidRPr="20D96DAD">
        <w:rPr>
          <w:rFonts w:eastAsia="Calibri"/>
        </w:rPr>
        <w:t xml:space="preserve">Государственное бюджетное общеобразовательное учреждение города Москвы </w:t>
      </w:r>
      <w:r w:rsidR="00906BD4">
        <w:rPr>
          <w:rFonts w:eastAsia="Calibri"/>
        </w:rPr>
        <w:t>«</w:t>
      </w:r>
      <w:r w:rsidRPr="20D96DAD">
        <w:rPr>
          <w:rFonts w:eastAsia="Calibri"/>
        </w:rPr>
        <w:t>Школа № 1905</w:t>
      </w:r>
      <w:r w:rsidR="00906BD4">
        <w:rPr>
          <w:rFonts w:eastAsia="Calibri"/>
        </w:rPr>
        <w:t>»</w:t>
      </w:r>
    </w:p>
    <w:p w14:paraId="02D9ADBF" w14:textId="31A6341D" w:rsidR="20D96DAD" w:rsidRDefault="20D96DAD" w:rsidP="00906BD4">
      <w:pPr>
        <w:pStyle w:val="af3"/>
      </w:pPr>
    </w:p>
    <w:p w14:paraId="672A6659" w14:textId="77777777" w:rsidR="000F664F" w:rsidRDefault="000F664F" w:rsidP="00906BD4">
      <w:pPr>
        <w:pStyle w:val="af4"/>
      </w:pPr>
    </w:p>
    <w:p w14:paraId="0A37501D" w14:textId="77777777" w:rsidR="000F664F" w:rsidRDefault="000F664F" w:rsidP="00906BD4">
      <w:pPr>
        <w:pStyle w:val="af4"/>
      </w:pPr>
    </w:p>
    <w:p w14:paraId="5DAB6C7B" w14:textId="77777777" w:rsidR="000F664F" w:rsidRDefault="000F664F" w:rsidP="00906BD4">
      <w:pPr>
        <w:pStyle w:val="af4"/>
      </w:pPr>
    </w:p>
    <w:p w14:paraId="02EB378F" w14:textId="77777777" w:rsidR="000F664F" w:rsidRDefault="000F664F" w:rsidP="00906BD4">
      <w:pPr>
        <w:pStyle w:val="af4"/>
      </w:pPr>
    </w:p>
    <w:p w14:paraId="6A05A809" w14:textId="77777777" w:rsidR="000F664F" w:rsidRDefault="000F664F" w:rsidP="00906BD4">
      <w:pPr>
        <w:pStyle w:val="af4"/>
      </w:pPr>
    </w:p>
    <w:p w14:paraId="0D0B940D" w14:textId="19591680" w:rsidR="000F664F" w:rsidRDefault="000F664F" w:rsidP="00906BD4">
      <w:pPr>
        <w:pStyle w:val="af4"/>
      </w:pPr>
    </w:p>
    <w:p w14:paraId="09C0F0D7" w14:textId="49E40E65" w:rsidR="000302F8" w:rsidRDefault="000302F8" w:rsidP="00906BD4">
      <w:pPr>
        <w:pStyle w:val="af4"/>
      </w:pPr>
    </w:p>
    <w:p w14:paraId="4D090B90" w14:textId="6F0D691A" w:rsidR="000302F8" w:rsidRDefault="000302F8" w:rsidP="00906BD4">
      <w:pPr>
        <w:pStyle w:val="af4"/>
      </w:pPr>
    </w:p>
    <w:p w14:paraId="708609D2" w14:textId="6133B566" w:rsidR="000302F8" w:rsidRDefault="000302F8" w:rsidP="00906BD4">
      <w:pPr>
        <w:pStyle w:val="af4"/>
      </w:pPr>
    </w:p>
    <w:p w14:paraId="17C2EA7D" w14:textId="2BAA8E7C" w:rsidR="000302F8" w:rsidRDefault="000302F8" w:rsidP="00906BD4">
      <w:pPr>
        <w:pStyle w:val="af4"/>
      </w:pPr>
    </w:p>
    <w:p w14:paraId="4928F30D" w14:textId="430128EB" w:rsidR="000302F8" w:rsidRDefault="000302F8" w:rsidP="00906BD4">
      <w:pPr>
        <w:pStyle w:val="af4"/>
      </w:pPr>
    </w:p>
    <w:p w14:paraId="1E8B8821" w14:textId="77777777" w:rsidR="000302F8" w:rsidRDefault="000302F8" w:rsidP="00906BD4">
      <w:pPr>
        <w:pStyle w:val="af4"/>
      </w:pPr>
    </w:p>
    <w:p w14:paraId="0E27B00A" w14:textId="77777777" w:rsidR="000F664F" w:rsidRDefault="000F664F" w:rsidP="00906BD4">
      <w:pPr>
        <w:pStyle w:val="af4"/>
      </w:pPr>
    </w:p>
    <w:p w14:paraId="60061E4C" w14:textId="77777777" w:rsidR="000F664F" w:rsidRDefault="000F664F" w:rsidP="00906BD4">
      <w:pPr>
        <w:pStyle w:val="af4"/>
      </w:pPr>
    </w:p>
    <w:p w14:paraId="23E66CB3" w14:textId="4D8DEF3B" w:rsidR="000F664F" w:rsidRDefault="20D96DAD" w:rsidP="00906BD4">
      <w:pPr>
        <w:pStyle w:val="af4"/>
      </w:pPr>
      <w:bookmarkStart w:id="0" w:name="_Hlk214819884"/>
      <w:r w:rsidRPr="20D96DAD">
        <w:t>Парк на крыше каждого многоэтажного здания</w:t>
      </w:r>
    </w:p>
    <w:bookmarkEnd w:id="0"/>
    <w:p w14:paraId="37A4CA1A" w14:textId="2948B214" w:rsidR="000302F8" w:rsidRDefault="000302F8" w:rsidP="000274EB">
      <w:pPr>
        <w:pStyle w:val="af4"/>
      </w:pPr>
    </w:p>
    <w:p w14:paraId="64E46F2C" w14:textId="2A89D6E2" w:rsidR="000274EB" w:rsidRDefault="000274EB" w:rsidP="000274EB">
      <w:pPr>
        <w:pStyle w:val="af4"/>
      </w:pPr>
    </w:p>
    <w:p w14:paraId="05056529" w14:textId="3B068D31" w:rsidR="000274EB" w:rsidRDefault="000274EB" w:rsidP="000274EB">
      <w:pPr>
        <w:pStyle w:val="af4"/>
      </w:pPr>
    </w:p>
    <w:p w14:paraId="05636C98" w14:textId="5249A3E3" w:rsidR="000274EB" w:rsidRDefault="000274EB" w:rsidP="000274EB">
      <w:pPr>
        <w:pStyle w:val="af4"/>
      </w:pPr>
    </w:p>
    <w:p w14:paraId="6E211CCB" w14:textId="075A9614" w:rsidR="000274EB" w:rsidRDefault="000274EB" w:rsidP="000274EB">
      <w:pPr>
        <w:pStyle w:val="af4"/>
      </w:pPr>
    </w:p>
    <w:p w14:paraId="6D0A0A0E" w14:textId="77777777" w:rsidR="000274EB" w:rsidRDefault="000274EB" w:rsidP="000274EB">
      <w:pPr>
        <w:pStyle w:val="af4"/>
      </w:pPr>
    </w:p>
    <w:p w14:paraId="03A48CC2" w14:textId="5AB8A65F" w:rsidR="000302F8" w:rsidRDefault="000302F8" w:rsidP="000274EB">
      <w:pPr>
        <w:pStyle w:val="af4"/>
      </w:pPr>
    </w:p>
    <w:p w14:paraId="78D377AE" w14:textId="63A34100" w:rsidR="000302F8" w:rsidRDefault="000302F8" w:rsidP="00906BD4">
      <w:pPr>
        <w:pStyle w:val="af4"/>
      </w:pPr>
    </w:p>
    <w:p w14:paraId="28A27F61" w14:textId="77777777" w:rsidR="000302F8" w:rsidRDefault="000302F8" w:rsidP="00906BD4">
      <w:pPr>
        <w:pStyle w:val="af4"/>
      </w:pPr>
    </w:p>
    <w:p w14:paraId="4E0870D8" w14:textId="77777777" w:rsidR="000302F8" w:rsidRDefault="000302F8" w:rsidP="00906BD4">
      <w:pPr>
        <w:pStyle w:val="af4"/>
      </w:pPr>
    </w:p>
    <w:p w14:paraId="329BF4A0" w14:textId="57B36C93" w:rsidR="000F664F" w:rsidRDefault="000302F8" w:rsidP="000302F8">
      <w:pPr>
        <w:pStyle w:val="af9"/>
      </w:pPr>
      <w:r>
        <w:t>А</w:t>
      </w:r>
      <w:r w:rsidR="20D96DAD" w:rsidRPr="20D96DAD">
        <w:t xml:space="preserve">втор: ученица 10б </w:t>
      </w:r>
      <w:r w:rsidR="20D96DAD" w:rsidRPr="000302F8">
        <w:t>класса</w:t>
      </w:r>
      <w:r w:rsidR="20D96DAD" w:rsidRPr="20D96DAD">
        <w:t xml:space="preserve"> Неумойчева Алина Дмитриевна</w:t>
      </w:r>
    </w:p>
    <w:p w14:paraId="5634AC64" w14:textId="7F191B83" w:rsidR="00906BD4" w:rsidRDefault="00682662" w:rsidP="000302F8">
      <w:pPr>
        <w:pStyle w:val="af9"/>
      </w:pPr>
      <w:r w:rsidRPr="000302F8">
        <w:t>Руководитель</w:t>
      </w:r>
      <w:r w:rsidR="00906BD4">
        <w:t>:</w:t>
      </w:r>
      <w:r w:rsidR="000274EB">
        <w:t xml:space="preserve"> </w:t>
      </w:r>
      <w:r w:rsidR="000274EB" w:rsidRPr="000274EB">
        <w:t>учитель истории и обществознания</w:t>
      </w:r>
      <w:r w:rsidR="000274EB">
        <w:t>,</w:t>
      </w:r>
      <w:r w:rsidR="00906BD4">
        <w:t xml:space="preserve"> </w:t>
      </w:r>
      <w:r w:rsidR="00906BD4" w:rsidRPr="000302F8">
        <w:t>Комова</w:t>
      </w:r>
      <w:r w:rsidR="00906BD4">
        <w:t xml:space="preserve"> Анастасия Анатольевна</w:t>
      </w:r>
    </w:p>
    <w:p w14:paraId="7EF2F257" w14:textId="77777777" w:rsidR="000302F8" w:rsidRDefault="000302F8" w:rsidP="00906BD4">
      <w:pPr>
        <w:pStyle w:val="af1"/>
      </w:pPr>
    </w:p>
    <w:p w14:paraId="6641D676" w14:textId="77777777" w:rsidR="000302F8" w:rsidRDefault="000302F8" w:rsidP="00906BD4">
      <w:pPr>
        <w:pStyle w:val="af1"/>
      </w:pPr>
    </w:p>
    <w:p w14:paraId="0FE1541B" w14:textId="77777777" w:rsidR="000302F8" w:rsidRDefault="000302F8" w:rsidP="00906BD4">
      <w:pPr>
        <w:pStyle w:val="af1"/>
      </w:pPr>
    </w:p>
    <w:p w14:paraId="2B2AE461" w14:textId="77777777" w:rsidR="000302F8" w:rsidRDefault="000302F8" w:rsidP="00906BD4">
      <w:pPr>
        <w:pStyle w:val="af1"/>
      </w:pPr>
    </w:p>
    <w:p w14:paraId="2F28F247" w14:textId="77777777" w:rsidR="000302F8" w:rsidRDefault="000302F8" w:rsidP="00906BD4">
      <w:pPr>
        <w:pStyle w:val="af1"/>
      </w:pPr>
    </w:p>
    <w:p w14:paraId="3ABE950E" w14:textId="77777777" w:rsidR="000302F8" w:rsidRDefault="000302F8" w:rsidP="00906BD4">
      <w:pPr>
        <w:pStyle w:val="af1"/>
      </w:pPr>
    </w:p>
    <w:p w14:paraId="26EED41B" w14:textId="77777777" w:rsidR="000302F8" w:rsidRDefault="000302F8" w:rsidP="00906BD4">
      <w:pPr>
        <w:pStyle w:val="af1"/>
      </w:pPr>
    </w:p>
    <w:p w14:paraId="1E05817D" w14:textId="3C6918F2" w:rsidR="007A65A6" w:rsidRDefault="00906BD4" w:rsidP="00906BD4">
      <w:pPr>
        <w:pStyle w:val="af1"/>
      </w:pPr>
      <w:r>
        <w:t>Москва</w:t>
      </w:r>
      <w:r w:rsidR="00682662">
        <w:t>,</w:t>
      </w:r>
    </w:p>
    <w:p w14:paraId="177B90F7" w14:textId="3AFF7FCA" w:rsidR="007A65A6" w:rsidRDefault="009631F0" w:rsidP="007A65A6">
      <w:pPr>
        <w:pStyle w:val="af1"/>
      </w:pPr>
      <w:r>
        <w:t>2025</w:t>
      </w:r>
      <w:r w:rsidR="007A65A6">
        <w:t>г.</w:t>
      </w:r>
      <w:r w:rsidR="007A65A6">
        <w:br w:type="page"/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</w:rPr>
        <w:id w:val="-132781779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9F51346" w14:textId="039A1F1B" w:rsidR="004353F3" w:rsidRDefault="003C7F13">
          <w:pPr>
            <w:pStyle w:val="afa"/>
          </w:pPr>
          <w:r>
            <w:t>Содержание</w:t>
          </w:r>
        </w:p>
        <w:p w14:paraId="18FFFBA1" w14:textId="6051D532" w:rsidR="003C7F13" w:rsidRDefault="004353F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21204" w:history="1">
            <w:r w:rsidR="003C7F13" w:rsidRPr="00ED105D">
              <w:rPr>
                <w:rStyle w:val="afb"/>
                <w:noProof/>
              </w:rPr>
              <w:t>Теоретическая часть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_Toc221121204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3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2F650C08" w14:textId="2A485172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05" w:history="1">
            <w:r w:rsidR="003C7F13" w:rsidRPr="00ED105D">
              <w:rPr>
                <w:rStyle w:val="afb"/>
                <w:noProof/>
              </w:rPr>
              <w:t>Отрицательные черты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_Toc221121205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4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528B5FC1" w14:textId="31C25AA9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06" w:history="1">
            <w:r w:rsidR="003C7F13" w:rsidRPr="00ED105D">
              <w:rPr>
                <w:rStyle w:val="afb"/>
                <w:noProof/>
              </w:rPr>
              <w:t>Положительные черты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_Toc221121206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4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47E54894" w14:textId="72B65491" w:rsidR="003C7F1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07" w:history="1">
            <w:r w:rsidR="003C7F13" w:rsidRPr="00ED105D">
              <w:rPr>
                <w:rStyle w:val="afb"/>
                <w:noProof/>
              </w:rPr>
              <w:t>Очистка воздуха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_Toc221121207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4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421E2AF6" w14:textId="5D5B472F" w:rsidR="003C7F1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08" w:history="1">
            <w:r w:rsidR="003C7F13" w:rsidRPr="00ED105D">
              <w:rPr>
                <w:rStyle w:val="afb"/>
                <w:noProof/>
              </w:rPr>
              <w:t>Энергоэффективность зданий и опосредованное снижение выбросов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_Toc221121208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5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1A62E700" w14:textId="694E3EFC" w:rsidR="003C7F13" w:rsidRDefault="00000000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09" w:history="1">
            <w:r w:rsidR="003C7F13" w:rsidRPr="00ED105D">
              <w:rPr>
                <w:rStyle w:val="afb"/>
                <w:noProof/>
              </w:rPr>
              <w:t>Управление ливневыми стоками: решение проблемы перегруженных канализаций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_Toc221121209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6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5F44B75A" w14:textId="6661D684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0" w:history="1">
            <w:r w:rsidR="003C7F13" w:rsidRPr="00ED105D">
              <w:rPr>
                <w:rStyle w:val="afb"/>
                <w:noProof/>
              </w:rPr>
              <w:t>Расчет возможного вклада площади крыш в озеленение района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_Toc221121210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7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6A3AD50E" w14:textId="67AE7E2E" w:rsidR="003C7F1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1" w:history="1">
            <w:r w:rsidR="003C7F13" w:rsidRPr="00ED105D">
              <w:rPr>
                <w:rStyle w:val="afb"/>
                <w:noProof/>
              </w:rPr>
              <w:t>Практическая часть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_Toc221121211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8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6E0C605C" w14:textId="7F61AF28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2" w:history="1">
            <w:r w:rsidR="003C7F13" w:rsidRPr="00ED105D">
              <w:rPr>
                <w:rStyle w:val="afb"/>
                <w:noProof/>
              </w:rPr>
              <w:t>Работа с макетом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_Toc221121212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9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6BD9A74D" w14:textId="70615940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3" w:history="1">
            <w:r w:rsidR="003C7F13" w:rsidRPr="00ED105D">
              <w:rPr>
                <w:rStyle w:val="afb"/>
                <w:noProof/>
              </w:rPr>
              <w:t>Обращение к мэру Москвы с целью привлечения внимания к инициативе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_Toc221121213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9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17F414CF" w14:textId="75DA895E" w:rsidR="003C7F1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4" w:history="1">
            <w:r w:rsidR="003C7F13" w:rsidRPr="00ED105D">
              <w:rPr>
                <w:rStyle w:val="afb"/>
                <w:noProof/>
              </w:rPr>
              <w:t>Литература и интернет-источники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_Toc221121214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10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09CF08F8" w14:textId="4B017330" w:rsidR="003C7F13" w:rsidRDefault="00000000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5" w:history="1">
            <w:r w:rsidR="003C7F13" w:rsidRPr="00ED105D">
              <w:rPr>
                <w:rStyle w:val="afb"/>
                <w:noProof/>
              </w:rPr>
              <w:t>Электронные ресурсы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_Toc221121215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10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6697B54F" w14:textId="2189C27F" w:rsidR="003C7F13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1121216" w:history="1">
            <w:r w:rsidR="003C7F13" w:rsidRPr="00ED105D">
              <w:rPr>
                <w:rStyle w:val="afb"/>
                <w:noProof/>
              </w:rPr>
              <w:t>Приложения</w:t>
            </w:r>
            <w:r w:rsidR="003C7F13">
              <w:rPr>
                <w:noProof/>
                <w:webHidden/>
              </w:rPr>
              <w:tab/>
            </w:r>
            <w:r w:rsidR="003C7F13">
              <w:rPr>
                <w:noProof/>
                <w:webHidden/>
              </w:rPr>
              <w:fldChar w:fldCharType="begin"/>
            </w:r>
            <w:r w:rsidR="003C7F13">
              <w:rPr>
                <w:noProof/>
                <w:webHidden/>
              </w:rPr>
              <w:instrText xml:space="preserve"> PAGEREF _Toc221121216 \h </w:instrText>
            </w:r>
            <w:r w:rsidR="003C7F13">
              <w:rPr>
                <w:noProof/>
                <w:webHidden/>
              </w:rPr>
            </w:r>
            <w:r w:rsidR="003C7F13">
              <w:rPr>
                <w:noProof/>
                <w:webHidden/>
              </w:rPr>
              <w:fldChar w:fldCharType="separate"/>
            </w:r>
            <w:r w:rsidR="003C7F13">
              <w:rPr>
                <w:noProof/>
                <w:webHidden/>
              </w:rPr>
              <w:t>11</w:t>
            </w:r>
            <w:r w:rsidR="003C7F13">
              <w:rPr>
                <w:noProof/>
                <w:webHidden/>
              </w:rPr>
              <w:fldChar w:fldCharType="end"/>
            </w:r>
          </w:hyperlink>
        </w:p>
        <w:p w14:paraId="49F15BF1" w14:textId="65137FC6" w:rsidR="004353F3" w:rsidRDefault="004353F3">
          <w:r>
            <w:rPr>
              <w:b/>
              <w:bCs/>
            </w:rPr>
            <w:fldChar w:fldCharType="end"/>
          </w:r>
        </w:p>
      </w:sdtContent>
    </w:sdt>
    <w:p w14:paraId="76D63EB2" w14:textId="77777777" w:rsidR="00352E78" w:rsidRDefault="00352E78" w:rsidP="007A65A6">
      <w:pPr>
        <w:pStyle w:val="af1"/>
      </w:pPr>
    </w:p>
    <w:p w14:paraId="56F7035F" w14:textId="77777777" w:rsidR="0061540E" w:rsidRDefault="0061540E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441326DC" w14:textId="40B0BAB2" w:rsidR="000302F8" w:rsidRDefault="000302F8" w:rsidP="00835E01">
      <w:r w:rsidRPr="00835E01">
        <w:rPr>
          <w:b/>
          <w:bCs/>
        </w:rPr>
        <w:lastRenderedPageBreak/>
        <w:t>Актуальность</w:t>
      </w:r>
      <w:r w:rsidR="00835E01" w:rsidRPr="00835E01">
        <w:rPr>
          <w:b/>
          <w:bCs/>
        </w:rPr>
        <w:t>:</w:t>
      </w:r>
      <w:r w:rsidR="00835E01">
        <w:rPr>
          <w:b/>
          <w:bCs/>
        </w:rPr>
        <w:t xml:space="preserve"> </w:t>
      </w:r>
      <w:r w:rsidR="00483E10">
        <w:t xml:space="preserve">23% </w:t>
      </w:r>
      <w:r w:rsidR="0041769C">
        <w:t xml:space="preserve">жителей России </w:t>
      </w:r>
      <w:r w:rsidR="00483E10">
        <w:t>(</w:t>
      </w:r>
      <w:r w:rsidR="0041769C">
        <w:t>почти каждый четвертый</w:t>
      </w:r>
      <w:r w:rsidR="00483E10">
        <w:t xml:space="preserve">) сосредоточено всего в 15 городах-миллионерах, и процент городского населения продолжает расти. Интенсивная застройка приводит к эффекту «теплового острова», когда температура в центре мегаполиса значительно превышает показатели окраин. Это усугубляет загрязнение воздуха и дискомфорт городской среды. Высокий темп жизни горожанина превращает поездку в парк, расположенный чуть боле чем в получасе от дома в мероприятие на </w:t>
      </w:r>
      <w:r w:rsidR="0041769C">
        <w:t>выходные</w:t>
      </w:r>
      <w:r w:rsidR="00483E10">
        <w:t>.</w:t>
      </w:r>
    </w:p>
    <w:p w14:paraId="71854C8B" w14:textId="1913EB1B" w:rsidR="00483E10" w:rsidRDefault="00483E10" w:rsidP="00835E01">
      <w:r>
        <w:t>Создание парков на крышах является способом уменьшить влияние этих проблем. Растительность поглощает пыль и вредные газы, естественным образом охлаждает воздух и снижает нагрузку на ливневую канализацию. Таким образом, проект не просто возвращает городу утраченную зелень, а трансформирует его в устойчивую, здоровую экосистему.</w:t>
      </w:r>
    </w:p>
    <w:p w14:paraId="4BEFDB77" w14:textId="57E2C707" w:rsidR="000302F8" w:rsidRPr="00835E01" w:rsidRDefault="000302F8" w:rsidP="00835E01">
      <w:r w:rsidRPr="00835E01">
        <w:rPr>
          <w:b/>
          <w:bCs/>
        </w:rPr>
        <w:t>Цель</w:t>
      </w:r>
      <w:r w:rsidR="00DD1C7E" w:rsidRPr="00835E01">
        <w:rPr>
          <w:b/>
          <w:bCs/>
        </w:rPr>
        <w:t>:</w:t>
      </w:r>
      <w:r w:rsidR="00DD1C7E" w:rsidRPr="000274EB">
        <w:t xml:space="preserve"> </w:t>
      </w:r>
      <w:r w:rsidR="000274EB" w:rsidRPr="000274EB">
        <w:t>создать макет парка и разработать концепцию повсеместного создания парков на крышах многоэтажных зданий как способа повышения экологической устойчивости, качества жизни горожан и адаптации городской среды к климатическим изменениям.</w:t>
      </w:r>
    </w:p>
    <w:p w14:paraId="39D6AE79" w14:textId="197F95CA" w:rsidR="000302F8" w:rsidRDefault="000302F8" w:rsidP="00835E01">
      <w:pPr>
        <w:rPr>
          <w:b/>
          <w:bCs/>
        </w:rPr>
      </w:pPr>
      <w:r w:rsidRPr="00835E01">
        <w:rPr>
          <w:b/>
          <w:bCs/>
        </w:rPr>
        <w:t>Задачи</w:t>
      </w:r>
    </w:p>
    <w:p w14:paraId="4EA21E6E" w14:textId="5A8F1759" w:rsidR="00835E01" w:rsidRDefault="00DD1C7E" w:rsidP="00835E01">
      <w:pPr>
        <w:pStyle w:val="af0"/>
        <w:numPr>
          <w:ilvl w:val="0"/>
          <w:numId w:val="11"/>
        </w:numPr>
      </w:pPr>
      <w:r>
        <w:t>Изучить литературу и интернет-источники по данной теме</w:t>
      </w:r>
    </w:p>
    <w:p w14:paraId="5A9B7D44" w14:textId="2483D9D7" w:rsidR="00DD1C7E" w:rsidRDefault="00A072D3" w:rsidP="00835E01">
      <w:pPr>
        <w:pStyle w:val="af0"/>
        <w:numPr>
          <w:ilvl w:val="0"/>
          <w:numId w:val="11"/>
        </w:numPr>
      </w:pPr>
      <w:r>
        <w:t>Выбрать и закупить материалы для изготовления макета</w:t>
      </w:r>
    </w:p>
    <w:p w14:paraId="7148CA78" w14:textId="72A341D6" w:rsidR="00A072D3" w:rsidRDefault="00A072D3" w:rsidP="00835E01">
      <w:pPr>
        <w:pStyle w:val="af0"/>
        <w:numPr>
          <w:ilvl w:val="0"/>
          <w:numId w:val="11"/>
        </w:numPr>
      </w:pPr>
      <w:r>
        <w:t>Создать макет</w:t>
      </w:r>
    </w:p>
    <w:p w14:paraId="7C219FA8" w14:textId="6EEAAC83" w:rsidR="000274EB" w:rsidRPr="00835E01" w:rsidRDefault="000274EB" w:rsidP="000274EB">
      <w:pPr>
        <w:pStyle w:val="af0"/>
        <w:numPr>
          <w:ilvl w:val="0"/>
          <w:numId w:val="11"/>
        </w:numPr>
        <w:ind w:left="1069" w:firstLine="0"/>
      </w:pPr>
      <w:r w:rsidRPr="000274EB">
        <w:t>Разработать концепцию повсеместного создания парков на крышах многоэтажных зданий</w:t>
      </w:r>
    </w:p>
    <w:p w14:paraId="0BD63483" w14:textId="6494A007" w:rsidR="000302F8" w:rsidRDefault="000302F8" w:rsidP="00835E01">
      <w:r w:rsidRPr="00835E01">
        <w:rPr>
          <w:b/>
          <w:bCs/>
        </w:rPr>
        <w:t>Проблема</w:t>
      </w:r>
      <w:r w:rsidR="00835E01" w:rsidRPr="00835E01">
        <w:rPr>
          <w:b/>
          <w:bCs/>
        </w:rPr>
        <w:t>:</w:t>
      </w:r>
      <w:r w:rsidR="00835E01">
        <w:rPr>
          <w:b/>
          <w:bCs/>
        </w:rPr>
        <w:t xml:space="preserve"> </w:t>
      </w:r>
      <w:r w:rsidR="00A072D3">
        <w:t>проблема современных городов — дефицит зеленых зон из-за плотной застройки. Это приводит к ухудшению микроклимата, повышенной запыленности и шумовому загрязнению. Существующие дворы не компенсируют нехватку качественных рекреационных пространств, что негативно влияет на здоровье и комфорт жителей.</w:t>
      </w:r>
    </w:p>
    <w:p w14:paraId="34CC2674" w14:textId="063F1483" w:rsidR="00997BEC" w:rsidRDefault="00997BEC" w:rsidP="00997BEC">
      <w:pPr>
        <w:pStyle w:val="1"/>
      </w:pPr>
      <w:bookmarkStart w:id="1" w:name="_Toc221121204"/>
      <w:r>
        <w:lastRenderedPageBreak/>
        <w:t>Теоретическая часть</w:t>
      </w:r>
      <w:bookmarkEnd w:id="1"/>
    </w:p>
    <w:p w14:paraId="0F5FB3A9" w14:textId="6435F507" w:rsidR="00D55D46" w:rsidRDefault="00D55D46" w:rsidP="008C1365">
      <w:r>
        <w:t>С самых первых дней своего существования человек был неразрывно связан с миром растений. Эта связь, уходящая корнями в глубокую древность, является не просто биологической необходимостью, но и фундаментальной, почти архетипической потребностью души. Первобытные сообщества зависели от лесов и садов как источников пропитания и лекарств, а с переходом к оседлому образу жизни стремление окружить себя зеленью лишь укрепилось, превратившись из инстинкта выживания в эстетическую и духовную практику. Сад стал олицетворением рая, укромным местом гармонии, где человек мог укрыться от суровости внешнего мира и восстановить связь с природой.</w:t>
      </w:r>
    </w:p>
    <w:p w14:paraId="0505EF7A" w14:textId="3DCB643E" w:rsidR="00D55D46" w:rsidRDefault="00D55D46" w:rsidP="008C1365">
      <w:r>
        <w:t>Идея вознесения этого «рая» на высоту, создания цветущего оазиса в отрыве от земли, также не является изобретением современности. Она впечатляюще воплощена в одном из Семи чудес света Древнего мира – Висячих садах Семирамиды, чей образ веками будоражил умы историков и поэтов.</w:t>
      </w:r>
    </w:p>
    <w:p w14:paraId="3BB2718C" w14:textId="77777777" w:rsidR="00085AE5" w:rsidRDefault="00D55D46" w:rsidP="008C1365">
      <w:r>
        <w:t xml:space="preserve">Однако, несмотря на столь древнюю и притягательную историю, массовое распространение зеленых крыш как стандартного элемента архитектуры до недавнего времени оставалось скорее исключением, чем правилом. Это порождает закономерный вопрос: если идея столь стара и привлекательна, почему же она до сих пор не реализована повсеместно? Ответ кроется в ряде объективных </w:t>
      </w:r>
      <w:r w:rsidRPr="00216E48">
        <w:rPr>
          <w:rStyle w:val="afe"/>
          <w:b w:val="0"/>
          <w:bCs w:val="0"/>
        </w:rPr>
        <w:t>отрицательных черт и препятствий</w:t>
      </w:r>
      <w:r>
        <w:t xml:space="preserve">. </w:t>
      </w:r>
    </w:p>
    <w:p w14:paraId="47BACEF7" w14:textId="77777777" w:rsidR="00085AE5" w:rsidRPr="00085AE5" w:rsidRDefault="00085AE5" w:rsidP="00085AE5">
      <w:pPr>
        <w:pStyle w:val="2"/>
      </w:pPr>
      <w:bookmarkStart w:id="2" w:name="_Toc221121205"/>
      <w:r w:rsidRPr="00085AE5">
        <w:t>Отрицательные черты</w:t>
      </w:r>
      <w:bookmarkEnd w:id="2"/>
    </w:p>
    <w:p w14:paraId="0B97759A" w14:textId="596CBD99" w:rsidR="00D55D46" w:rsidRDefault="00D55D46" w:rsidP="008C1365">
      <w:r>
        <w:t xml:space="preserve">Прежде всего, это значительные </w:t>
      </w:r>
      <w:r w:rsidRPr="00216E48">
        <w:rPr>
          <w:rStyle w:val="afe"/>
          <w:b w:val="0"/>
          <w:bCs w:val="0"/>
        </w:rPr>
        <w:t>первоначальные финансовые вложения</w:t>
      </w:r>
      <w:r>
        <w:t xml:space="preserve">, связанные с </w:t>
      </w:r>
      <w:r w:rsidRPr="00216E48">
        <w:t>усилением несущих конструкций, укладкой сложных инженерных слоев (гидроизоляции, дренажа, фильтрации) и приобретением специализированного субстрата. Во-вторых, это техническая сложность и риск ошибок, таких как протечки или повреждение</w:t>
      </w:r>
      <w:r>
        <w:t xml:space="preserve"> корневой системой кровельного пирога, что отпугивало многих застройщиков.</w:t>
      </w:r>
    </w:p>
    <w:p w14:paraId="59B4CF5E" w14:textId="0230D3CC" w:rsidR="00D55D46" w:rsidRPr="00B635E1" w:rsidRDefault="00D55D46" w:rsidP="008C1365">
      <w:r>
        <w:lastRenderedPageBreak/>
        <w:t xml:space="preserve">Тем не менее, в XXI веке, на фоне глобальных вызовов, связанных с </w:t>
      </w:r>
      <w:r w:rsidRPr="00216E48">
        <w:t>изменением климата, урбанизацией и ухудшением экологии городов, чаша весов склонилась в пользу переосмысления этой древней концепции. Положительные черты зеленых крыш оказались настолько весомы, что они превратились из элитарной архитектурной</w:t>
      </w:r>
      <w:r>
        <w:t xml:space="preserve"> прихоти в стратегический инструмент устойчивого развития.</w:t>
      </w:r>
      <w:r w:rsidR="006E6E55" w:rsidRPr="006E6E55">
        <w:t xml:space="preserve"> </w:t>
      </w:r>
      <w:sdt>
        <w:sdtPr>
          <w:id w:val="2022035924"/>
          <w:citation/>
        </w:sdtPr>
        <w:sdtContent>
          <w:r w:rsidR="00841836">
            <w:fldChar w:fldCharType="begin"/>
          </w:r>
          <w:r w:rsidR="00841836" w:rsidRPr="00B635E1">
            <w:instrText xml:space="preserve"> </w:instrText>
          </w:r>
          <w:r w:rsidR="00841836">
            <w:rPr>
              <w:lang w:val="en-US"/>
            </w:rPr>
            <w:instrText>CITATION</w:instrText>
          </w:r>
          <w:r w:rsidR="00841836" w:rsidRPr="00B635E1">
            <w:instrText xml:space="preserve"> Бен18 \</w:instrText>
          </w:r>
          <w:r w:rsidR="00841836">
            <w:rPr>
              <w:lang w:val="en-US"/>
            </w:rPr>
            <w:instrText>l</w:instrText>
          </w:r>
          <w:r w:rsidR="00841836" w:rsidRPr="00B635E1">
            <w:instrText xml:space="preserve"> 1033 </w:instrText>
          </w:r>
          <w:r w:rsidR="00841836">
            <w:fldChar w:fldCharType="separate"/>
          </w:r>
          <w:r w:rsidR="00591A1B" w:rsidRPr="00591A1B">
            <w:rPr>
              <w:noProof/>
              <w:lang w:val="en-US"/>
            </w:rPr>
            <w:t>[1]</w:t>
          </w:r>
          <w:r w:rsidR="00841836">
            <w:fldChar w:fldCharType="end"/>
          </w:r>
        </w:sdtContent>
      </w:sdt>
    </w:p>
    <w:p w14:paraId="53E676DE" w14:textId="058B42B0" w:rsidR="005F2294" w:rsidRDefault="005F2294" w:rsidP="005F2294">
      <w:pPr>
        <w:pStyle w:val="2"/>
      </w:pPr>
      <w:bookmarkStart w:id="3" w:name="_Toc221121206"/>
      <w:r>
        <w:t>Положительные черты</w:t>
      </w:r>
      <w:bookmarkEnd w:id="3"/>
    </w:p>
    <w:p w14:paraId="4A8A02C6" w14:textId="72E06519" w:rsidR="005F2294" w:rsidRPr="005F2294" w:rsidRDefault="005F2294" w:rsidP="005F2294">
      <w:pPr>
        <w:pStyle w:val="3"/>
      </w:pPr>
      <w:bookmarkStart w:id="4" w:name="_Toc221121207"/>
      <w:r>
        <w:t>Очистка воздуха</w:t>
      </w:r>
      <w:bookmarkEnd w:id="4"/>
    </w:p>
    <w:p w14:paraId="791B743C" w14:textId="67DD182B" w:rsidR="005F2294" w:rsidRDefault="005F2294" w:rsidP="005F2294">
      <w:r>
        <w:t>Зеленая крыша функционирует как гигантский естественный фильтр. Механизм очистки воздуха реализуется несколькими путями</w:t>
      </w:r>
      <w:r w:rsidR="006E6E55" w:rsidRPr="006E6E55">
        <w:t xml:space="preserve"> </w:t>
      </w:r>
      <w:sdt>
        <w:sdtPr>
          <w:id w:val="2032996174"/>
          <w:citation/>
        </w:sdtPr>
        <w:sdtContent>
          <w:r w:rsidR="002077AD">
            <w:fldChar w:fldCharType="begin"/>
          </w:r>
          <w:r w:rsidR="002077AD" w:rsidRPr="002077AD">
            <w:instrText xml:space="preserve"> </w:instrText>
          </w:r>
          <w:r w:rsidR="002077AD">
            <w:rPr>
              <w:lang w:val="en-US"/>
            </w:rPr>
            <w:instrText>CITATION</w:instrText>
          </w:r>
          <w:r w:rsidR="002077AD" w:rsidRPr="002077AD">
            <w:instrText xml:space="preserve"> </w:instrText>
          </w:r>
          <w:r w:rsidR="002077AD">
            <w:rPr>
              <w:lang w:val="en-US"/>
            </w:rPr>
            <w:instrText>Wee</w:instrText>
          </w:r>
          <w:r w:rsidR="002077AD" w:rsidRPr="002077AD">
            <w:instrText>24 \</w:instrText>
          </w:r>
          <w:r w:rsidR="002077AD">
            <w:rPr>
              <w:lang w:val="en-US"/>
            </w:rPr>
            <w:instrText>l</w:instrText>
          </w:r>
          <w:r w:rsidR="002077AD" w:rsidRPr="002077AD">
            <w:instrText xml:space="preserve"> 1033 </w:instrText>
          </w:r>
          <w:r w:rsidR="002077AD">
            <w:fldChar w:fldCharType="separate"/>
          </w:r>
          <w:r w:rsidR="00591A1B" w:rsidRPr="00591A1B">
            <w:rPr>
              <w:noProof/>
            </w:rPr>
            <w:t>[2]</w:t>
          </w:r>
          <w:r w:rsidR="002077AD">
            <w:fldChar w:fldCharType="end"/>
          </w:r>
        </w:sdtContent>
      </w:sdt>
      <w:r>
        <w:t>:</w:t>
      </w:r>
    </w:p>
    <w:p w14:paraId="1E90F8EC" w14:textId="2DC3D804" w:rsidR="005F2294" w:rsidRDefault="005F2294" w:rsidP="007616C0">
      <w:pPr>
        <w:pStyle w:val="af0"/>
        <w:numPr>
          <w:ilvl w:val="0"/>
          <w:numId w:val="15"/>
        </w:numPr>
        <w:ind w:left="0" w:firstLine="633"/>
      </w:pPr>
      <w:r>
        <w:t>Адсорбция частиц растительностью: Листья и стебли растений имеют шероховатую поверхность, которая эффективно улавливает и удерживает взвешенные в воздухе частицы PM2.5 и более крупную пыль. После осадков эти частицы смываются в субстрат, где окончательно связываются. Исследования показывают, что один квадратный метр зеленой крыши может ежегодно улавливать от 0,2 до 1 кг пыли и вредных частиц.</w:t>
      </w:r>
      <w:r w:rsidR="006E6E55" w:rsidRPr="006E6E55">
        <w:t xml:space="preserve"> </w:t>
      </w:r>
      <w:sdt>
        <w:sdtPr>
          <w:id w:val="325636306"/>
          <w:citation/>
        </w:sdtPr>
        <w:sdtContent>
          <w:r w:rsidR="002077AD">
            <w:fldChar w:fldCharType="begin"/>
          </w:r>
          <w:r w:rsidR="002077AD" w:rsidRPr="00B635E1">
            <w:instrText xml:space="preserve"> </w:instrText>
          </w:r>
          <w:r w:rsidR="002077AD">
            <w:rPr>
              <w:lang w:val="en-US"/>
            </w:rPr>
            <w:instrText>CITATION</w:instrText>
          </w:r>
          <w:r w:rsidR="002077AD" w:rsidRPr="00B635E1">
            <w:instrText xml:space="preserve"> </w:instrText>
          </w:r>
          <w:r w:rsidR="002077AD">
            <w:rPr>
              <w:lang w:val="en-US"/>
            </w:rPr>
            <w:instrText>Yun</w:instrText>
          </w:r>
          <w:r w:rsidR="002077AD" w:rsidRPr="00B635E1">
            <w:instrText>24 \</w:instrText>
          </w:r>
          <w:r w:rsidR="002077AD">
            <w:rPr>
              <w:lang w:val="en-US"/>
            </w:rPr>
            <w:instrText>l</w:instrText>
          </w:r>
          <w:r w:rsidR="002077AD" w:rsidRPr="00B635E1">
            <w:instrText xml:space="preserve"> 1033 </w:instrText>
          </w:r>
          <w:r w:rsidR="002077AD">
            <w:fldChar w:fldCharType="separate"/>
          </w:r>
          <w:r w:rsidR="00591A1B" w:rsidRPr="00591A1B">
            <w:rPr>
              <w:noProof/>
              <w:lang w:val="en-US"/>
            </w:rPr>
            <w:t>[3]</w:t>
          </w:r>
          <w:r w:rsidR="002077AD">
            <w:fldChar w:fldCharType="end"/>
          </w:r>
        </w:sdtContent>
      </w:sdt>
    </w:p>
    <w:p w14:paraId="2F5A5301" w14:textId="1AA20471" w:rsidR="005F2294" w:rsidRDefault="005F2294" w:rsidP="000A1E52">
      <w:pPr>
        <w:pStyle w:val="af0"/>
        <w:numPr>
          <w:ilvl w:val="0"/>
          <w:numId w:val="15"/>
        </w:numPr>
        <w:ind w:left="0" w:firstLine="708"/>
      </w:pPr>
      <w:r>
        <w:t>Поглощение газов: Растения в процессе жизнедеятельности поглощают через устьица на листьях вредные газы, такие как NO₂ и SO₂, используя их в своем метаболизме или трансформируя в менее вредные соединения.</w:t>
      </w:r>
    </w:p>
    <w:p w14:paraId="31E981B4" w14:textId="491C05A5" w:rsidR="005F2294" w:rsidRDefault="005F2294" w:rsidP="000A1E52">
      <w:pPr>
        <w:pStyle w:val="af0"/>
        <w:numPr>
          <w:ilvl w:val="0"/>
          <w:numId w:val="15"/>
        </w:numPr>
        <w:ind w:left="0" w:firstLine="708"/>
      </w:pPr>
      <w:r>
        <w:t xml:space="preserve">Связывание углерода: Растительность и почвенный субстрат поглощают углекислый газ (CO₂) из атмосферы в процессе фотосинтеза и </w:t>
      </w:r>
      <w:r w:rsidR="004B1196">
        <w:t>аккумулирует</w:t>
      </w:r>
      <w:r>
        <w:t xml:space="preserve"> органический углерод в биомассе и почве.</w:t>
      </w:r>
    </w:p>
    <w:p w14:paraId="03F4830C" w14:textId="77777777" w:rsidR="005F2294" w:rsidRPr="004B1196" w:rsidRDefault="005F2294" w:rsidP="000A1E52">
      <w:pPr>
        <w:pStyle w:val="3"/>
      </w:pPr>
      <w:bookmarkStart w:id="5" w:name="_Toc221121208"/>
      <w:r w:rsidRPr="000A1E52">
        <w:t>Энергоэффективность</w:t>
      </w:r>
      <w:r>
        <w:rPr>
          <w:rStyle w:val="afe"/>
          <w:b w:val="0"/>
          <w:bCs w:val="0"/>
        </w:rPr>
        <w:t xml:space="preserve"> зданий и </w:t>
      </w:r>
      <w:r w:rsidRPr="000A1E52">
        <w:rPr>
          <w:rStyle w:val="afe"/>
          <w:b w:val="0"/>
          <w:bCs w:val="0"/>
        </w:rPr>
        <w:t>опосредованное</w:t>
      </w:r>
      <w:r>
        <w:rPr>
          <w:rStyle w:val="afe"/>
          <w:b w:val="0"/>
          <w:bCs w:val="0"/>
        </w:rPr>
        <w:t xml:space="preserve"> снижение выбросов</w:t>
      </w:r>
      <w:bookmarkEnd w:id="5"/>
    </w:p>
    <w:p w14:paraId="1B11EEB3" w14:textId="77777777" w:rsidR="005F2294" w:rsidRDefault="005F2294" w:rsidP="005F2294">
      <w:r>
        <w:t>Эффект «теплового острова», при котором температура в городе значительно превышает температуру в окружающих сельских районах, приводит к колоссальному росту энергозатрат на кондиционирование зданий летом. Традиционные темные кровли нагреваются на солнце до 70-90°C, превращаясь в мощные источники тепла.</w:t>
      </w:r>
    </w:p>
    <w:p w14:paraId="6A400375" w14:textId="77777777" w:rsidR="005F2294" w:rsidRDefault="005F2294" w:rsidP="005F2294">
      <w:r>
        <w:lastRenderedPageBreak/>
        <w:t>Зеленая крыша кардинально меняет тепловой баланс здания благодаря комплексу процессов:</w:t>
      </w:r>
    </w:p>
    <w:p w14:paraId="6841FBED" w14:textId="00E5E2F4" w:rsidR="005F2294" w:rsidRDefault="005F2294" w:rsidP="000A1E52">
      <w:pPr>
        <w:pStyle w:val="af0"/>
        <w:numPr>
          <w:ilvl w:val="0"/>
          <w:numId w:val="16"/>
        </w:numPr>
        <w:ind w:left="0" w:firstLine="708"/>
      </w:pPr>
      <w:r>
        <w:t>Теплоизоляция и затенение: слой субстрата и растительности создает дополнительную термическую прослойку, которая снижает теплопередачу. Растения затеняют поверхность кровли, предотвращая ее прямой нагрев.</w:t>
      </w:r>
    </w:p>
    <w:p w14:paraId="01EF9661" w14:textId="5605BAF8" w:rsidR="005F2294" w:rsidRDefault="005F2294" w:rsidP="000A1E52">
      <w:pPr>
        <w:pStyle w:val="af0"/>
        <w:numPr>
          <w:ilvl w:val="0"/>
          <w:numId w:val="16"/>
        </w:numPr>
        <w:ind w:left="0" w:firstLine="708"/>
      </w:pPr>
      <w:r>
        <w:t>Охлаждение испарением: это ключевой процесс охлаждения. Растения поглощают воду из субстрата и испаряют ее через листья. На фазовый переход воды из жидкого состояния в пар затрачивается значительное количество тепловой энергии, что активно охлаждает окружающий воздух. Этот эффект может снижать температуру поверхности крыши на 30-40°C по сравнению с традиционной кровлей.</w:t>
      </w:r>
    </w:p>
    <w:p w14:paraId="0E3F41C8" w14:textId="5D9773F1" w:rsidR="005F2294" w:rsidRPr="00841836" w:rsidRDefault="005F2294" w:rsidP="005F2294">
      <w:r>
        <w:t xml:space="preserve">Энергетический эффект проявляется в сокращении затрат на кондиционирование летом на 25-50% и некотором снижении теплопотерь зимой. Это прямо ведет к уменьшению нагрузки на энергосистемы города и, как следствие, к снижению объемов сжигания ископаемого топлива на электростанциях. Таким образом, зеленая крыша не только экономит деньги владельца здания, но и вносит прямой вклад в снижение выбросов CO₂, SO₂ и </w:t>
      </w:r>
      <w:proofErr w:type="spellStart"/>
      <w:r>
        <w:t>NO</w:t>
      </w:r>
      <w:r w:rsidRPr="004B1196">
        <w:rPr>
          <w:vertAlign w:val="subscript"/>
        </w:rPr>
        <w:t>x</w:t>
      </w:r>
      <w:proofErr w:type="spellEnd"/>
      <w:r>
        <w:t xml:space="preserve"> в атмосферу на региональном уровне, борясь с причиной изменения климата, а не с его следствиями.</w:t>
      </w:r>
      <w:r w:rsidR="006E6E55" w:rsidRPr="006E6E55">
        <w:t xml:space="preserve"> </w:t>
      </w:r>
      <w:sdt>
        <w:sdtPr>
          <w:id w:val="-1797978431"/>
          <w:citation/>
        </w:sdtPr>
        <w:sdtContent>
          <w:r w:rsidR="00841836">
            <w:fldChar w:fldCharType="begin"/>
          </w:r>
          <w:r w:rsidR="00841836" w:rsidRPr="00B635E1">
            <w:instrText xml:space="preserve"> </w:instrText>
          </w:r>
          <w:r w:rsidR="00841836">
            <w:rPr>
              <w:lang w:val="en-US"/>
            </w:rPr>
            <w:instrText>CITATION</w:instrText>
          </w:r>
          <w:r w:rsidR="00841836" w:rsidRPr="00B635E1">
            <w:instrText xml:space="preserve"> Бен21 \</w:instrText>
          </w:r>
          <w:r w:rsidR="00841836">
            <w:rPr>
              <w:lang w:val="en-US"/>
            </w:rPr>
            <w:instrText>l</w:instrText>
          </w:r>
          <w:r w:rsidR="00841836" w:rsidRPr="00B635E1">
            <w:instrText xml:space="preserve"> 1033 </w:instrText>
          </w:r>
          <w:r w:rsidR="00841836">
            <w:fldChar w:fldCharType="separate"/>
          </w:r>
          <w:r w:rsidR="00591A1B" w:rsidRPr="00591A1B">
            <w:rPr>
              <w:noProof/>
              <w:lang w:val="en-US"/>
            </w:rPr>
            <w:t>[4]</w:t>
          </w:r>
          <w:r w:rsidR="00841836">
            <w:fldChar w:fldCharType="end"/>
          </w:r>
        </w:sdtContent>
      </w:sdt>
      <w:r w:rsidR="00841836" w:rsidRPr="00B635E1">
        <w:t xml:space="preserve"> </w:t>
      </w:r>
    </w:p>
    <w:p w14:paraId="2D9D6268" w14:textId="77777777" w:rsidR="004B1196" w:rsidRDefault="004B1196" w:rsidP="004B1196">
      <w:pPr>
        <w:pStyle w:val="3"/>
      </w:pPr>
      <w:bookmarkStart w:id="6" w:name="_Toc221121209"/>
      <w:r>
        <w:t>Управление ливневыми стоками: решение проблемы перегруженных канализаций</w:t>
      </w:r>
      <w:bookmarkEnd w:id="6"/>
    </w:p>
    <w:p w14:paraId="48166187" w14:textId="7CB00563" w:rsidR="004B1196" w:rsidRDefault="004B1196" w:rsidP="004B1196">
      <w:r>
        <w:t>В урбанизированных ландшафтах с высокой долей запечатанных поверхностей (асфальт, бетон) до 90% дождевой воды превращается в поверхностный сток. Это приводит к двум главным проблемам:</w:t>
      </w:r>
    </w:p>
    <w:p w14:paraId="5BEA2D53" w14:textId="6591D868" w:rsidR="004B1196" w:rsidRDefault="004B1196" w:rsidP="000A1E52">
      <w:pPr>
        <w:pStyle w:val="af0"/>
        <w:numPr>
          <w:ilvl w:val="0"/>
          <w:numId w:val="17"/>
        </w:numPr>
        <w:ind w:left="0" w:firstLine="708"/>
      </w:pPr>
      <w:r>
        <w:t>Перегрузка ливневой канализации и канализационных очистных сооружений, что вызывает подтопления улиц и подвалов во время сильных ливней.</w:t>
      </w:r>
    </w:p>
    <w:p w14:paraId="598D4B0F" w14:textId="252406A9" w:rsidR="004B1196" w:rsidRDefault="004B1196" w:rsidP="000A1E52">
      <w:pPr>
        <w:pStyle w:val="af0"/>
        <w:numPr>
          <w:ilvl w:val="0"/>
          <w:numId w:val="17"/>
        </w:numPr>
        <w:ind w:left="0" w:firstLine="708"/>
      </w:pPr>
      <w:r>
        <w:lastRenderedPageBreak/>
        <w:t>Загрязнение водоемов: Ливневые стоки смывают с городских поверхностей нефтепродукты, тяжелые металлы, реагенты и прочие загрязнители, которые без очистки попадают в реки и озера.</w:t>
      </w:r>
    </w:p>
    <w:p w14:paraId="44CC4735" w14:textId="77777777" w:rsidR="004B1196" w:rsidRDefault="004B1196" w:rsidP="004B1196">
      <w:r>
        <w:t>Зеленая крыша выступает в роли буферной системы, реализующей принцип «управления ливневыми стоками в источнике».</w:t>
      </w:r>
    </w:p>
    <w:p w14:paraId="552D2CC9" w14:textId="4BD0AD8E" w:rsidR="004B1196" w:rsidRDefault="004B1196" w:rsidP="000A1E52">
      <w:pPr>
        <w:pStyle w:val="af0"/>
        <w:numPr>
          <w:ilvl w:val="0"/>
          <w:numId w:val="18"/>
        </w:numPr>
        <w:ind w:left="0" w:firstLine="708"/>
      </w:pPr>
      <w:r>
        <w:t>Задержание: растительность и субстрат физически задерживают значительный объем осадков. Вода накапливается в порах субстрата и в специальных дренажных слоях, а затем медленно испаряется в атмосферу.</w:t>
      </w:r>
    </w:p>
    <w:p w14:paraId="6C3C432C" w14:textId="34181E53" w:rsidR="004B1196" w:rsidRDefault="004B1196" w:rsidP="000A1E52">
      <w:pPr>
        <w:pStyle w:val="af0"/>
        <w:numPr>
          <w:ilvl w:val="0"/>
          <w:numId w:val="18"/>
        </w:numPr>
        <w:ind w:left="0" w:firstLine="708"/>
      </w:pPr>
      <w:r>
        <w:t>Замедление: Крыша задерживает пик ливневого паводка. Вместо мгновенного сброса большого объема воды в канализацию, она постепенно отводится в течение нескольких часов или даже суток, снижая пиковую нагрузку на систему.</w:t>
      </w:r>
    </w:p>
    <w:p w14:paraId="61EA8150" w14:textId="31B08688" w:rsidR="004B1196" w:rsidRPr="00B635E1" w:rsidRDefault="004B1196" w:rsidP="004B1196">
      <w:r>
        <w:t>Моделирование гидрологического режима позволяет точно рассчитать, какой объем осадков конкретная зеленая крыша сможет аккумулировать во время ливня. В среднем, экстенсивные зеленые крыши могут задерживать 50-70% годового объема осадков, а интенсивные – до 90%. Это прямое техническое решение для предотвращения подтоплений и снижения платы за водоотведение.</w:t>
      </w:r>
      <w:r w:rsidR="006E6E55" w:rsidRPr="006E6E55">
        <w:t xml:space="preserve"> </w:t>
      </w:r>
      <w:sdt>
        <w:sdtPr>
          <w:id w:val="-1532792719"/>
          <w:citation/>
        </w:sdtPr>
        <w:sdtContent>
          <w:r w:rsidR="00591A1B">
            <w:fldChar w:fldCharType="begin"/>
          </w:r>
          <w:r w:rsidR="00591A1B">
            <w:instrText xml:space="preserve"> CITATION ЕВС24 \l 1049 </w:instrText>
          </w:r>
          <w:r w:rsidR="00591A1B">
            <w:fldChar w:fldCharType="separate"/>
          </w:r>
          <w:r w:rsidR="00591A1B" w:rsidRPr="00591A1B">
            <w:rPr>
              <w:noProof/>
            </w:rPr>
            <w:t>[5]</w:t>
          </w:r>
          <w:r w:rsidR="00591A1B">
            <w:fldChar w:fldCharType="end"/>
          </w:r>
        </w:sdtContent>
      </w:sdt>
    </w:p>
    <w:p w14:paraId="17D3CFBC" w14:textId="44E757A3" w:rsidR="0043056E" w:rsidRDefault="0043056E" w:rsidP="0043056E">
      <w:pPr>
        <w:pStyle w:val="2"/>
      </w:pPr>
      <w:bookmarkStart w:id="7" w:name="_Toc221121210"/>
      <w:r>
        <w:t>Расчет возможного вклада площади крыш в озеленение района</w:t>
      </w:r>
      <w:bookmarkEnd w:id="7"/>
    </w:p>
    <w:p w14:paraId="04278CD8" w14:textId="442B8686" w:rsidR="00977C9E" w:rsidRDefault="0043056E" w:rsidP="00835E01">
      <w:r>
        <w:t>Расчет проводился на примере ЖК «Жулебино парк» (Люберцы, ул. Летчика Ларюшина).</w:t>
      </w:r>
      <w:r w:rsidR="00A0672F">
        <w:t xml:space="preserve"> (см</w:t>
      </w:r>
      <w:r w:rsidR="0061540E">
        <w:t xml:space="preserve"> </w:t>
      </w:r>
      <w:r w:rsidR="0061540E">
        <w:fldChar w:fldCharType="begin"/>
      </w:r>
      <w:r w:rsidR="0061540E">
        <w:instrText xml:space="preserve"> REF _Ref221313270 \h </w:instrText>
      </w:r>
      <w:r w:rsidR="0061540E">
        <w:fldChar w:fldCharType="separate"/>
      </w:r>
      <w:r w:rsidR="0061540E">
        <w:t xml:space="preserve">Приложение </w:t>
      </w:r>
      <w:r w:rsidR="0061540E">
        <w:rPr>
          <w:noProof/>
        </w:rPr>
        <w:t>1</w:t>
      </w:r>
      <w:r w:rsidR="0061540E">
        <w:fldChar w:fldCharType="end"/>
      </w:r>
      <w:r w:rsidR="0061540E">
        <w:fldChar w:fldCharType="begin"/>
      </w:r>
      <w:r w:rsidR="0061540E">
        <w:instrText xml:space="preserve"> REF _Ref221313270 \h </w:instrText>
      </w:r>
      <w:r w:rsidR="0061540E">
        <w:fldChar w:fldCharType="separate"/>
      </w:r>
      <w:r w:rsidR="0061540E">
        <w:fldChar w:fldCharType="end"/>
      </w:r>
      <w:r w:rsidR="00A0672F">
        <w:t>)</w:t>
      </w:r>
    </w:p>
    <w:p w14:paraId="7AC4CBB7" w14:textId="5D836130" w:rsidR="0043056E" w:rsidRDefault="0043056E" w:rsidP="00835E01">
      <w:r>
        <w:t>На основании карты были выделены цветом зоны</w:t>
      </w:r>
      <w:r w:rsidR="0061540E">
        <w:t xml:space="preserve"> (см </w:t>
      </w:r>
      <w:r w:rsidR="0061540E">
        <w:fldChar w:fldCharType="begin"/>
      </w:r>
      <w:r w:rsidR="0061540E">
        <w:instrText xml:space="preserve"> REF _Ref221313317 \h </w:instrText>
      </w:r>
      <w:r w:rsidR="0061540E">
        <w:fldChar w:fldCharType="separate"/>
      </w:r>
      <w:r w:rsidR="0061540E">
        <w:t xml:space="preserve">Приложение </w:t>
      </w:r>
      <w:r w:rsidR="0061540E">
        <w:rPr>
          <w:noProof/>
        </w:rPr>
        <w:t>2</w:t>
      </w:r>
      <w:r w:rsidR="0061540E">
        <w:fldChar w:fldCharType="end"/>
      </w:r>
      <w:r w:rsidR="0061540E">
        <w:t>)</w:t>
      </w:r>
      <w:r>
        <w:t>:</w:t>
      </w:r>
    </w:p>
    <w:p w14:paraId="08916459" w14:textId="582085AE" w:rsidR="0043056E" w:rsidRDefault="0043056E" w:rsidP="0043056E">
      <w:pPr>
        <w:pStyle w:val="af0"/>
        <w:numPr>
          <w:ilvl w:val="0"/>
          <w:numId w:val="18"/>
        </w:numPr>
      </w:pPr>
      <w:r>
        <w:t>Крыши – 18,5%</w:t>
      </w:r>
    </w:p>
    <w:p w14:paraId="5054DB62" w14:textId="3CB2C8B3" w:rsidR="0043056E" w:rsidRDefault="0043056E" w:rsidP="0043056E">
      <w:pPr>
        <w:pStyle w:val="af0"/>
        <w:numPr>
          <w:ilvl w:val="0"/>
          <w:numId w:val="18"/>
        </w:numPr>
      </w:pPr>
      <w:r>
        <w:t>Зеленые зоны, включая газоны – 12%</w:t>
      </w:r>
    </w:p>
    <w:p w14:paraId="6A13A2DA" w14:textId="0695F82C" w:rsidR="0043056E" w:rsidRDefault="00B635E1" w:rsidP="0043056E">
      <w:pPr>
        <w:pStyle w:val="af0"/>
        <w:numPr>
          <w:ilvl w:val="0"/>
          <w:numId w:val="18"/>
        </w:numPr>
      </w:pPr>
      <w:r w:rsidRPr="00B635E1">
        <w:t>Прочие</w:t>
      </w:r>
      <w:r w:rsidR="0043056E">
        <w:t xml:space="preserve"> зоны – дороги, парковки, детские площадки с резиновым покрытием – 69,5%</w:t>
      </w:r>
    </w:p>
    <w:p w14:paraId="2FE460A5" w14:textId="75B6F42C" w:rsidR="0043056E" w:rsidRDefault="0043056E" w:rsidP="0043056E">
      <w:r>
        <w:t>(синим отмечена зона, не относящаяся к ЖК)</w:t>
      </w:r>
    </w:p>
    <w:p w14:paraId="06C22F74" w14:textId="5680A67F" w:rsidR="0043056E" w:rsidRDefault="0043056E" w:rsidP="0043056E">
      <w:r>
        <w:t>Таким образом, создание зеленой зоны на всех крышах может более чем вдвое увеличить количество зелени в ЖК.</w:t>
      </w:r>
    </w:p>
    <w:p w14:paraId="5B8A4AEA" w14:textId="0B3B1C2A" w:rsidR="0043056E" w:rsidRDefault="008722BC" w:rsidP="008722BC">
      <w:pPr>
        <w:pStyle w:val="1"/>
      </w:pPr>
      <w:bookmarkStart w:id="8" w:name="_Toc221121211"/>
      <w:bookmarkStart w:id="9" w:name="_Hlk220872586"/>
      <w:r>
        <w:lastRenderedPageBreak/>
        <w:t>Практическая часть</w:t>
      </w:r>
      <w:bookmarkEnd w:id="8"/>
    </w:p>
    <w:p w14:paraId="2DB64B75" w14:textId="61D0504D" w:rsidR="0051614F" w:rsidRPr="000823FA" w:rsidRDefault="0051614F" w:rsidP="008722BC">
      <w:r>
        <w:t>В данной работе был про</w:t>
      </w:r>
      <w:r w:rsidR="00A3575B">
        <w:t>ведён анализ растений</w:t>
      </w:r>
      <w:r w:rsidR="000823FA">
        <w:t xml:space="preserve">, которые соответствуют условиям моего проекта </w:t>
      </w:r>
      <w:r w:rsidR="000823FA" w:rsidRPr="000823FA">
        <w:t>“</w:t>
      </w:r>
      <w:r w:rsidR="000823FA">
        <w:t>Парк на крыше каждого многоэтажного здания</w:t>
      </w:r>
      <w:r w:rsidR="000823FA" w:rsidRPr="000823FA">
        <w:t>”</w:t>
      </w:r>
    </w:p>
    <w:p w14:paraId="75B42E41" w14:textId="4C69FF50" w:rsidR="008722BC" w:rsidRDefault="008722BC" w:rsidP="008722BC">
      <w:r>
        <w:t xml:space="preserve">Растения должны </w:t>
      </w:r>
      <w:r w:rsidR="000823FA">
        <w:t>соответствовать</w:t>
      </w:r>
      <w:r>
        <w:t xml:space="preserve"> следующим </w:t>
      </w:r>
      <w:r w:rsidR="000823FA">
        <w:t>требованиям</w:t>
      </w:r>
      <w:r>
        <w:t>:</w:t>
      </w:r>
    </w:p>
    <w:p w14:paraId="4EBC67E7" w14:textId="40E902A8" w:rsidR="008722BC" w:rsidRDefault="000823FA" w:rsidP="008722BC">
      <w:pPr>
        <w:pStyle w:val="af0"/>
        <w:numPr>
          <w:ilvl w:val="0"/>
          <w:numId w:val="19"/>
        </w:numPr>
      </w:pPr>
      <w:r>
        <w:t>к</w:t>
      </w:r>
      <w:r w:rsidR="008722BC">
        <w:t xml:space="preserve">орневая система поверхностная, </w:t>
      </w:r>
      <w:r>
        <w:t xml:space="preserve">в связи с </w:t>
      </w:r>
      <w:r w:rsidR="008722BC">
        <w:t>глубин</w:t>
      </w:r>
      <w:r>
        <w:t>ой</w:t>
      </w:r>
      <w:r w:rsidR="008722BC">
        <w:t xml:space="preserve"> почвы – 10-15 см.</w:t>
      </w:r>
    </w:p>
    <w:p w14:paraId="0EB98A7D" w14:textId="1601B733" w:rsidR="008722BC" w:rsidRDefault="000823FA" w:rsidP="008722BC">
      <w:pPr>
        <w:pStyle w:val="af0"/>
        <w:numPr>
          <w:ilvl w:val="0"/>
          <w:numId w:val="19"/>
        </w:numPr>
      </w:pPr>
      <w:r>
        <w:t>р</w:t>
      </w:r>
      <w:r w:rsidR="008722BC">
        <w:t>азмер растений должен обеспечивать их прочное удержание на ветру</w:t>
      </w:r>
      <w:r>
        <w:t xml:space="preserve"> для избежания аварийных ситуаций при их падении</w:t>
      </w:r>
      <w:r w:rsidR="008722BC">
        <w:t>.</w:t>
      </w:r>
    </w:p>
    <w:p w14:paraId="1D20F8AC" w14:textId="0B02FE64" w:rsidR="008722BC" w:rsidRDefault="000823FA" w:rsidP="008722BC">
      <w:pPr>
        <w:pStyle w:val="af0"/>
        <w:numPr>
          <w:ilvl w:val="0"/>
          <w:numId w:val="19"/>
        </w:numPr>
      </w:pPr>
      <w:r>
        <w:t>р</w:t>
      </w:r>
      <w:r w:rsidR="008722BC">
        <w:t>астения должны многолетними (для упрощения ухода), способными перезимовать в условиях Ц</w:t>
      </w:r>
      <w:r>
        <w:t xml:space="preserve">ентрального </w:t>
      </w:r>
      <w:r w:rsidR="008722BC">
        <w:t>Ф</w:t>
      </w:r>
      <w:r>
        <w:t xml:space="preserve">едерального </w:t>
      </w:r>
      <w:r w:rsidR="008722BC">
        <w:t>О</w:t>
      </w:r>
      <w:r>
        <w:t>круга</w:t>
      </w:r>
    </w:p>
    <w:p w14:paraId="0CFD4DB7" w14:textId="70446C9A" w:rsidR="008722BC" w:rsidRDefault="008722BC" w:rsidP="008722BC">
      <w:r>
        <w:t>Подходящими под эти критерии являются такие растения как:</w:t>
      </w:r>
    </w:p>
    <w:p w14:paraId="545EA447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Рябина</w:t>
      </w:r>
    </w:p>
    <w:p w14:paraId="4DD11634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Арония черноплодная</w:t>
      </w:r>
    </w:p>
    <w:p w14:paraId="694D9DA2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 xml:space="preserve">Ива козья </w:t>
      </w:r>
    </w:p>
    <w:p w14:paraId="61A53A66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Калина обыкновенная.</w:t>
      </w:r>
    </w:p>
    <w:p w14:paraId="1ABE4023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Яблоня ягодная</w:t>
      </w:r>
    </w:p>
    <w:p w14:paraId="0FAF3378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Кизил</w:t>
      </w:r>
    </w:p>
    <w:p w14:paraId="4F563146" w14:textId="77777777" w:rsidR="008722BC" w:rsidRPr="008722BC" w:rsidRDefault="008722BC" w:rsidP="008722BC">
      <w:pPr>
        <w:numPr>
          <w:ilvl w:val="0"/>
          <w:numId w:val="20"/>
        </w:numPr>
      </w:pPr>
      <w:r w:rsidRPr="008722BC">
        <w:t>Айва низкая</w:t>
      </w:r>
    </w:p>
    <w:p w14:paraId="38AD2A7D" w14:textId="09E764C5" w:rsidR="008722BC" w:rsidRDefault="008722BC" w:rsidP="008722BC">
      <w:pPr>
        <w:numPr>
          <w:ilvl w:val="0"/>
          <w:numId w:val="20"/>
        </w:numPr>
      </w:pPr>
      <w:r w:rsidRPr="008722BC">
        <w:t>Тюльпанная магнолия</w:t>
      </w:r>
    </w:p>
    <w:p w14:paraId="0C073208" w14:textId="77483A8D" w:rsidR="008722BC" w:rsidRDefault="008722BC" w:rsidP="00872841">
      <w:pPr>
        <w:pStyle w:val="af0"/>
        <w:numPr>
          <w:ilvl w:val="0"/>
          <w:numId w:val="20"/>
        </w:numPr>
      </w:pPr>
      <w:r w:rsidRPr="008722BC">
        <w:t>Можно использовать горные виды</w:t>
      </w:r>
    </w:p>
    <w:p w14:paraId="51CD77DC" w14:textId="77777777" w:rsidR="00872841" w:rsidRPr="00872841" w:rsidRDefault="00872841" w:rsidP="00872841">
      <w:pPr>
        <w:numPr>
          <w:ilvl w:val="0"/>
          <w:numId w:val="20"/>
        </w:numPr>
      </w:pPr>
      <w:r w:rsidRPr="00872841">
        <w:t xml:space="preserve">Кустарники (почвопокровные розы, можжевельники, верески и </w:t>
      </w:r>
      <w:proofErr w:type="gramStart"/>
      <w:r w:rsidRPr="00872841">
        <w:t>эрики )</w:t>
      </w:r>
      <w:proofErr w:type="gramEnd"/>
    </w:p>
    <w:p w14:paraId="527C23B0" w14:textId="77777777" w:rsidR="00872841" w:rsidRPr="00872841" w:rsidRDefault="00872841" w:rsidP="00872841">
      <w:pPr>
        <w:numPr>
          <w:ilvl w:val="0"/>
          <w:numId w:val="20"/>
        </w:numPr>
      </w:pPr>
      <w:proofErr w:type="spellStart"/>
      <w:r w:rsidRPr="00872841">
        <w:rPr>
          <w:lang w:val="en-US"/>
        </w:rPr>
        <w:t>Вьющиеся</w:t>
      </w:r>
      <w:proofErr w:type="spellEnd"/>
      <w:r w:rsidRPr="00872841">
        <w:rPr>
          <w:lang w:val="en-US"/>
        </w:rPr>
        <w:t xml:space="preserve"> (к</w:t>
      </w:r>
      <w:proofErr w:type="spellStart"/>
      <w:r w:rsidRPr="00872841">
        <w:t>лематис</w:t>
      </w:r>
      <w:proofErr w:type="spellEnd"/>
      <w:r w:rsidRPr="00872841">
        <w:rPr>
          <w:lang w:val="en-US"/>
        </w:rPr>
        <w:t>, в</w:t>
      </w:r>
      <w:proofErr w:type="spellStart"/>
      <w:r w:rsidRPr="00872841">
        <w:t>иноград</w:t>
      </w:r>
      <w:proofErr w:type="spellEnd"/>
      <w:r w:rsidRPr="00872841">
        <w:rPr>
          <w:lang w:val="en-US"/>
        </w:rPr>
        <w:t>)</w:t>
      </w:r>
    </w:p>
    <w:p w14:paraId="7F71FEEF" w14:textId="77777777" w:rsidR="00872841" w:rsidRPr="00872841" w:rsidRDefault="00872841" w:rsidP="00872841">
      <w:pPr>
        <w:numPr>
          <w:ilvl w:val="0"/>
          <w:numId w:val="20"/>
        </w:numPr>
      </w:pPr>
      <w:r w:rsidRPr="00872841">
        <w:t>Цветы (тимьян ползучий, цветы, подходящие для альпийских горок)</w:t>
      </w:r>
    </w:p>
    <w:p w14:paraId="534E1B85" w14:textId="6543C878" w:rsidR="00872841" w:rsidRDefault="00872841" w:rsidP="00872841">
      <w:pPr>
        <w:numPr>
          <w:ilvl w:val="0"/>
          <w:numId w:val="20"/>
        </w:numPr>
      </w:pPr>
      <w:r w:rsidRPr="00872841">
        <w:t>Травы (очиток, мох и засухоустойчивые виды трав)</w:t>
      </w:r>
    </w:p>
    <w:p w14:paraId="746E9A5A" w14:textId="3076B15C" w:rsidR="00872841" w:rsidRDefault="00872841" w:rsidP="00872841">
      <w:r>
        <w:t>На макете представлены условно.</w:t>
      </w:r>
    </w:p>
    <w:p w14:paraId="3BEB7DC9" w14:textId="1D28EAAF" w:rsidR="0051614F" w:rsidRDefault="0051614F" w:rsidP="0051614F">
      <w:pPr>
        <w:pStyle w:val="2"/>
      </w:pPr>
      <w:bookmarkStart w:id="10" w:name="_Toc221121212"/>
      <w:r>
        <w:t>Работа с макетом</w:t>
      </w:r>
      <w:bookmarkEnd w:id="10"/>
    </w:p>
    <w:p w14:paraId="547EF129" w14:textId="7125383D" w:rsidR="007B78AA" w:rsidRDefault="007B78AA" w:rsidP="00872841">
      <w:r>
        <w:t>Определение размера макета.</w:t>
      </w:r>
    </w:p>
    <w:p w14:paraId="1B0AB088" w14:textId="120927E6" w:rsidR="007B78AA" w:rsidRDefault="007B78AA" w:rsidP="00872841">
      <w:r>
        <w:t>Создание эскиза, определение планировки.</w:t>
      </w:r>
    </w:p>
    <w:p w14:paraId="37871FEA" w14:textId="51CED6BD" w:rsidR="00872841" w:rsidRDefault="00872841" w:rsidP="00872841">
      <w:r>
        <w:t>Закупка необходимых материалов.</w:t>
      </w:r>
    </w:p>
    <w:p w14:paraId="70732FFE" w14:textId="363506AF" w:rsidR="007B78AA" w:rsidRPr="00654C82" w:rsidRDefault="007B78AA" w:rsidP="00872841">
      <w:r>
        <w:lastRenderedPageBreak/>
        <w:t>Сборка макета</w:t>
      </w:r>
      <w:r w:rsidR="00DD219A" w:rsidRPr="00654C82">
        <w:t>:</w:t>
      </w:r>
    </w:p>
    <w:p w14:paraId="300746F3" w14:textId="6CAFA138" w:rsidR="00DD219A" w:rsidRDefault="00DD219A" w:rsidP="00DD219A">
      <w:pPr>
        <w:pStyle w:val="af0"/>
        <w:numPr>
          <w:ilvl w:val="0"/>
          <w:numId w:val="22"/>
        </w:numPr>
      </w:pPr>
      <w:r>
        <w:t>разметка основания в соответствии с эскизом</w:t>
      </w:r>
      <w:r w:rsidR="007738F4">
        <w:t xml:space="preserve"> (см. </w:t>
      </w:r>
      <w:r w:rsidR="0061540E">
        <w:fldChar w:fldCharType="begin"/>
      </w:r>
      <w:r w:rsidR="0061540E">
        <w:instrText xml:space="preserve"> REF _Ref221313350 \h </w:instrText>
      </w:r>
      <w:r w:rsidR="0061540E">
        <w:fldChar w:fldCharType="separate"/>
      </w:r>
      <w:r w:rsidR="0061540E">
        <w:t xml:space="preserve">Приложение </w:t>
      </w:r>
      <w:r w:rsidR="0061540E">
        <w:rPr>
          <w:noProof/>
        </w:rPr>
        <w:t>3</w:t>
      </w:r>
      <w:r w:rsidR="0061540E">
        <w:fldChar w:fldCharType="end"/>
      </w:r>
      <w:r w:rsidR="007738F4">
        <w:t>)</w:t>
      </w:r>
    </w:p>
    <w:p w14:paraId="22328CE2" w14:textId="397DF405" w:rsidR="00DD219A" w:rsidRDefault="00DD219A" w:rsidP="00DD219A">
      <w:pPr>
        <w:pStyle w:val="af0"/>
        <w:numPr>
          <w:ilvl w:val="0"/>
          <w:numId w:val="22"/>
        </w:numPr>
      </w:pPr>
      <w:r>
        <w:t>создание цветной клеевой основы</w:t>
      </w:r>
    </w:p>
    <w:p w14:paraId="03589CB0" w14:textId="7F622489" w:rsidR="00DD219A" w:rsidRDefault="00DD219A" w:rsidP="00DD219A">
      <w:pPr>
        <w:pStyle w:val="af0"/>
        <w:numPr>
          <w:ilvl w:val="1"/>
          <w:numId w:val="22"/>
        </w:numPr>
      </w:pPr>
      <w:r>
        <w:t>гуашь зеленого цвета</w:t>
      </w:r>
    </w:p>
    <w:p w14:paraId="23BBCC4B" w14:textId="20E628A8" w:rsidR="00DD219A" w:rsidRDefault="00DD219A" w:rsidP="00DD219A">
      <w:pPr>
        <w:pStyle w:val="af0"/>
        <w:numPr>
          <w:ilvl w:val="1"/>
          <w:numId w:val="22"/>
        </w:numPr>
      </w:pPr>
      <w:r>
        <w:t>клей ПВА</w:t>
      </w:r>
    </w:p>
    <w:p w14:paraId="782F1B42" w14:textId="03468BAA" w:rsidR="00DD219A" w:rsidRDefault="00DD219A" w:rsidP="005B7B60">
      <w:pPr>
        <w:pStyle w:val="af0"/>
        <w:numPr>
          <w:ilvl w:val="1"/>
          <w:numId w:val="22"/>
        </w:numPr>
      </w:pPr>
      <w:r>
        <w:t>горячая вода</w:t>
      </w:r>
    </w:p>
    <w:p w14:paraId="0710F43E" w14:textId="2B31ED52" w:rsidR="007B78AA" w:rsidRDefault="00DD219A" w:rsidP="007B78AA">
      <w:pPr>
        <w:pStyle w:val="af0"/>
        <w:numPr>
          <w:ilvl w:val="0"/>
          <w:numId w:val="22"/>
        </w:numPr>
      </w:pPr>
      <w:r>
        <w:t>н</w:t>
      </w:r>
      <w:r w:rsidR="007B78AA">
        <w:t>анесение газона на макет.</w:t>
      </w:r>
      <w:r w:rsidR="007738F4">
        <w:t xml:space="preserve"> (см. </w:t>
      </w:r>
      <w:r w:rsidR="0061540E">
        <w:fldChar w:fldCharType="begin"/>
      </w:r>
      <w:r w:rsidR="0061540E">
        <w:instrText xml:space="preserve"> REF _Ref221313362 \h </w:instrText>
      </w:r>
      <w:r w:rsidR="0061540E">
        <w:fldChar w:fldCharType="separate"/>
      </w:r>
      <w:r w:rsidR="0061540E">
        <w:t xml:space="preserve">Приложение </w:t>
      </w:r>
      <w:r w:rsidR="0061540E">
        <w:rPr>
          <w:noProof/>
        </w:rPr>
        <w:t>4</w:t>
      </w:r>
      <w:r w:rsidR="0061540E">
        <w:fldChar w:fldCharType="end"/>
      </w:r>
      <w:r w:rsidR="007738F4">
        <w:t>)</w:t>
      </w:r>
    </w:p>
    <w:p w14:paraId="7FB83F0D" w14:textId="3A5EAACD" w:rsidR="00DD219A" w:rsidRDefault="00DD219A" w:rsidP="007B78AA">
      <w:pPr>
        <w:pStyle w:val="af0"/>
        <w:numPr>
          <w:ilvl w:val="0"/>
          <w:numId w:val="22"/>
        </w:numPr>
      </w:pPr>
      <w:r>
        <w:t>создание технологических отверстий в местах размещения деревьев</w:t>
      </w:r>
    </w:p>
    <w:p w14:paraId="5CCB3B6F" w14:textId="44C70C2E" w:rsidR="00DD219A" w:rsidRDefault="00DD219A" w:rsidP="007B78AA">
      <w:pPr>
        <w:pStyle w:val="af0"/>
        <w:numPr>
          <w:ilvl w:val="0"/>
          <w:numId w:val="22"/>
        </w:numPr>
      </w:pPr>
      <w:r>
        <w:t xml:space="preserve">вклейка </w:t>
      </w:r>
      <w:r w:rsidR="006230DA">
        <w:t>пластиковых деталей (деревья, лавки)</w:t>
      </w:r>
      <w:r w:rsidR="007738F4">
        <w:t xml:space="preserve"> (см. </w:t>
      </w:r>
      <w:r w:rsidR="0061540E">
        <w:fldChar w:fldCharType="begin"/>
      </w:r>
      <w:r w:rsidR="0061540E">
        <w:instrText xml:space="preserve"> REF _Ref221313376 \h </w:instrText>
      </w:r>
      <w:r w:rsidR="0061540E">
        <w:fldChar w:fldCharType="separate"/>
      </w:r>
      <w:r w:rsidR="0061540E">
        <w:t xml:space="preserve">Приложение </w:t>
      </w:r>
      <w:r w:rsidR="0061540E">
        <w:rPr>
          <w:noProof/>
        </w:rPr>
        <w:t>5</w:t>
      </w:r>
      <w:r w:rsidR="0061540E">
        <w:fldChar w:fldCharType="end"/>
      </w:r>
      <w:r w:rsidR="007738F4">
        <w:t>)</w:t>
      </w:r>
    </w:p>
    <w:p w14:paraId="6CDF2DB8" w14:textId="46533428" w:rsidR="006230DA" w:rsidRDefault="006230DA" w:rsidP="007B78AA">
      <w:pPr>
        <w:pStyle w:val="af0"/>
        <w:numPr>
          <w:ilvl w:val="0"/>
          <w:numId w:val="22"/>
        </w:numPr>
      </w:pPr>
      <w:r>
        <w:t>создание крытого сооружения для выхода на крышу</w:t>
      </w:r>
      <w:r w:rsidR="007738F4">
        <w:t xml:space="preserve"> (см. приложение </w:t>
      </w:r>
      <w:r w:rsidR="0061540E">
        <w:t>Х</w:t>
      </w:r>
      <w:r w:rsidR="007738F4">
        <w:t>)</w:t>
      </w:r>
    </w:p>
    <w:p w14:paraId="2A91F376" w14:textId="1E2334F1" w:rsidR="006230DA" w:rsidRDefault="006230DA" w:rsidP="007B78AA">
      <w:pPr>
        <w:pStyle w:val="af0"/>
        <w:numPr>
          <w:ilvl w:val="0"/>
          <w:numId w:val="22"/>
        </w:numPr>
      </w:pPr>
      <w:r>
        <w:t>установка сооружения на макет</w:t>
      </w:r>
    </w:p>
    <w:p w14:paraId="105C3F42" w14:textId="2BCCF06E" w:rsidR="007738F4" w:rsidRDefault="007738F4" w:rsidP="007B78AA">
      <w:pPr>
        <w:pStyle w:val="af0"/>
        <w:numPr>
          <w:ilvl w:val="0"/>
          <w:numId w:val="22"/>
        </w:numPr>
      </w:pPr>
      <w:r>
        <w:t xml:space="preserve">итоговый вид макета (см приложение </w:t>
      </w:r>
      <w:r w:rsidR="0061540E">
        <w:t>Х</w:t>
      </w:r>
      <w:r>
        <w:t>)</w:t>
      </w:r>
    </w:p>
    <w:p w14:paraId="5C7FC7A9" w14:textId="77777777" w:rsidR="007738F4" w:rsidRDefault="007738F4" w:rsidP="007738F4"/>
    <w:p w14:paraId="6F2FACF9" w14:textId="2A0015D8" w:rsidR="006230DA" w:rsidRDefault="006230DA" w:rsidP="006230DA">
      <w:pPr>
        <w:pStyle w:val="2"/>
      </w:pPr>
      <w:bookmarkStart w:id="11" w:name="_Toc221121213"/>
      <w:r>
        <w:t>Обращение к мэру Москвы с целью привлечения внимания к инициативе</w:t>
      </w:r>
      <w:bookmarkEnd w:id="11"/>
    </w:p>
    <w:p w14:paraId="28FB24D1" w14:textId="77777777" w:rsidR="00872841" w:rsidRPr="008722BC" w:rsidRDefault="00872841" w:rsidP="008722BC"/>
    <w:bookmarkEnd w:id="9"/>
    <w:p w14:paraId="1D7FBC0B" w14:textId="77777777" w:rsidR="0043056E" w:rsidRDefault="0043056E" w:rsidP="00835E01"/>
    <w:p w14:paraId="5B736EC2" w14:textId="4D55F614" w:rsidR="00FC3C13" w:rsidRPr="006D70FD" w:rsidRDefault="006D70FD" w:rsidP="006D70FD">
      <w:pPr>
        <w:pStyle w:val="1"/>
      </w:pPr>
      <w:bookmarkStart w:id="12" w:name="_Toc221121214"/>
      <w:r>
        <w:t xml:space="preserve">Литература и </w:t>
      </w:r>
      <w:r w:rsidR="00977C9E">
        <w:t>интернет-источники</w:t>
      </w:r>
      <w:bookmarkEnd w:id="12"/>
    </w:p>
    <w:p w14:paraId="1E2EBCD4" w14:textId="45D9AB20" w:rsidR="00574913" w:rsidRDefault="00574913" w:rsidP="00574913">
      <w:pPr>
        <w:pStyle w:val="2"/>
      </w:pPr>
      <w:bookmarkStart w:id="13" w:name="_Toc221121215"/>
      <w:r w:rsidRPr="006D70FD">
        <w:t>Электронные ресурсы</w:t>
      </w:r>
      <w:bookmarkEnd w:id="13"/>
    </w:p>
    <w:p w14:paraId="220A189E" w14:textId="1BA8543D" w:rsidR="00FC3C13" w:rsidRPr="00574913" w:rsidRDefault="00FC3C13" w:rsidP="00FC3C13">
      <w:pPr>
        <w:pStyle w:val="af0"/>
        <w:numPr>
          <w:ilvl w:val="0"/>
          <w:numId w:val="12"/>
        </w:numPr>
      </w:pPr>
      <w:proofErr w:type="spellStart"/>
      <w:r>
        <w:t>Бенуж</w:t>
      </w:r>
      <w:proofErr w:type="spellEnd"/>
      <w:r>
        <w:t xml:space="preserve">, А., &amp; Богачёв, А. (2021). Влияние озеленения кровли на энергоэффективность здания. </w:t>
      </w:r>
      <w:proofErr w:type="spellStart"/>
      <w:r>
        <w:rPr>
          <w:i/>
          <w:iCs/>
        </w:rPr>
        <w:t>Academia</w:t>
      </w:r>
      <w:proofErr w:type="spellEnd"/>
      <w:r>
        <w:rPr>
          <w:i/>
          <w:iCs/>
        </w:rPr>
        <w:t>. Архитектура и строительство</w:t>
      </w:r>
      <w:r>
        <w:t xml:space="preserve">, (2), 117–122. </w:t>
      </w:r>
      <w:r w:rsidR="00574913">
        <w:t>URL:</w:t>
      </w:r>
      <w:hyperlink r:id="rId8" w:history="1">
        <w:r w:rsidR="00574913" w:rsidRPr="00B31CCA">
          <w:rPr>
            <w:rStyle w:val="afb"/>
          </w:rPr>
          <w:t>https://doi.org/10.22337/2077-9038-2021-2-117-122</w:t>
        </w:r>
      </w:hyperlink>
      <w:r w:rsidR="00574913" w:rsidRPr="00574913">
        <w:t xml:space="preserve"> </w:t>
      </w:r>
      <w:r w:rsidR="00574913">
        <w:t>(</w:t>
      </w:r>
      <w:r w:rsidR="00574913" w:rsidRPr="00574913">
        <w:t>дата об</w:t>
      </w:r>
      <w:r w:rsidR="00574913" w:rsidRPr="00DF2993">
        <w:t>ращения 09.11.2025</w:t>
      </w:r>
      <w:r w:rsidR="00574913">
        <w:t>)</w:t>
      </w:r>
      <w:r w:rsidR="00DF2993" w:rsidRPr="00DF2993">
        <w:t xml:space="preserve"> Режим доступа: CC BY-NC-SA 4.0 Текст: электронный</w:t>
      </w:r>
    </w:p>
    <w:p w14:paraId="53639916" w14:textId="39416B89" w:rsidR="00FC3C13" w:rsidRDefault="006D70FD" w:rsidP="009631F0">
      <w:pPr>
        <w:pStyle w:val="af0"/>
        <w:numPr>
          <w:ilvl w:val="0"/>
          <w:numId w:val="12"/>
        </w:numPr>
        <w:rPr>
          <w:rStyle w:val="reference-text"/>
        </w:rPr>
      </w:pPr>
      <w:proofErr w:type="spellStart"/>
      <w:r>
        <w:rPr>
          <w:rStyle w:val="reference-text"/>
        </w:rPr>
        <w:t>Бенуж</w:t>
      </w:r>
      <w:proofErr w:type="spellEnd"/>
      <w:r>
        <w:rPr>
          <w:rStyle w:val="reference-text"/>
        </w:rPr>
        <w:t> </w:t>
      </w:r>
      <w:r w:rsidR="00AC5232" w:rsidRPr="00AC5232">
        <w:rPr>
          <w:rStyle w:val="reference-text"/>
        </w:rPr>
        <w:t xml:space="preserve">А.А., </w:t>
      </w:r>
      <w:r>
        <w:rPr>
          <w:rStyle w:val="reference-text"/>
        </w:rPr>
        <w:t>Мочалов </w:t>
      </w:r>
      <w:r w:rsidR="00AC5232" w:rsidRPr="00AC5232">
        <w:rPr>
          <w:rStyle w:val="reference-text"/>
        </w:rPr>
        <w:t xml:space="preserve">И.В., </w:t>
      </w:r>
      <w:r>
        <w:rPr>
          <w:rStyle w:val="reference-text"/>
        </w:rPr>
        <w:t>Вестник университета правительства Москвы,</w:t>
      </w:r>
      <w:r w:rsidR="00AC5232">
        <w:rPr>
          <w:rStyle w:val="reference-text"/>
        </w:rPr>
        <w:t xml:space="preserve"> </w:t>
      </w:r>
      <w:r w:rsidR="00AC5232" w:rsidRPr="00AC5232">
        <w:rPr>
          <w:rStyle w:val="reference-text"/>
          <w:i/>
          <w:iCs/>
        </w:rPr>
        <w:t>«</w:t>
      </w:r>
      <w:r>
        <w:rPr>
          <w:rStyle w:val="reference-text"/>
          <w:i/>
          <w:iCs/>
        </w:rPr>
        <w:t>Зеленые кровли для устойчивых городов: перспективы использования в Москве</w:t>
      </w:r>
      <w:r w:rsidR="00AC5232" w:rsidRPr="00AC5232">
        <w:rPr>
          <w:rStyle w:val="reference-text"/>
          <w:i/>
          <w:iCs/>
        </w:rPr>
        <w:t>»</w:t>
      </w:r>
      <w:r w:rsidR="00AC5232">
        <w:rPr>
          <w:rStyle w:val="reference-text"/>
        </w:rPr>
        <w:t xml:space="preserve"> Номер: 4 (42) Год: 2018 Страницы: 48-53</w:t>
      </w:r>
      <w:r w:rsidR="00287596" w:rsidRPr="00287596">
        <w:rPr>
          <w:rStyle w:val="reference-text"/>
        </w:rPr>
        <w:t xml:space="preserve"> </w:t>
      </w:r>
      <w:r w:rsidR="00287596">
        <w:rPr>
          <w:rStyle w:val="reference-text"/>
        </w:rPr>
        <w:t>URL:</w:t>
      </w:r>
      <w:r w:rsidR="00287596" w:rsidRPr="00287596">
        <w:t xml:space="preserve"> </w:t>
      </w:r>
      <w:hyperlink r:id="rId9" w:history="1">
        <w:r w:rsidR="00287596" w:rsidRPr="00B31CCA">
          <w:rPr>
            <w:rStyle w:val="afb"/>
          </w:rPr>
          <w:t>https://mguu.ru/numbers/2018-04/</w:t>
        </w:r>
      </w:hyperlink>
      <w:r w:rsidR="00287596">
        <w:rPr>
          <w:rStyle w:val="reference-text"/>
        </w:rPr>
        <w:t xml:space="preserve"> </w:t>
      </w:r>
      <w:r w:rsidR="00287596" w:rsidRPr="00287596">
        <w:rPr>
          <w:rStyle w:val="reference-text"/>
        </w:rPr>
        <w:t>Текст: электронный</w:t>
      </w:r>
    </w:p>
    <w:p w14:paraId="2847A15E" w14:textId="39FCEAA6" w:rsidR="00B3543E" w:rsidRPr="00B3543E" w:rsidRDefault="00B3543E" w:rsidP="007752B7">
      <w:pPr>
        <w:pStyle w:val="af0"/>
        <w:numPr>
          <w:ilvl w:val="0"/>
          <w:numId w:val="12"/>
        </w:numPr>
      </w:pPr>
      <w:r>
        <w:lastRenderedPageBreak/>
        <w:t>Сысоева</w:t>
      </w:r>
      <w:r w:rsidR="006D70FD">
        <w:t> </w:t>
      </w:r>
      <w:r>
        <w:t>Е.В. Районирование территории Центральной России по эффективности применения «зеленых»</w:t>
      </w:r>
      <w:r w:rsidRPr="00B3543E">
        <w:t xml:space="preserve"> </w:t>
      </w:r>
      <w:r>
        <w:t>крыш с целью сокращения ливневого стока / Е. В. Сысоева, А. В. Богачев // Вестник евразийской науки. —</w:t>
      </w:r>
      <w:r w:rsidRPr="00B3543E">
        <w:t xml:space="preserve"> 2024. — </w:t>
      </w:r>
      <w:r>
        <w:t>Т</w:t>
      </w:r>
      <w:r w:rsidRPr="00B3543E">
        <w:t xml:space="preserve">. 16. — № 5. — </w:t>
      </w:r>
      <w:r w:rsidRPr="00E43490">
        <w:rPr>
          <w:lang w:val="en-US"/>
        </w:rPr>
        <w:t>URL</w:t>
      </w:r>
      <w:r w:rsidRPr="00B3543E">
        <w:t xml:space="preserve">: </w:t>
      </w:r>
      <w:hyperlink r:id="rId10" w:history="1">
        <w:r w:rsidR="00A34C3D" w:rsidRPr="00E43490">
          <w:rPr>
            <w:rStyle w:val="afb"/>
            <w:lang w:val="en-US"/>
          </w:rPr>
          <w:t>https</w:t>
        </w:r>
        <w:r w:rsidR="00A34C3D" w:rsidRPr="00A34C3D">
          <w:rPr>
            <w:rStyle w:val="afb"/>
          </w:rPr>
          <w:t>://</w:t>
        </w:r>
        <w:proofErr w:type="spellStart"/>
        <w:r w:rsidR="00A34C3D" w:rsidRPr="00E43490">
          <w:rPr>
            <w:rStyle w:val="afb"/>
            <w:lang w:val="en-US"/>
          </w:rPr>
          <w:t>gclnk</w:t>
        </w:r>
        <w:proofErr w:type="spellEnd"/>
        <w:r w:rsidR="00A34C3D" w:rsidRPr="00A34C3D">
          <w:rPr>
            <w:rStyle w:val="afb"/>
          </w:rPr>
          <w:t>.</w:t>
        </w:r>
        <w:r w:rsidR="00A34C3D" w:rsidRPr="00E43490">
          <w:rPr>
            <w:rStyle w:val="afb"/>
            <w:lang w:val="en-US"/>
          </w:rPr>
          <w:t>com</w:t>
        </w:r>
        <w:r w:rsidR="00A34C3D" w:rsidRPr="00A34C3D">
          <w:rPr>
            <w:rStyle w:val="afb"/>
          </w:rPr>
          <w:t>/</w:t>
        </w:r>
        <w:proofErr w:type="spellStart"/>
        <w:r w:rsidR="00A34C3D" w:rsidRPr="00E43490">
          <w:rPr>
            <w:rStyle w:val="afb"/>
            <w:lang w:val="en-US"/>
          </w:rPr>
          <w:t>zZRQwf</w:t>
        </w:r>
        <w:proofErr w:type="spellEnd"/>
        <w:r w:rsidR="00A34C3D" w:rsidRPr="00A34C3D">
          <w:rPr>
            <w:rStyle w:val="afb"/>
          </w:rPr>
          <w:t>2</w:t>
        </w:r>
        <w:r w:rsidR="00A34C3D" w:rsidRPr="00E43490">
          <w:rPr>
            <w:rStyle w:val="afb"/>
            <w:lang w:val="en-US"/>
          </w:rPr>
          <w:t>D</w:t>
        </w:r>
      </w:hyperlink>
      <w:r w:rsidR="00A34C3D">
        <w:t xml:space="preserve"> </w:t>
      </w:r>
      <w:r w:rsidR="00A34C3D" w:rsidRPr="00A34C3D">
        <w:t>(Дата обращения 23/11/2025</w:t>
      </w:r>
      <w:r w:rsidR="00A34C3D">
        <w:t xml:space="preserve">) </w:t>
      </w:r>
      <w:r w:rsidRPr="00E43490">
        <w:rPr>
          <w:lang w:val="en-US"/>
        </w:rPr>
        <w:t>DOI</w:t>
      </w:r>
      <w:r w:rsidRPr="00B3543E">
        <w:t>: 10.15862/33</w:t>
      </w:r>
      <w:r w:rsidRPr="00E43490">
        <w:rPr>
          <w:lang w:val="en-US"/>
        </w:rPr>
        <w:t>NZVN</w:t>
      </w:r>
      <w:r w:rsidRPr="00B3543E">
        <w:t>524</w:t>
      </w:r>
      <w:r w:rsidR="00E43490">
        <w:t xml:space="preserve"> </w:t>
      </w:r>
      <w:r w:rsidR="00E43490" w:rsidRPr="00287596">
        <w:rPr>
          <w:rStyle w:val="reference-text"/>
        </w:rPr>
        <w:t>Текст: электронный</w:t>
      </w:r>
    </w:p>
    <w:p w14:paraId="48A53DCD" w14:textId="087502AE" w:rsidR="00B3543E" w:rsidRPr="00A34C3D" w:rsidRDefault="006D70FD" w:rsidP="009631F0">
      <w:pPr>
        <w:pStyle w:val="af0"/>
        <w:numPr>
          <w:ilvl w:val="0"/>
          <w:numId w:val="12"/>
        </w:numPr>
        <w:rPr>
          <w:lang w:val="en-US"/>
        </w:rPr>
      </w:pPr>
      <w:r w:rsidRPr="00B3543E">
        <w:rPr>
          <w:lang w:val="en-US"/>
        </w:rPr>
        <w:t xml:space="preserve">Ratna </w:t>
      </w:r>
      <w:proofErr w:type="spellStart"/>
      <w:r w:rsidRPr="00B3543E">
        <w:rPr>
          <w:lang w:val="en-US"/>
        </w:rPr>
        <w:t>Yuniati</w:t>
      </w:r>
      <w:proofErr w:type="spellEnd"/>
      <w:r w:rsidRPr="00B3543E">
        <w:rPr>
          <w:lang w:val="en-US"/>
        </w:rPr>
        <w:t xml:space="preserve">♥, </w:t>
      </w:r>
      <w:proofErr w:type="spellStart"/>
      <w:r w:rsidRPr="00B3543E">
        <w:rPr>
          <w:lang w:val="en-US"/>
        </w:rPr>
        <w:t>Windri</w:t>
      </w:r>
      <w:proofErr w:type="spellEnd"/>
      <w:r w:rsidRPr="00B3543E">
        <w:rPr>
          <w:lang w:val="en-US"/>
        </w:rPr>
        <w:t xml:space="preserve"> </w:t>
      </w:r>
      <w:proofErr w:type="spellStart"/>
      <w:r w:rsidRPr="00B3543E">
        <w:rPr>
          <w:lang w:val="en-US"/>
        </w:rPr>
        <w:t>Handayani</w:t>
      </w:r>
      <w:proofErr w:type="spellEnd"/>
      <w:r w:rsidRPr="00B3543E">
        <w:rPr>
          <w:lang w:val="en-US"/>
        </w:rPr>
        <w:t xml:space="preserve">, Laelia </w:t>
      </w:r>
      <w:proofErr w:type="spellStart"/>
      <w:r w:rsidRPr="00B3543E">
        <w:rPr>
          <w:lang w:val="en-US"/>
        </w:rPr>
        <w:t>Nugrahani</w:t>
      </w:r>
      <w:proofErr w:type="spellEnd"/>
      <w:r w:rsidRPr="00B3543E">
        <w:rPr>
          <w:lang w:val="en-US"/>
        </w:rPr>
        <w:t xml:space="preserve">, </w:t>
      </w:r>
      <w:proofErr w:type="spellStart"/>
      <w:r w:rsidRPr="00B3543E">
        <w:rPr>
          <w:lang w:val="en-US"/>
        </w:rPr>
        <w:t>Ita</w:t>
      </w:r>
      <w:proofErr w:type="spellEnd"/>
      <w:r w:rsidRPr="00B3543E">
        <w:rPr>
          <w:lang w:val="en-US"/>
        </w:rPr>
        <w:t xml:space="preserve"> </w:t>
      </w:r>
      <w:proofErr w:type="spellStart"/>
      <w:r w:rsidRPr="00B3543E">
        <w:rPr>
          <w:lang w:val="en-US"/>
        </w:rPr>
        <w:t>Khoerunnisa</w:t>
      </w:r>
      <w:proofErr w:type="spellEnd"/>
      <w:r w:rsidRPr="00B3543E">
        <w:rPr>
          <w:lang w:val="en-US"/>
        </w:rPr>
        <w:t xml:space="preserve">, </w:t>
      </w:r>
      <w:proofErr w:type="spellStart"/>
      <w:r w:rsidRPr="00B3543E">
        <w:rPr>
          <w:lang w:val="en-US"/>
        </w:rPr>
        <w:t>Halimah</w:t>
      </w:r>
      <w:proofErr w:type="spellEnd"/>
      <w:r w:rsidRPr="00B3543E">
        <w:rPr>
          <w:lang w:val="en-US"/>
        </w:rPr>
        <w:t xml:space="preserve">, </w:t>
      </w:r>
      <w:proofErr w:type="spellStart"/>
      <w:r w:rsidRPr="00B3543E">
        <w:rPr>
          <w:lang w:val="en-US"/>
        </w:rPr>
        <w:t>Afiatry</w:t>
      </w:r>
      <w:proofErr w:type="spellEnd"/>
      <w:r w:rsidRPr="00B3543E">
        <w:rPr>
          <w:lang w:val="en-US"/>
        </w:rPr>
        <w:t xml:space="preserve"> </w:t>
      </w:r>
      <w:proofErr w:type="spellStart"/>
      <w:r w:rsidRPr="00B3543E">
        <w:rPr>
          <w:lang w:val="en-US"/>
        </w:rPr>
        <w:t>Putrika</w:t>
      </w:r>
      <w:proofErr w:type="spellEnd"/>
      <w:r w:rsidRPr="00B3543E">
        <w:rPr>
          <w:lang w:val="en-US"/>
        </w:rPr>
        <w:t xml:space="preserve">, </w:t>
      </w:r>
      <w:proofErr w:type="spellStart"/>
      <w:r w:rsidRPr="00B3543E">
        <w:rPr>
          <w:lang w:val="en-US"/>
        </w:rPr>
        <w:t>Niarsi</w:t>
      </w:r>
      <w:proofErr w:type="spellEnd"/>
      <w:r w:rsidRPr="00B3543E">
        <w:rPr>
          <w:lang w:val="en-US"/>
        </w:rPr>
        <w:t xml:space="preserve"> Merry </w:t>
      </w:r>
      <w:proofErr w:type="spellStart"/>
      <w:r w:rsidRPr="00B3543E">
        <w:rPr>
          <w:lang w:val="en-US"/>
        </w:rPr>
        <w:t>Hemelda</w:t>
      </w:r>
      <w:proofErr w:type="spellEnd"/>
      <w:r w:rsidR="00AC5232" w:rsidRPr="00B3543E">
        <w:rPr>
          <w:lang w:val="en-US"/>
        </w:rPr>
        <w:t>, (2024). The capacity of trees to remove particulate matter and lead and its impact on tree health.  BIODIVERSITAS ISSN: 1412-033X</w:t>
      </w:r>
      <w:r w:rsidR="00574913" w:rsidRPr="00B3543E">
        <w:rPr>
          <w:lang w:val="en-US"/>
        </w:rPr>
        <w:t xml:space="preserve">, </w:t>
      </w:r>
      <w:r w:rsidR="00AC5232" w:rsidRPr="00B3543E">
        <w:rPr>
          <w:lang w:val="en-US"/>
        </w:rPr>
        <w:t xml:space="preserve">Volume 25, Number 8, </w:t>
      </w:r>
      <w:proofErr w:type="spellStart"/>
      <w:r w:rsidR="00574913" w:rsidRPr="00B3543E">
        <w:rPr>
          <w:lang w:val="en-US"/>
        </w:rPr>
        <w:t>Год</w:t>
      </w:r>
      <w:proofErr w:type="spellEnd"/>
      <w:r w:rsidR="00AC5232" w:rsidRPr="00B3543E">
        <w:rPr>
          <w:lang w:val="en-US"/>
        </w:rPr>
        <w:t xml:space="preserve"> 2024</w:t>
      </w:r>
      <w:r w:rsidR="00574913" w:rsidRPr="00B3543E">
        <w:rPr>
          <w:lang w:val="en-US"/>
        </w:rPr>
        <w:t>,</w:t>
      </w:r>
      <w:r w:rsidR="00AC5232" w:rsidRPr="00B3543E">
        <w:rPr>
          <w:lang w:val="en-US"/>
        </w:rPr>
        <w:t xml:space="preserve"> 2541-2551</w:t>
      </w:r>
      <w:r w:rsidR="00574913" w:rsidRPr="00B3543E">
        <w:rPr>
          <w:lang w:val="en-US"/>
        </w:rPr>
        <w:t>.</w:t>
      </w:r>
      <w:r w:rsidR="00AC5232" w:rsidRPr="00B3543E">
        <w:rPr>
          <w:lang w:val="en-US"/>
        </w:rPr>
        <w:t xml:space="preserve"> DOI</w:t>
      </w:r>
      <w:r w:rsidR="00AC5232" w:rsidRPr="00A34C3D">
        <w:rPr>
          <w:lang w:val="en-US"/>
        </w:rPr>
        <w:t>: 10.13057/</w:t>
      </w:r>
      <w:proofErr w:type="spellStart"/>
      <w:r w:rsidR="00AC5232" w:rsidRPr="00B3543E">
        <w:rPr>
          <w:lang w:val="en-US"/>
        </w:rPr>
        <w:t>biodiv</w:t>
      </w:r>
      <w:proofErr w:type="spellEnd"/>
      <w:r w:rsidR="00AC5232" w:rsidRPr="00A34C3D">
        <w:rPr>
          <w:lang w:val="en-US"/>
        </w:rPr>
        <w:t>/</w:t>
      </w:r>
      <w:r w:rsidR="00AC5232" w:rsidRPr="00B3543E">
        <w:rPr>
          <w:lang w:val="en-US"/>
        </w:rPr>
        <w:t>d</w:t>
      </w:r>
      <w:r w:rsidR="00AC5232" w:rsidRPr="00A34C3D">
        <w:rPr>
          <w:lang w:val="en-US"/>
        </w:rPr>
        <w:t>250826</w:t>
      </w:r>
      <w:r w:rsidR="00DF2993" w:rsidRPr="00A34C3D">
        <w:rPr>
          <w:lang w:val="en-US"/>
        </w:rPr>
        <w:t xml:space="preserve"> </w:t>
      </w:r>
      <w:r w:rsidR="00DF2993" w:rsidRPr="006D70FD">
        <w:rPr>
          <w:lang w:val="en-US"/>
        </w:rPr>
        <w:t>URL</w:t>
      </w:r>
      <w:r w:rsidR="00DF2993" w:rsidRPr="00A34C3D">
        <w:rPr>
          <w:lang w:val="en-US"/>
        </w:rPr>
        <w:t xml:space="preserve">: </w:t>
      </w:r>
      <w:hyperlink r:id="rId11" w:history="1">
        <w:r w:rsidR="00DF2993" w:rsidRPr="006D70FD">
          <w:rPr>
            <w:rStyle w:val="afb"/>
            <w:lang w:val="en-US"/>
          </w:rPr>
          <w:t>https</w:t>
        </w:r>
        <w:r w:rsidR="00DF2993" w:rsidRPr="00A34C3D">
          <w:rPr>
            <w:rStyle w:val="afb"/>
            <w:lang w:val="en-US"/>
          </w:rPr>
          <w:t>://</w:t>
        </w:r>
        <w:r w:rsidR="00DF2993" w:rsidRPr="006D70FD">
          <w:rPr>
            <w:rStyle w:val="afb"/>
            <w:lang w:val="en-US"/>
          </w:rPr>
          <w:t>doi</w:t>
        </w:r>
        <w:r w:rsidR="00DF2993" w:rsidRPr="00A34C3D">
          <w:rPr>
            <w:rStyle w:val="afb"/>
            <w:lang w:val="en-US"/>
          </w:rPr>
          <w:t>.</w:t>
        </w:r>
        <w:r w:rsidR="00DF2993" w:rsidRPr="006D70FD">
          <w:rPr>
            <w:rStyle w:val="afb"/>
            <w:lang w:val="en-US"/>
          </w:rPr>
          <w:t>org</w:t>
        </w:r>
        <w:r w:rsidR="00DF2993" w:rsidRPr="00A34C3D">
          <w:rPr>
            <w:rStyle w:val="afb"/>
            <w:lang w:val="en-US"/>
          </w:rPr>
          <w:t>/10.13057/</w:t>
        </w:r>
        <w:r w:rsidR="00DF2993" w:rsidRPr="006D70FD">
          <w:rPr>
            <w:rStyle w:val="afb"/>
            <w:lang w:val="en-US"/>
          </w:rPr>
          <w:t>biodiv</w:t>
        </w:r>
        <w:r w:rsidR="00DF2993" w:rsidRPr="00A34C3D">
          <w:rPr>
            <w:rStyle w:val="afb"/>
            <w:lang w:val="en-US"/>
          </w:rPr>
          <w:t>/</w:t>
        </w:r>
        <w:r w:rsidR="00DF2993" w:rsidRPr="006D70FD">
          <w:rPr>
            <w:rStyle w:val="afb"/>
            <w:lang w:val="en-US"/>
          </w:rPr>
          <w:t>d</w:t>
        </w:r>
        <w:r w:rsidR="00DF2993" w:rsidRPr="00A34C3D">
          <w:rPr>
            <w:rStyle w:val="afb"/>
            <w:lang w:val="en-US"/>
          </w:rPr>
          <w:t>250826</w:t>
        </w:r>
      </w:hyperlink>
      <w:r w:rsidR="00DF2993" w:rsidRPr="00A34C3D">
        <w:rPr>
          <w:lang w:val="en-US"/>
        </w:rPr>
        <w:t xml:space="preserve"> (</w:t>
      </w:r>
      <w:r w:rsidR="00DF2993" w:rsidRPr="00574913">
        <w:t>дата</w:t>
      </w:r>
      <w:r w:rsidR="00DF2993" w:rsidRPr="00A34C3D">
        <w:rPr>
          <w:lang w:val="en-US"/>
        </w:rPr>
        <w:t xml:space="preserve"> </w:t>
      </w:r>
      <w:r w:rsidR="00DF2993" w:rsidRPr="00574913">
        <w:t>об</w:t>
      </w:r>
      <w:r w:rsidR="00DF2993" w:rsidRPr="00DF2993">
        <w:t>ращения</w:t>
      </w:r>
      <w:r w:rsidR="00DF2993" w:rsidRPr="00A34C3D">
        <w:rPr>
          <w:lang w:val="en-US"/>
        </w:rPr>
        <w:t xml:space="preserve"> 09.11.2025) </w:t>
      </w:r>
      <w:r w:rsidR="00DF2993" w:rsidRPr="00DF2993">
        <w:t>Режим</w:t>
      </w:r>
      <w:r w:rsidR="00DF2993" w:rsidRPr="00A34C3D">
        <w:rPr>
          <w:lang w:val="en-US"/>
        </w:rPr>
        <w:t xml:space="preserve"> </w:t>
      </w:r>
      <w:r w:rsidR="00DF2993" w:rsidRPr="00DF2993">
        <w:t>доступа</w:t>
      </w:r>
      <w:r w:rsidR="00DF2993" w:rsidRPr="00A34C3D">
        <w:rPr>
          <w:lang w:val="en-US"/>
        </w:rPr>
        <w:t xml:space="preserve">: </w:t>
      </w:r>
      <w:r w:rsidR="00DF2993" w:rsidRPr="006D70FD">
        <w:rPr>
          <w:lang w:val="en-US"/>
        </w:rPr>
        <w:t>CC</w:t>
      </w:r>
      <w:r w:rsidR="00DF2993" w:rsidRPr="00A34C3D">
        <w:rPr>
          <w:lang w:val="en-US"/>
        </w:rPr>
        <w:t xml:space="preserve"> </w:t>
      </w:r>
      <w:r w:rsidR="00DF2993" w:rsidRPr="006D70FD">
        <w:rPr>
          <w:lang w:val="en-US"/>
        </w:rPr>
        <w:t>BY</w:t>
      </w:r>
      <w:r w:rsidR="00DF2993" w:rsidRPr="00A34C3D">
        <w:rPr>
          <w:lang w:val="en-US"/>
        </w:rPr>
        <w:t>-</w:t>
      </w:r>
      <w:r w:rsidR="00DF2993" w:rsidRPr="006D70FD">
        <w:rPr>
          <w:lang w:val="en-US"/>
        </w:rPr>
        <w:t>NC</w:t>
      </w:r>
      <w:r w:rsidR="00DF2993" w:rsidRPr="00A34C3D">
        <w:rPr>
          <w:lang w:val="en-US"/>
        </w:rPr>
        <w:t>-</w:t>
      </w:r>
      <w:r w:rsidR="00DF2993" w:rsidRPr="006D70FD">
        <w:rPr>
          <w:lang w:val="en-US"/>
        </w:rPr>
        <w:t>SA</w:t>
      </w:r>
      <w:r w:rsidR="00DF2993" w:rsidRPr="00A34C3D">
        <w:rPr>
          <w:lang w:val="en-US"/>
        </w:rPr>
        <w:t xml:space="preserve"> 4.0 </w:t>
      </w:r>
      <w:r w:rsidR="00DF2993" w:rsidRPr="00DF2993">
        <w:t>Текст</w:t>
      </w:r>
      <w:r w:rsidR="00DF2993" w:rsidRPr="00A34C3D">
        <w:rPr>
          <w:lang w:val="en-US"/>
        </w:rPr>
        <w:t xml:space="preserve">: </w:t>
      </w:r>
      <w:r w:rsidR="00DF2993" w:rsidRPr="00DF2993">
        <w:t>электронный</w:t>
      </w:r>
    </w:p>
    <w:p w14:paraId="4AB9B271" w14:textId="2511F31B" w:rsidR="00287596" w:rsidRDefault="00000000" w:rsidP="009631F0">
      <w:pPr>
        <w:pStyle w:val="af0"/>
        <w:numPr>
          <w:ilvl w:val="0"/>
          <w:numId w:val="12"/>
        </w:numPr>
      </w:pPr>
      <w:hyperlink r:id="rId12" w:history="1">
        <w:r w:rsidR="00287596" w:rsidRPr="00B3543E">
          <w:rPr>
            <w:rStyle w:val="afb"/>
            <w:lang w:val="en-US"/>
          </w:rPr>
          <w:t>Meaghan Weeden</w:t>
        </w:r>
      </w:hyperlink>
      <w:r w:rsidR="00287596" w:rsidRPr="00B3543E">
        <w:rPr>
          <w:lang w:val="en-US"/>
        </w:rPr>
        <w:t xml:space="preserve"> (2024). How Trees Clean </w:t>
      </w:r>
      <w:proofErr w:type="gramStart"/>
      <w:r w:rsidR="00287596" w:rsidRPr="00B3543E">
        <w:rPr>
          <w:lang w:val="en-US"/>
        </w:rPr>
        <w:t>The</w:t>
      </w:r>
      <w:proofErr w:type="gramEnd"/>
      <w:r w:rsidR="00287596" w:rsidRPr="00B3543E">
        <w:rPr>
          <w:lang w:val="en-US"/>
        </w:rPr>
        <w:t xml:space="preserve"> Air. URL</w:t>
      </w:r>
      <w:r w:rsidR="00287596" w:rsidRPr="0004480A">
        <w:t xml:space="preserve">: </w:t>
      </w:r>
      <w:hyperlink r:id="rId13" w:history="1">
        <w:r w:rsidR="00287596" w:rsidRPr="00B3543E">
          <w:rPr>
            <w:rStyle w:val="afb"/>
            <w:lang w:val="en-US"/>
          </w:rPr>
          <w:t>https</w:t>
        </w:r>
        <w:r w:rsidR="00287596" w:rsidRPr="0004480A">
          <w:rPr>
            <w:rStyle w:val="afb"/>
          </w:rPr>
          <w:t>://</w:t>
        </w:r>
        <w:proofErr w:type="spellStart"/>
        <w:r w:rsidR="00287596" w:rsidRPr="00B3543E">
          <w:rPr>
            <w:rStyle w:val="afb"/>
            <w:lang w:val="en-US"/>
          </w:rPr>
          <w:t>onetreeplanted</w:t>
        </w:r>
        <w:proofErr w:type="spellEnd"/>
        <w:r w:rsidR="00287596" w:rsidRPr="0004480A">
          <w:rPr>
            <w:rStyle w:val="afb"/>
          </w:rPr>
          <w:t>.</w:t>
        </w:r>
        <w:r w:rsidR="00287596" w:rsidRPr="00B3543E">
          <w:rPr>
            <w:rStyle w:val="afb"/>
            <w:lang w:val="en-US"/>
          </w:rPr>
          <w:t>org</w:t>
        </w:r>
        <w:r w:rsidR="00287596" w:rsidRPr="0004480A">
          <w:rPr>
            <w:rStyle w:val="afb"/>
          </w:rPr>
          <w:t>/</w:t>
        </w:r>
        <w:r w:rsidR="00287596" w:rsidRPr="00B3543E">
          <w:rPr>
            <w:rStyle w:val="afb"/>
            <w:lang w:val="en-US"/>
          </w:rPr>
          <w:t>blogs</w:t>
        </w:r>
        <w:r w:rsidR="00287596" w:rsidRPr="0004480A">
          <w:rPr>
            <w:rStyle w:val="afb"/>
          </w:rPr>
          <w:t>/</w:t>
        </w:r>
        <w:r w:rsidR="00287596" w:rsidRPr="00B3543E">
          <w:rPr>
            <w:rStyle w:val="afb"/>
            <w:lang w:val="en-US"/>
          </w:rPr>
          <w:t>stories</w:t>
        </w:r>
        <w:r w:rsidR="00287596" w:rsidRPr="0004480A">
          <w:rPr>
            <w:rStyle w:val="afb"/>
          </w:rPr>
          <w:t>/</w:t>
        </w:r>
        <w:r w:rsidR="00287596" w:rsidRPr="00B3543E">
          <w:rPr>
            <w:rStyle w:val="afb"/>
            <w:lang w:val="en-US"/>
          </w:rPr>
          <w:t>how</w:t>
        </w:r>
        <w:r w:rsidR="00287596" w:rsidRPr="0004480A">
          <w:rPr>
            <w:rStyle w:val="afb"/>
          </w:rPr>
          <w:t>-</w:t>
        </w:r>
        <w:r w:rsidR="00287596" w:rsidRPr="00B3543E">
          <w:rPr>
            <w:rStyle w:val="afb"/>
            <w:lang w:val="en-US"/>
          </w:rPr>
          <w:t>trees</w:t>
        </w:r>
        <w:r w:rsidR="00287596" w:rsidRPr="0004480A">
          <w:rPr>
            <w:rStyle w:val="afb"/>
          </w:rPr>
          <w:t>-</w:t>
        </w:r>
        <w:r w:rsidR="00287596" w:rsidRPr="00B3543E">
          <w:rPr>
            <w:rStyle w:val="afb"/>
            <w:lang w:val="en-US"/>
          </w:rPr>
          <w:t>clean</w:t>
        </w:r>
        <w:r w:rsidR="00287596" w:rsidRPr="0004480A">
          <w:rPr>
            <w:rStyle w:val="afb"/>
          </w:rPr>
          <w:t>-</w:t>
        </w:r>
        <w:r w:rsidR="00287596" w:rsidRPr="00B3543E">
          <w:rPr>
            <w:rStyle w:val="afb"/>
            <w:lang w:val="en-US"/>
          </w:rPr>
          <w:t>air</w:t>
        </w:r>
      </w:hyperlink>
      <w:r w:rsidR="0004480A" w:rsidRPr="0004480A">
        <w:t xml:space="preserve"> </w:t>
      </w:r>
      <w:r w:rsidR="000A1E52" w:rsidRPr="000A1E52">
        <w:t>(</w:t>
      </w:r>
      <w:r w:rsidR="00117C65" w:rsidRPr="00117C65">
        <w:t>д</w:t>
      </w:r>
      <w:r w:rsidR="000A1E52" w:rsidRPr="000A1E52">
        <w:t xml:space="preserve">ата обращения 23.11.2025) </w:t>
      </w:r>
      <w:r w:rsidR="0004480A" w:rsidRPr="0004480A">
        <w:t>Текст: электронный</w:t>
      </w:r>
    </w:p>
    <w:p w14:paraId="784E5ECA" w14:textId="2D377E8C" w:rsidR="00872841" w:rsidRDefault="00872841">
      <w:pPr>
        <w:spacing w:line="240" w:lineRule="auto"/>
        <w:ind w:firstLine="0"/>
        <w:jc w:val="left"/>
      </w:pPr>
      <w:r>
        <w:br w:type="page"/>
      </w:r>
    </w:p>
    <w:p w14:paraId="149FCFEB" w14:textId="75BE1F7E" w:rsidR="008C1365" w:rsidRDefault="00872841" w:rsidP="00872841">
      <w:pPr>
        <w:pStyle w:val="1"/>
      </w:pPr>
      <w:bookmarkStart w:id="14" w:name="_Toc221121216"/>
      <w:r>
        <w:lastRenderedPageBreak/>
        <w:t>Приложения</w:t>
      </w:r>
      <w:bookmarkEnd w:id="14"/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591A1B" w14:paraId="4ADFF595" w14:textId="77777777" w:rsidTr="0061540E">
        <w:tc>
          <w:tcPr>
            <w:tcW w:w="9570" w:type="dxa"/>
          </w:tcPr>
          <w:p w14:paraId="42EE8F4C" w14:textId="12ED0CB0" w:rsidR="00A0672F" w:rsidRDefault="00A0672F" w:rsidP="00A0672F">
            <w:pPr>
              <w:pStyle w:val="ae"/>
              <w:keepNext/>
            </w:pPr>
            <w:bookmarkStart w:id="15" w:name="_Ref221313270"/>
            <w:r>
              <w:t xml:space="preserve">Приложение </w:t>
            </w:r>
            <w:fldSimple w:instr=" SEQ Приложение \* ARABIC ">
              <w:r>
                <w:rPr>
                  <w:noProof/>
                </w:rPr>
                <w:t>1</w:t>
              </w:r>
            </w:fldSimple>
            <w:bookmarkEnd w:id="15"/>
          </w:p>
          <w:p w14:paraId="44AD63F1" w14:textId="6B455DF4" w:rsidR="00591A1B" w:rsidRPr="00654C82" w:rsidRDefault="00A0672F" w:rsidP="000F0BFB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F32477C" wp14:editId="26ED44FA">
                  <wp:extent cx="5939790" cy="305498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305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A1B" w14:paraId="2E98DB1C" w14:textId="77777777" w:rsidTr="0061540E">
        <w:trPr>
          <w:trHeight w:val="838"/>
        </w:trPr>
        <w:tc>
          <w:tcPr>
            <w:tcW w:w="9570" w:type="dxa"/>
          </w:tcPr>
          <w:p w14:paraId="324757F6" w14:textId="71A5CB7B" w:rsidR="00A0672F" w:rsidRPr="0061540E" w:rsidRDefault="00A0672F" w:rsidP="00A0672F">
            <w:pPr>
              <w:jc w:val="center"/>
              <w:rPr>
                <w:b/>
                <w:bCs/>
              </w:rPr>
            </w:pPr>
            <w:r w:rsidRPr="0061540E">
              <w:rPr>
                <w:b/>
                <w:bCs/>
              </w:rPr>
              <w:t>Изображение спального района</w:t>
            </w:r>
          </w:p>
          <w:p w14:paraId="0AA9C936" w14:textId="77777777" w:rsidR="00591A1B" w:rsidRPr="00654C82" w:rsidRDefault="00591A1B" w:rsidP="000F0BFB">
            <w:pPr>
              <w:ind w:firstLine="0"/>
              <w:jc w:val="center"/>
              <w:rPr>
                <w:b/>
                <w:bCs/>
              </w:rPr>
            </w:pPr>
          </w:p>
        </w:tc>
      </w:tr>
      <w:tr w:rsidR="00591A1B" w14:paraId="6BDC579B" w14:textId="77777777" w:rsidTr="0061540E">
        <w:tc>
          <w:tcPr>
            <w:tcW w:w="9570" w:type="dxa"/>
          </w:tcPr>
          <w:p w14:paraId="3FC1B463" w14:textId="24432FC5" w:rsidR="00A0672F" w:rsidRDefault="00A0672F" w:rsidP="00A0672F">
            <w:pPr>
              <w:pStyle w:val="ae"/>
              <w:keepNext/>
            </w:pPr>
            <w:bookmarkStart w:id="16" w:name="_Ref221313317"/>
            <w:r>
              <w:t xml:space="preserve">Приложение </w:t>
            </w:r>
            <w:fldSimple w:instr=" SEQ Приложение \* ARABIC ">
              <w:r>
                <w:rPr>
                  <w:noProof/>
                </w:rPr>
                <w:t>2</w:t>
              </w:r>
            </w:fldSimple>
            <w:bookmarkEnd w:id="16"/>
          </w:p>
          <w:p w14:paraId="3DAB3350" w14:textId="1B45E81F" w:rsidR="00591A1B" w:rsidRPr="00654C82" w:rsidRDefault="00A0672F" w:rsidP="000F0BFB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3E6AF0C" wp14:editId="23D64BA2">
                  <wp:extent cx="5939790" cy="255333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790" cy="25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A1B" w14:paraId="3F37F7E5" w14:textId="77777777" w:rsidTr="0061540E">
        <w:trPr>
          <w:trHeight w:val="1517"/>
        </w:trPr>
        <w:tc>
          <w:tcPr>
            <w:tcW w:w="9570" w:type="dxa"/>
          </w:tcPr>
          <w:p w14:paraId="1400DC8A" w14:textId="38A33366" w:rsidR="00A0672F" w:rsidRPr="0061540E" w:rsidRDefault="00A0672F" w:rsidP="00A0672F">
            <w:pPr>
              <w:jc w:val="center"/>
              <w:rPr>
                <w:b/>
                <w:bCs/>
              </w:rPr>
            </w:pPr>
            <w:r w:rsidRPr="0061540E">
              <w:rPr>
                <w:b/>
                <w:bCs/>
              </w:rPr>
              <w:t>Размеченное изображение спального района</w:t>
            </w:r>
          </w:p>
          <w:p w14:paraId="1A6C1395" w14:textId="77777777" w:rsidR="00591A1B" w:rsidRPr="00654C82" w:rsidRDefault="00591A1B" w:rsidP="000F0BFB">
            <w:pPr>
              <w:ind w:firstLine="0"/>
              <w:jc w:val="center"/>
              <w:rPr>
                <w:b/>
                <w:bCs/>
              </w:rPr>
            </w:pPr>
          </w:p>
        </w:tc>
      </w:tr>
    </w:tbl>
    <w:p w14:paraId="4C355970" w14:textId="77777777" w:rsidR="00A0672F" w:rsidRDefault="00A0672F">
      <w:r>
        <w:br w:type="page"/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5"/>
      </w:tblGrid>
      <w:tr w:rsidR="000F0BFB" w14:paraId="72B9C937" w14:textId="77777777" w:rsidTr="0061540E">
        <w:tc>
          <w:tcPr>
            <w:tcW w:w="4785" w:type="dxa"/>
          </w:tcPr>
          <w:p w14:paraId="5DE5440B" w14:textId="2A7BAB69" w:rsidR="00A0672F" w:rsidRDefault="00A0672F" w:rsidP="00A0672F">
            <w:pPr>
              <w:pStyle w:val="ae"/>
              <w:keepNext/>
            </w:pPr>
            <w:bookmarkStart w:id="17" w:name="_Ref221313350"/>
            <w:r>
              <w:lastRenderedPageBreak/>
              <w:t xml:space="preserve">Приложение </w:t>
            </w:r>
            <w:fldSimple w:instr=" SEQ Приложение \* ARABIC ">
              <w:r>
                <w:rPr>
                  <w:noProof/>
                </w:rPr>
                <w:t>3</w:t>
              </w:r>
            </w:fldSimple>
            <w:bookmarkEnd w:id="17"/>
          </w:p>
          <w:p w14:paraId="74C07039" w14:textId="423913F1" w:rsidR="000F0BFB" w:rsidRDefault="00591A1B" w:rsidP="000F0BFB">
            <w:pPr>
              <w:ind w:firstLine="0"/>
              <w:jc w:val="center"/>
            </w:pPr>
            <w:r>
              <w:rPr>
                <w:b/>
                <w:bCs/>
                <w:noProof/>
              </w:rPr>
              <w:drawing>
                <wp:inline distT="0" distB="0" distL="0" distR="0" wp14:anchorId="22BEE356" wp14:editId="10242B78">
                  <wp:extent cx="2828925" cy="23812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82" t="12302" r="10553" b="14470"/>
                          <a:stretch/>
                        </pic:blipFill>
                        <pic:spPr bwMode="auto">
                          <a:xfrm>
                            <a:off x="0" y="0"/>
                            <a:ext cx="2863765" cy="24105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1EFD6A4A" w14:textId="439409C7" w:rsidR="00A0672F" w:rsidRDefault="00A0672F" w:rsidP="00A0672F">
            <w:pPr>
              <w:pStyle w:val="ae"/>
              <w:keepNext/>
            </w:pPr>
            <w:bookmarkStart w:id="18" w:name="_Ref221313362"/>
            <w:r>
              <w:t xml:space="preserve">Приложение </w:t>
            </w:r>
            <w:fldSimple w:instr=" SEQ Приложение \* ARABIC ">
              <w:r>
                <w:rPr>
                  <w:noProof/>
                </w:rPr>
                <w:t>4</w:t>
              </w:r>
            </w:fldSimple>
            <w:bookmarkEnd w:id="18"/>
          </w:p>
          <w:p w14:paraId="159E3DE9" w14:textId="68B3760F" w:rsidR="000F0BFB" w:rsidRDefault="00591A1B" w:rsidP="00591A1B">
            <w:pPr>
              <w:ind w:firstLine="0"/>
              <w:jc w:val="center"/>
            </w:pPr>
            <w:r w:rsidRPr="00654C82">
              <w:rPr>
                <w:b/>
                <w:bCs/>
                <w:noProof/>
              </w:rPr>
              <w:drawing>
                <wp:inline distT="0" distB="0" distL="0" distR="0" wp14:anchorId="47C51DF3" wp14:editId="701AE0D2">
                  <wp:extent cx="2457001" cy="240855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49" r="15734"/>
                          <a:stretch/>
                        </pic:blipFill>
                        <pic:spPr bwMode="auto">
                          <a:xfrm>
                            <a:off x="0" y="0"/>
                            <a:ext cx="2480804" cy="2431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BFB" w14:paraId="2649DCA0" w14:textId="77777777" w:rsidTr="0061540E">
        <w:tc>
          <w:tcPr>
            <w:tcW w:w="4785" w:type="dxa"/>
          </w:tcPr>
          <w:p w14:paraId="6973FED2" w14:textId="5D166F17" w:rsidR="00591A1B" w:rsidRPr="00591A1B" w:rsidRDefault="00591A1B" w:rsidP="00591A1B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Эскиз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макета</w:t>
            </w:r>
          </w:p>
          <w:p w14:paraId="5C693E50" w14:textId="75A73D60" w:rsidR="000F0BFB" w:rsidRDefault="000F0BFB" w:rsidP="003C7F13">
            <w:pPr>
              <w:ind w:firstLine="0"/>
              <w:jc w:val="center"/>
            </w:pPr>
          </w:p>
        </w:tc>
        <w:tc>
          <w:tcPr>
            <w:tcW w:w="4785" w:type="dxa"/>
          </w:tcPr>
          <w:p w14:paraId="4C885C4D" w14:textId="33B07AA6" w:rsidR="000F0BFB" w:rsidRDefault="00591A1B" w:rsidP="00591A1B">
            <w:pPr>
              <w:ind w:firstLine="0"/>
              <w:jc w:val="center"/>
            </w:pPr>
            <w:r>
              <w:rPr>
                <w:b/>
                <w:bCs/>
              </w:rPr>
              <w:t>В</w:t>
            </w:r>
            <w:r w:rsidRPr="00654C82">
              <w:rPr>
                <w:b/>
                <w:bCs/>
              </w:rPr>
              <w:t>клейка пластиковых деталей</w:t>
            </w:r>
          </w:p>
        </w:tc>
      </w:tr>
      <w:tr w:rsidR="000F0BFB" w14:paraId="4FD36DB6" w14:textId="77777777" w:rsidTr="0061540E">
        <w:tc>
          <w:tcPr>
            <w:tcW w:w="4785" w:type="dxa"/>
          </w:tcPr>
          <w:p w14:paraId="1A2F7EC8" w14:textId="3860FD27" w:rsidR="00A0672F" w:rsidRDefault="00A0672F" w:rsidP="00A0672F">
            <w:pPr>
              <w:pStyle w:val="ae"/>
              <w:keepNext/>
            </w:pPr>
            <w:bookmarkStart w:id="19" w:name="_Ref221313376"/>
            <w:r>
              <w:t xml:space="preserve">Приложение </w:t>
            </w:r>
            <w:fldSimple w:instr=" SEQ Приложение \* ARABIC ">
              <w:r>
                <w:rPr>
                  <w:noProof/>
                </w:rPr>
                <w:t>5</w:t>
              </w:r>
            </w:fldSimple>
            <w:bookmarkEnd w:id="19"/>
          </w:p>
          <w:p w14:paraId="64A3839B" w14:textId="22CD2097" w:rsidR="000F0BFB" w:rsidRDefault="00591A1B" w:rsidP="00591A1B">
            <w:pPr>
              <w:ind w:firstLine="0"/>
              <w:jc w:val="center"/>
            </w:pPr>
            <w:r w:rsidRPr="00654C82">
              <w:rPr>
                <w:b/>
                <w:bCs/>
                <w:noProof/>
              </w:rPr>
              <w:drawing>
                <wp:inline distT="0" distB="0" distL="0" distR="0" wp14:anchorId="326811B4" wp14:editId="5D7BFFDB">
                  <wp:extent cx="2570400" cy="23904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40" t="37002" r="19265" b="10526"/>
                          <a:stretch/>
                        </pic:blipFill>
                        <pic:spPr bwMode="auto">
                          <a:xfrm>
                            <a:off x="0" y="0"/>
                            <a:ext cx="2570400" cy="239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5" w:type="dxa"/>
          </w:tcPr>
          <w:p w14:paraId="6FFCC9B7" w14:textId="273D92A6" w:rsidR="000F0BFB" w:rsidRDefault="000F0BFB" w:rsidP="000F0BFB">
            <w:pPr>
              <w:ind w:firstLine="0"/>
            </w:pPr>
          </w:p>
        </w:tc>
      </w:tr>
      <w:tr w:rsidR="000F0BFB" w14:paraId="66EA1562" w14:textId="77777777" w:rsidTr="0061540E">
        <w:tc>
          <w:tcPr>
            <w:tcW w:w="4785" w:type="dxa"/>
          </w:tcPr>
          <w:p w14:paraId="30FF2FE5" w14:textId="6B23CA98" w:rsidR="000F0BFB" w:rsidRDefault="00591A1B" w:rsidP="00591A1B">
            <w:pPr>
              <w:ind w:firstLine="0"/>
              <w:jc w:val="center"/>
            </w:pPr>
            <w:r>
              <w:rPr>
                <w:b/>
                <w:bCs/>
              </w:rPr>
              <w:t>Н</w:t>
            </w:r>
            <w:r w:rsidRPr="00654C82">
              <w:rPr>
                <w:b/>
                <w:bCs/>
              </w:rPr>
              <w:t>анесение газона на макет</w:t>
            </w:r>
          </w:p>
        </w:tc>
        <w:tc>
          <w:tcPr>
            <w:tcW w:w="4785" w:type="dxa"/>
          </w:tcPr>
          <w:p w14:paraId="48DD253B" w14:textId="081A11A6" w:rsidR="000F0BFB" w:rsidRDefault="000F0BFB" w:rsidP="000F0BFB">
            <w:pPr>
              <w:ind w:firstLine="0"/>
            </w:pPr>
          </w:p>
        </w:tc>
      </w:tr>
      <w:tr w:rsidR="000F0BFB" w14:paraId="1C30AD98" w14:textId="77777777" w:rsidTr="0061540E">
        <w:tc>
          <w:tcPr>
            <w:tcW w:w="4785" w:type="dxa"/>
          </w:tcPr>
          <w:p w14:paraId="409003C9" w14:textId="77777777" w:rsidR="000F0BFB" w:rsidRDefault="000F0BFB" w:rsidP="000F0BFB">
            <w:pPr>
              <w:ind w:firstLine="0"/>
            </w:pPr>
          </w:p>
        </w:tc>
        <w:tc>
          <w:tcPr>
            <w:tcW w:w="4785" w:type="dxa"/>
          </w:tcPr>
          <w:p w14:paraId="6FEE188C" w14:textId="77777777" w:rsidR="000F0BFB" w:rsidRDefault="000F0BFB" w:rsidP="000F0BFB">
            <w:pPr>
              <w:ind w:firstLine="0"/>
            </w:pPr>
          </w:p>
        </w:tc>
      </w:tr>
      <w:tr w:rsidR="000F0BFB" w14:paraId="1514567D" w14:textId="77777777" w:rsidTr="0061540E">
        <w:tc>
          <w:tcPr>
            <w:tcW w:w="4785" w:type="dxa"/>
          </w:tcPr>
          <w:p w14:paraId="61D8DFF1" w14:textId="77777777" w:rsidR="000F0BFB" w:rsidRDefault="000F0BFB" w:rsidP="000F0BFB">
            <w:pPr>
              <w:ind w:firstLine="0"/>
            </w:pPr>
          </w:p>
        </w:tc>
        <w:tc>
          <w:tcPr>
            <w:tcW w:w="4785" w:type="dxa"/>
          </w:tcPr>
          <w:p w14:paraId="58141271" w14:textId="77777777" w:rsidR="000F0BFB" w:rsidRDefault="000F0BFB" w:rsidP="000F0BFB">
            <w:pPr>
              <w:ind w:firstLine="0"/>
            </w:pPr>
          </w:p>
        </w:tc>
      </w:tr>
    </w:tbl>
    <w:p w14:paraId="19CB09DB" w14:textId="77777777" w:rsidR="00872841" w:rsidRPr="00872841" w:rsidRDefault="00872841" w:rsidP="00872841"/>
    <w:sectPr w:rsidR="00872841" w:rsidRPr="00872841" w:rsidSect="00995360">
      <w:footerReference w:type="default" r:id="rId19"/>
      <w:pgSz w:w="11906" w:h="16838"/>
      <w:pgMar w:top="1134" w:right="851" w:bottom="1134" w:left="1701" w:header="0" w:footer="0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EB311" w14:textId="77777777" w:rsidR="00F45ACD" w:rsidRDefault="00F45ACD" w:rsidP="007A65A6">
      <w:pPr>
        <w:spacing w:line="240" w:lineRule="auto"/>
      </w:pPr>
      <w:r>
        <w:separator/>
      </w:r>
    </w:p>
  </w:endnote>
  <w:endnote w:type="continuationSeparator" w:id="0">
    <w:p w14:paraId="04706CDA" w14:textId="77777777" w:rsidR="00F45ACD" w:rsidRDefault="00F45ACD" w:rsidP="007A65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3830117"/>
      <w:docPartObj>
        <w:docPartGallery w:val="Page Numbers (Bottom of Page)"/>
        <w:docPartUnique/>
      </w:docPartObj>
    </w:sdtPr>
    <w:sdtContent>
      <w:p w14:paraId="46EF0459" w14:textId="5A074973" w:rsidR="007A65A6" w:rsidRDefault="007A65A6">
        <w:pPr>
          <w:pStyle w:val="af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6A2971" w14:textId="77777777" w:rsidR="007A65A6" w:rsidRDefault="007A65A6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1D15F" w14:textId="77777777" w:rsidR="00F45ACD" w:rsidRDefault="00F45ACD" w:rsidP="007A65A6">
      <w:pPr>
        <w:spacing w:line="240" w:lineRule="auto"/>
      </w:pPr>
      <w:r>
        <w:separator/>
      </w:r>
    </w:p>
  </w:footnote>
  <w:footnote w:type="continuationSeparator" w:id="0">
    <w:p w14:paraId="06E156E3" w14:textId="77777777" w:rsidR="00F45ACD" w:rsidRDefault="00F45ACD" w:rsidP="007A65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90E6EC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3CFF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E6A268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C7E7D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2F455C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1881E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8CDF0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E6A0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730CB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05E8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0778D1"/>
    <w:multiLevelType w:val="hybridMultilevel"/>
    <w:tmpl w:val="2F1CB8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0ACA08E0"/>
    <w:multiLevelType w:val="hybridMultilevel"/>
    <w:tmpl w:val="50346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0D2C01D6"/>
    <w:multiLevelType w:val="hybridMultilevel"/>
    <w:tmpl w:val="AE0CA3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0E0B73CA"/>
    <w:multiLevelType w:val="hybridMultilevel"/>
    <w:tmpl w:val="FB3E14A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BA53B69"/>
    <w:multiLevelType w:val="hybridMultilevel"/>
    <w:tmpl w:val="D9FA01CE"/>
    <w:lvl w:ilvl="0" w:tplc="516E5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3996E9F"/>
    <w:multiLevelType w:val="hybridMultilevel"/>
    <w:tmpl w:val="9604BE9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D914E23"/>
    <w:multiLevelType w:val="hybridMultilevel"/>
    <w:tmpl w:val="5458251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467688"/>
    <w:multiLevelType w:val="hybridMultilevel"/>
    <w:tmpl w:val="A2948C74"/>
    <w:lvl w:ilvl="0" w:tplc="393E69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20A15BC"/>
    <w:multiLevelType w:val="hybridMultilevel"/>
    <w:tmpl w:val="0A86F5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DC3736"/>
    <w:multiLevelType w:val="hybridMultilevel"/>
    <w:tmpl w:val="CB309898"/>
    <w:lvl w:ilvl="0" w:tplc="653C25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5402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98E1A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68890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4085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7E41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969A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2423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FE19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282271"/>
    <w:multiLevelType w:val="hybridMultilevel"/>
    <w:tmpl w:val="5E206614"/>
    <w:lvl w:ilvl="0" w:tplc="910C02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EF776B5"/>
    <w:multiLevelType w:val="hybridMultilevel"/>
    <w:tmpl w:val="85C40E78"/>
    <w:lvl w:ilvl="0" w:tplc="7A8A66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6C605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EEA6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2A26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B0F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D21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BA23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0492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EA92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175EE2"/>
    <w:multiLevelType w:val="hybridMultilevel"/>
    <w:tmpl w:val="5E20661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44295540">
    <w:abstractNumId w:val="9"/>
  </w:num>
  <w:num w:numId="2" w16cid:durableId="2144038312">
    <w:abstractNumId w:val="7"/>
  </w:num>
  <w:num w:numId="3" w16cid:durableId="1527449108">
    <w:abstractNumId w:val="6"/>
  </w:num>
  <w:num w:numId="4" w16cid:durableId="243728552">
    <w:abstractNumId w:val="5"/>
  </w:num>
  <w:num w:numId="5" w16cid:durableId="392001828">
    <w:abstractNumId w:val="4"/>
  </w:num>
  <w:num w:numId="6" w16cid:durableId="379869337">
    <w:abstractNumId w:val="8"/>
  </w:num>
  <w:num w:numId="7" w16cid:durableId="854459376">
    <w:abstractNumId w:val="3"/>
  </w:num>
  <w:num w:numId="8" w16cid:durableId="550534311">
    <w:abstractNumId w:val="2"/>
  </w:num>
  <w:num w:numId="9" w16cid:durableId="544489337">
    <w:abstractNumId w:val="1"/>
  </w:num>
  <w:num w:numId="10" w16cid:durableId="1896158208">
    <w:abstractNumId w:val="0"/>
  </w:num>
  <w:num w:numId="11" w16cid:durableId="1441754934">
    <w:abstractNumId w:val="16"/>
  </w:num>
  <w:num w:numId="12" w16cid:durableId="1326279870">
    <w:abstractNumId w:val="11"/>
  </w:num>
  <w:num w:numId="13" w16cid:durableId="1662806488">
    <w:abstractNumId w:val="18"/>
  </w:num>
  <w:num w:numId="14" w16cid:durableId="903024574">
    <w:abstractNumId w:val="17"/>
  </w:num>
  <w:num w:numId="15" w16cid:durableId="926235785">
    <w:abstractNumId w:val="15"/>
  </w:num>
  <w:num w:numId="16" w16cid:durableId="1315138270">
    <w:abstractNumId w:val="10"/>
  </w:num>
  <w:num w:numId="17" w16cid:durableId="1822310397">
    <w:abstractNumId w:val="12"/>
  </w:num>
  <w:num w:numId="18" w16cid:durableId="504396704">
    <w:abstractNumId w:val="13"/>
  </w:num>
  <w:num w:numId="19" w16cid:durableId="1466892585">
    <w:abstractNumId w:val="14"/>
  </w:num>
  <w:num w:numId="20" w16cid:durableId="1741714367">
    <w:abstractNumId w:val="19"/>
  </w:num>
  <w:num w:numId="21" w16cid:durableId="728309129">
    <w:abstractNumId w:val="21"/>
  </w:num>
  <w:num w:numId="22" w16cid:durableId="288822061">
    <w:abstractNumId w:val="20"/>
  </w:num>
  <w:num w:numId="23" w16cid:durableId="10776772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8EAB2D2"/>
    <w:rsid w:val="000274EB"/>
    <w:rsid w:val="000302F8"/>
    <w:rsid w:val="0003420F"/>
    <w:rsid w:val="0004480A"/>
    <w:rsid w:val="000823FA"/>
    <w:rsid w:val="00085AE5"/>
    <w:rsid w:val="000A1E52"/>
    <w:rsid w:val="000F0BFB"/>
    <w:rsid w:val="000F664F"/>
    <w:rsid w:val="00117C65"/>
    <w:rsid w:val="001307A4"/>
    <w:rsid w:val="00190248"/>
    <w:rsid w:val="002077AD"/>
    <w:rsid w:val="00216E48"/>
    <w:rsid w:val="00247248"/>
    <w:rsid w:val="00287596"/>
    <w:rsid w:val="002F746F"/>
    <w:rsid w:val="00352E78"/>
    <w:rsid w:val="003B6B67"/>
    <w:rsid w:val="003C7F13"/>
    <w:rsid w:val="0041769C"/>
    <w:rsid w:val="0043056E"/>
    <w:rsid w:val="004353F3"/>
    <w:rsid w:val="00483E10"/>
    <w:rsid w:val="004B1196"/>
    <w:rsid w:val="0051614F"/>
    <w:rsid w:val="005610AB"/>
    <w:rsid w:val="00574913"/>
    <w:rsid w:val="00591A1B"/>
    <w:rsid w:val="005C0028"/>
    <w:rsid w:val="005D3441"/>
    <w:rsid w:val="005F2294"/>
    <w:rsid w:val="0061540E"/>
    <w:rsid w:val="006230DA"/>
    <w:rsid w:val="00653691"/>
    <w:rsid w:val="00654C82"/>
    <w:rsid w:val="00682662"/>
    <w:rsid w:val="006A21E4"/>
    <w:rsid w:val="006D70FD"/>
    <w:rsid w:val="006E6E55"/>
    <w:rsid w:val="00703930"/>
    <w:rsid w:val="007616C0"/>
    <w:rsid w:val="0077133E"/>
    <w:rsid w:val="007738F4"/>
    <w:rsid w:val="007752B7"/>
    <w:rsid w:val="007A65A6"/>
    <w:rsid w:val="007B65BB"/>
    <w:rsid w:val="007B78AA"/>
    <w:rsid w:val="008340C1"/>
    <w:rsid w:val="00835E01"/>
    <w:rsid w:val="00841836"/>
    <w:rsid w:val="008722BC"/>
    <w:rsid w:val="00872841"/>
    <w:rsid w:val="00884E31"/>
    <w:rsid w:val="008C1365"/>
    <w:rsid w:val="00906BD4"/>
    <w:rsid w:val="00925E46"/>
    <w:rsid w:val="00944D39"/>
    <w:rsid w:val="009630EF"/>
    <w:rsid w:val="009631F0"/>
    <w:rsid w:val="00977C9E"/>
    <w:rsid w:val="00995360"/>
    <w:rsid w:val="00997BEC"/>
    <w:rsid w:val="009D4C91"/>
    <w:rsid w:val="009E1D2B"/>
    <w:rsid w:val="00A0672F"/>
    <w:rsid w:val="00A072D3"/>
    <w:rsid w:val="00A142D7"/>
    <w:rsid w:val="00A30B9D"/>
    <w:rsid w:val="00A34C3D"/>
    <w:rsid w:val="00A3575B"/>
    <w:rsid w:val="00AC5232"/>
    <w:rsid w:val="00B2075F"/>
    <w:rsid w:val="00B21AD0"/>
    <w:rsid w:val="00B3543E"/>
    <w:rsid w:val="00B635E1"/>
    <w:rsid w:val="00BA1A68"/>
    <w:rsid w:val="00C74D14"/>
    <w:rsid w:val="00C9634F"/>
    <w:rsid w:val="00C97FA8"/>
    <w:rsid w:val="00CB68C6"/>
    <w:rsid w:val="00D55D46"/>
    <w:rsid w:val="00DD1C7E"/>
    <w:rsid w:val="00DD219A"/>
    <w:rsid w:val="00DF2993"/>
    <w:rsid w:val="00E43490"/>
    <w:rsid w:val="00F45ACD"/>
    <w:rsid w:val="00FC3C13"/>
    <w:rsid w:val="08EAB2D2"/>
    <w:rsid w:val="20D96DAD"/>
    <w:rsid w:val="3EE30C29"/>
    <w:rsid w:val="6616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7FB1"/>
  <w15:docId w15:val="{FD5FA5B3-AB88-4CAB-AF8E-661224DF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6C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34C3D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4C3D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16C0"/>
    <w:pPr>
      <w:keepNext/>
      <w:keepLines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17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1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1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1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1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A34C3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A34C3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sid w:val="007616C0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8E517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8E517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8E5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8E5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8E5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8E5179"/>
    <w:rPr>
      <w:rFonts w:eastAsiaTheme="majorEastAsia" w:cstheme="majorBidi"/>
      <w:color w:val="272727" w:themeColor="text1" w:themeTint="D8"/>
    </w:rPr>
  </w:style>
  <w:style w:type="character" w:customStyle="1" w:styleId="a3">
    <w:name w:val="Заголовок Знак"/>
    <w:basedOn w:val="a0"/>
    <w:link w:val="a4"/>
    <w:uiPriority w:val="10"/>
    <w:qFormat/>
    <w:rsid w:val="008E517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8E5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8E517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8E517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8E5179"/>
    <w:rPr>
      <w:i/>
      <w:iCs/>
      <w:color w:val="2E74B5" w:themeColor="accent1" w:themeShade="BF"/>
    </w:rPr>
  </w:style>
  <w:style w:type="character" w:styleId="aa">
    <w:name w:val="Intense Reference"/>
    <w:basedOn w:val="a0"/>
    <w:uiPriority w:val="32"/>
    <w:qFormat/>
    <w:rsid w:val="008E5179"/>
    <w:rPr>
      <w:b/>
      <w:bCs/>
      <w:smallCaps/>
      <w:color w:val="2E74B5" w:themeColor="accent1" w:themeShade="BF"/>
      <w:spacing w:val="5"/>
    </w:rPr>
  </w:style>
  <w:style w:type="paragraph" w:styleId="a4">
    <w:name w:val="Title"/>
    <w:basedOn w:val="a"/>
    <w:next w:val="ab"/>
    <w:link w:val="a3"/>
    <w:uiPriority w:val="10"/>
    <w:qFormat/>
    <w:rsid w:val="008E5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b">
    <w:name w:val="Body Text"/>
    <w:basedOn w:val="a"/>
    <w:link w:val="ac"/>
    <w:pPr>
      <w:spacing w:after="140" w:line="276" w:lineRule="auto"/>
    </w:pPr>
  </w:style>
  <w:style w:type="paragraph" w:styleId="ad">
    <w:name w:val="List"/>
    <w:basedOn w:val="ab"/>
    <w:rPr>
      <w:rFonts w:cs="Arial Unicode MS"/>
    </w:rPr>
  </w:style>
  <w:style w:type="paragraph" w:styleId="ae">
    <w:name w:val="caption"/>
    <w:basedOn w:val="a"/>
    <w:qFormat/>
    <w:rsid w:val="00A0672F"/>
    <w:pPr>
      <w:suppressLineNumbers/>
      <w:spacing w:before="120" w:after="120"/>
      <w:ind w:firstLine="0"/>
      <w:jc w:val="center"/>
    </w:pPr>
    <w:rPr>
      <w:rFonts w:cs="Arial Unicode MS"/>
      <w:b/>
      <w:iCs/>
      <w:szCs w:val="24"/>
    </w:rPr>
  </w:style>
  <w:style w:type="paragraph" w:styleId="af">
    <w:name w:val="index heading"/>
    <w:basedOn w:val="a"/>
    <w:qFormat/>
    <w:pPr>
      <w:suppressLineNumbers/>
    </w:pPr>
    <w:rPr>
      <w:rFonts w:cs="Arial Unicode MS"/>
    </w:rPr>
  </w:style>
  <w:style w:type="paragraph" w:styleId="a6">
    <w:name w:val="Subtitle"/>
    <w:basedOn w:val="a"/>
    <w:next w:val="a"/>
    <w:link w:val="a5"/>
    <w:uiPriority w:val="11"/>
    <w:qFormat/>
    <w:rsid w:val="008E5179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8E5179"/>
    <w:pPr>
      <w:spacing w:before="160"/>
      <w:jc w:val="center"/>
    </w:pPr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rsid w:val="007616C0"/>
    <w:pPr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8E517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1">
    <w:name w:val="ТитулГород работы"/>
    <w:basedOn w:val="a"/>
    <w:qFormat/>
    <w:rsid w:val="000302F8"/>
    <w:pPr>
      <w:spacing w:line="240" w:lineRule="auto"/>
      <w:contextualSpacing/>
      <w:jc w:val="center"/>
    </w:pPr>
    <w:rPr>
      <w:b/>
    </w:rPr>
  </w:style>
  <w:style w:type="numbering" w:customStyle="1" w:styleId="af2">
    <w:name w:val="Без списка"/>
    <w:uiPriority w:val="99"/>
    <w:semiHidden/>
    <w:unhideWhenUsed/>
    <w:qFormat/>
  </w:style>
  <w:style w:type="paragraph" w:customStyle="1" w:styleId="af3">
    <w:name w:val="Титул Организация"/>
    <w:basedOn w:val="a"/>
    <w:qFormat/>
    <w:rsid w:val="007A65A6"/>
    <w:pPr>
      <w:spacing w:line="240" w:lineRule="auto"/>
      <w:ind w:firstLine="0"/>
      <w:jc w:val="center"/>
    </w:pPr>
    <w:rPr>
      <w:rFonts w:eastAsia="Times New Roman" w:cs="Times New Roman"/>
      <w:b/>
      <w:bCs/>
      <w:caps/>
      <w:szCs w:val="20"/>
    </w:rPr>
  </w:style>
  <w:style w:type="character" w:customStyle="1" w:styleId="ac">
    <w:name w:val="Основной текст Знак"/>
    <w:basedOn w:val="a0"/>
    <w:link w:val="ab"/>
    <w:rsid w:val="00906BD4"/>
  </w:style>
  <w:style w:type="paragraph" w:customStyle="1" w:styleId="af4">
    <w:name w:val="Титул.Название"/>
    <w:basedOn w:val="a"/>
    <w:qFormat/>
    <w:rsid w:val="007A65A6"/>
    <w:pPr>
      <w:spacing w:line="240" w:lineRule="auto"/>
      <w:jc w:val="center"/>
    </w:pPr>
    <w:rPr>
      <w:rFonts w:eastAsia="Times New Roman" w:cs="Times New Roman"/>
      <w:b/>
      <w:bCs/>
      <w:caps/>
      <w:sz w:val="32"/>
      <w:szCs w:val="20"/>
    </w:rPr>
  </w:style>
  <w:style w:type="paragraph" w:styleId="af5">
    <w:name w:val="header"/>
    <w:basedOn w:val="a"/>
    <w:link w:val="af6"/>
    <w:uiPriority w:val="99"/>
    <w:unhideWhenUsed/>
    <w:rsid w:val="007A65A6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7A65A6"/>
  </w:style>
  <w:style w:type="paragraph" w:styleId="af7">
    <w:name w:val="footer"/>
    <w:basedOn w:val="a"/>
    <w:link w:val="af8"/>
    <w:uiPriority w:val="99"/>
    <w:unhideWhenUsed/>
    <w:rsid w:val="007A65A6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7A65A6"/>
  </w:style>
  <w:style w:type="paragraph" w:customStyle="1" w:styleId="af9">
    <w:name w:val="Титул.Автор и руководитель"/>
    <w:basedOn w:val="a"/>
    <w:rsid w:val="000302F8"/>
    <w:pPr>
      <w:spacing w:line="240" w:lineRule="auto"/>
      <w:contextualSpacing/>
      <w:jc w:val="right"/>
    </w:pPr>
    <w:rPr>
      <w:rFonts w:eastAsia="Times New Roman" w:cs="Times New Roman"/>
      <w:szCs w:val="20"/>
    </w:rPr>
  </w:style>
  <w:style w:type="paragraph" w:styleId="afa">
    <w:name w:val="TOC Heading"/>
    <w:basedOn w:val="1"/>
    <w:next w:val="a"/>
    <w:uiPriority w:val="39"/>
    <w:unhideWhenUsed/>
    <w:qFormat/>
    <w:rsid w:val="001307A4"/>
    <w:pPr>
      <w:suppressAutoHyphens w:val="0"/>
      <w:spacing w:before="240" w:line="259" w:lineRule="auto"/>
      <w:ind w:firstLine="0"/>
      <w:jc w:val="left"/>
      <w:outlineLvl w:val="9"/>
    </w:pPr>
    <w:rPr>
      <w:kern w:val="0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07A4"/>
    <w:pPr>
      <w:spacing w:after="100"/>
    </w:pPr>
  </w:style>
  <w:style w:type="character" w:styleId="afb">
    <w:name w:val="Hyperlink"/>
    <w:basedOn w:val="a0"/>
    <w:uiPriority w:val="99"/>
    <w:unhideWhenUsed/>
    <w:rsid w:val="001307A4"/>
    <w:rPr>
      <w:color w:val="0563C1" w:themeColor="hyperlink"/>
      <w:u w:val="single"/>
    </w:rPr>
  </w:style>
  <w:style w:type="character" w:customStyle="1" w:styleId="citation">
    <w:name w:val="citation"/>
    <w:basedOn w:val="a0"/>
    <w:rsid w:val="00FC3C13"/>
  </w:style>
  <w:style w:type="character" w:customStyle="1" w:styleId="nowrap">
    <w:name w:val="nowrap"/>
    <w:basedOn w:val="a0"/>
    <w:rsid w:val="00FC3C13"/>
  </w:style>
  <w:style w:type="character" w:styleId="afc">
    <w:name w:val="FollowedHyperlink"/>
    <w:basedOn w:val="a0"/>
    <w:uiPriority w:val="99"/>
    <w:semiHidden/>
    <w:unhideWhenUsed/>
    <w:rsid w:val="00FC3C13"/>
    <w:rPr>
      <w:color w:val="954F72" w:themeColor="followedHyperlink"/>
      <w:u w:val="single"/>
    </w:rPr>
  </w:style>
  <w:style w:type="character" w:styleId="afd">
    <w:name w:val="Unresolved Mention"/>
    <w:basedOn w:val="a0"/>
    <w:uiPriority w:val="99"/>
    <w:semiHidden/>
    <w:unhideWhenUsed/>
    <w:rsid w:val="00FC3C13"/>
    <w:rPr>
      <w:color w:val="605E5C"/>
      <w:shd w:val="clear" w:color="auto" w:fill="E1DFDD"/>
    </w:rPr>
  </w:style>
  <w:style w:type="character" w:customStyle="1" w:styleId="reference-text">
    <w:name w:val="reference-text"/>
    <w:basedOn w:val="a0"/>
    <w:rsid w:val="00AC5232"/>
  </w:style>
  <w:style w:type="character" w:customStyle="1" w:styleId="dot">
    <w:name w:val="dot"/>
    <w:basedOn w:val="a0"/>
    <w:rsid w:val="00287596"/>
  </w:style>
  <w:style w:type="character" w:styleId="afe">
    <w:name w:val="Strong"/>
    <w:basedOn w:val="a0"/>
    <w:uiPriority w:val="22"/>
    <w:qFormat/>
    <w:rsid w:val="00D55D46"/>
    <w:rPr>
      <w:b/>
      <w:bCs/>
    </w:rPr>
  </w:style>
  <w:style w:type="paragraph" w:styleId="aff">
    <w:name w:val="Bibliography"/>
    <w:basedOn w:val="a"/>
    <w:next w:val="a"/>
    <w:uiPriority w:val="37"/>
    <w:unhideWhenUsed/>
    <w:rsid w:val="00A30B9D"/>
  </w:style>
  <w:style w:type="paragraph" w:styleId="23">
    <w:name w:val="toc 2"/>
    <w:basedOn w:val="a"/>
    <w:next w:val="a"/>
    <w:autoRedefine/>
    <w:uiPriority w:val="39"/>
    <w:unhideWhenUsed/>
    <w:rsid w:val="00085AE5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85AE5"/>
    <w:pPr>
      <w:spacing w:after="100"/>
      <w:ind w:left="560"/>
    </w:pPr>
  </w:style>
  <w:style w:type="table" w:styleId="aff0">
    <w:name w:val="Table Grid"/>
    <w:basedOn w:val="a1"/>
    <w:uiPriority w:val="39"/>
    <w:rsid w:val="007B78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17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6804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824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36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020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596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194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484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7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2088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5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48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42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2337/2077-9038-2021-2-117-122" TargetMode="External"/><Relationship Id="rId13" Type="http://schemas.openxmlformats.org/officeDocument/2006/relationships/hyperlink" Target="https://onetreeplanted.org/blogs/stories/how-trees-clean-air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onetreeplanted.org/search?type=article&amp;q=Meaghan%20Weeden" TargetMode="Externa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3057/biodiv/d25082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gclnk.com/zZRQwf2D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guu.ru/numbers/2018-04/" TargetMode="External"/><Relationship Id="rId1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ЕВС24</b:Tag>
    <b:SourceType>ArticleInAPeriodical</b:SourceType>
    <b:Guid>{29CEC248-761F-4117-82D2-CB9BB6FFFC3C}</b:Guid>
    <b:Title>Районирование территории Центральной России по эффективности применения «зеленых» крыш с целью сокращения ливневого стока</b:Title>
    <b:Year>2024</b:Year>
    <b:Volume>16</b:Volume>
    <b:Author>
      <b:Author>
        <b:NameList>
          <b:Person>
            <b:Last>Е. В. Сысоева</b:Last>
            <b:First>А.</b:First>
            <b:Middle>В. Богачев</b:Middle>
          </b:Person>
        </b:NameList>
      </b:Author>
    </b:Author>
    <b:PeriodicalTitle>Вестник евразийской науки</b:PeriodicalTitle>
    <b:Issue>5</b:Issue>
    <b:URL>https://esj.today/PDF/33NZVN524.pdf</b:URL>
    <b:DOI>10.15862/33NZVN524</b:DOI>
    <b:YearAccessed>2025</b:YearAccessed>
    <b:MonthAccessed>11</b:MonthAccessed>
    <b:DayAccessed>4</b:DayAccessed>
    <b:RefOrder>5</b:RefOrder>
  </b:Source>
  <b:Source>
    <b:Tag>Бен21</b:Tag>
    <b:SourceType>JournalArticle</b:SourceType>
    <b:Guid>{089CD2A4-A946-45DC-877B-9DFE8CB23D75}</b:Guid>
    <b:Title>Влияние озеленения кровли на энергоэффективность здания</b:Title>
    <b:Year>2021</b:Year>
    <b:Author>
      <b:Author>
        <b:NameList>
          <b:Person>
            <b:Last>Бенуж</b:Last>
            <b:First>А</b:First>
          </b:Person>
          <b:Person>
            <b:Last>Богачев</b:Last>
            <b:First>А</b:First>
          </b:Person>
        </b:NameList>
      </b:Author>
    </b:Author>
    <b:RefOrder>4</b:RefOrder>
  </b:Source>
  <b:Source>
    <b:Tag>Бен18</b:Tag>
    <b:SourceType>JournalArticle</b:SourceType>
    <b:Guid>{8D987C52-DB9E-46D7-B741-F5D2C33197C0}</b:Guid>
    <b:Title>Зеленые кровли для устойчивых городов: перспективы использования в Москве</b:Title>
    <b:Year>2018</b:Year>
    <b:Author>
      <b:Author>
        <b:NameList>
          <b:Person>
            <b:Last>Бенуж</b:Last>
            <b:Middle>А</b:Middle>
            <b:First>А</b:First>
          </b:Person>
          <b:Person>
            <b:Last>Мочалов</b:Last>
            <b:Middle>В</b:Middle>
            <b:First>И</b:First>
          </b:Person>
        </b:NameList>
      </b:Author>
    </b:Author>
    <b:RefOrder>1</b:RefOrder>
  </b:Source>
  <b:Source>
    <b:Tag>Yun24</b:Tag>
    <b:SourceType>JournalArticle</b:SourceType>
    <b:Guid>{F0C4517A-3AD8-4B6C-950A-3B2C70D8334C}</b:Guid>
    <b:Title>The capacity of trees to remove particulate matter and lead and its impact on tree health</b:Title>
    <b:Year>2024</b:Year>
    <b:Author>
      <b:Author>
        <b:NameList>
          <b:Person>
            <b:Last>Yuniati♥</b:Last>
            <b:First>Ratna</b:First>
          </b:Person>
          <b:Person>
            <b:Last>Handayani</b:Last>
            <b:First>Windri</b:First>
          </b:Person>
        </b:NameList>
      </b:Author>
    </b:Author>
    <b:RefOrder>3</b:RefOrder>
  </b:Source>
  <b:Source>
    <b:Tag>Wee24</b:Tag>
    <b:SourceType>DocumentFromInternetSite</b:SourceType>
    <b:Guid>{729DD815-BF8C-4FDA-8883-B09C650E7859}</b:Guid>
    <b:Title>How Trees Clean The Air</b:Title>
    <b:Year>2024</b:Year>
    <b:Author>
      <b:Author>
        <b:NameList>
          <b:Person>
            <b:Last>Weeden</b:Last>
            <b:First>Meaghan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F59CCA40-C1EC-4CCE-9BCC-F855508FC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12</Pages>
  <Words>2079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Терехова</dc:creator>
  <cp:keywords/>
  <dc:description/>
  <cp:lastModifiedBy>Akulina</cp:lastModifiedBy>
  <cp:revision>7</cp:revision>
  <dcterms:created xsi:type="dcterms:W3CDTF">2025-09-17T16:08:00Z</dcterms:created>
  <dcterms:modified xsi:type="dcterms:W3CDTF">2026-02-06T20:40:00Z</dcterms:modified>
  <dc:language>ru-RU</dc:language>
</cp:coreProperties>
</file>