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22A" w:rsidRPr="002E222A" w:rsidRDefault="002E222A">
      <w:pPr>
        <w:rPr>
          <w:b/>
        </w:rPr>
      </w:pPr>
      <w:r w:rsidRPr="002E222A">
        <w:rPr>
          <w:b/>
        </w:rPr>
        <w:t>Creational design pattern</w:t>
      </w:r>
      <w:r>
        <w:rPr>
          <w:b/>
        </w:rPr>
        <w:t xml:space="preserve"> (ABSPF)</w:t>
      </w:r>
    </w:p>
    <w:p w:rsidR="00C82831" w:rsidRDefault="002E222A">
      <w:r>
        <w:t>Abstract Factory: Set of methods to make various objects.</w:t>
      </w:r>
    </w:p>
    <w:p w:rsidR="002E222A" w:rsidRDefault="002E222A">
      <w:r>
        <w:t>Builder: Make and return one object various ways.</w:t>
      </w:r>
      <w:r w:rsidR="008F0B78">
        <w:t xml:space="preserve"> </w:t>
      </w:r>
    </w:p>
    <w:p w:rsidR="002E222A" w:rsidRDefault="002E222A">
      <w:r>
        <w:t>Factory method: Methods to make and return components of one object various ways.</w:t>
      </w:r>
    </w:p>
    <w:p w:rsidR="002E222A" w:rsidRDefault="002E222A">
      <w:r>
        <w:t>Prototype Design pattern: Make new objects by cloning the objects which you set as prototypes.</w:t>
      </w:r>
    </w:p>
    <w:p w:rsidR="002E222A" w:rsidRDefault="002E222A">
      <w:r>
        <w:t>Singleton: A class distributes the only instance of itself.</w:t>
      </w:r>
    </w:p>
    <w:p w:rsidR="002E222A" w:rsidRPr="002E222A" w:rsidRDefault="002E222A">
      <w:pPr>
        <w:rPr>
          <w:b/>
        </w:rPr>
      </w:pPr>
      <w:r w:rsidRPr="002E222A">
        <w:rPr>
          <w:b/>
        </w:rPr>
        <w:t>Structural Design pattern</w:t>
      </w:r>
      <w:r w:rsidR="005260C3">
        <w:rPr>
          <w:b/>
        </w:rPr>
        <w:t xml:space="preserve"> (ABCDP2F)</w:t>
      </w:r>
    </w:p>
    <w:p w:rsidR="002E222A" w:rsidRDefault="002E222A">
      <w:r>
        <w:t xml:space="preserve">Adapter: A class extends another </w:t>
      </w:r>
      <w:proofErr w:type="gramStart"/>
      <w:r>
        <w:t>class ,</w:t>
      </w:r>
      <w:proofErr w:type="gramEnd"/>
      <w:r>
        <w:t xml:space="preserve"> takes in an object , and Makes the taken object behave like the extended class.</w:t>
      </w:r>
    </w:p>
    <w:p w:rsidR="002E222A" w:rsidRDefault="002E222A">
      <w:r>
        <w:t xml:space="preserve">Bridge: </w:t>
      </w:r>
      <w:proofErr w:type="gramStart"/>
      <w:r>
        <w:t>A</w:t>
      </w:r>
      <w:proofErr w:type="gramEnd"/>
      <w:r>
        <w:t xml:space="preserve"> abstraction and implementation are in different hierarchies.</w:t>
      </w:r>
    </w:p>
    <w:p w:rsidR="002E222A" w:rsidRDefault="002E222A">
      <w:r>
        <w:t>Composite: Assemble groups of objects with the same signature.</w:t>
      </w:r>
      <w:r w:rsidR="008F0B78">
        <w:t>va</w:t>
      </w:r>
    </w:p>
    <w:p w:rsidR="002E222A" w:rsidRDefault="002E222A">
      <w:r>
        <w:t>Decorator: One class takes in another class, both of which extend the same abstract class and adds functionality.</w:t>
      </w:r>
    </w:p>
    <w:p w:rsidR="002E222A" w:rsidRDefault="002E222A">
      <w:r>
        <w:t>Façade: One class has a method that performs a complex process calling several other classes.</w:t>
      </w:r>
    </w:p>
    <w:p w:rsidR="002E222A" w:rsidRDefault="002E222A">
      <w:r>
        <w:t>Flyweight: The reusable and variable parts of a class are broken into two classes to save resources.</w:t>
      </w:r>
    </w:p>
    <w:p w:rsidR="002E222A" w:rsidRDefault="005260C3">
      <w:r>
        <w:t>Proxy: one class controls the creation of and access to objects in another class.</w:t>
      </w:r>
    </w:p>
    <w:p w:rsidR="005260C3" w:rsidRDefault="005260C3">
      <w:pPr>
        <w:rPr>
          <w:b/>
        </w:rPr>
      </w:pPr>
      <w:r w:rsidRPr="005260C3">
        <w:rPr>
          <w:b/>
        </w:rPr>
        <w:t>Behavioral design pattern</w:t>
      </w:r>
    </w:p>
    <w:p w:rsidR="005260C3" w:rsidRDefault="005260C3">
      <w:r>
        <w:t>Chain of responsibility: A method called in one class can move up a hierarchy to find an object that can properly execute the method.</w:t>
      </w:r>
    </w:p>
    <w:p w:rsidR="005260C3" w:rsidRDefault="005260C3">
      <w:r>
        <w:t>Command: An object encapsulates everything needed to execute a method in another object.</w:t>
      </w:r>
    </w:p>
    <w:p w:rsidR="005260C3" w:rsidRDefault="005260C3">
      <w:r>
        <w:t>Interpreter: Define a macro language and syntax, parsing input into objects which perform the correct operations.</w:t>
      </w:r>
    </w:p>
    <w:p w:rsidR="00033E3D" w:rsidRDefault="00033E3D">
      <w:r>
        <w:t>Mediator: An object distributes the communication between 2 or more objects.</w:t>
      </w:r>
    </w:p>
    <w:p w:rsidR="00033E3D" w:rsidRDefault="00033E3D">
      <w:r>
        <w:t>Memento: An object stores another object state.</w:t>
      </w:r>
    </w:p>
    <w:p w:rsidR="00033E3D" w:rsidRDefault="00033E3D">
      <w:r>
        <w:t>Observer: An objects notifies other objects if it changes.</w:t>
      </w:r>
    </w:p>
    <w:p w:rsidR="005260C3" w:rsidRDefault="00033E3D">
      <w:r>
        <w:t>State: An object appears to change its class when the class it passes through to switches itself for a related class.</w:t>
      </w:r>
    </w:p>
    <w:p w:rsidR="00033E3D" w:rsidRDefault="00C675FA">
      <w:r>
        <w:t>Strategy</w:t>
      </w:r>
      <w:r w:rsidR="00887CD3">
        <w:t>:</w:t>
      </w:r>
      <w:r>
        <w:t xml:space="preserve"> An object controls which of a family of methods is called. Each method is in its own class that extends a common base class.</w:t>
      </w:r>
    </w:p>
    <w:p w:rsidR="00C675FA" w:rsidRDefault="008F0B78">
      <w:r>
        <w:t>Template: An Abstract class defines various methods and has one non-overridden method which calls the various methods.</w:t>
      </w:r>
    </w:p>
    <w:p w:rsidR="008F0B78" w:rsidRDefault="008F0B78">
      <w:r>
        <w:lastRenderedPageBreak/>
        <w:t>Visitor: One or more related classes have the same method, which calls a method specific for themselves in another class.</w:t>
      </w:r>
    </w:p>
    <w:p w:rsidR="00BA40C7" w:rsidRPr="00BA40C7" w:rsidRDefault="00BA40C7" w:rsidP="00BA40C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904A6"/>
          <w:kern w:val="36"/>
          <w:sz w:val="48"/>
          <w:szCs w:val="48"/>
        </w:rPr>
      </w:pPr>
      <w:r w:rsidRPr="00BA40C7">
        <w:rPr>
          <w:rFonts w:ascii="Times New Roman" w:eastAsia="Times New Roman" w:hAnsi="Times New Roman" w:cs="Times New Roman"/>
          <w:b/>
          <w:bCs/>
          <w:color w:val="0904A6"/>
          <w:kern w:val="36"/>
          <w:sz w:val="48"/>
          <w:szCs w:val="48"/>
        </w:rPr>
        <w:t>Chain Constructors</w:t>
      </w:r>
    </w:p>
    <w:p w:rsidR="00BA40C7" w:rsidRPr="00BA40C7" w:rsidRDefault="00BA40C7" w:rsidP="00BA40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904A6"/>
          <w:sz w:val="27"/>
          <w:szCs w:val="27"/>
        </w:rPr>
      </w:pPr>
      <w:r w:rsidRPr="00BA40C7">
        <w:rPr>
          <w:rFonts w:ascii="Times New Roman" w:eastAsia="Times New Roman" w:hAnsi="Times New Roman" w:cs="Times New Roman"/>
          <w:i/>
          <w:iCs/>
          <w:color w:val="0904A6"/>
          <w:sz w:val="27"/>
          <w:szCs w:val="27"/>
        </w:rPr>
        <w:t>You have Constructors that contain duplicate code.</w:t>
      </w:r>
    </w:p>
    <w:p w:rsidR="00BA40C7" w:rsidRPr="00BA40C7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904A6"/>
          <w:sz w:val="27"/>
          <w:szCs w:val="27"/>
        </w:rPr>
      </w:pPr>
      <w:r w:rsidRPr="00BA40C7">
        <w:rPr>
          <w:rFonts w:ascii="Times New Roman" w:eastAsia="Times New Roman" w:hAnsi="Times New Roman" w:cs="Times New Roman"/>
          <w:noProof/>
          <w:color w:val="0904A6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622A0B8C" wp14:editId="0209F27F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4762500" cy="6724516"/>
            <wp:effectExtent l="0" t="0" r="0" b="635"/>
            <wp:wrapSquare wrapText="bothSides"/>
            <wp:docPr id="2" name="Picture 2" descr="https://industriallogic.com/xp/refactoring/images/chainConstruct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dustriallogic.com/xp/refactoring/images/chainConstructor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72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C7" w:rsidRPr="00BA40C7">
        <w:rPr>
          <w:rFonts w:ascii="Times New Roman" w:eastAsia="Times New Roman" w:hAnsi="Times New Roman" w:cs="Times New Roman"/>
          <w:b/>
          <w:bCs/>
          <w:color w:val="0904A6"/>
          <w:sz w:val="27"/>
          <w:szCs w:val="27"/>
        </w:rPr>
        <w:t>Chain the constructors together to obtain the least duplicate code.</w:t>
      </w: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BA40C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976346" w:rsidRDefault="00976346" w:rsidP="00976346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lastRenderedPageBreak/>
        <w:t>Compose Method</w:t>
      </w:r>
    </w:p>
    <w:p w:rsidR="00976346" w:rsidRDefault="00976346" w:rsidP="00976346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You can't rapidly understand a method's logic.</w:t>
      </w:r>
    </w:p>
    <w:p w:rsidR="00976346" w:rsidRDefault="00976346" w:rsidP="00976346">
      <w:pPr>
        <w:pStyle w:val="NormalWeb"/>
        <w:shd w:val="clear" w:color="auto" w:fill="FFFFFF"/>
        <w:rPr>
          <w:b/>
          <w:bCs/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Transform the logic into a small number of</w:t>
      </w:r>
      <w:r>
        <w:rPr>
          <w:b/>
          <w:bCs/>
          <w:color w:val="0904A6"/>
          <w:sz w:val="27"/>
          <w:szCs w:val="27"/>
        </w:rPr>
        <w:br/>
        <w:t>intention-revealing steps at the same level of detail.</w:t>
      </w:r>
    </w:p>
    <w:p w:rsidR="00976346" w:rsidRDefault="00976346" w:rsidP="00976346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</w:rPr>
        <w:drawing>
          <wp:inline distT="0" distB="0" distL="0" distR="0" wp14:anchorId="645FC528" wp14:editId="491B8B9D">
            <wp:extent cx="2933700" cy="3981450"/>
            <wp:effectExtent l="0" t="0" r="0" b="0"/>
            <wp:docPr id="1" name="Picture 1" descr="https://industriallogic.com/xp/refactoring/images/compose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dustriallogic.com/xp/refactoring/images/composeMetho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8F" w:rsidRDefault="00B85E8F" w:rsidP="00B85E8F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t>Encapsulate Classes with Factory</w:t>
      </w:r>
    </w:p>
    <w:p w:rsidR="00B85E8F" w:rsidRDefault="00B85E8F" w:rsidP="00B85E8F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Clients directly instantiate classes that reside</w:t>
      </w:r>
      <w:r>
        <w:rPr>
          <w:i/>
          <w:iCs/>
          <w:color w:val="0904A6"/>
          <w:sz w:val="27"/>
          <w:szCs w:val="27"/>
        </w:rPr>
        <w:br/>
        <w:t>in one package and implement a common interface.</w:t>
      </w:r>
    </w:p>
    <w:p w:rsidR="00B85E8F" w:rsidRDefault="00B85E8F" w:rsidP="00B85E8F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Make the class constructors non-public and let clients</w:t>
      </w:r>
      <w:r>
        <w:rPr>
          <w:b/>
          <w:bCs/>
          <w:color w:val="0904A6"/>
          <w:sz w:val="27"/>
          <w:szCs w:val="27"/>
        </w:rPr>
        <w:br/>
        <w:t>create instances of them using a Factory.</w:t>
      </w:r>
    </w:p>
    <w:p w:rsidR="00B85E8F" w:rsidRDefault="00B85E8F" w:rsidP="00976346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341990" cy="5981700"/>
            <wp:effectExtent l="0" t="0" r="0" b="0"/>
            <wp:docPr id="3" name="Picture 3" descr="https://industriallogic.com/xp/refactoring/images/classesWith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dustriallogic.com/xp/refactoring/images/classesWithFactor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04" cy="599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72" w:rsidRDefault="00D67672" w:rsidP="00D67672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t>Encapsulate Composite with Builder</w:t>
      </w:r>
    </w:p>
    <w:p w:rsidR="00D67672" w:rsidRDefault="00D67672" w:rsidP="00D67672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Building a Composite is repetitive, complicated or error-prone.</w:t>
      </w:r>
    </w:p>
    <w:p w:rsidR="00D67672" w:rsidRDefault="00D67672" w:rsidP="00D67672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Simplify the build by letting a Builder handle the details.</w:t>
      </w:r>
    </w:p>
    <w:p w:rsidR="00976346" w:rsidRDefault="00D67672" w:rsidP="00BA40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904A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753100" cy="4838700"/>
            <wp:effectExtent l="0" t="0" r="0" b="0"/>
            <wp:docPr id="4" name="Picture 4" descr="https://industriallogic.com/xp/refactoring/images/compositeWithBui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dustriallogic.com/xp/refactoring/images/compositeWithBuild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8A" w:rsidRDefault="005A058A" w:rsidP="005A058A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t>Extract Adapter</w:t>
      </w:r>
    </w:p>
    <w:p w:rsidR="005A058A" w:rsidRDefault="005A058A" w:rsidP="005A058A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One class adapts multiple versions of a</w:t>
      </w:r>
      <w:r>
        <w:rPr>
          <w:i/>
          <w:iCs/>
          <w:color w:val="0904A6"/>
          <w:sz w:val="27"/>
          <w:szCs w:val="27"/>
        </w:rPr>
        <w:br/>
        <w:t>component, library, API or other entity.</w:t>
      </w:r>
    </w:p>
    <w:p w:rsidR="005A058A" w:rsidRDefault="005A058A" w:rsidP="005A058A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Extract an Adapter for a single version of the</w:t>
      </w:r>
      <w:r>
        <w:rPr>
          <w:b/>
          <w:bCs/>
          <w:color w:val="0904A6"/>
          <w:sz w:val="27"/>
          <w:szCs w:val="27"/>
        </w:rPr>
        <w:br/>
        <w:t>component, library, API or other entity.</w:t>
      </w:r>
    </w:p>
    <w:p w:rsidR="00BA40C7" w:rsidRPr="00BA40C7" w:rsidRDefault="005A058A" w:rsidP="00BA40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904A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943600" cy="6368776"/>
            <wp:effectExtent l="0" t="0" r="0" b="0"/>
            <wp:docPr id="5" name="Picture 5" descr="https://industriallogic.com/xp/refactoring/images/extractAdap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dustriallogic.com/xp/refactoring/images/extractAdap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0C7">
        <w:rPr>
          <w:rFonts w:ascii="Times New Roman" w:eastAsia="Times New Roman" w:hAnsi="Times New Roman" w:cs="Times New Roman"/>
          <w:color w:val="0904A6"/>
          <w:sz w:val="27"/>
          <w:szCs w:val="27"/>
        </w:rPr>
        <w:br w:type="textWrapping" w:clear="all"/>
      </w:r>
    </w:p>
    <w:tbl>
      <w:tblPr>
        <w:tblW w:w="5000" w:type="pct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0"/>
        <w:gridCol w:w="150"/>
      </w:tblGrid>
      <w:tr w:rsidR="0044462C" w:rsidTr="0044462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4462C" w:rsidRDefault="0044462C">
            <w:pPr>
              <w:pStyle w:val="Heading1"/>
              <w:jc w:val="center"/>
              <w:rPr>
                <w:color w:val="0904A6"/>
              </w:rPr>
            </w:pPr>
            <w:r>
              <w:rPr>
                <w:color w:val="0904A6"/>
              </w:rPr>
              <w:t>Extract Composite</w:t>
            </w: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i/>
                <w:iCs/>
                <w:color w:val="0904A6"/>
              </w:rPr>
              <w:t>Subclasses in a hierarchy implement the same Composite.</w:t>
            </w: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b/>
                <w:bCs/>
                <w:color w:val="0904A6"/>
              </w:rPr>
              <w:t>Extract a superclass that implements the Composite.</w:t>
            </w: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noProof/>
                <w:color w:val="0904A6"/>
              </w:rPr>
              <w:lastRenderedPageBreak/>
              <w:drawing>
                <wp:inline distT="0" distB="0" distL="0" distR="0">
                  <wp:extent cx="5819775" cy="6534150"/>
                  <wp:effectExtent l="0" t="0" r="9525" b="0"/>
                  <wp:docPr id="6" name="Picture 6" descr="https://industriallogic.com/xp/refactoring/images/extractCompos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ndustriallogic.com/xp/refactoring/images/extractCompos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shd w:val="clear" w:color="auto" w:fill="FFFFFF"/>
            <w:hideMark/>
          </w:tcPr>
          <w:p w:rsidR="0044462C" w:rsidRDefault="0044462C">
            <w:r>
              <w:lastRenderedPageBreak/>
              <w:t> </w:t>
            </w:r>
          </w:p>
        </w:tc>
      </w:tr>
    </w:tbl>
    <w:p w:rsidR="0044462C" w:rsidRDefault="0044462C" w:rsidP="0044462C">
      <w:pPr>
        <w:pStyle w:val="Heading1"/>
        <w:rPr>
          <w:color w:val="0904A6"/>
        </w:rPr>
      </w:pPr>
      <w:r>
        <w:rPr>
          <w:color w:val="0904A6"/>
        </w:rPr>
        <w:lastRenderedPageBreak/>
        <w:t>Extract Parameter</w:t>
      </w:r>
    </w:p>
    <w:p w:rsidR="0044462C" w:rsidRDefault="0044462C" w:rsidP="0044462C">
      <w:pPr>
        <w:pStyle w:val="NormalWeb"/>
        <w:rPr>
          <w:color w:val="0904A6"/>
        </w:rPr>
      </w:pPr>
      <w:r>
        <w:rPr>
          <w:i/>
          <w:iCs/>
          <w:color w:val="0904A6"/>
        </w:rPr>
        <w:t>A method or constructor assigns a field</w:t>
      </w:r>
      <w:r>
        <w:rPr>
          <w:i/>
          <w:iCs/>
          <w:color w:val="0904A6"/>
        </w:rPr>
        <w:br/>
        <w:t>to a locally instantiated value.</w:t>
      </w:r>
    </w:p>
    <w:p w:rsidR="0044462C" w:rsidRDefault="0044462C" w:rsidP="0044462C">
      <w:pPr>
        <w:pStyle w:val="NormalWeb"/>
        <w:rPr>
          <w:color w:val="0904A6"/>
        </w:rPr>
      </w:pPr>
      <w:r>
        <w:rPr>
          <w:b/>
          <w:bCs/>
          <w:color w:val="0904A6"/>
        </w:rPr>
        <w:t>Assign the field to a parameter supplied by a client</w:t>
      </w:r>
      <w:r>
        <w:rPr>
          <w:b/>
          <w:bCs/>
          <w:color w:val="0904A6"/>
        </w:rPr>
        <w:br/>
        <w:t>by extracting one half of the assignment statement to a parameter.</w:t>
      </w:r>
    </w:p>
    <w:p w:rsidR="00BA40C7" w:rsidRDefault="0044462C" w:rsidP="0044462C">
      <w:r>
        <w:rPr>
          <w:noProof/>
          <w:color w:val="0904A6"/>
        </w:rPr>
        <w:lastRenderedPageBreak/>
        <w:drawing>
          <wp:inline distT="0" distB="0" distL="0" distR="0" wp14:anchorId="06024F83" wp14:editId="21B10E10">
            <wp:extent cx="4924425" cy="4857750"/>
            <wp:effectExtent l="0" t="0" r="9525" b="0"/>
            <wp:docPr id="7" name="Picture 7" descr="https://industriallogic.com/xp/refactoring/images/extractPara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dustriallogic.com/xp/refactoring/images/extractParame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2C" w:rsidRDefault="0044462C" w:rsidP="0044462C"/>
    <w:tbl>
      <w:tblPr>
        <w:tblW w:w="5000" w:type="pct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0"/>
        <w:gridCol w:w="150"/>
      </w:tblGrid>
      <w:tr w:rsidR="0044462C" w:rsidTr="0044462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4462C" w:rsidRDefault="0044462C">
            <w:pPr>
              <w:pStyle w:val="Heading1"/>
              <w:jc w:val="center"/>
              <w:rPr>
                <w:color w:val="0904A6"/>
              </w:rPr>
            </w:pPr>
            <w:r>
              <w:rPr>
                <w:color w:val="0904A6"/>
              </w:rPr>
              <w:t>Form Template Method</w:t>
            </w: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i/>
                <w:iCs/>
                <w:color w:val="0904A6"/>
              </w:rPr>
              <w:t>Two methods in subclasses perform similar steps</w:t>
            </w:r>
            <w:r>
              <w:rPr>
                <w:i/>
                <w:iCs/>
                <w:color w:val="0904A6"/>
              </w:rPr>
              <w:br/>
              <w:t>in the same order, yet the steps are different.</w:t>
            </w: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b/>
                <w:bCs/>
                <w:color w:val="0904A6"/>
              </w:rPr>
              <w:t>Generalize the methods by extracting their steps</w:t>
            </w:r>
            <w:r>
              <w:rPr>
                <w:b/>
                <w:bCs/>
                <w:color w:val="0904A6"/>
              </w:rPr>
              <w:br/>
              <w:t>into methods with identical signatures, then pull up</w:t>
            </w:r>
            <w:r>
              <w:rPr>
                <w:b/>
                <w:bCs/>
                <w:color w:val="0904A6"/>
              </w:rPr>
              <w:br/>
              <w:t>the generalized methods to form a Template Method.</w:t>
            </w:r>
          </w:p>
          <w:p w:rsidR="001D558D" w:rsidRDefault="001D558D">
            <w:pPr>
              <w:pStyle w:val="NormalWeb"/>
              <w:jc w:val="center"/>
              <w:rPr>
                <w:noProof/>
                <w:color w:val="0904A6"/>
              </w:rPr>
            </w:pPr>
          </w:p>
          <w:p w:rsidR="0044462C" w:rsidRDefault="0044462C">
            <w:pPr>
              <w:pStyle w:val="NormalWeb"/>
              <w:jc w:val="center"/>
              <w:rPr>
                <w:color w:val="0904A6"/>
              </w:rPr>
            </w:pPr>
            <w:r>
              <w:rPr>
                <w:noProof/>
                <w:color w:val="0904A6"/>
              </w:rPr>
              <w:lastRenderedPageBreak/>
              <w:drawing>
                <wp:inline distT="0" distB="0" distL="0" distR="0">
                  <wp:extent cx="5410200" cy="6486525"/>
                  <wp:effectExtent l="0" t="0" r="0" b="9525"/>
                  <wp:docPr id="8" name="Picture 8" descr="https://industriallogic.com/xp/refactoring/images/formTemplateMetho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ndustriallogic.com/xp/refactoring/images/formTemplateMetho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648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shd w:val="clear" w:color="auto" w:fill="FFFFFF"/>
            <w:hideMark/>
          </w:tcPr>
          <w:p w:rsidR="0044462C" w:rsidRDefault="0044462C">
            <w:r>
              <w:lastRenderedPageBreak/>
              <w:t> </w:t>
            </w:r>
          </w:p>
        </w:tc>
      </w:tr>
    </w:tbl>
    <w:p w:rsidR="0044462C" w:rsidRDefault="0044462C" w:rsidP="0044462C"/>
    <w:p w:rsidR="001D558D" w:rsidRDefault="001D558D" w:rsidP="0044462C"/>
    <w:p w:rsidR="001D558D" w:rsidRDefault="001D558D" w:rsidP="0044462C"/>
    <w:p w:rsidR="001D558D" w:rsidRDefault="001D558D" w:rsidP="0044462C"/>
    <w:p w:rsidR="001D558D" w:rsidRDefault="001D558D" w:rsidP="0044462C"/>
    <w:p w:rsidR="001D558D" w:rsidRDefault="001D558D" w:rsidP="0044462C"/>
    <w:p w:rsidR="001D558D" w:rsidRDefault="001D558D" w:rsidP="001D558D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lastRenderedPageBreak/>
        <w:t>Inline Singleton</w:t>
      </w:r>
    </w:p>
    <w:p w:rsidR="001D558D" w:rsidRDefault="001D558D" w:rsidP="001D558D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Code needs access to an object but</w:t>
      </w:r>
      <w:r>
        <w:rPr>
          <w:i/>
          <w:iCs/>
          <w:color w:val="0904A6"/>
          <w:sz w:val="27"/>
          <w:szCs w:val="27"/>
        </w:rPr>
        <w:br/>
        <w:t>doesn't need a global point of access to it.</w:t>
      </w:r>
    </w:p>
    <w:p w:rsidR="001D558D" w:rsidRDefault="001D558D" w:rsidP="001D558D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Move the Singleton's features to a class that stores and</w:t>
      </w:r>
      <w:r>
        <w:rPr>
          <w:b/>
          <w:bCs/>
          <w:color w:val="0904A6"/>
          <w:sz w:val="27"/>
          <w:szCs w:val="27"/>
        </w:rPr>
        <w:br/>
        <w:t>provides access to the object. Delete the Singleton.</w:t>
      </w:r>
    </w:p>
    <w:p w:rsidR="001D558D" w:rsidRDefault="001D558D" w:rsidP="001D558D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  <w:color w:val="0904A6"/>
          <w:sz w:val="27"/>
          <w:szCs w:val="27"/>
        </w:rPr>
        <w:drawing>
          <wp:inline distT="0" distB="0" distL="0" distR="0">
            <wp:extent cx="6067425" cy="5600700"/>
            <wp:effectExtent l="0" t="0" r="9525" b="0"/>
            <wp:docPr id="9" name="Picture 9" descr="https://industriallogic.com/xp/refactoring/images/inlinesing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ndustriallogic.com/xp/refactoring/images/inlinesinglet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8D" w:rsidRDefault="001D558D" w:rsidP="0044462C"/>
    <w:p w:rsidR="001D558D" w:rsidRDefault="001D558D" w:rsidP="0044462C"/>
    <w:p w:rsidR="001D558D" w:rsidRDefault="001D558D" w:rsidP="0044462C"/>
    <w:p w:rsidR="00E10849" w:rsidRDefault="00E10849" w:rsidP="00E10849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lastRenderedPageBreak/>
        <w:t>Introduce Null Object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Logic for dealing with a null field or variable</w:t>
      </w:r>
      <w:r>
        <w:rPr>
          <w:i/>
          <w:iCs/>
          <w:color w:val="0904A6"/>
          <w:sz w:val="27"/>
          <w:szCs w:val="27"/>
        </w:rPr>
        <w:br/>
        <w:t>is duplicated throughout your code.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Replace the null logic with a Null Object: an object</w:t>
      </w:r>
      <w:r>
        <w:rPr>
          <w:b/>
          <w:bCs/>
          <w:color w:val="0904A6"/>
          <w:sz w:val="27"/>
          <w:szCs w:val="27"/>
        </w:rPr>
        <w:br/>
        <w:t>that provides the appropriate null behavior.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  <w:color w:val="0904A6"/>
          <w:sz w:val="27"/>
          <w:szCs w:val="27"/>
        </w:rPr>
        <w:drawing>
          <wp:inline distT="0" distB="0" distL="0" distR="0">
            <wp:extent cx="5429250" cy="5876925"/>
            <wp:effectExtent l="0" t="0" r="0" b="9525"/>
            <wp:docPr id="10" name="Picture 10" descr="https://industriallogic.com/xp/refactoring/images/null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ndustriallogic.com/xp/refactoring/images/nullObje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849" w:rsidRDefault="00E10849" w:rsidP="0044462C"/>
    <w:p w:rsidR="00E10849" w:rsidRDefault="00E10849" w:rsidP="0044462C"/>
    <w:p w:rsidR="00E10849" w:rsidRDefault="00E10849" w:rsidP="00E10849">
      <w:pPr>
        <w:pStyle w:val="Heading1"/>
        <w:rPr>
          <w:color w:val="0904A6"/>
        </w:rPr>
      </w:pPr>
      <w:r>
        <w:rPr>
          <w:color w:val="0904A6"/>
        </w:rPr>
        <w:t>Introduce Polymorphic Creation with Factory Method</w:t>
      </w:r>
    </w:p>
    <w:p w:rsidR="00E10849" w:rsidRDefault="00E10849" w:rsidP="00E10849">
      <w:pPr>
        <w:pStyle w:val="NormalWeb"/>
        <w:rPr>
          <w:color w:val="0904A6"/>
        </w:rPr>
      </w:pPr>
      <w:r>
        <w:rPr>
          <w:i/>
          <w:iCs/>
          <w:color w:val="0904A6"/>
        </w:rPr>
        <w:t>Classes in a hierarchy implement a method similarly</w:t>
      </w:r>
      <w:r>
        <w:rPr>
          <w:i/>
          <w:iCs/>
          <w:color w:val="0904A6"/>
        </w:rPr>
        <w:br/>
        <w:t>except for an object creation step.</w:t>
      </w:r>
    </w:p>
    <w:p w:rsidR="00E10849" w:rsidRDefault="00E10849" w:rsidP="00E10849">
      <w:pPr>
        <w:pStyle w:val="NormalWeb"/>
        <w:rPr>
          <w:color w:val="0904A6"/>
        </w:rPr>
      </w:pPr>
      <w:r>
        <w:rPr>
          <w:b/>
          <w:bCs/>
          <w:color w:val="0904A6"/>
        </w:rPr>
        <w:t>Make a single superclass version of the method that</w:t>
      </w:r>
      <w:r>
        <w:rPr>
          <w:b/>
          <w:bCs/>
          <w:color w:val="0904A6"/>
        </w:rPr>
        <w:br/>
        <w:t>calls a Factory Method to handle the instantiation.</w:t>
      </w:r>
    </w:p>
    <w:p w:rsidR="00E10849" w:rsidRDefault="00E10849" w:rsidP="00E10849">
      <w:r>
        <w:rPr>
          <w:noProof/>
          <w:color w:val="0904A6"/>
        </w:rPr>
        <w:lastRenderedPageBreak/>
        <w:drawing>
          <wp:inline distT="0" distB="0" distL="0" distR="0" wp14:anchorId="67656D3C" wp14:editId="391C8624">
            <wp:extent cx="6715125" cy="6181725"/>
            <wp:effectExtent l="0" t="0" r="9525" b="9525"/>
            <wp:docPr id="11" name="Picture 11" descr="https://industriallogic.com/xp/refactoring/images/polymorphicCreation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ndustriallogic.com/xp/refactoring/images/polymorphicCreationFactor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849" w:rsidRDefault="00E10849" w:rsidP="00E10849">
      <w:pPr>
        <w:pStyle w:val="Heading1"/>
        <w:rPr>
          <w:color w:val="0904A6"/>
        </w:rPr>
      </w:pPr>
      <w:r>
        <w:rPr>
          <w:color w:val="0904A6"/>
        </w:rPr>
        <w:t>Limit Instantiation with Singleton</w:t>
      </w:r>
    </w:p>
    <w:p w:rsidR="00E10849" w:rsidRDefault="00E10849" w:rsidP="00E10849">
      <w:pPr>
        <w:pStyle w:val="NormalWeb"/>
        <w:rPr>
          <w:color w:val="0904A6"/>
        </w:rPr>
      </w:pPr>
      <w:r>
        <w:rPr>
          <w:i/>
          <w:iCs/>
          <w:color w:val="0904A6"/>
        </w:rPr>
        <w:t>Your code creates multiple instances of an object and</w:t>
      </w:r>
      <w:r>
        <w:rPr>
          <w:i/>
          <w:iCs/>
          <w:color w:val="0904A6"/>
        </w:rPr>
        <w:br/>
        <w:t>that uses too much memory or slows system performance.</w:t>
      </w:r>
    </w:p>
    <w:p w:rsidR="00E10849" w:rsidRDefault="00E10849" w:rsidP="00E10849">
      <w:pPr>
        <w:pStyle w:val="NormalWeb"/>
        <w:rPr>
          <w:color w:val="0904A6"/>
        </w:rPr>
      </w:pPr>
      <w:r>
        <w:rPr>
          <w:b/>
          <w:bCs/>
          <w:color w:val="0904A6"/>
        </w:rPr>
        <w:t>Replace the multiple instances with a Singleton.</w:t>
      </w:r>
    </w:p>
    <w:p w:rsidR="00E10849" w:rsidRDefault="00E10849" w:rsidP="00E10849">
      <w:r>
        <w:rPr>
          <w:noProof/>
          <w:color w:val="0904A6"/>
        </w:rPr>
        <w:lastRenderedPageBreak/>
        <w:drawing>
          <wp:inline distT="0" distB="0" distL="0" distR="0" wp14:anchorId="3A7F4E97" wp14:editId="40F6D6B0">
            <wp:extent cx="5086350" cy="3733800"/>
            <wp:effectExtent l="0" t="0" r="0" b="0"/>
            <wp:docPr id="12" name="Picture 12" descr="https://industriallogic.com/xp/refactoring/images/instantiationWithSing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ndustriallogic.com/xp/refactoring/images/instantiationWithSinglet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/>
    <w:p w:rsidR="00E10849" w:rsidRDefault="00E10849" w:rsidP="00E10849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t>Move Accumulation to Collecting Parameter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You have a single bulky method</w:t>
      </w:r>
      <w:r>
        <w:rPr>
          <w:i/>
          <w:iCs/>
          <w:color w:val="0904A6"/>
          <w:sz w:val="27"/>
          <w:szCs w:val="27"/>
        </w:rPr>
        <w:br/>
        <w:t>that accumulates information to a local variable.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lastRenderedPageBreak/>
        <w:t>Accumulate results to a Collecting Parameter</w:t>
      </w:r>
      <w:r>
        <w:rPr>
          <w:b/>
          <w:bCs/>
          <w:color w:val="0904A6"/>
          <w:sz w:val="27"/>
          <w:szCs w:val="27"/>
        </w:rPr>
        <w:br/>
        <w:t>that gets passed to extracted methods.</w:t>
      </w:r>
    </w:p>
    <w:p w:rsidR="00E10849" w:rsidRDefault="00E10849" w:rsidP="00E10849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  <w:color w:val="0904A6"/>
          <w:sz w:val="27"/>
          <w:szCs w:val="27"/>
        </w:rPr>
        <w:drawing>
          <wp:inline distT="0" distB="0" distL="0" distR="0">
            <wp:extent cx="6715125" cy="4381500"/>
            <wp:effectExtent l="0" t="0" r="9525" b="0"/>
            <wp:docPr id="13" name="Picture 13" descr="https://industriallogic.com/xp/refactoring/images/accumulationToCol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ndustriallogic.com/xp/refactoring/images/accumulationToCollec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9" w:rsidRDefault="00134269" w:rsidP="00134269">
      <w:pPr>
        <w:pStyle w:val="Heading1"/>
        <w:rPr>
          <w:color w:val="0904A6"/>
        </w:rPr>
      </w:pPr>
      <w:r>
        <w:rPr>
          <w:color w:val="0904A6"/>
        </w:rPr>
        <w:t>Move Accumulation to Visitor</w:t>
      </w:r>
    </w:p>
    <w:p w:rsidR="00134269" w:rsidRDefault="00134269" w:rsidP="00134269">
      <w:pPr>
        <w:pStyle w:val="NormalWeb"/>
        <w:rPr>
          <w:color w:val="0904A6"/>
        </w:rPr>
      </w:pPr>
      <w:r>
        <w:rPr>
          <w:i/>
          <w:iCs/>
          <w:color w:val="0904A6"/>
        </w:rPr>
        <w:t>A method accumulates information from heterogeneous classes.</w:t>
      </w:r>
    </w:p>
    <w:p w:rsidR="00134269" w:rsidRDefault="00134269" w:rsidP="00134269">
      <w:pPr>
        <w:pStyle w:val="NormalWeb"/>
        <w:rPr>
          <w:color w:val="0904A6"/>
        </w:rPr>
      </w:pPr>
      <w:r>
        <w:rPr>
          <w:b/>
          <w:bCs/>
          <w:color w:val="0904A6"/>
        </w:rPr>
        <w:t>Move the accumulation task to a Visitor that can</w:t>
      </w:r>
      <w:r>
        <w:rPr>
          <w:b/>
          <w:bCs/>
          <w:color w:val="0904A6"/>
        </w:rPr>
        <w:br/>
        <w:t>visit each class to accumulate the information.</w:t>
      </w:r>
    </w:p>
    <w:p w:rsidR="00E10849" w:rsidRDefault="00134269" w:rsidP="00134269">
      <w:r>
        <w:rPr>
          <w:noProof/>
          <w:color w:val="0904A6"/>
        </w:rPr>
        <w:lastRenderedPageBreak/>
        <w:drawing>
          <wp:inline distT="0" distB="0" distL="0" distR="0" wp14:anchorId="03FA3A64" wp14:editId="319EC16E">
            <wp:extent cx="6638925" cy="7372350"/>
            <wp:effectExtent l="0" t="0" r="9525" b="0"/>
            <wp:docPr id="14" name="Picture 14" descr="https://industriallogic.com/xp/refactoring/images/accumulationToVi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ndustriallogic.com/xp/refactoring/images/accumulationToVisito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B0" w:rsidRDefault="008501B0" w:rsidP="00134269"/>
    <w:p w:rsidR="008501B0" w:rsidRDefault="008501B0" w:rsidP="00134269"/>
    <w:p w:rsidR="008501B0" w:rsidRDefault="008501B0" w:rsidP="00134269"/>
    <w:p w:rsidR="008501B0" w:rsidRDefault="008501B0" w:rsidP="008501B0">
      <w:pPr>
        <w:pStyle w:val="Heading1"/>
        <w:rPr>
          <w:color w:val="0904A6"/>
        </w:rPr>
      </w:pPr>
      <w:r>
        <w:rPr>
          <w:color w:val="0904A6"/>
        </w:rPr>
        <w:lastRenderedPageBreak/>
        <w:t>Move Creation Knowledge to Factory</w:t>
      </w:r>
    </w:p>
    <w:p w:rsidR="008501B0" w:rsidRDefault="008501B0" w:rsidP="008501B0">
      <w:pPr>
        <w:pStyle w:val="NormalWeb"/>
        <w:rPr>
          <w:color w:val="0904A6"/>
        </w:rPr>
      </w:pPr>
      <w:r>
        <w:rPr>
          <w:i/>
          <w:iCs/>
          <w:color w:val="0904A6"/>
        </w:rPr>
        <w:t>Data and code used to instantiate a class</w:t>
      </w:r>
      <w:r>
        <w:rPr>
          <w:i/>
          <w:iCs/>
          <w:color w:val="0904A6"/>
        </w:rPr>
        <w:br/>
        <w:t>is sprawled across numerous classes.</w:t>
      </w:r>
    </w:p>
    <w:p w:rsidR="008501B0" w:rsidRDefault="008501B0" w:rsidP="008501B0">
      <w:pPr>
        <w:pStyle w:val="NormalWeb"/>
        <w:rPr>
          <w:color w:val="0904A6"/>
        </w:rPr>
      </w:pPr>
      <w:r>
        <w:rPr>
          <w:b/>
          <w:bCs/>
          <w:color w:val="0904A6"/>
        </w:rPr>
        <w:t>Move the creation knowledge into a single Factory class.</w:t>
      </w:r>
    </w:p>
    <w:p w:rsidR="008501B0" w:rsidRDefault="008501B0" w:rsidP="008501B0">
      <w:r>
        <w:rPr>
          <w:noProof/>
          <w:color w:val="0904A6"/>
        </w:rPr>
        <w:lastRenderedPageBreak/>
        <w:drawing>
          <wp:inline distT="0" distB="0" distL="0" distR="0" wp14:anchorId="31990075" wp14:editId="55B3445F">
            <wp:extent cx="6619875" cy="7800975"/>
            <wp:effectExtent l="0" t="0" r="9525" b="9525"/>
            <wp:docPr id="15" name="Picture 15" descr="https://industriallogic.com/xp/refactoring/images/creationWith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dustriallogic.com/xp/refactoring/images/creationWithFacto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B0" w:rsidRDefault="008501B0" w:rsidP="008501B0"/>
    <w:p w:rsidR="008501B0" w:rsidRDefault="008501B0" w:rsidP="008501B0">
      <w:pPr>
        <w:pStyle w:val="Heading1"/>
        <w:rPr>
          <w:color w:val="0904A6"/>
        </w:rPr>
      </w:pPr>
      <w:r>
        <w:rPr>
          <w:color w:val="0904A6"/>
        </w:rPr>
        <w:lastRenderedPageBreak/>
        <w:t>Move Embellishment to Decorator</w:t>
      </w:r>
    </w:p>
    <w:p w:rsidR="008501B0" w:rsidRDefault="008501B0" w:rsidP="008501B0">
      <w:pPr>
        <w:pStyle w:val="NormalWeb"/>
        <w:rPr>
          <w:color w:val="0904A6"/>
        </w:rPr>
      </w:pPr>
      <w:r>
        <w:rPr>
          <w:i/>
          <w:iCs/>
          <w:color w:val="0904A6"/>
        </w:rPr>
        <w:t>Code provides an embellishment to a class' core responsibility.</w:t>
      </w:r>
    </w:p>
    <w:p w:rsidR="008501B0" w:rsidRDefault="008501B0" w:rsidP="008501B0">
      <w:pPr>
        <w:pStyle w:val="NormalWeb"/>
        <w:rPr>
          <w:color w:val="0904A6"/>
        </w:rPr>
      </w:pPr>
      <w:r>
        <w:rPr>
          <w:b/>
          <w:bCs/>
          <w:color w:val="0904A6"/>
        </w:rPr>
        <w:t>Move the embellishment code to a Decorator.</w:t>
      </w:r>
    </w:p>
    <w:p w:rsidR="008501B0" w:rsidRDefault="008501B0" w:rsidP="008501B0">
      <w:r>
        <w:rPr>
          <w:noProof/>
          <w:color w:val="0904A6"/>
        </w:rPr>
        <w:drawing>
          <wp:inline distT="0" distB="0" distL="0" distR="0" wp14:anchorId="47496E61" wp14:editId="671C6942">
            <wp:extent cx="6448425" cy="4124325"/>
            <wp:effectExtent l="0" t="0" r="9525" b="9525"/>
            <wp:docPr id="16" name="Picture 16" descr="https://industriallogic.com/xp/refactoring/images/embellishmentToDeco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ndustriallogic.com/xp/refactoring/images/embellishmentToDecorat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p w:rsidR="008501B0" w:rsidRDefault="008501B0" w:rsidP="008501B0"/>
    <w:tbl>
      <w:tblPr>
        <w:tblW w:w="5000" w:type="pct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0"/>
        <w:gridCol w:w="150"/>
      </w:tblGrid>
      <w:tr w:rsidR="007335D9" w:rsidTr="007335D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7335D9" w:rsidRDefault="007335D9">
            <w:pPr>
              <w:pStyle w:val="Heading1"/>
              <w:jc w:val="center"/>
              <w:rPr>
                <w:color w:val="0904A6"/>
              </w:rPr>
            </w:pPr>
            <w:r>
              <w:rPr>
                <w:color w:val="0904A6"/>
              </w:rPr>
              <w:lastRenderedPageBreak/>
              <w:t>Replace Conditional Dispatcher with Command</w:t>
            </w:r>
          </w:p>
          <w:p w:rsidR="007335D9" w:rsidRDefault="007335D9">
            <w:pPr>
              <w:pStyle w:val="NormalWeb"/>
              <w:jc w:val="center"/>
              <w:rPr>
                <w:color w:val="0904A6"/>
              </w:rPr>
            </w:pPr>
            <w:r>
              <w:rPr>
                <w:i/>
                <w:iCs/>
                <w:color w:val="0904A6"/>
              </w:rPr>
              <w:t>Conditional logic is used to dispatch requests and execute actions.</w:t>
            </w:r>
          </w:p>
          <w:p w:rsidR="007335D9" w:rsidRDefault="007335D9">
            <w:pPr>
              <w:pStyle w:val="NormalWeb"/>
              <w:jc w:val="center"/>
              <w:rPr>
                <w:color w:val="0904A6"/>
              </w:rPr>
            </w:pPr>
            <w:r>
              <w:rPr>
                <w:b/>
                <w:bCs/>
                <w:color w:val="0904A6"/>
              </w:rPr>
              <w:t>Create a Command for each action. Store the Commands in a collection and</w:t>
            </w:r>
            <w:r>
              <w:rPr>
                <w:b/>
                <w:bCs/>
                <w:color w:val="0904A6"/>
              </w:rPr>
              <w:br/>
              <w:t>replace the conditional logic with code to fetch and execute Commands.</w:t>
            </w:r>
          </w:p>
          <w:p w:rsidR="007335D9" w:rsidRDefault="007335D9">
            <w:pPr>
              <w:pStyle w:val="NormalWeb"/>
              <w:jc w:val="center"/>
              <w:rPr>
                <w:color w:val="0904A6"/>
              </w:rPr>
            </w:pPr>
            <w:r>
              <w:rPr>
                <w:noProof/>
                <w:color w:val="0904A6"/>
              </w:rPr>
              <w:drawing>
                <wp:inline distT="0" distB="0" distL="0" distR="0">
                  <wp:extent cx="4162425" cy="5715000"/>
                  <wp:effectExtent l="0" t="0" r="9525" b="0"/>
                  <wp:docPr id="17" name="Picture 17" descr="https://industriallogic.com/xp/refactoring/images/conditionDispatcherWithComma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ndustriallogic.com/xp/refactoring/images/conditionDispatcherWithComma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shd w:val="clear" w:color="auto" w:fill="FFFFFF"/>
            <w:hideMark/>
          </w:tcPr>
          <w:p w:rsidR="007335D9" w:rsidRDefault="007335D9">
            <w:r>
              <w:t> </w:t>
            </w:r>
          </w:p>
        </w:tc>
      </w:tr>
    </w:tbl>
    <w:p w:rsidR="008501B0" w:rsidRDefault="008501B0" w:rsidP="008501B0"/>
    <w:p w:rsidR="004043A0" w:rsidRDefault="004043A0" w:rsidP="008501B0"/>
    <w:p w:rsidR="004043A0" w:rsidRDefault="004043A0" w:rsidP="004043A0">
      <w:pPr>
        <w:pStyle w:val="Heading1"/>
        <w:rPr>
          <w:color w:val="0904A6"/>
        </w:rPr>
      </w:pPr>
      <w:r>
        <w:rPr>
          <w:color w:val="0904A6"/>
        </w:rPr>
        <w:lastRenderedPageBreak/>
        <w:t>Replace Conditional Logic with Strategy</w:t>
      </w:r>
    </w:p>
    <w:p w:rsidR="004043A0" w:rsidRDefault="004043A0" w:rsidP="004043A0">
      <w:pPr>
        <w:pStyle w:val="NormalWeb"/>
        <w:rPr>
          <w:color w:val="0904A6"/>
        </w:rPr>
      </w:pPr>
      <w:r>
        <w:rPr>
          <w:i/>
          <w:iCs/>
          <w:color w:val="0904A6"/>
        </w:rPr>
        <w:t>Conditional logic in a method controls which</w:t>
      </w:r>
      <w:r>
        <w:rPr>
          <w:i/>
          <w:iCs/>
          <w:color w:val="0904A6"/>
        </w:rPr>
        <w:br/>
        <w:t>of several variants of a calculation are executed.</w:t>
      </w:r>
    </w:p>
    <w:p w:rsidR="004043A0" w:rsidRDefault="004043A0" w:rsidP="004043A0">
      <w:pPr>
        <w:pStyle w:val="NormalWeb"/>
        <w:rPr>
          <w:color w:val="0904A6"/>
        </w:rPr>
      </w:pPr>
      <w:r>
        <w:rPr>
          <w:b/>
          <w:bCs/>
          <w:color w:val="0904A6"/>
        </w:rPr>
        <w:t>Create a Strategy for each variant and make the method</w:t>
      </w:r>
      <w:r>
        <w:rPr>
          <w:b/>
          <w:bCs/>
          <w:color w:val="0904A6"/>
        </w:rPr>
        <w:br/>
        <w:t>delegate the calculation to a Strategy instance.</w:t>
      </w:r>
    </w:p>
    <w:p w:rsidR="004043A0" w:rsidRDefault="004043A0" w:rsidP="004043A0">
      <w:r>
        <w:rPr>
          <w:noProof/>
          <w:color w:val="0904A6"/>
        </w:rPr>
        <w:drawing>
          <wp:inline distT="0" distB="0" distL="0" distR="0" wp14:anchorId="0369B839" wp14:editId="09CD136A">
            <wp:extent cx="6000750" cy="6000750"/>
            <wp:effectExtent l="0" t="0" r="0" b="0"/>
            <wp:docPr id="18" name="Picture 18" descr="https://industriallogic.com/xp/refactoring/images/conditionalWith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ndustriallogic.com/xp/refactoring/images/conditionalWithStrateg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B1" w:rsidRDefault="00D018B1" w:rsidP="004043A0"/>
    <w:p w:rsidR="00D018B1" w:rsidRDefault="00D018B1" w:rsidP="004043A0"/>
    <w:tbl>
      <w:tblPr>
        <w:tblW w:w="5000" w:type="pct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0"/>
        <w:gridCol w:w="150"/>
      </w:tblGrid>
      <w:tr w:rsidR="00D018B1" w:rsidTr="00D018B1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018B1" w:rsidRDefault="00D018B1">
            <w:pPr>
              <w:pStyle w:val="Heading1"/>
              <w:jc w:val="center"/>
              <w:rPr>
                <w:color w:val="0904A6"/>
              </w:rPr>
            </w:pPr>
            <w:r>
              <w:rPr>
                <w:color w:val="0904A6"/>
              </w:rPr>
              <w:lastRenderedPageBreak/>
              <w:t>Replace Constructors with Creation Methods</w:t>
            </w:r>
          </w:p>
          <w:p w:rsidR="00D018B1" w:rsidRDefault="00D018B1">
            <w:pPr>
              <w:pStyle w:val="NormalWeb"/>
              <w:jc w:val="center"/>
              <w:rPr>
                <w:color w:val="0904A6"/>
              </w:rPr>
            </w:pPr>
            <w:r>
              <w:rPr>
                <w:i/>
                <w:iCs/>
                <w:color w:val="0904A6"/>
              </w:rPr>
              <w:t>Constructors on a class make it hard to decide</w:t>
            </w:r>
            <w:r>
              <w:rPr>
                <w:i/>
                <w:iCs/>
                <w:color w:val="0904A6"/>
              </w:rPr>
              <w:br/>
              <w:t>which constructor to call during development.</w:t>
            </w:r>
          </w:p>
          <w:p w:rsidR="00D018B1" w:rsidRDefault="00D018B1">
            <w:pPr>
              <w:pStyle w:val="NormalWeb"/>
              <w:jc w:val="center"/>
              <w:rPr>
                <w:color w:val="0904A6"/>
              </w:rPr>
            </w:pPr>
            <w:r>
              <w:rPr>
                <w:b/>
                <w:bCs/>
                <w:color w:val="0904A6"/>
              </w:rPr>
              <w:t>Replace the constructors with intention-revealing</w:t>
            </w:r>
            <w:r>
              <w:rPr>
                <w:b/>
                <w:bCs/>
                <w:color w:val="0904A6"/>
              </w:rPr>
              <w:br/>
              <w:t>Creation Methods that return object instances.</w:t>
            </w:r>
          </w:p>
          <w:p w:rsidR="00D018B1" w:rsidRDefault="00D018B1">
            <w:pPr>
              <w:pStyle w:val="NormalWeb"/>
              <w:jc w:val="center"/>
              <w:rPr>
                <w:color w:val="0904A6"/>
              </w:rPr>
            </w:pPr>
            <w:r>
              <w:rPr>
                <w:noProof/>
                <w:color w:val="0904A6"/>
              </w:rPr>
              <w:drawing>
                <wp:inline distT="0" distB="0" distL="0" distR="0">
                  <wp:extent cx="5562600" cy="3381375"/>
                  <wp:effectExtent l="0" t="0" r="0" b="9525"/>
                  <wp:docPr id="19" name="Picture 19" descr="https://industriallogic.com/xp/refactoring/images/multipleconstructorwithcrea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industriallogic.com/xp/refactoring/images/multipleconstructorwithcrea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shd w:val="clear" w:color="auto" w:fill="FFFFFF"/>
            <w:hideMark/>
          </w:tcPr>
          <w:p w:rsidR="00D018B1" w:rsidRDefault="00D018B1">
            <w:r>
              <w:t> </w:t>
            </w:r>
          </w:p>
        </w:tc>
      </w:tr>
    </w:tbl>
    <w:p w:rsidR="00D018B1" w:rsidRDefault="00D018B1" w:rsidP="004043A0"/>
    <w:p w:rsidR="00D018B1" w:rsidRDefault="00D018B1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4043A0"/>
    <w:p w:rsidR="00930223" w:rsidRDefault="00930223" w:rsidP="00930223">
      <w:pPr>
        <w:pStyle w:val="Heading1"/>
        <w:rPr>
          <w:color w:val="0904A6"/>
        </w:rPr>
      </w:pPr>
      <w:r>
        <w:rPr>
          <w:color w:val="0904A6"/>
        </w:rPr>
        <w:lastRenderedPageBreak/>
        <w:t>Replace Hard-Coded Notifications with Observer</w:t>
      </w:r>
    </w:p>
    <w:p w:rsidR="00930223" w:rsidRDefault="00930223" w:rsidP="00930223">
      <w:pPr>
        <w:pStyle w:val="NormalWeb"/>
        <w:rPr>
          <w:color w:val="0904A6"/>
        </w:rPr>
      </w:pPr>
      <w:r>
        <w:rPr>
          <w:i/>
          <w:iCs/>
          <w:color w:val="0904A6"/>
        </w:rPr>
        <w:t>Subclasses are hard-coded to notify a single instance of another class.</w:t>
      </w:r>
    </w:p>
    <w:p w:rsidR="00930223" w:rsidRDefault="00930223" w:rsidP="00930223">
      <w:pPr>
        <w:pStyle w:val="NormalWeb"/>
        <w:rPr>
          <w:color w:val="0904A6"/>
        </w:rPr>
      </w:pPr>
      <w:r>
        <w:rPr>
          <w:b/>
          <w:bCs/>
          <w:color w:val="0904A6"/>
        </w:rPr>
        <w:t>Remove the subclasses by making their superclass capable of notifying</w:t>
      </w:r>
      <w:r>
        <w:rPr>
          <w:b/>
          <w:bCs/>
          <w:color w:val="0904A6"/>
        </w:rPr>
        <w:br/>
        <w:t>one or more instances of any class that implements an Observer interface.</w:t>
      </w:r>
    </w:p>
    <w:p w:rsidR="00930223" w:rsidRDefault="00930223" w:rsidP="00930223">
      <w:r>
        <w:rPr>
          <w:noProof/>
          <w:color w:val="0904A6"/>
        </w:rPr>
        <w:drawing>
          <wp:inline distT="0" distB="0" distL="0" distR="0" wp14:anchorId="6660AE09" wp14:editId="26017313">
            <wp:extent cx="4953000" cy="5038725"/>
            <wp:effectExtent l="0" t="0" r="0" b="9525"/>
            <wp:docPr id="20" name="Picture 20" descr="https://industriallogic.com/xp/refactoring/images/hardCodedNotificationsWithOb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ndustriallogic.com/xp/refactoring/images/hardCodedNotificationsWithObserv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23" w:rsidRDefault="00930223" w:rsidP="00930223"/>
    <w:p w:rsidR="00930223" w:rsidRDefault="00930223" w:rsidP="00930223"/>
    <w:p w:rsidR="00930223" w:rsidRDefault="00930223" w:rsidP="00930223"/>
    <w:p w:rsidR="00930223" w:rsidRDefault="00930223" w:rsidP="00930223"/>
    <w:p w:rsidR="00930223" w:rsidRDefault="00930223" w:rsidP="00930223">
      <w:pPr>
        <w:pStyle w:val="Heading1"/>
        <w:rPr>
          <w:color w:val="0904A6"/>
        </w:rPr>
      </w:pPr>
      <w:r>
        <w:rPr>
          <w:color w:val="0904A6"/>
        </w:rPr>
        <w:lastRenderedPageBreak/>
        <w:t>Replace Implicit Language with Interpreter</w:t>
      </w:r>
    </w:p>
    <w:p w:rsidR="00930223" w:rsidRDefault="00930223" w:rsidP="00930223">
      <w:pPr>
        <w:pStyle w:val="NormalWeb"/>
        <w:rPr>
          <w:color w:val="0904A6"/>
        </w:rPr>
      </w:pPr>
      <w:r>
        <w:rPr>
          <w:i/>
          <w:iCs/>
          <w:color w:val="0904A6"/>
        </w:rPr>
        <w:t>Numerous methods on a class combine elements of an implicit language.</w:t>
      </w:r>
    </w:p>
    <w:p w:rsidR="00930223" w:rsidRDefault="00930223" w:rsidP="00930223">
      <w:pPr>
        <w:pStyle w:val="NormalWeb"/>
        <w:rPr>
          <w:color w:val="0904A6"/>
        </w:rPr>
      </w:pPr>
      <w:r>
        <w:rPr>
          <w:b/>
          <w:bCs/>
          <w:color w:val="0904A6"/>
        </w:rPr>
        <w:t>Define classes for elements of the implicit language so that</w:t>
      </w:r>
      <w:r>
        <w:rPr>
          <w:b/>
          <w:bCs/>
          <w:color w:val="0904A6"/>
        </w:rPr>
        <w:br/>
        <w:t>instances may be combined to form interpretable expressions.</w:t>
      </w:r>
    </w:p>
    <w:p w:rsidR="00930223" w:rsidRDefault="00930223" w:rsidP="00930223">
      <w:r>
        <w:rPr>
          <w:noProof/>
          <w:color w:val="0904A6"/>
        </w:rPr>
        <w:drawing>
          <wp:inline distT="0" distB="0" distL="0" distR="0" wp14:anchorId="3C86FD3E" wp14:editId="21AE001A">
            <wp:extent cx="5336460" cy="6416040"/>
            <wp:effectExtent l="0" t="0" r="0" b="3810"/>
            <wp:docPr id="21" name="Picture 21" descr="https://industriallogic.com/xp/refactoring/images/implicitLanguageWithInterpr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ndustriallogic.com/xp/refactoring/images/implicitLanguageWithInterpret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27" cy="64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23" w:rsidRDefault="00930223" w:rsidP="00930223"/>
    <w:p w:rsidR="00B800D0" w:rsidRDefault="00B800D0" w:rsidP="00B800D0">
      <w:pPr>
        <w:pStyle w:val="Heading1"/>
        <w:rPr>
          <w:color w:val="0904A6"/>
        </w:rPr>
      </w:pPr>
      <w:r>
        <w:rPr>
          <w:color w:val="0904A6"/>
        </w:rPr>
        <w:lastRenderedPageBreak/>
        <w:t>Replace Implicit Tree with Composite</w:t>
      </w:r>
    </w:p>
    <w:p w:rsidR="00B800D0" w:rsidRDefault="00B800D0" w:rsidP="00B800D0">
      <w:pPr>
        <w:pStyle w:val="NormalWeb"/>
        <w:rPr>
          <w:color w:val="0904A6"/>
        </w:rPr>
      </w:pPr>
      <w:r>
        <w:rPr>
          <w:i/>
          <w:iCs/>
          <w:color w:val="0904A6"/>
        </w:rPr>
        <w:t>You implicitly form a tree structure, using a</w:t>
      </w:r>
      <w:r>
        <w:rPr>
          <w:i/>
          <w:iCs/>
          <w:color w:val="0904A6"/>
        </w:rPr>
        <w:br/>
        <w:t>primitive representation, such as a String.</w:t>
      </w:r>
    </w:p>
    <w:p w:rsidR="00B800D0" w:rsidRDefault="00B800D0" w:rsidP="00B800D0">
      <w:pPr>
        <w:pStyle w:val="NormalWeb"/>
        <w:rPr>
          <w:color w:val="0904A6"/>
        </w:rPr>
      </w:pPr>
      <w:r>
        <w:rPr>
          <w:b/>
          <w:bCs/>
          <w:color w:val="0904A6"/>
        </w:rPr>
        <w:t>Replace your primitive representation with a Composite.</w:t>
      </w:r>
    </w:p>
    <w:p w:rsidR="00B800D0" w:rsidRDefault="00B800D0" w:rsidP="00B800D0">
      <w:r>
        <w:rPr>
          <w:noProof/>
          <w:color w:val="0904A6"/>
        </w:rPr>
        <w:drawing>
          <wp:inline distT="0" distB="0" distL="0" distR="0" wp14:anchorId="20306F91" wp14:editId="7D34D681">
            <wp:extent cx="4968875" cy="6715125"/>
            <wp:effectExtent l="0" t="0" r="3175" b="9525"/>
            <wp:docPr id="22" name="Picture 22" descr="https://industriallogic.com/xp/refactoring/images/implicitTreeWithCompo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ndustriallogic.com/xp/refactoring/images/implicitTreeWithComposi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01" cy="67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D0" w:rsidRDefault="00B800D0" w:rsidP="00B800D0">
      <w:pPr>
        <w:pStyle w:val="Heading1"/>
        <w:shd w:val="clear" w:color="auto" w:fill="FFFFFF"/>
        <w:rPr>
          <w:color w:val="0904A6"/>
        </w:rPr>
      </w:pPr>
      <w:r>
        <w:rPr>
          <w:color w:val="0904A6"/>
        </w:rPr>
        <w:lastRenderedPageBreak/>
        <w:t>Replace One/Many Distinctions with Composite</w:t>
      </w:r>
    </w:p>
    <w:p w:rsidR="00B800D0" w:rsidRDefault="00B800D0" w:rsidP="00B800D0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i/>
          <w:iCs/>
          <w:color w:val="0904A6"/>
          <w:sz w:val="27"/>
          <w:szCs w:val="27"/>
        </w:rPr>
        <w:t>A class processes single and multiple objects</w:t>
      </w:r>
      <w:r>
        <w:rPr>
          <w:i/>
          <w:iCs/>
          <w:color w:val="0904A6"/>
          <w:sz w:val="27"/>
          <w:szCs w:val="27"/>
        </w:rPr>
        <w:br/>
        <w:t>using separate pieces of code.</w:t>
      </w:r>
    </w:p>
    <w:p w:rsidR="00B800D0" w:rsidRDefault="00B800D0" w:rsidP="00B800D0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b/>
          <w:bCs/>
          <w:color w:val="0904A6"/>
          <w:sz w:val="27"/>
          <w:szCs w:val="27"/>
        </w:rPr>
        <w:t>Use a Composite to produce one piece of code</w:t>
      </w:r>
      <w:r>
        <w:rPr>
          <w:b/>
          <w:bCs/>
          <w:color w:val="0904A6"/>
          <w:sz w:val="27"/>
          <w:szCs w:val="27"/>
        </w:rPr>
        <w:br/>
        <w:t>capable of handling single or multiple objects.</w:t>
      </w:r>
    </w:p>
    <w:p w:rsidR="00B800D0" w:rsidRDefault="00B800D0" w:rsidP="00B800D0">
      <w:pPr>
        <w:pStyle w:val="NormalWeb"/>
        <w:shd w:val="clear" w:color="auto" w:fill="FFFFFF"/>
        <w:rPr>
          <w:color w:val="0904A6"/>
          <w:sz w:val="27"/>
          <w:szCs w:val="27"/>
        </w:rPr>
      </w:pPr>
      <w:r>
        <w:rPr>
          <w:noProof/>
          <w:color w:val="0904A6"/>
          <w:sz w:val="27"/>
          <w:szCs w:val="27"/>
        </w:rPr>
        <w:drawing>
          <wp:inline distT="0" distB="0" distL="0" distR="0">
            <wp:extent cx="5467350" cy="5743575"/>
            <wp:effectExtent l="0" t="0" r="0" b="9525"/>
            <wp:docPr id="23" name="Picture 23" descr="https://industriallogic.com/xp/refactoring/images/onemanyDistinctionsWithCompo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ndustriallogic.com/xp/refactoring/images/onemanyDistinctionsWithComposi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D0" w:rsidRDefault="00B800D0" w:rsidP="00B800D0"/>
    <w:p w:rsidR="00A550FE" w:rsidRDefault="00A550FE" w:rsidP="00A550FE">
      <w:pPr>
        <w:pStyle w:val="Heading1"/>
        <w:rPr>
          <w:color w:val="0904A6"/>
        </w:rPr>
      </w:pPr>
      <w:r>
        <w:rPr>
          <w:color w:val="0904A6"/>
        </w:rPr>
        <w:lastRenderedPageBreak/>
        <w:t>Replace State-Altering Conditionals with State</w:t>
      </w:r>
    </w:p>
    <w:p w:rsidR="00A550FE" w:rsidRDefault="00A550FE" w:rsidP="00A550FE">
      <w:pPr>
        <w:pStyle w:val="NormalWeb"/>
        <w:rPr>
          <w:color w:val="0904A6"/>
        </w:rPr>
      </w:pPr>
      <w:r>
        <w:rPr>
          <w:i/>
          <w:iCs/>
          <w:color w:val="0904A6"/>
        </w:rPr>
        <w:t>The conditional expressions that control</w:t>
      </w:r>
      <w:r>
        <w:rPr>
          <w:i/>
          <w:iCs/>
          <w:color w:val="0904A6"/>
        </w:rPr>
        <w:br/>
        <w:t>an object's state transitions are complex.</w:t>
      </w:r>
    </w:p>
    <w:p w:rsidR="00A550FE" w:rsidRDefault="00A550FE" w:rsidP="00A550FE">
      <w:pPr>
        <w:pStyle w:val="NormalWeb"/>
        <w:rPr>
          <w:color w:val="0904A6"/>
        </w:rPr>
      </w:pPr>
      <w:r>
        <w:rPr>
          <w:b/>
          <w:bCs/>
          <w:color w:val="0904A6"/>
        </w:rPr>
        <w:t>Replace the conditionals with State classes that handle</w:t>
      </w:r>
      <w:r>
        <w:rPr>
          <w:b/>
          <w:bCs/>
          <w:color w:val="0904A6"/>
        </w:rPr>
        <w:br/>
        <w:t>specific states and transitions between them.</w:t>
      </w:r>
    </w:p>
    <w:p w:rsidR="00A550FE" w:rsidRDefault="00A550FE" w:rsidP="00A550FE">
      <w:r>
        <w:rPr>
          <w:noProof/>
          <w:color w:val="0904A6"/>
        </w:rPr>
        <w:drawing>
          <wp:inline distT="0" distB="0" distL="0" distR="0" wp14:anchorId="7DC635C1" wp14:editId="38091C3C">
            <wp:extent cx="4990465" cy="5953125"/>
            <wp:effectExtent l="0" t="0" r="635" b="9525"/>
            <wp:docPr id="24" name="Picture 24" descr="https://industriallogic.com/xp/refactoring/images/alteringConditionalsWith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ndustriallogic.com/xp/refactoring/images/alteringConditionalsWithStat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93" cy="596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FE" w:rsidRDefault="00A550FE" w:rsidP="00A550FE"/>
    <w:p w:rsidR="00BA64BC" w:rsidRDefault="00BA64BC" w:rsidP="00BA64BC">
      <w:pPr>
        <w:pStyle w:val="Heading1"/>
        <w:rPr>
          <w:color w:val="0904A6"/>
        </w:rPr>
      </w:pPr>
      <w:r>
        <w:rPr>
          <w:color w:val="0904A6"/>
        </w:rPr>
        <w:lastRenderedPageBreak/>
        <w:t>Replace Type Code with Class</w:t>
      </w:r>
    </w:p>
    <w:p w:rsidR="00BA64BC" w:rsidRDefault="00BA64BC" w:rsidP="00BA64BC">
      <w:pPr>
        <w:pStyle w:val="NormalWeb"/>
        <w:rPr>
          <w:color w:val="0904A6"/>
        </w:rPr>
      </w:pPr>
      <w:r>
        <w:rPr>
          <w:i/>
          <w:iCs/>
          <w:color w:val="0904A6"/>
        </w:rPr>
        <w:t xml:space="preserve">A field's type (e.g. a String or </w:t>
      </w:r>
      <w:proofErr w:type="spellStart"/>
      <w:r>
        <w:rPr>
          <w:i/>
          <w:iCs/>
          <w:color w:val="0904A6"/>
        </w:rPr>
        <w:t>int</w:t>
      </w:r>
      <w:proofErr w:type="spellEnd"/>
      <w:r>
        <w:rPr>
          <w:i/>
          <w:iCs/>
          <w:color w:val="0904A6"/>
        </w:rPr>
        <w:t>) fails to protect it</w:t>
      </w:r>
      <w:r>
        <w:rPr>
          <w:i/>
          <w:iCs/>
          <w:color w:val="0904A6"/>
        </w:rPr>
        <w:br/>
        <w:t>from unsafe assignments and invalid equality comparisons.</w:t>
      </w:r>
    </w:p>
    <w:p w:rsidR="00BA64BC" w:rsidRDefault="00BA64BC" w:rsidP="00BA64BC">
      <w:pPr>
        <w:pStyle w:val="NormalWeb"/>
        <w:rPr>
          <w:color w:val="0904A6"/>
        </w:rPr>
      </w:pPr>
      <w:r>
        <w:rPr>
          <w:b/>
          <w:bCs/>
          <w:color w:val="0904A6"/>
        </w:rPr>
        <w:t>Constrain the assignments and equality comparisons</w:t>
      </w:r>
      <w:r>
        <w:rPr>
          <w:b/>
          <w:bCs/>
          <w:color w:val="0904A6"/>
        </w:rPr>
        <w:br/>
        <w:t>by making the type of the field a class.</w:t>
      </w:r>
    </w:p>
    <w:p w:rsidR="00A550FE" w:rsidRDefault="00BA64BC" w:rsidP="00BA64BC">
      <w:r>
        <w:rPr>
          <w:noProof/>
          <w:color w:val="0904A6"/>
        </w:rPr>
        <w:drawing>
          <wp:inline distT="0" distB="0" distL="0" distR="0" wp14:anchorId="73C332BF" wp14:editId="227ECF83">
            <wp:extent cx="5915025" cy="6010275"/>
            <wp:effectExtent l="0" t="0" r="9525" b="9525"/>
            <wp:docPr id="25" name="Picture 25" descr="https://industriallogic.com/xp/refactoring/images/typeCodeWith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ndustriallogic.com/xp/refactoring/images/typeCodeWithClas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BC" w:rsidRDefault="00BA64BC" w:rsidP="00BA64BC"/>
    <w:p w:rsidR="00BA64BC" w:rsidRDefault="00BA64BC" w:rsidP="00BA64BC"/>
    <w:tbl>
      <w:tblPr>
        <w:tblW w:w="5000" w:type="pct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0"/>
        <w:gridCol w:w="150"/>
      </w:tblGrid>
      <w:tr w:rsidR="00BA64BC" w:rsidTr="00BA64B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BA64BC" w:rsidRDefault="00BA64BC">
            <w:pPr>
              <w:pStyle w:val="Heading1"/>
              <w:jc w:val="center"/>
              <w:rPr>
                <w:color w:val="0904A6"/>
              </w:rPr>
            </w:pPr>
            <w:r>
              <w:rPr>
                <w:color w:val="0904A6"/>
              </w:rPr>
              <w:lastRenderedPageBreak/>
              <w:t>Unify Interfaces</w:t>
            </w:r>
          </w:p>
          <w:p w:rsidR="00BA64BC" w:rsidRDefault="00BA64BC">
            <w:pPr>
              <w:pStyle w:val="NormalWeb"/>
              <w:jc w:val="center"/>
              <w:rPr>
                <w:color w:val="0904A6"/>
              </w:rPr>
            </w:pPr>
            <w:r>
              <w:rPr>
                <w:i/>
                <w:iCs/>
                <w:color w:val="0904A6"/>
              </w:rPr>
              <w:t>You need a superclass and/or interface to have the same interface as a subclass.</w:t>
            </w:r>
          </w:p>
          <w:p w:rsidR="00BA64BC" w:rsidRDefault="00BA64BC">
            <w:pPr>
              <w:pStyle w:val="NormalWeb"/>
              <w:jc w:val="center"/>
              <w:rPr>
                <w:color w:val="0904A6"/>
              </w:rPr>
            </w:pPr>
            <w:r>
              <w:rPr>
                <w:b/>
                <w:bCs/>
                <w:color w:val="0904A6"/>
              </w:rPr>
              <w:t>Find all public methods on the subclass that are missing on the superclass/interface.</w:t>
            </w:r>
            <w:r>
              <w:rPr>
                <w:b/>
                <w:bCs/>
                <w:color w:val="0904A6"/>
              </w:rPr>
              <w:br/>
              <w:t>Add copies of these missing methods to the superclass, altering each one to</w:t>
            </w:r>
            <w:r>
              <w:rPr>
                <w:b/>
                <w:bCs/>
                <w:color w:val="0904A6"/>
              </w:rPr>
              <w:br/>
              <w:t>perform null behavior.</w:t>
            </w:r>
          </w:p>
          <w:p w:rsidR="00BA64BC" w:rsidRDefault="00BA64BC">
            <w:pPr>
              <w:pStyle w:val="NormalWeb"/>
              <w:jc w:val="center"/>
              <w:rPr>
                <w:color w:val="0904A6"/>
              </w:rPr>
            </w:pPr>
            <w:r>
              <w:rPr>
                <w:noProof/>
                <w:color w:val="0904A6"/>
              </w:rPr>
              <w:drawing>
                <wp:inline distT="0" distB="0" distL="0" distR="0">
                  <wp:extent cx="3238500" cy="5610225"/>
                  <wp:effectExtent l="0" t="0" r="0" b="9525"/>
                  <wp:docPr id="26" name="Picture 26" descr="https://industriallogic.com/xp/refactoring/images/commonInterf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industriallogic.com/xp/refactoring/images/commonInter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561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shd w:val="clear" w:color="auto" w:fill="FFFFFF"/>
            <w:hideMark/>
          </w:tcPr>
          <w:p w:rsidR="00BA64BC" w:rsidRDefault="00BA64BC">
            <w:r>
              <w:t> </w:t>
            </w:r>
          </w:p>
        </w:tc>
      </w:tr>
    </w:tbl>
    <w:p w:rsidR="00BA64BC" w:rsidRDefault="00BA64BC" w:rsidP="00BA64BC"/>
    <w:p w:rsidR="00BA64BC" w:rsidRDefault="00BA64BC" w:rsidP="00BA64BC"/>
    <w:p w:rsidR="00BA64BC" w:rsidRDefault="00BA64BC" w:rsidP="00BA64BC"/>
    <w:p w:rsidR="00BA64BC" w:rsidRDefault="00BA64BC" w:rsidP="00BA64BC">
      <w:pPr>
        <w:pStyle w:val="Heading1"/>
        <w:rPr>
          <w:color w:val="0904A6"/>
        </w:rPr>
      </w:pPr>
      <w:r>
        <w:rPr>
          <w:color w:val="0904A6"/>
        </w:rPr>
        <w:lastRenderedPageBreak/>
        <w:t>Unify Interfaces with Adapter</w:t>
      </w:r>
    </w:p>
    <w:p w:rsidR="00BA64BC" w:rsidRDefault="00BA64BC" w:rsidP="00BA64BC">
      <w:pPr>
        <w:pStyle w:val="NormalWeb"/>
        <w:rPr>
          <w:color w:val="0904A6"/>
        </w:rPr>
      </w:pPr>
      <w:r>
        <w:rPr>
          <w:i/>
          <w:iCs/>
          <w:color w:val="0904A6"/>
        </w:rPr>
        <w:t>Clients interact with two classes, one of which has a preferred interface.</w:t>
      </w:r>
    </w:p>
    <w:p w:rsidR="00BA64BC" w:rsidRDefault="00BA64BC" w:rsidP="00BA64BC">
      <w:pPr>
        <w:pStyle w:val="NormalWeb"/>
        <w:rPr>
          <w:color w:val="0904A6"/>
        </w:rPr>
      </w:pPr>
      <w:r>
        <w:rPr>
          <w:b/>
          <w:bCs/>
          <w:color w:val="0904A6"/>
        </w:rPr>
        <w:t>Unify the interfaces with an Adapter.</w:t>
      </w:r>
    </w:p>
    <w:p w:rsidR="00BA64BC" w:rsidRPr="008F0B78" w:rsidRDefault="00BA64BC" w:rsidP="00BA64BC">
      <w:bookmarkStart w:id="0" w:name="_GoBack"/>
      <w:r>
        <w:rPr>
          <w:noProof/>
          <w:color w:val="0904A6"/>
        </w:rPr>
        <w:drawing>
          <wp:inline distT="0" distB="0" distL="0" distR="0" wp14:anchorId="740DC385" wp14:editId="4F12C1B2">
            <wp:extent cx="5229225" cy="6924675"/>
            <wp:effectExtent l="0" t="0" r="9525" b="9525"/>
            <wp:docPr id="27" name="Picture 27" descr="https://industriallogic.com/xp/refactoring/images/interfacesWithAdap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ndustriallogic.com/xp/refactoring/images/interfacesWithAdapt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A64BC" w:rsidRPr="008F0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22A"/>
    <w:rsid w:val="00033E3D"/>
    <w:rsid w:val="00134269"/>
    <w:rsid w:val="001D558D"/>
    <w:rsid w:val="002E222A"/>
    <w:rsid w:val="004043A0"/>
    <w:rsid w:val="0044462C"/>
    <w:rsid w:val="005260C3"/>
    <w:rsid w:val="005A058A"/>
    <w:rsid w:val="005C52B6"/>
    <w:rsid w:val="007335D9"/>
    <w:rsid w:val="008501B0"/>
    <w:rsid w:val="00887CD3"/>
    <w:rsid w:val="008F0B78"/>
    <w:rsid w:val="00930223"/>
    <w:rsid w:val="00976346"/>
    <w:rsid w:val="00A550FE"/>
    <w:rsid w:val="00AF5B78"/>
    <w:rsid w:val="00B800D0"/>
    <w:rsid w:val="00B85E8F"/>
    <w:rsid w:val="00BA40C7"/>
    <w:rsid w:val="00BA64BC"/>
    <w:rsid w:val="00C675FA"/>
    <w:rsid w:val="00C82831"/>
    <w:rsid w:val="00D018B1"/>
    <w:rsid w:val="00D67672"/>
    <w:rsid w:val="00E1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B9C06A-3E13-4B65-82A0-74E0CF2F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40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0C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A4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30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dcterms:created xsi:type="dcterms:W3CDTF">2018-12-26T06:23:00Z</dcterms:created>
  <dcterms:modified xsi:type="dcterms:W3CDTF">2018-12-26T15:33:00Z</dcterms:modified>
</cp:coreProperties>
</file>