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E581" w14:textId="77777777" w:rsidR="00667420" w:rsidRDefault="00391986">
      <w:pPr>
        <w:spacing w:after="600"/>
        <w:jc w:val="center"/>
        <w:rPr>
          <w:lang w:eastAsia="zh-CN"/>
        </w:rPr>
      </w:pPr>
      <w:r>
        <w:rPr>
          <w:rFonts w:eastAsia="黑体"/>
          <w:b/>
          <w:sz w:val="44"/>
          <w:lang w:eastAsia="zh-CN"/>
        </w:rPr>
        <w:t>硕士学位论文开题报告</w:t>
      </w:r>
    </w:p>
    <w:p w14:paraId="6A0754FC" w14:textId="77777777" w:rsidR="00667420" w:rsidRDefault="00391986">
      <w:pPr>
        <w:spacing w:after="160" w:line="360" w:lineRule="auto"/>
        <w:jc w:val="center"/>
        <w:rPr>
          <w:lang w:eastAsia="zh-CN"/>
        </w:rPr>
      </w:pPr>
      <w:r>
        <w:rPr>
          <w:rFonts w:eastAsia="黑体"/>
          <w:b/>
          <w:sz w:val="36"/>
          <w:lang w:eastAsia="zh-CN"/>
        </w:rPr>
        <w:t>面向长时程多智能体大语言模型系统的</w:t>
      </w:r>
    </w:p>
    <w:p w14:paraId="3654408F" w14:textId="77777777" w:rsidR="00667420" w:rsidRDefault="00391986">
      <w:pPr>
        <w:spacing w:after="840" w:line="360" w:lineRule="auto"/>
        <w:jc w:val="center"/>
        <w:rPr>
          <w:lang w:eastAsia="zh-CN"/>
        </w:rPr>
      </w:pPr>
      <w:r>
        <w:rPr>
          <w:rFonts w:eastAsia="黑体"/>
          <w:b/>
          <w:sz w:val="36"/>
          <w:lang w:eastAsia="zh-CN"/>
        </w:rPr>
        <w:t>上下文治理与长期记忆图谱方法研究</w:t>
      </w:r>
    </w:p>
    <w:p w14:paraId="593D6ED6" w14:textId="77777777" w:rsidR="00667420" w:rsidRDefault="00391986">
      <w:pPr>
        <w:spacing w:after="240" w:line="360" w:lineRule="auto"/>
        <w:ind w:left="2268"/>
        <w:rPr>
          <w:lang w:eastAsia="zh-CN"/>
        </w:rPr>
      </w:pPr>
      <w:r>
        <w:rPr>
          <w:lang w:eastAsia="zh-CN"/>
        </w:rPr>
        <w:t>学生姓名：</w:t>
      </w:r>
      <w:r>
        <w:rPr>
          <w:lang w:eastAsia="zh-CN"/>
        </w:rPr>
        <w:t xml:space="preserve">    </w:t>
      </w:r>
      <w:r>
        <w:rPr>
          <w:lang w:eastAsia="zh-CN"/>
        </w:rPr>
        <w:t>姜浩然</w:t>
      </w:r>
    </w:p>
    <w:p w14:paraId="24D1ED1F" w14:textId="77777777" w:rsidR="00667420" w:rsidRDefault="00391986">
      <w:pPr>
        <w:spacing w:after="240" w:line="360" w:lineRule="auto"/>
        <w:ind w:left="2268"/>
        <w:rPr>
          <w:lang w:eastAsia="zh-CN"/>
        </w:rPr>
      </w:pPr>
      <w:r>
        <w:rPr>
          <w:lang w:eastAsia="zh-CN"/>
        </w:rPr>
        <w:t>学</w:t>
      </w:r>
      <w:r>
        <w:rPr>
          <w:lang w:eastAsia="zh-CN"/>
        </w:rPr>
        <w:t xml:space="preserve">    </w:t>
      </w:r>
      <w:r>
        <w:rPr>
          <w:lang w:eastAsia="zh-CN"/>
        </w:rPr>
        <w:t>号：</w:t>
      </w:r>
      <w:r>
        <w:rPr>
          <w:lang w:eastAsia="zh-CN"/>
        </w:rPr>
        <w:t xml:space="preserve">    __________________________</w:t>
      </w:r>
    </w:p>
    <w:p w14:paraId="24828EE3" w14:textId="77777777" w:rsidR="00667420" w:rsidRDefault="00391986">
      <w:pPr>
        <w:spacing w:after="240" w:line="360" w:lineRule="auto"/>
        <w:ind w:left="2268"/>
        <w:rPr>
          <w:lang w:eastAsia="zh-CN"/>
        </w:rPr>
      </w:pPr>
      <w:r>
        <w:rPr>
          <w:lang w:eastAsia="zh-CN"/>
        </w:rPr>
        <w:t>专</w:t>
      </w:r>
      <w:r>
        <w:rPr>
          <w:lang w:eastAsia="zh-CN"/>
        </w:rPr>
        <w:t xml:space="preserve">    </w:t>
      </w:r>
      <w:r>
        <w:rPr>
          <w:lang w:eastAsia="zh-CN"/>
        </w:rPr>
        <w:t>业：</w:t>
      </w:r>
      <w:r>
        <w:rPr>
          <w:lang w:eastAsia="zh-CN"/>
        </w:rPr>
        <w:t xml:space="preserve">    __________________________</w:t>
      </w:r>
    </w:p>
    <w:p w14:paraId="3FB05F06" w14:textId="77777777" w:rsidR="00667420" w:rsidRDefault="00391986">
      <w:pPr>
        <w:spacing w:after="240" w:line="360" w:lineRule="auto"/>
        <w:ind w:left="2268"/>
        <w:rPr>
          <w:lang w:eastAsia="zh-CN"/>
        </w:rPr>
      </w:pPr>
      <w:r>
        <w:rPr>
          <w:lang w:eastAsia="zh-CN"/>
        </w:rPr>
        <w:t>研究方向：</w:t>
      </w:r>
      <w:r>
        <w:rPr>
          <w:lang w:eastAsia="zh-CN"/>
        </w:rPr>
        <w:t xml:space="preserve">    </w:t>
      </w:r>
      <w:r>
        <w:rPr>
          <w:lang w:eastAsia="zh-CN"/>
        </w:rPr>
        <w:t>大语言模型智能体、上下文工程与多智能体系统</w:t>
      </w:r>
    </w:p>
    <w:p w14:paraId="6C3A4ABC" w14:textId="77777777" w:rsidR="00667420" w:rsidRDefault="00391986">
      <w:pPr>
        <w:spacing w:after="240" w:line="360" w:lineRule="auto"/>
        <w:ind w:left="2268"/>
        <w:rPr>
          <w:lang w:eastAsia="zh-CN"/>
        </w:rPr>
      </w:pPr>
      <w:r>
        <w:rPr>
          <w:lang w:eastAsia="zh-CN"/>
        </w:rPr>
        <w:t>指导教师：</w:t>
      </w:r>
      <w:r>
        <w:rPr>
          <w:lang w:eastAsia="zh-CN"/>
        </w:rPr>
        <w:t xml:space="preserve">    __________________________</w:t>
      </w:r>
    </w:p>
    <w:p w14:paraId="1351FB2C" w14:textId="77777777" w:rsidR="00667420" w:rsidRDefault="00391986">
      <w:pPr>
        <w:spacing w:after="2400" w:line="360" w:lineRule="auto"/>
        <w:ind w:left="2268"/>
        <w:rPr>
          <w:lang w:eastAsia="zh-CN"/>
        </w:rPr>
      </w:pPr>
      <w:r>
        <w:rPr>
          <w:lang w:eastAsia="zh-CN"/>
        </w:rPr>
        <w:t>所在学院：</w:t>
      </w:r>
      <w:r>
        <w:rPr>
          <w:lang w:eastAsia="zh-CN"/>
        </w:rPr>
        <w:t xml:space="preserve">    __________________________</w:t>
      </w:r>
    </w:p>
    <w:p w14:paraId="4B1D779D" w14:textId="77777777" w:rsidR="00667420" w:rsidRDefault="00391986">
      <w:pPr>
        <w:spacing w:after="0" w:line="360" w:lineRule="auto"/>
        <w:jc w:val="center"/>
        <w:rPr>
          <w:lang w:eastAsia="zh-CN"/>
        </w:rPr>
      </w:pPr>
      <w:r>
        <w:rPr>
          <w:lang w:eastAsia="zh-CN"/>
        </w:rPr>
        <w:t>二〇二六年四月</w:t>
      </w:r>
      <w:r>
        <w:rPr>
          <w:lang w:eastAsia="zh-CN"/>
        </w:rPr>
        <w:br w:type="page"/>
      </w:r>
    </w:p>
    <w:p w14:paraId="44829774" w14:textId="77777777" w:rsidR="00667420" w:rsidRDefault="00391986">
      <w:pPr>
        <w:jc w:val="center"/>
        <w:rPr>
          <w:lang w:eastAsia="zh-CN"/>
        </w:rPr>
      </w:pPr>
      <w:r>
        <w:rPr>
          <w:rFonts w:eastAsia="黑体"/>
          <w:b/>
          <w:sz w:val="28"/>
          <w:lang w:eastAsia="zh-CN"/>
        </w:rPr>
        <w:lastRenderedPageBreak/>
        <w:t>摘要</w:t>
      </w:r>
    </w:p>
    <w:p w14:paraId="60F919AD" w14:textId="77777777" w:rsidR="00667420" w:rsidRDefault="00391986">
      <w:pPr>
        <w:pStyle w:val="Abstract"/>
        <w:spacing w:line="360" w:lineRule="auto"/>
        <w:rPr>
          <w:lang w:eastAsia="zh-CN"/>
        </w:rPr>
      </w:pPr>
      <w:r>
        <w:rPr>
          <w:sz w:val="24"/>
          <w:lang w:eastAsia="zh-CN"/>
        </w:rPr>
        <w:t>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w:t>
      </w:r>
    </w:p>
    <w:p w14:paraId="4F5AE833" w14:textId="77777777" w:rsidR="00667420" w:rsidRDefault="00391986">
      <w:pPr>
        <w:pStyle w:val="Abstract"/>
        <w:spacing w:line="360" w:lineRule="auto"/>
        <w:rPr>
          <w:lang w:eastAsia="zh-CN"/>
        </w:rPr>
      </w:pPr>
      <w:r>
        <w:rPr>
          <w:sz w:val="24"/>
          <w:lang w:eastAsia="zh-CN"/>
        </w:rPr>
        <w:t>本课题拟基于现有研究稿件《面向长时程多智能体大语言模型系统的上下文治理与长期记忆图谱方法研究》展开硕士论文研究，将原统一稿件转化为一个总论与两个机制章节相互支撑的论文结构。研究拟提出象群</w:t>
      </w:r>
      <w:r>
        <w:rPr>
          <w:sz w:val="24"/>
          <w:lang w:eastAsia="zh-CN"/>
        </w:rPr>
        <w:t>-</w:t>
      </w:r>
      <w:r>
        <w:rPr>
          <w:sz w:val="24"/>
          <w:lang w:eastAsia="zh-CN"/>
        </w:rPr>
        <w:t>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w:t>
      </w:r>
      <w:r>
        <w:rPr>
          <w:sz w:val="24"/>
          <w:lang w:eastAsia="zh-CN"/>
        </w:rPr>
        <w:t xml:space="preserve">MGCM </w:t>
      </w:r>
      <w:r>
        <w:rPr>
          <w:sz w:val="24"/>
          <w:lang w:eastAsia="zh-CN"/>
        </w:rPr>
        <w:t>记忆治理层负责候选记忆的提升、验证、降级和废弃；长时程注意力、预算感知压缩和事件中心可观测性共同支撑系统连续执行、提示构造和失败诊断。</w:t>
      </w:r>
    </w:p>
    <w:p w14:paraId="6D8ACB02" w14:textId="77777777" w:rsidR="00667420" w:rsidRDefault="00391986">
      <w:pPr>
        <w:pStyle w:val="Abstract"/>
        <w:spacing w:line="360" w:lineRule="auto"/>
        <w:rPr>
          <w:lang w:eastAsia="zh-CN"/>
        </w:rPr>
      </w:pPr>
      <w:r>
        <w:rPr>
          <w:sz w:val="24"/>
          <w:lang w:eastAsia="zh-CN"/>
        </w:rPr>
        <w:t>论文计划围绕五类研究问题展开实验：统一框架在长时程任务上的整体收益，象群上下文治理在高干扰上下文中的证据保留能力，长期记忆图谱在</w:t>
      </w:r>
      <w:r>
        <w:rPr>
          <w:sz w:val="24"/>
          <w:lang w:eastAsia="zh-CN"/>
        </w:rPr>
        <w:t xml:space="preserve"> recall</w:t>
      </w:r>
      <w:r>
        <w:rPr>
          <w:sz w:val="24"/>
          <w:lang w:eastAsia="zh-CN"/>
        </w:rPr>
        <w:t>、</w:t>
      </w:r>
      <w:r>
        <w:rPr>
          <w:sz w:val="24"/>
          <w:lang w:eastAsia="zh-CN"/>
        </w:rPr>
        <w:t>reuse</w:t>
      </w:r>
      <w:r>
        <w:rPr>
          <w:sz w:val="24"/>
          <w:lang w:eastAsia="zh-CN"/>
        </w:rPr>
        <w:t>、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w:t>
      </w:r>
    </w:p>
    <w:p w14:paraId="009B0DCE" w14:textId="77777777" w:rsidR="00667420" w:rsidRDefault="00391986">
      <w:pPr>
        <w:pStyle w:val="Abstract"/>
        <w:spacing w:line="360" w:lineRule="auto"/>
        <w:rPr>
          <w:lang w:eastAsia="zh-CN"/>
        </w:rPr>
      </w:pPr>
      <w:r>
        <w:rPr>
          <w:b/>
          <w:bCs/>
          <w:sz w:val="24"/>
          <w:lang w:eastAsia="zh-CN"/>
        </w:rPr>
        <w:t>关键词：</w:t>
      </w:r>
      <w:r>
        <w:rPr>
          <w:sz w:val="24"/>
          <w:lang w:eastAsia="zh-CN"/>
        </w:rPr>
        <w:t xml:space="preserve"> </w:t>
      </w:r>
      <w:r>
        <w:rPr>
          <w:sz w:val="24"/>
          <w:lang w:eastAsia="zh-CN"/>
        </w:rPr>
        <w:t>大语言模型智能体；多智能体系统；上下文治理；长期记忆图谱；象群上下文管理策略；克拉克星鸦长时记忆；</w:t>
      </w:r>
      <w:r>
        <w:rPr>
          <w:sz w:val="24"/>
          <w:lang w:eastAsia="zh-CN"/>
        </w:rPr>
        <w:t>MGCM</w:t>
      </w:r>
      <w:r>
        <w:rPr>
          <w:sz w:val="24"/>
          <w:lang w:eastAsia="zh-CN"/>
        </w:rPr>
        <w:t>；事件中心可观测性</w:t>
      </w:r>
      <w:r>
        <w:rPr>
          <w:lang w:eastAsia="zh-CN"/>
        </w:rPr>
        <w:br w:type="page"/>
      </w:r>
    </w:p>
    <w:p w14:paraId="576D57E6" w14:textId="77777777" w:rsidR="00667420" w:rsidRDefault="00391986">
      <w:pPr>
        <w:spacing w:after="240"/>
        <w:jc w:val="center"/>
        <w:rPr>
          <w:lang w:eastAsia="zh-CN"/>
        </w:rPr>
      </w:pPr>
      <w:bookmarkStart w:id="0" w:name="本课题的研究目的与意义"/>
      <w:r>
        <w:rPr>
          <w:rFonts w:eastAsia="黑体"/>
          <w:b/>
          <w:sz w:val="32"/>
          <w:lang w:eastAsia="zh-CN"/>
        </w:rPr>
        <w:lastRenderedPageBreak/>
        <w:t>目录</w:t>
      </w:r>
    </w:p>
    <w:p w14:paraId="18D1F803" w14:textId="77777777" w:rsidR="00667420" w:rsidRDefault="00391986">
      <w:pPr>
        <w:spacing w:line="360" w:lineRule="auto"/>
        <w:ind w:left="567"/>
        <w:rPr>
          <w:lang w:eastAsia="zh-CN"/>
        </w:rPr>
      </w:pPr>
      <w:r>
        <w:rPr>
          <w:lang w:eastAsia="zh-CN"/>
        </w:rPr>
        <w:t>本课题的研究目的与意义</w:t>
      </w:r>
    </w:p>
    <w:p w14:paraId="4A2447C8" w14:textId="77777777" w:rsidR="00667420" w:rsidRDefault="00391986">
      <w:pPr>
        <w:spacing w:line="360" w:lineRule="auto"/>
        <w:ind w:left="567"/>
        <w:rPr>
          <w:lang w:eastAsia="zh-CN"/>
        </w:rPr>
      </w:pPr>
      <w:r>
        <w:rPr>
          <w:lang w:eastAsia="zh-CN"/>
        </w:rPr>
        <w:t>与选题相关的国内外研究状况及最新动态</w:t>
      </w:r>
    </w:p>
    <w:p w14:paraId="6CE2A270" w14:textId="77777777" w:rsidR="00667420" w:rsidRDefault="00391986">
      <w:pPr>
        <w:spacing w:line="360" w:lineRule="auto"/>
        <w:ind w:left="567"/>
        <w:rPr>
          <w:lang w:eastAsia="zh-CN"/>
        </w:rPr>
      </w:pPr>
      <w:r>
        <w:rPr>
          <w:lang w:eastAsia="zh-CN"/>
        </w:rPr>
        <w:t>本课题的基本内容</w:t>
      </w:r>
    </w:p>
    <w:p w14:paraId="4D7E9A46" w14:textId="77777777" w:rsidR="00667420" w:rsidRDefault="00391986">
      <w:pPr>
        <w:spacing w:line="360" w:lineRule="auto"/>
        <w:ind w:left="567"/>
        <w:rPr>
          <w:lang w:eastAsia="zh-CN"/>
        </w:rPr>
      </w:pPr>
      <w:r>
        <w:rPr>
          <w:lang w:eastAsia="zh-CN"/>
        </w:rPr>
        <w:t>本课题的重点和难点</w:t>
      </w:r>
    </w:p>
    <w:p w14:paraId="0CF14560" w14:textId="77777777" w:rsidR="00667420" w:rsidRDefault="00391986">
      <w:pPr>
        <w:spacing w:line="360" w:lineRule="auto"/>
        <w:ind w:left="567"/>
        <w:rPr>
          <w:lang w:eastAsia="zh-CN"/>
        </w:rPr>
      </w:pPr>
      <w:r>
        <w:rPr>
          <w:lang w:eastAsia="zh-CN"/>
        </w:rPr>
        <w:t>本课题实验设计及创新之处</w:t>
      </w:r>
    </w:p>
    <w:p w14:paraId="1EFF3477" w14:textId="77777777" w:rsidR="00667420" w:rsidRDefault="00391986">
      <w:pPr>
        <w:spacing w:line="360" w:lineRule="auto"/>
        <w:ind w:left="567"/>
        <w:rPr>
          <w:lang w:eastAsia="zh-CN"/>
        </w:rPr>
      </w:pPr>
      <w:r>
        <w:rPr>
          <w:lang w:eastAsia="zh-CN"/>
        </w:rPr>
        <w:t>可行性论证</w:t>
      </w:r>
    </w:p>
    <w:p w14:paraId="3F8C82BC" w14:textId="77777777" w:rsidR="00667420" w:rsidRDefault="00391986">
      <w:pPr>
        <w:spacing w:line="360" w:lineRule="auto"/>
        <w:ind w:left="567"/>
        <w:rPr>
          <w:lang w:eastAsia="zh-CN"/>
        </w:rPr>
      </w:pPr>
      <w:r>
        <w:rPr>
          <w:lang w:eastAsia="zh-CN"/>
        </w:rPr>
        <w:t>论文提纲</w:t>
      </w:r>
    </w:p>
    <w:p w14:paraId="0C804768" w14:textId="77777777" w:rsidR="00667420" w:rsidRDefault="00391986">
      <w:pPr>
        <w:spacing w:line="360" w:lineRule="auto"/>
        <w:ind w:left="567"/>
        <w:rPr>
          <w:lang w:eastAsia="zh-CN"/>
        </w:rPr>
      </w:pPr>
      <w:r>
        <w:rPr>
          <w:lang w:eastAsia="zh-CN"/>
        </w:rPr>
        <w:t>调研进度安排</w:t>
      </w:r>
    </w:p>
    <w:p w14:paraId="304023D8" w14:textId="77777777" w:rsidR="00667420" w:rsidRDefault="00391986">
      <w:pPr>
        <w:spacing w:line="360" w:lineRule="auto"/>
        <w:ind w:left="567"/>
        <w:rPr>
          <w:lang w:eastAsia="zh-CN"/>
        </w:rPr>
      </w:pPr>
      <w:r>
        <w:rPr>
          <w:lang w:eastAsia="zh-CN"/>
        </w:rPr>
        <w:t>预期目标</w:t>
      </w:r>
    </w:p>
    <w:p w14:paraId="27ABDEC0" w14:textId="77777777" w:rsidR="00667420" w:rsidRDefault="00391986">
      <w:pPr>
        <w:spacing w:line="360" w:lineRule="auto"/>
        <w:ind w:left="567"/>
        <w:rPr>
          <w:lang w:eastAsia="zh-CN"/>
        </w:rPr>
      </w:pPr>
      <w:r>
        <w:rPr>
          <w:lang w:eastAsia="zh-CN"/>
        </w:rPr>
        <w:t>与本课题相关的主要参考文献</w:t>
      </w:r>
    </w:p>
    <w:p w14:paraId="078D37F5" w14:textId="77777777" w:rsidR="00667420" w:rsidRDefault="00391986">
      <w:pPr>
        <w:rPr>
          <w:lang w:eastAsia="zh-CN"/>
        </w:rPr>
      </w:pPr>
      <w:r>
        <w:rPr>
          <w:lang w:eastAsia="zh-CN"/>
        </w:rPr>
        <w:br w:type="page"/>
      </w:r>
    </w:p>
    <w:p w14:paraId="4FA85B10" w14:textId="77777777" w:rsidR="00667420" w:rsidRDefault="00391986">
      <w:pPr>
        <w:pStyle w:val="1"/>
        <w:spacing w:line="360" w:lineRule="auto"/>
        <w:rPr>
          <w:lang w:eastAsia="zh-CN"/>
        </w:rPr>
      </w:pPr>
      <w:r>
        <w:rPr>
          <w:rFonts w:ascii="Times New Roman" w:eastAsia="宋体" w:hAnsi="Times New Roman"/>
          <w:b w:val="0"/>
          <w:sz w:val="24"/>
          <w:lang w:eastAsia="zh-CN"/>
        </w:rPr>
        <w:lastRenderedPageBreak/>
        <w:t>本课题的研究目的与意义</w:t>
      </w:r>
    </w:p>
    <w:p w14:paraId="08BA6356" w14:textId="77777777" w:rsidR="00667420" w:rsidRDefault="00391986">
      <w:pPr>
        <w:pStyle w:val="2"/>
        <w:spacing w:line="360" w:lineRule="auto"/>
        <w:rPr>
          <w:lang w:eastAsia="zh-CN"/>
        </w:rPr>
      </w:pPr>
      <w:bookmarkStart w:id="1" w:name="研究目的"/>
      <w:r>
        <w:rPr>
          <w:rFonts w:ascii="Times New Roman" w:eastAsia="宋体" w:hAnsi="Times New Roman"/>
          <w:b w:val="0"/>
          <w:sz w:val="24"/>
          <w:lang w:eastAsia="zh-CN"/>
        </w:rPr>
        <w:t>研究目的</w:t>
      </w:r>
    </w:p>
    <w:p w14:paraId="71818AA5" w14:textId="77777777" w:rsidR="00667420" w:rsidRDefault="00391986">
      <w:pPr>
        <w:pStyle w:val="FirstParagraph"/>
        <w:spacing w:line="360" w:lineRule="auto"/>
      </w:pPr>
      <w:r>
        <w:rPr>
          <w:lang w:eastAsia="zh-CN"/>
        </w:rPr>
        <w:t>本课题从当前研究稿件</w:t>
      </w:r>
      <w:r>
        <w:rPr>
          <w:lang w:eastAsia="zh-CN"/>
        </w:rPr>
        <w:t xml:space="preserve"> </w:t>
      </w:r>
      <w:r>
        <w:rPr>
          <w:rStyle w:val="VerbatimChar"/>
          <w:rFonts w:ascii="Times New Roman" w:hAnsi="Times New Roman"/>
          <w:sz w:val="24"/>
          <w:lang w:eastAsia="zh-CN"/>
        </w:rPr>
        <w:t>cas-sc-template-zh.tex</w:t>
      </w:r>
      <w:r>
        <w:rPr>
          <w:lang w:eastAsia="zh-CN"/>
        </w:rPr>
        <w:t xml:space="preserve"> </w:t>
      </w:r>
      <w:r>
        <w:rPr>
          <w:lang w:eastAsia="zh-CN"/>
        </w:rPr>
        <w:t>出发，拟将</w:t>
      </w:r>
      <w:r>
        <w:rPr>
          <w:lang w:eastAsia="zh-CN"/>
        </w:rPr>
        <w:t>“</w:t>
      </w:r>
      <w:r>
        <w:rPr>
          <w:lang w:eastAsia="zh-CN"/>
        </w:rPr>
        <w:t>面向长时程多智能体大语言模型系统的上下文治理与长期记忆图谱方法</w:t>
      </w:r>
      <w:r>
        <w:rPr>
          <w:lang w:eastAsia="zh-CN"/>
        </w:rPr>
        <w:t>”</w:t>
      </w:r>
      <w:r>
        <w:rPr>
          <w:lang w:eastAsia="zh-CN"/>
        </w:rPr>
        <w:t>整理为硕士论文研究。论文不把智能体框架简单视为工具链堆叠，而是从第一性原理出发，将长时程多智能体系统抽象为在有限上下文预算下对信息、记忆、协作和事件证据进行持续治理的问题。</w:t>
      </w:r>
      <w:r>
        <w:t>研究目的主要包括以下几个方面：</w:t>
      </w:r>
    </w:p>
    <w:p w14:paraId="11B0C2D2" w14:textId="77777777" w:rsidR="00667420" w:rsidRDefault="00391986">
      <w:pPr>
        <w:numPr>
          <w:ilvl w:val="0"/>
          <w:numId w:val="2"/>
        </w:numPr>
        <w:spacing w:line="360" w:lineRule="auto"/>
        <w:rPr>
          <w:lang w:eastAsia="zh-CN"/>
        </w:rPr>
      </w:pPr>
      <w:r>
        <w:rPr>
          <w:lang w:eastAsia="zh-CN"/>
        </w:rPr>
        <w:t>建立长时程多智能体大语言模型系统的问题表述。将用户请求、线程历史、工具集合、检索结果、局部记忆、候选共享记忆、集体记忆和长期图谱记忆统一纳入候选上下文集合，明确提示构造本质上是受预算约束的上下文选择问题。</w:t>
      </w:r>
    </w:p>
    <w:p w14:paraId="452EB4E6" w14:textId="77777777" w:rsidR="00667420" w:rsidRDefault="00391986">
      <w:pPr>
        <w:numPr>
          <w:ilvl w:val="0"/>
          <w:numId w:val="2"/>
        </w:numPr>
        <w:spacing w:line="360" w:lineRule="auto"/>
        <w:rPr>
          <w:lang w:eastAsia="zh-CN"/>
        </w:rPr>
      </w:pPr>
      <w:r>
        <w:rPr>
          <w:lang w:eastAsia="zh-CN"/>
        </w:rPr>
        <w:t>提出象群启发的多智能体上下文治理方法。针对多智能体协作中工具观测、委派数据包、中间产物和历史约束共同争夺提示空间的问题，设计一种以验证程度、复用价值、结果关联和冗余抑制为核心的系统级显著性策略。</w:t>
      </w:r>
    </w:p>
    <w:p w14:paraId="2BDEC7C1" w14:textId="77777777" w:rsidR="00667420" w:rsidRDefault="00391986">
      <w:pPr>
        <w:numPr>
          <w:ilvl w:val="0"/>
          <w:numId w:val="2"/>
        </w:numPr>
        <w:spacing w:line="360" w:lineRule="auto"/>
        <w:rPr>
          <w:lang w:eastAsia="zh-CN"/>
        </w:rPr>
      </w:pPr>
      <w:r>
        <w:rPr>
          <w:lang w:eastAsia="zh-CN"/>
        </w:rPr>
        <w:t>提出克拉克星鸦启发的长期记忆图谱机制。将跨运行经验表示为可治理的记忆胶囊节点，通过时间相邻、同任务、证据支持、范围重叠、修正替代和显式冲突等关系构建长期记忆图谱，使长期记忆不再停留在平面文本累积或普通向量召回层面。</w:t>
      </w:r>
    </w:p>
    <w:p w14:paraId="1CA1F5AE" w14:textId="77777777" w:rsidR="00667420" w:rsidRDefault="00391986">
      <w:pPr>
        <w:numPr>
          <w:ilvl w:val="0"/>
          <w:numId w:val="2"/>
        </w:numPr>
        <w:spacing w:line="360" w:lineRule="auto"/>
        <w:rPr>
          <w:lang w:eastAsia="zh-CN"/>
        </w:rPr>
      </w:pPr>
      <w:r>
        <w:rPr>
          <w:lang w:eastAsia="zh-CN"/>
        </w:rPr>
        <w:t>构建长时程运行的系统融合机制。将象群上下文治理、长期记忆图谱、</w:t>
      </w:r>
      <w:r>
        <w:rPr>
          <w:lang w:eastAsia="zh-CN"/>
        </w:rPr>
        <w:t xml:space="preserve">MGCM </w:t>
      </w:r>
      <w:r>
        <w:rPr>
          <w:lang w:eastAsia="zh-CN"/>
        </w:rPr>
        <w:t>记忆治理、长时程注意力、预算感知上下文压缩和事件中心可观测性组织为统一框架，形成可插拔、可评估、可复现的智能体运行时方法。</w:t>
      </w:r>
    </w:p>
    <w:p w14:paraId="0C5AE164" w14:textId="77777777" w:rsidR="00667420" w:rsidRDefault="00391986">
      <w:pPr>
        <w:numPr>
          <w:ilvl w:val="0"/>
          <w:numId w:val="2"/>
        </w:numPr>
        <w:spacing w:line="360" w:lineRule="auto"/>
        <w:rPr>
          <w:lang w:eastAsia="zh-CN"/>
        </w:rPr>
      </w:pPr>
      <w:r>
        <w:rPr>
          <w:lang w:eastAsia="zh-CN"/>
        </w:rPr>
        <w:t>通过公开</w:t>
      </w:r>
      <w:r>
        <w:rPr>
          <w:lang w:eastAsia="zh-CN"/>
        </w:rPr>
        <w:t xml:space="preserve"> benchmark </w:t>
      </w:r>
      <w:r>
        <w:rPr>
          <w:lang w:eastAsia="zh-CN"/>
        </w:rPr>
        <w:t>切片和模块级强基线实验验证方法有效性。围绕</w:t>
      </w:r>
      <w:r>
        <w:rPr>
          <w:lang w:eastAsia="zh-CN"/>
        </w:rPr>
        <w:t xml:space="preserve"> GAIA</w:t>
      </w:r>
      <w:r>
        <w:rPr>
          <w:lang w:eastAsia="zh-CN"/>
        </w:rPr>
        <w:t>、</w:t>
      </w:r>
      <w:r>
        <w:rPr>
          <w:lang w:eastAsia="zh-CN"/>
        </w:rPr>
        <w:t>HotpotQA</w:t>
      </w:r>
      <w:r>
        <w:rPr>
          <w:lang w:eastAsia="zh-CN"/>
        </w:rPr>
        <w:t>、</w:t>
      </w:r>
      <w:r>
        <w:rPr>
          <w:lang w:eastAsia="zh-CN"/>
        </w:rPr>
        <w:t>MuSiQue</w:t>
      </w:r>
      <w:r>
        <w:rPr>
          <w:lang w:eastAsia="zh-CN"/>
        </w:rPr>
        <w:t>、</w:t>
      </w:r>
      <w:r>
        <w:rPr>
          <w:lang w:eastAsia="zh-CN"/>
        </w:rPr>
        <w:t>LoCoMo</w:t>
      </w:r>
      <w:r>
        <w:rPr>
          <w:lang w:eastAsia="zh-CN"/>
        </w:rPr>
        <w:t>、</w:t>
      </w:r>
      <w:r>
        <w:rPr>
          <w:lang w:eastAsia="zh-CN"/>
        </w:rPr>
        <w:t>LongMemEval</w:t>
      </w:r>
      <w:r>
        <w:rPr>
          <w:lang w:eastAsia="zh-CN"/>
        </w:rPr>
        <w:t>、</w:t>
      </w:r>
      <w:r>
        <w:rPr>
          <w:lang w:eastAsia="zh-CN"/>
        </w:rPr>
        <w:t>LongBench</w:t>
      </w:r>
      <w:r>
        <w:rPr>
          <w:lang w:eastAsia="zh-CN"/>
        </w:rPr>
        <w:t>、</w:t>
      </w:r>
      <w:r>
        <w:rPr>
          <w:lang w:eastAsia="zh-CN"/>
        </w:rPr>
        <w:t xml:space="preserve">InfiniteBench </w:t>
      </w:r>
      <w:r>
        <w:rPr>
          <w:lang w:eastAsia="zh-CN"/>
        </w:rPr>
        <w:t>以及</w:t>
      </w:r>
      <w:r>
        <w:rPr>
          <w:lang w:eastAsia="zh-CN"/>
        </w:rPr>
        <w:t xml:space="preserve"> AgentOrch </w:t>
      </w:r>
      <w:r>
        <w:rPr>
          <w:lang w:eastAsia="zh-CN"/>
        </w:rPr>
        <w:t>诊断套件设计实验，检验整体性能、证据保留、记忆复用、预算鲁棒性和故障诊断能力。</w:t>
      </w:r>
    </w:p>
    <w:p w14:paraId="15857041" w14:textId="77777777" w:rsidR="00667420" w:rsidRDefault="00391986">
      <w:pPr>
        <w:pStyle w:val="2"/>
        <w:spacing w:line="360" w:lineRule="auto"/>
        <w:rPr>
          <w:lang w:eastAsia="zh-CN"/>
        </w:rPr>
      </w:pPr>
      <w:bookmarkStart w:id="2" w:name="研究意义"/>
      <w:bookmarkEnd w:id="1"/>
      <w:r>
        <w:rPr>
          <w:rFonts w:ascii="Times New Roman" w:eastAsia="宋体" w:hAnsi="Times New Roman"/>
          <w:b w:val="0"/>
          <w:sz w:val="24"/>
          <w:lang w:eastAsia="zh-CN"/>
        </w:rPr>
        <w:lastRenderedPageBreak/>
        <w:t>研究意义</w:t>
      </w:r>
    </w:p>
    <w:p w14:paraId="3B30268F" w14:textId="77777777" w:rsidR="00667420" w:rsidRDefault="00391986">
      <w:pPr>
        <w:pStyle w:val="3"/>
        <w:spacing w:line="360" w:lineRule="auto"/>
        <w:rPr>
          <w:lang w:eastAsia="zh-CN"/>
        </w:rPr>
      </w:pPr>
      <w:bookmarkStart w:id="3" w:name="理论意义"/>
      <w:r>
        <w:rPr>
          <w:rFonts w:ascii="Times New Roman" w:eastAsia="宋体" w:hAnsi="Times New Roman"/>
          <w:b w:val="0"/>
          <w:lang w:eastAsia="zh-CN"/>
        </w:rPr>
        <w:t>理论意义</w:t>
      </w:r>
    </w:p>
    <w:p w14:paraId="41441796" w14:textId="77777777" w:rsidR="00667420" w:rsidRDefault="00391986">
      <w:pPr>
        <w:pStyle w:val="FirstParagraph"/>
        <w:spacing w:line="360" w:lineRule="auto"/>
        <w:rPr>
          <w:lang w:eastAsia="zh-CN"/>
        </w:rPr>
      </w:pPr>
      <w:r>
        <w:rPr>
          <w:lang w:eastAsia="zh-CN"/>
        </w:rPr>
        <w:t>第一，本课题有助于把大语言模型智能体研究从</w:t>
      </w:r>
      <w:r>
        <w:rPr>
          <w:lang w:eastAsia="zh-CN"/>
        </w:rPr>
        <w:t>“</w:t>
      </w:r>
      <w:r>
        <w:rPr>
          <w:lang w:eastAsia="zh-CN"/>
        </w:rPr>
        <w:t>能力堆叠</w:t>
      </w:r>
      <w:r>
        <w:rPr>
          <w:lang w:eastAsia="zh-CN"/>
        </w:rPr>
        <w:t>”</w:t>
      </w:r>
      <w:r>
        <w:rPr>
          <w:lang w:eastAsia="zh-CN"/>
        </w:rPr>
        <w:t>推进到</w:t>
      </w:r>
      <w:r>
        <w:rPr>
          <w:lang w:eastAsia="zh-CN"/>
        </w:rPr>
        <w:t>“</w:t>
      </w:r>
      <w:r>
        <w:rPr>
          <w:lang w:eastAsia="zh-CN"/>
        </w:rPr>
        <w:t>治理建模</w:t>
      </w:r>
      <w:r>
        <w:rPr>
          <w:lang w:eastAsia="zh-CN"/>
        </w:rPr>
        <w:t>”</w:t>
      </w:r>
      <w:r>
        <w:rPr>
          <w:lang w:eastAsia="zh-CN"/>
        </w:rPr>
        <w:t>。现有许多智能体系统强调规划、工具调用、角色协作或记忆模块，但在长时程任务中，真正限制系统稳定性的往往是上下文选择、记忆提升、冲突抑制和预算分配之间的耦合。本课题将这些问题统一为治理策略问题，有助于为长时程智能体系统提供更清晰的问题定义。</w:t>
      </w:r>
    </w:p>
    <w:p w14:paraId="6C49B4F3" w14:textId="77777777" w:rsidR="00667420" w:rsidRDefault="00391986">
      <w:pPr>
        <w:pStyle w:val="a0"/>
        <w:spacing w:line="360" w:lineRule="auto"/>
        <w:rPr>
          <w:lang w:eastAsia="zh-CN"/>
        </w:rPr>
      </w:pPr>
      <w:r>
        <w:rPr>
          <w:lang w:eastAsia="zh-CN"/>
        </w:rPr>
        <w:t>第二，本课题有助于区分运行内上下文治理与跨运行长期记忆治理。当前研究中，短期上下文、长期记忆、</w:t>
      </w:r>
      <w:r>
        <w:rPr>
          <w:lang w:eastAsia="zh-CN"/>
        </w:rPr>
        <w:t xml:space="preserve">RAG </w:t>
      </w:r>
      <w:r>
        <w:rPr>
          <w:lang w:eastAsia="zh-CN"/>
        </w:rPr>
        <w:t>检索结果和多智能体共享笔记经常被混合处理，导致机制边界不清。本课题将象群上下文管理策略定位为运行内共享上下文治理，将克拉克星鸦长时记忆图谱定位为跨运行经验沉淀与返回，两者通过</w:t>
      </w:r>
      <w:r>
        <w:rPr>
          <w:lang w:eastAsia="zh-CN"/>
        </w:rPr>
        <w:t xml:space="preserve"> MGCM </w:t>
      </w:r>
      <w:r>
        <w:rPr>
          <w:lang w:eastAsia="zh-CN"/>
        </w:rPr>
        <w:t>治理接口衔接，从而形成更明确的理论分工。</w:t>
      </w:r>
    </w:p>
    <w:p w14:paraId="62AFB7D9" w14:textId="77777777" w:rsidR="00667420" w:rsidRDefault="00391986">
      <w:pPr>
        <w:pStyle w:val="a0"/>
        <w:spacing w:line="360" w:lineRule="auto"/>
        <w:rPr>
          <w:lang w:eastAsia="zh-CN"/>
        </w:rPr>
      </w:pPr>
      <w:r>
        <w:rPr>
          <w:lang w:eastAsia="zh-CN"/>
        </w:rPr>
        <w:t>第三，本课题有助于推动智能体长期记忆从平面检索走向关系化记忆。传统</w:t>
      </w:r>
      <w:r>
        <w:rPr>
          <w:lang w:eastAsia="zh-CN"/>
        </w:rPr>
        <w:t xml:space="preserve"> RAG </w:t>
      </w:r>
      <w:r>
        <w:rPr>
          <w:lang w:eastAsia="zh-CN"/>
        </w:rPr>
        <w:t>更多关注文档片段检索，普通长期记忆更多关注历史对话召回，而长时程智能体需要处理任务、证据、时间、修正、冲突和复用范围之间的关系。本课题将长期记忆组织为图谱，有助于提升记忆的可解释性、可审计性和安全返回能力。</w:t>
      </w:r>
    </w:p>
    <w:p w14:paraId="0A2CFD7E" w14:textId="77777777" w:rsidR="00667420" w:rsidRDefault="00391986">
      <w:pPr>
        <w:pStyle w:val="a0"/>
        <w:spacing w:line="360" w:lineRule="auto"/>
        <w:rPr>
          <w:lang w:eastAsia="zh-CN"/>
        </w:rPr>
      </w:pPr>
      <w:r>
        <w:rPr>
          <w:lang w:eastAsia="zh-CN"/>
        </w:rPr>
        <w:t>第四，本课题有助于建立智能体系统评估中的证据边界意识。当前研究稿件已经明确区分公开</w:t>
      </w:r>
      <w:r>
        <w:rPr>
          <w:lang w:eastAsia="zh-CN"/>
        </w:rPr>
        <w:t xml:space="preserve"> benchmark </w:t>
      </w:r>
      <w:r>
        <w:rPr>
          <w:lang w:eastAsia="zh-CN"/>
        </w:rPr>
        <w:t>主证据与诊断性补充证据，并对</w:t>
      </w:r>
      <w:r>
        <w:rPr>
          <w:lang w:eastAsia="zh-CN"/>
        </w:rPr>
        <w:t xml:space="preserve"> RQ2</w:t>
      </w:r>
      <w:r>
        <w:rPr>
          <w:lang w:eastAsia="zh-CN"/>
        </w:rPr>
        <w:t>、</w:t>
      </w:r>
      <w:r>
        <w:rPr>
          <w:lang w:eastAsia="zh-CN"/>
        </w:rPr>
        <w:t xml:space="preserve">RQ3 </w:t>
      </w:r>
      <w:r>
        <w:rPr>
          <w:lang w:eastAsia="zh-CN"/>
        </w:rPr>
        <w:t>等未完全闭合的实验结果保持谨慎表述。这种写法有助于形成更符合学术规范的实验叙事，避免把小样本、单</w:t>
      </w:r>
      <w:r>
        <w:rPr>
          <w:lang w:eastAsia="zh-CN"/>
        </w:rPr>
        <w:t xml:space="preserve"> seed </w:t>
      </w:r>
      <w:r>
        <w:rPr>
          <w:lang w:eastAsia="zh-CN"/>
        </w:rPr>
        <w:t>或自定义套件结果过度解释为普遍结论。</w:t>
      </w:r>
    </w:p>
    <w:p w14:paraId="7B056F56" w14:textId="77777777" w:rsidR="00667420" w:rsidRDefault="00391986">
      <w:pPr>
        <w:pStyle w:val="3"/>
        <w:spacing w:line="360" w:lineRule="auto"/>
        <w:rPr>
          <w:lang w:eastAsia="zh-CN"/>
        </w:rPr>
      </w:pPr>
      <w:bookmarkStart w:id="4" w:name="现实意义"/>
      <w:bookmarkEnd w:id="3"/>
      <w:r>
        <w:rPr>
          <w:rFonts w:ascii="Times New Roman" w:eastAsia="宋体" w:hAnsi="Times New Roman"/>
          <w:b w:val="0"/>
          <w:lang w:eastAsia="zh-CN"/>
        </w:rPr>
        <w:t>现实意义</w:t>
      </w:r>
    </w:p>
    <w:p w14:paraId="1A8D28A9" w14:textId="77777777" w:rsidR="00667420" w:rsidRDefault="00391986">
      <w:pPr>
        <w:pStyle w:val="FirstParagraph"/>
        <w:spacing w:line="360" w:lineRule="auto"/>
        <w:rPr>
          <w:lang w:eastAsia="zh-CN"/>
        </w:rPr>
      </w:pPr>
      <w:bookmarkStart w:id="5" w:name="OLE_LINK1"/>
      <w:r>
        <w:rPr>
          <w:lang w:eastAsia="zh-CN"/>
        </w:rPr>
        <w:t>第一，本课题可服务于复杂任务智能体编排框架建设。长篇研究、代码开发、自动实验、数据分析和报告生成等任务都具有跨轮次、跨工具、跨文件和跨子任务的特征。如果没有上下文治理与长期记忆机制，系统容易出现历史约束丢失、重复检索、错误经验复用和任务轨迹不可追踪等问题。本课题的机制可为智能体底层框架提供可落地的设计方案。</w:t>
      </w:r>
    </w:p>
    <w:p w14:paraId="345D9CF5" w14:textId="77777777" w:rsidR="00667420" w:rsidRDefault="00391986">
      <w:pPr>
        <w:pStyle w:val="a0"/>
        <w:spacing w:line="360" w:lineRule="auto"/>
        <w:rPr>
          <w:lang w:eastAsia="zh-CN"/>
        </w:rPr>
      </w:pPr>
      <w:r>
        <w:rPr>
          <w:lang w:eastAsia="zh-CN"/>
        </w:rPr>
        <w:lastRenderedPageBreak/>
        <w:t>第二，本课题可提升大语言模型应用的稳定性与可维护性。实际部署中的智能体系统不仅要能完成任务，还要能解释为什么保留某些上下文、为什么召回某段历史经验、为什么某条记忆被废弃，以及失败发生在哪个步骤。事件中心可观测性和</w:t>
      </w:r>
      <w:r>
        <w:rPr>
          <w:lang w:eastAsia="zh-CN"/>
        </w:rPr>
        <w:t xml:space="preserve"> MGCM </w:t>
      </w:r>
      <w:r>
        <w:rPr>
          <w:lang w:eastAsia="zh-CN"/>
        </w:rPr>
        <w:t>记忆治理能够为调试、审计和复现实验提供结构化证据。</w:t>
      </w:r>
    </w:p>
    <w:p w14:paraId="065B3A60" w14:textId="77777777" w:rsidR="00667420" w:rsidRDefault="00391986">
      <w:pPr>
        <w:pStyle w:val="a0"/>
        <w:spacing w:line="360" w:lineRule="auto"/>
        <w:rPr>
          <w:lang w:eastAsia="zh-CN"/>
        </w:rPr>
      </w:pPr>
      <w:r>
        <w:rPr>
          <w:lang w:eastAsia="zh-CN"/>
        </w:rPr>
        <w:t>第三，本课题可降低长时程任务的成本和风险。长上下文模型虽然不断发展，但直接堆积全部历史会造成</w:t>
      </w:r>
      <w:r>
        <w:rPr>
          <w:lang w:eastAsia="zh-CN"/>
        </w:rPr>
        <w:t xml:space="preserve"> token </w:t>
      </w:r>
      <w:r>
        <w:rPr>
          <w:lang w:eastAsia="zh-CN"/>
        </w:rPr>
        <w:t>成本、位置偏置、噪声累积和隐私风险。通过预算感知压缩、显著性排序和渐进式长期记忆返回，可以在保持任务连续性的同时减少无效上下文注入，提高系统成本效率。</w:t>
      </w:r>
    </w:p>
    <w:p w14:paraId="74DB2068" w14:textId="77777777" w:rsidR="00667420" w:rsidRDefault="00391986">
      <w:pPr>
        <w:pStyle w:val="1"/>
        <w:spacing w:line="360" w:lineRule="auto"/>
        <w:rPr>
          <w:lang w:eastAsia="zh-CN"/>
        </w:rPr>
      </w:pPr>
      <w:bookmarkStart w:id="6" w:name="与选题相关的国内外研究状况及最新动态"/>
      <w:bookmarkEnd w:id="0"/>
      <w:bookmarkEnd w:id="2"/>
      <w:bookmarkEnd w:id="4"/>
      <w:bookmarkEnd w:id="5"/>
      <w:r>
        <w:rPr>
          <w:rFonts w:ascii="Times New Roman" w:eastAsia="宋体" w:hAnsi="Times New Roman"/>
          <w:b w:val="0"/>
          <w:sz w:val="24"/>
          <w:lang w:eastAsia="zh-CN"/>
        </w:rPr>
        <w:t>与选题相关的国内外研究状况及最新动态</w:t>
      </w:r>
    </w:p>
    <w:p w14:paraId="15772414" w14:textId="77777777" w:rsidR="00667420" w:rsidRDefault="00391986">
      <w:pPr>
        <w:pStyle w:val="2"/>
        <w:spacing w:line="360" w:lineRule="auto"/>
        <w:rPr>
          <w:lang w:eastAsia="zh-CN"/>
        </w:rPr>
      </w:pPr>
      <w:bookmarkStart w:id="7" w:name="大语言模型自主智能体研究"/>
      <w:r>
        <w:rPr>
          <w:rFonts w:ascii="Times New Roman" w:eastAsia="宋体" w:hAnsi="Times New Roman"/>
          <w:b w:val="0"/>
          <w:sz w:val="24"/>
          <w:lang w:eastAsia="zh-CN"/>
        </w:rPr>
        <w:t>大语言模型自主智能体研究</w:t>
      </w:r>
    </w:p>
    <w:p w14:paraId="16AFD521" w14:textId="77777777" w:rsidR="00667420" w:rsidRDefault="00391986">
      <w:pPr>
        <w:pStyle w:val="FirstParagraph"/>
        <w:spacing w:line="360" w:lineRule="auto"/>
        <w:rPr>
          <w:lang w:eastAsia="zh-CN"/>
        </w:rPr>
      </w:pPr>
      <w:r>
        <w:rPr>
          <w:lang w:eastAsia="zh-CN"/>
        </w:rPr>
        <w:t>大语言模型自主智能体通常被建模为在推理、行动、工具调用和环境反馈之间循环的执行系统。</w:t>
      </w:r>
      <w:r>
        <w:rPr>
          <w:lang w:eastAsia="zh-CN"/>
        </w:rPr>
        <w:t xml:space="preserve">ReAct </w:t>
      </w:r>
      <w:r>
        <w:rPr>
          <w:lang w:eastAsia="zh-CN"/>
        </w:rPr>
        <w:t>将显式推理轨迹与工具行动相结合，使模型能够在</w:t>
      </w:r>
      <w:r>
        <w:rPr>
          <w:lang w:eastAsia="zh-CN"/>
        </w:rPr>
        <w:t>“</w:t>
      </w:r>
      <w:r>
        <w:rPr>
          <w:lang w:eastAsia="zh-CN"/>
        </w:rPr>
        <w:t>思考</w:t>
      </w:r>
      <w:r>
        <w:rPr>
          <w:lang w:eastAsia="zh-CN"/>
        </w:rPr>
        <w:t>-</w:t>
      </w:r>
      <w:r>
        <w:rPr>
          <w:lang w:eastAsia="zh-CN"/>
        </w:rPr>
        <w:t>行动</w:t>
      </w:r>
      <w:r>
        <w:rPr>
          <w:lang w:eastAsia="zh-CN"/>
        </w:rPr>
        <w:t>-</w:t>
      </w:r>
      <w:r>
        <w:rPr>
          <w:lang w:eastAsia="zh-CN"/>
        </w:rPr>
        <w:t>观察</w:t>
      </w:r>
      <w:r>
        <w:rPr>
          <w:lang w:eastAsia="zh-CN"/>
        </w:rPr>
        <w:t>”</w:t>
      </w:r>
      <w:r>
        <w:rPr>
          <w:lang w:eastAsia="zh-CN"/>
        </w:rPr>
        <w:t>的闭环中逐步推进任务；</w:t>
      </w:r>
      <w:r>
        <w:rPr>
          <w:lang w:eastAsia="zh-CN"/>
        </w:rPr>
        <w:t xml:space="preserve">Reflexion </w:t>
      </w:r>
      <w:r>
        <w:rPr>
          <w:lang w:eastAsia="zh-CN"/>
        </w:rPr>
        <w:t>进一步将执行反馈转化为语言式自我改进信号，说明失败经验可以被重新注入后续决策。</w:t>
      </w:r>
      <w:r>
        <w:rPr>
          <w:lang w:eastAsia="zh-CN"/>
        </w:rPr>
        <w:t xml:space="preserve">Wang </w:t>
      </w:r>
      <w:r>
        <w:rPr>
          <w:lang w:eastAsia="zh-CN"/>
        </w:rPr>
        <w:t>等关于大语言模型自主智能体的综述则系统总结了规划、记忆、工具使用、反思和环境交互在智能体系统中的作用。</w:t>
      </w:r>
    </w:p>
    <w:p w14:paraId="72901FDD" w14:textId="77777777" w:rsidR="00667420" w:rsidRDefault="00391986">
      <w:pPr>
        <w:pStyle w:val="a0"/>
        <w:spacing w:line="360" w:lineRule="auto"/>
        <w:rPr>
          <w:lang w:eastAsia="zh-CN"/>
        </w:rPr>
      </w:pPr>
      <w:r>
        <w:rPr>
          <w:lang w:eastAsia="zh-CN"/>
        </w:rPr>
        <w:t>这一方向为本课题提供了闭环执行基础，但其主要对象仍是单个智能体如何更好地行动、反思和纠错。对于多个智能体在长时间跨度中如何共享有限上下文、如何区分运行内共享记忆和跨运行长期记忆、如何在预算限制下构造提示，现有单智能体闭环研究仍不能直接回答。</w:t>
      </w:r>
    </w:p>
    <w:p w14:paraId="1E234910" w14:textId="77777777" w:rsidR="00667420" w:rsidRDefault="00391986">
      <w:pPr>
        <w:pStyle w:val="2"/>
        <w:spacing w:line="360" w:lineRule="auto"/>
        <w:rPr>
          <w:lang w:eastAsia="zh-CN"/>
        </w:rPr>
      </w:pPr>
      <w:bookmarkStart w:id="8" w:name="基于大语言模型的多智能体系统研究"/>
      <w:bookmarkEnd w:id="7"/>
      <w:r>
        <w:rPr>
          <w:rFonts w:ascii="Times New Roman" w:eastAsia="宋体" w:hAnsi="Times New Roman"/>
          <w:b w:val="0"/>
          <w:sz w:val="24"/>
          <w:lang w:eastAsia="zh-CN"/>
        </w:rPr>
        <w:t>基于大语言模型的多智能体系统研究</w:t>
      </w:r>
    </w:p>
    <w:p w14:paraId="4AB6B451" w14:textId="77777777" w:rsidR="00667420" w:rsidRDefault="00391986">
      <w:pPr>
        <w:pStyle w:val="FirstParagraph"/>
        <w:spacing w:line="360" w:lineRule="auto"/>
        <w:rPr>
          <w:lang w:eastAsia="zh-CN"/>
        </w:rPr>
      </w:pPr>
      <w:r>
        <w:rPr>
          <w:lang w:eastAsia="zh-CN"/>
        </w:rPr>
        <w:t>多智能体系统研究在</w:t>
      </w:r>
      <w:r>
        <w:rPr>
          <w:lang w:eastAsia="zh-CN"/>
        </w:rPr>
        <w:t xml:space="preserve"> LLM </w:t>
      </w:r>
      <w:r>
        <w:rPr>
          <w:lang w:eastAsia="zh-CN"/>
        </w:rPr>
        <w:t>时代迅速发展。传统多智能体理论强调协作、协调、组织结构和通信协议；在大语言模型语境下，研究重点逐渐转向角色画像、通信模式、环境接口、任务分解和能力获得机制。</w:t>
      </w:r>
      <w:r>
        <w:rPr>
          <w:lang w:eastAsia="zh-CN"/>
        </w:rPr>
        <w:t xml:space="preserve">CAMEL </w:t>
      </w:r>
      <w:r>
        <w:rPr>
          <w:lang w:eastAsia="zh-CN"/>
        </w:rPr>
        <w:t>展示了角色扮演智能体协作与数据生成的可行性；</w:t>
      </w:r>
      <w:r>
        <w:rPr>
          <w:lang w:eastAsia="zh-CN"/>
        </w:rPr>
        <w:t xml:space="preserve">AutoGen </w:t>
      </w:r>
      <w:r>
        <w:rPr>
          <w:lang w:eastAsia="zh-CN"/>
        </w:rPr>
        <w:t>将可对话智能体与群聊编排抽象为通用框架；</w:t>
      </w:r>
      <w:r>
        <w:rPr>
          <w:lang w:eastAsia="zh-CN"/>
        </w:rPr>
        <w:t xml:space="preserve">MetaGPT </w:t>
      </w:r>
      <w:r>
        <w:rPr>
          <w:lang w:eastAsia="zh-CN"/>
        </w:rPr>
        <w:t>和</w:t>
      </w:r>
      <w:r>
        <w:rPr>
          <w:lang w:eastAsia="zh-CN"/>
        </w:rPr>
        <w:t xml:space="preserve"> ChatDev </w:t>
      </w:r>
      <w:r>
        <w:rPr>
          <w:lang w:eastAsia="zh-CN"/>
        </w:rPr>
        <w:t>将</w:t>
      </w:r>
      <w:r>
        <w:rPr>
          <w:lang w:eastAsia="zh-CN"/>
        </w:rPr>
        <w:t xml:space="preserve"> SOP</w:t>
      </w:r>
      <w:r>
        <w:rPr>
          <w:lang w:eastAsia="zh-CN"/>
        </w:rPr>
        <w:t>、结构化消息和软件开发流水线纳入协作骨架；</w:t>
      </w:r>
      <w:r>
        <w:rPr>
          <w:lang w:eastAsia="zh-CN"/>
        </w:rPr>
        <w:t>MASTER</w:t>
      </w:r>
      <w:r>
        <w:rPr>
          <w:lang w:eastAsia="zh-CN"/>
        </w:rPr>
        <w:t>、</w:t>
      </w:r>
      <w:r>
        <w:rPr>
          <w:lang w:eastAsia="zh-CN"/>
        </w:rPr>
        <w:lastRenderedPageBreak/>
        <w:t>MegaAgent</w:t>
      </w:r>
      <w:r>
        <w:rPr>
          <w:lang w:eastAsia="zh-CN"/>
        </w:rPr>
        <w:t>、</w:t>
      </w:r>
      <w:r>
        <w:rPr>
          <w:lang w:eastAsia="zh-CN"/>
        </w:rPr>
        <w:t xml:space="preserve">MACNet </w:t>
      </w:r>
      <w:r>
        <w:rPr>
          <w:lang w:eastAsia="zh-CN"/>
        </w:rPr>
        <w:t>和</w:t>
      </w:r>
      <w:r>
        <w:rPr>
          <w:lang w:eastAsia="zh-CN"/>
        </w:rPr>
        <w:t xml:space="preserve"> Cross-Team Orchestration </w:t>
      </w:r>
      <w:r>
        <w:rPr>
          <w:lang w:eastAsia="zh-CN"/>
        </w:rPr>
        <w:t>进一步探索了专业化角色招募、大规模协作和跨团队编排。</w:t>
      </w:r>
    </w:p>
    <w:p w14:paraId="5E306888" w14:textId="77777777" w:rsidR="00667420" w:rsidRDefault="00391986">
      <w:pPr>
        <w:pStyle w:val="a0"/>
        <w:spacing w:line="360" w:lineRule="auto"/>
        <w:rPr>
          <w:lang w:eastAsia="zh-CN"/>
        </w:rPr>
      </w:pPr>
      <w:r>
        <w:rPr>
          <w:lang w:eastAsia="zh-CN"/>
        </w:rPr>
        <w:t>这些研究说明，多智能体系统的性能并不只是由单个模型能力决定，还取决于角色分工、通信协议和协作结构。然而，现有多智能体框架更关注任务分解与团队组织，对</w:t>
      </w:r>
      <w:r>
        <w:rPr>
          <w:lang w:eastAsia="zh-CN"/>
        </w:rPr>
        <w:t>“</w:t>
      </w:r>
      <w:r>
        <w:rPr>
          <w:lang w:eastAsia="zh-CN"/>
        </w:rPr>
        <w:t>已产生的信息应如何在角色之间传播、哪些上下文应持续保持影响力、哪些经验应提升为未来可召回的长期记忆</w:t>
      </w:r>
      <w:r>
        <w:rPr>
          <w:lang w:eastAsia="zh-CN"/>
        </w:rPr>
        <w:t>”</w:t>
      </w:r>
      <w:r>
        <w:rPr>
          <w:lang w:eastAsia="zh-CN"/>
        </w:rPr>
        <w:t>等治理问题讨论不足。本课题正是从这一空缺切入。</w:t>
      </w:r>
    </w:p>
    <w:p w14:paraId="022712D6" w14:textId="77777777" w:rsidR="00667420" w:rsidRDefault="00391986">
      <w:pPr>
        <w:pStyle w:val="2"/>
        <w:spacing w:line="360" w:lineRule="auto"/>
        <w:rPr>
          <w:lang w:eastAsia="zh-CN"/>
        </w:rPr>
      </w:pPr>
      <w:bookmarkStart w:id="9" w:name="长上下文建模位置偏置与上下文压缩研究"/>
      <w:bookmarkEnd w:id="8"/>
      <w:r>
        <w:rPr>
          <w:rFonts w:ascii="Times New Roman" w:eastAsia="宋体" w:hAnsi="Times New Roman"/>
          <w:b w:val="0"/>
          <w:sz w:val="24"/>
          <w:lang w:eastAsia="zh-CN"/>
        </w:rPr>
        <w:t>长上下文建模、位置偏置与上下文压缩研究</w:t>
      </w:r>
    </w:p>
    <w:p w14:paraId="300A3EA9" w14:textId="77777777" w:rsidR="00667420" w:rsidRDefault="00391986">
      <w:pPr>
        <w:pStyle w:val="FirstParagraph"/>
        <w:spacing w:line="360" w:lineRule="auto"/>
        <w:rPr>
          <w:lang w:eastAsia="zh-CN"/>
        </w:rPr>
      </w:pPr>
      <w:r>
        <w:rPr>
          <w:lang w:eastAsia="zh-CN"/>
        </w:rPr>
        <w:t>长上下文建模为长时程智能体提供了底层条件。围绕</w:t>
      </w:r>
      <w:r>
        <w:rPr>
          <w:lang w:eastAsia="zh-CN"/>
        </w:rPr>
        <w:t xml:space="preserve"> RoPE </w:t>
      </w:r>
      <w:r>
        <w:rPr>
          <w:lang w:eastAsia="zh-CN"/>
        </w:rPr>
        <w:t>扩展、分段位置编码和长窗口训练的研究不断提升模型可接受的</w:t>
      </w:r>
      <w:r>
        <w:rPr>
          <w:lang w:eastAsia="zh-CN"/>
        </w:rPr>
        <w:t xml:space="preserve"> token </w:t>
      </w:r>
      <w:r>
        <w:rPr>
          <w:lang w:eastAsia="zh-CN"/>
        </w:rPr>
        <w:t>长度。但</w:t>
      </w:r>
      <w:r>
        <w:rPr>
          <w:lang w:eastAsia="zh-CN"/>
        </w:rPr>
        <w:t xml:space="preserve"> Lost in the Middle </w:t>
      </w:r>
      <w:r>
        <w:rPr>
          <w:lang w:eastAsia="zh-CN"/>
        </w:rPr>
        <w:t>等研究表明，能够容纳更多</w:t>
      </w:r>
      <w:r>
        <w:rPr>
          <w:lang w:eastAsia="zh-CN"/>
        </w:rPr>
        <w:t xml:space="preserve"> token </w:t>
      </w:r>
      <w:r>
        <w:rPr>
          <w:lang w:eastAsia="zh-CN"/>
        </w:rPr>
        <w:t>并不意味着模型能够稳定利用更多证据，关键信息处于上下文中段时模型性能可能明显下降。这说明长上下文容量与长上下文治理是两个不同问题。</w:t>
      </w:r>
    </w:p>
    <w:p w14:paraId="1412A59A" w14:textId="77777777" w:rsidR="00667420" w:rsidRDefault="00391986">
      <w:pPr>
        <w:pStyle w:val="a0"/>
        <w:spacing w:line="360" w:lineRule="auto"/>
        <w:rPr>
          <w:lang w:eastAsia="zh-CN"/>
        </w:rPr>
      </w:pPr>
      <w:r>
        <w:rPr>
          <w:lang w:eastAsia="zh-CN"/>
        </w:rPr>
        <w:t>与扩展窗口并行发展的另一条路线是上下文压缩。</w:t>
      </w:r>
      <w:r>
        <w:rPr>
          <w:lang w:eastAsia="zh-CN"/>
        </w:rPr>
        <w:t xml:space="preserve">Selective Context </w:t>
      </w:r>
      <w:r>
        <w:rPr>
          <w:lang w:eastAsia="zh-CN"/>
        </w:rPr>
        <w:t>通过识别并删除冗余内容降低推理成本；</w:t>
      </w:r>
      <w:r>
        <w:rPr>
          <w:lang w:eastAsia="zh-CN"/>
        </w:rPr>
        <w:t xml:space="preserve">LLMLingua </w:t>
      </w:r>
      <w:r>
        <w:rPr>
          <w:lang w:eastAsia="zh-CN"/>
        </w:rPr>
        <w:t>将提示压缩系统化为预算控制、迭代压缩和语义保持问题。这些研究表明，提示构造应是受约束的信息选择，而不是简单截断或顺序堆积。不过，现有压缩方法通常以连续文本为对象，较少显式处理多智能体系统中的异质片段，如工具观测、委派包、共享笔记、长期记忆子图和策略控制片段。本课题拟在此基础上将压缩提升为类型化、阶段感知的运行时治理问题。</w:t>
      </w:r>
    </w:p>
    <w:p w14:paraId="2A67C503" w14:textId="77777777" w:rsidR="00667420" w:rsidRDefault="00391986">
      <w:pPr>
        <w:pStyle w:val="2"/>
        <w:spacing w:line="360" w:lineRule="auto"/>
        <w:rPr>
          <w:lang w:eastAsia="zh-CN"/>
        </w:rPr>
      </w:pPr>
      <w:bookmarkStart w:id="10" w:name="长期记忆rag-与图结构检索研究"/>
      <w:bookmarkEnd w:id="9"/>
      <w:r>
        <w:rPr>
          <w:rFonts w:ascii="Times New Roman" w:eastAsia="宋体" w:hAnsi="Times New Roman"/>
          <w:b w:val="0"/>
          <w:sz w:val="24"/>
          <w:lang w:eastAsia="zh-CN"/>
        </w:rPr>
        <w:t>长期记忆、</w:t>
      </w:r>
      <w:r>
        <w:rPr>
          <w:rFonts w:ascii="Times New Roman" w:eastAsia="宋体" w:hAnsi="Times New Roman"/>
          <w:b w:val="0"/>
          <w:sz w:val="24"/>
          <w:lang w:eastAsia="zh-CN"/>
        </w:rPr>
        <w:t xml:space="preserve">RAG </w:t>
      </w:r>
      <w:r>
        <w:rPr>
          <w:rFonts w:ascii="Times New Roman" w:eastAsia="宋体" w:hAnsi="Times New Roman"/>
          <w:b w:val="0"/>
          <w:sz w:val="24"/>
          <w:lang w:eastAsia="zh-CN"/>
        </w:rPr>
        <w:t>与图结构检索研究</w:t>
      </w:r>
    </w:p>
    <w:p w14:paraId="69FDC32D" w14:textId="77777777" w:rsidR="00667420" w:rsidRDefault="00391986">
      <w:pPr>
        <w:pStyle w:val="FirstParagraph"/>
        <w:spacing w:line="360" w:lineRule="auto"/>
        <w:rPr>
          <w:lang w:eastAsia="zh-CN"/>
        </w:rPr>
      </w:pPr>
      <w:r>
        <w:rPr>
          <w:lang w:eastAsia="zh-CN"/>
        </w:rPr>
        <w:t>检索增强生成说明外部知识访问能够改善知识密集型任务。随着智能体系统发展，长期记忆逐渐被作为独立于模型参数之外的系统来设计。</w:t>
      </w:r>
      <w:r>
        <w:rPr>
          <w:lang w:eastAsia="zh-CN"/>
        </w:rPr>
        <w:t xml:space="preserve">Generative Agents </w:t>
      </w:r>
      <w:r>
        <w:rPr>
          <w:lang w:eastAsia="zh-CN"/>
        </w:rPr>
        <w:t>将记忆、反思和计划结合起来，展示了记忆机制对群体行为和长期连续性的作用；</w:t>
      </w:r>
      <w:r>
        <w:rPr>
          <w:lang w:eastAsia="zh-CN"/>
        </w:rPr>
        <w:t xml:space="preserve">MemoryBank </w:t>
      </w:r>
      <w:r>
        <w:rPr>
          <w:lang w:eastAsia="zh-CN"/>
        </w:rPr>
        <w:t>引入遗忘曲线和长期记忆更新；</w:t>
      </w:r>
      <w:r>
        <w:rPr>
          <w:lang w:eastAsia="zh-CN"/>
        </w:rPr>
        <w:t xml:space="preserve">MemGPT </w:t>
      </w:r>
      <w:r>
        <w:rPr>
          <w:lang w:eastAsia="zh-CN"/>
        </w:rPr>
        <w:t>借鉴操作系统分层存储思想，将上下文窗口、外部存储和控制流组织为类似虚拟内存的系统；</w:t>
      </w:r>
      <w:r>
        <w:rPr>
          <w:lang w:eastAsia="zh-CN"/>
        </w:rPr>
        <w:t xml:space="preserve">From RAG to Memory </w:t>
      </w:r>
      <w:r>
        <w:rPr>
          <w:lang w:eastAsia="zh-CN"/>
        </w:rPr>
        <w:t>则从非参数持续学习角度讨论了</w:t>
      </w:r>
      <w:r>
        <w:rPr>
          <w:lang w:eastAsia="zh-CN"/>
        </w:rPr>
        <w:t xml:space="preserve"> RAG </w:t>
      </w:r>
      <w:r>
        <w:rPr>
          <w:lang w:eastAsia="zh-CN"/>
        </w:rPr>
        <w:t>向记忆系统演化的方向。</w:t>
      </w:r>
    </w:p>
    <w:p w14:paraId="4735934D" w14:textId="77777777" w:rsidR="00667420" w:rsidRDefault="00391986">
      <w:pPr>
        <w:pStyle w:val="a0"/>
        <w:spacing w:line="360" w:lineRule="auto"/>
        <w:rPr>
          <w:lang w:eastAsia="zh-CN"/>
        </w:rPr>
      </w:pPr>
      <w:r>
        <w:rPr>
          <w:lang w:eastAsia="zh-CN"/>
        </w:rPr>
        <w:t>当记忆不再只是平面文本片段，而是包含事件、实体、证据、范围和冲突关系时，图结构检索成为自然选择。</w:t>
      </w:r>
      <w:r>
        <w:rPr>
          <w:lang w:eastAsia="zh-CN"/>
        </w:rPr>
        <w:t xml:space="preserve">GraphRAG </w:t>
      </w:r>
      <w:r>
        <w:rPr>
          <w:lang w:eastAsia="zh-CN"/>
        </w:rPr>
        <w:t>将原始文本组织为实体图和社区摘要，证明图化表示能够支持超越普通</w:t>
      </w:r>
      <w:r>
        <w:rPr>
          <w:lang w:eastAsia="zh-CN"/>
        </w:rPr>
        <w:t xml:space="preserve"> chunk-level RAG </w:t>
      </w:r>
      <w:r>
        <w:rPr>
          <w:lang w:eastAsia="zh-CN"/>
        </w:rPr>
        <w:t>的全局问答与主题级总结。现有</w:t>
      </w:r>
      <w:r>
        <w:rPr>
          <w:lang w:eastAsia="zh-CN"/>
        </w:rPr>
        <w:t xml:space="preserve"> </w:t>
      </w:r>
      <w:r>
        <w:rPr>
          <w:lang w:eastAsia="zh-CN"/>
        </w:rPr>
        <w:lastRenderedPageBreak/>
        <w:t xml:space="preserve">GraphRAG </w:t>
      </w:r>
      <w:r>
        <w:rPr>
          <w:lang w:eastAsia="zh-CN"/>
        </w:rPr>
        <w:t>主要面向静态语料库知识检索，而本课题关注的是智能体系统自身跨运行经验的结构化组织，因此图谱中的节点不是普通文档片段，而是经过治理的记忆胶囊。</w:t>
      </w:r>
    </w:p>
    <w:p w14:paraId="6D60D7C6" w14:textId="77777777" w:rsidR="00667420" w:rsidRDefault="00391986">
      <w:pPr>
        <w:pStyle w:val="2"/>
        <w:spacing w:line="360" w:lineRule="auto"/>
        <w:rPr>
          <w:lang w:eastAsia="zh-CN"/>
        </w:rPr>
      </w:pPr>
      <w:bookmarkStart w:id="11" w:name="系统级评测社会交互与可观测性研究"/>
      <w:bookmarkEnd w:id="10"/>
      <w:r>
        <w:rPr>
          <w:rFonts w:ascii="Times New Roman" w:eastAsia="宋体" w:hAnsi="Times New Roman"/>
          <w:b w:val="0"/>
          <w:sz w:val="24"/>
          <w:lang w:eastAsia="zh-CN"/>
        </w:rPr>
        <w:t>系统级评测、社会交互与可观测性研究</w:t>
      </w:r>
    </w:p>
    <w:p w14:paraId="3742A8DD" w14:textId="77777777" w:rsidR="00667420" w:rsidRDefault="00391986">
      <w:pPr>
        <w:pStyle w:val="FirstParagraph"/>
        <w:spacing w:line="360" w:lineRule="auto"/>
        <w:rPr>
          <w:lang w:eastAsia="zh-CN"/>
        </w:rPr>
      </w:pPr>
      <w:r>
        <w:rPr>
          <w:lang w:eastAsia="zh-CN"/>
        </w:rPr>
        <w:t>智能体评测正在从静态题目分数转向交互行为、长程决策、社会智能和鲁棒性。</w:t>
      </w:r>
      <w:r>
        <w:rPr>
          <w:lang w:eastAsia="zh-CN"/>
        </w:rPr>
        <w:t xml:space="preserve">AgentBench </w:t>
      </w:r>
      <w:r>
        <w:rPr>
          <w:lang w:eastAsia="zh-CN"/>
        </w:rPr>
        <w:t>将评测对象从单步回答扩展到多环境交互；</w:t>
      </w:r>
      <w:r>
        <w:rPr>
          <w:lang w:eastAsia="zh-CN"/>
        </w:rPr>
        <w:t xml:space="preserve">ChatEval </w:t>
      </w:r>
      <w:r>
        <w:rPr>
          <w:lang w:eastAsia="zh-CN"/>
        </w:rPr>
        <w:t>通过多智能体辩论式评审模拟多人裁决；</w:t>
      </w:r>
      <w:r>
        <w:rPr>
          <w:lang w:eastAsia="zh-CN"/>
        </w:rPr>
        <w:t xml:space="preserve">SOTOPIA </w:t>
      </w:r>
      <w:r>
        <w:rPr>
          <w:lang w:eastAsia="zh-CN"/>
        </w:rPr>
        <w:t>和</w:t>
      </w:r>
      <w:r>
        <w:rPr>
          <w:lang w:eastAsia="zh-CN"/>
        </w:rPr>
        <w:t xml:space="preserve"> SOTOPIA-</w:t>
      </w:r>
      <m:oMath>
        <m:r>
          <w:rPr>
            <w:rFonts w:ascii="Cambria Math" w:hAnsi="Cambria Math"/>
            <w:lang w:eastAsia="zh-CN"/>
          </w:rPr>
          <m:t>π</m:t>
        </m:r>
      </m:oMath>
      <w:r>
        <w:rPr>
          <w:lang w:eastAsia="zh-CN"/>
        </w:rPr>
        <w:t xml:space="preserve"> </w:t>
      </w:r>
      <w:r>
        <w:rPr>
          <w:lang w:eastAsia="zh-CN"/>
        </w:rPr>
        <w:t>关注语言智能体在社会情境中的目标完成能力和交互式学习；</w:t>
      </w:r>
      <w:r>
        <w:rPr>
          <w:lang w:eastAsia="zh-CN"/>
        </w:rPr>
        <w:t xml:space="preserve">PEAR </w:t>
      </w:r>
      <w:r>
        <w:rPr>
          <w:lang w:eastAsia="zh-CN"/>
        </w:rPr>
        <w:t>等</w:t>
      </w:r>
      <w:r>
        <w:rPr>
          <w:lang w:eastAsia="zh-CN"/>
        </w:rPr>
        <w:t xml:space="preserve"> planner-executor-agent benchmark </w:t>
      </w:r>
      <w:r>
        <w:rPr>
          <w:lang w:eastAsia="zh-CN"/>
        </w:rPr>
        <w:t>则开始评估规划、执行、评估与修正的系统闭环。</w:t>
      </w:r>
    </w:p>
    <w:p w14:paraId="1354E959" w14:textId="77777777" w:rsidR="00667420" w:rsidRDefault="00391986">
      <w:pPr>
        <w:pStyle w:val="a0"/>
        <w:spacing w:line="360" w:lineRule="auto"/>
        <w:rPr>
          <w:lang w:eastAsia="zh-CN"/>
        </w:rPr>
      </w:pPr>
      <w:r>
        <w:rPr>
          <w:lang w:eastAsia="zh-CN"/>
        </w:rPr>
        <w:t>这类研究提示，长时程智能体不能只看最终分数，还需要观察轨迹是否可重建、失败是否可定位、记忆是否正确复用、预算收缩时是否退化。本课题的事件中心可观测性正是针对这一需求设计：每个运行事件记录</w:t>
      </w:r>
      <w:r>
        <w:rPr>
          <w:lang w:eastAsia="zh-CN"/>
        </w:rPr>
        <w:t xml:space="preserve"> run ID</w:t>
      </w:r>
      <w:r>
        <w:rPr>
          <w:lang w:eastAsia="zh-CN"/>
        </w:rPr>
        <w:t>、</w:t>
      </w:r>
      <w:r>
        <w:rPr>
          <w:lang w:eastAsia="zh-CN"/>
        </w:rPr>
        <w:t>thread ID</w:t>
      </w:r>
      <w:r>
        <w:rPr>
          <w:lang w:eastAsia="zh-CN"/>
        </w:rPr>
        <w:t>、</w:t>
      </w:r>
      <w:r>
        <w:rPr>
          <w:lang w:eastAsia="zh-CN"/>
        </w:rPr>
        <w:t>task ID</w:t>
      </w:r>
      <w:r>
        <w:rPr>
          <w:lang w:eastAsia="zh-CN"/>
        </w:rPr>
        <w:t>、阶段和元数据，使</w:t>
      </w:r>
      <w:r>
        <w:rPr>
          <w:lang w:eastAsia="zh-CN"/>
        </w:rPr>
        <w:t xml:space="preserve"> todo </w:t>
      </w:r>
      <w:r>
        <w:rPr>
          <w:lang w:eastAsia="zh-CN"/>
        </w:rPr>
        <w:t>投影、记忆治理和失败诊断建立在同一套结构化证据之上。</w:t>
      </w:r>
    </w:p>
    <w:p w14:paraId="3B88C49D" w14:textId="77777777" w:rsidR="00667420" w:rsidRDefault="00391986">
      <w:pPr>
        <w:pStyle w:val="2"/>
        <w:spacing w:line="360" w:lineRule="auto"/>
        <w:rPr>
          <w:lang w:eastAsia="zh-CN"/>
        </w:rPr>
      </w:pPr>
      <w:bookmarkStart w:id="12" w:name="国内外研究最新动态与文献述评"/>
      <w:bookmarkEnd w:id="11"/>
      <w:r>
        <w:rPr>
          <w:rFonts w:ascii="Times New Roman" w:eastAsia="宋体" w:hAnsi="Times New Roman"/>
          <w:b w:val="0"/>
          <w:sz w:val="24"/>
          <w:lang w:eastAsia="zh-CN"/>
        </w:rPr>
        <w:t>国内外研究最新动态与文献述评</w:t>
      </w:r>
    </w:p>
    <w:p w14:paraId="08EB873E" w14:textId="77777777" w:rsidR="00667420" w:rsidRDefault="00391986">
      <w:pPr>
        <w:pStyle w:val="FirstParagraph"/>
        <w:spacing w:line="360" w:lineRule="auto"/>
        <w:rPr>
          <w:lang w:eastAsia="zh-CN"/>
        </w:rPr>
      </w:pPr>
      <w:r>
        <w:rPr>
          <w:lang w:eastAsia="zh-CN"/>
        </w:rPr>
        <w:t>从最新动态看，</w:t>
      </w:r>
      <w:r>
        <w:rPr>
          <w:lang w:eastAsia="zh-CN"/>
        </w:rPr>
        <w:t xml:space="preserve">2024 </w:t>
      </w:r>
      <w:r>
        <w:rPr>
          <w:lang w:eastAsia="zh-CN"/>
        </w:rPr>
        <w:t>年以来大语言模型多智能体研究进入快速系统化阶段。一方面，</w:t>
      </w:r>
      <w:r>
        <w:rPr>
          <w:lang w:eastAsia="zh-CN"/>
        </w:rPr>
        <w:t>AutoGen</w:t>
      </w:r>
      <w:r>
        <w:rPr>
          <w:lang w:eastAsia="zh-CN"/>
        </w:rPr>
        <w:t>、</w:t>
      </w:r>
      <w:r>
        <w:rPr>
          <w:lang w:eastAsia="zh-CN"/>
        </w:rPr>
        <w:t>MetaGPT</w:t>
      </w:r>
      <w:r>
        <w:rPr>
          <w:lang w:eastAsia="zh-CN"/>
        </w:rPr>
        <w:t>、</w:t>
      </w:r>
      <w:r>
        <w:rPr>
          <w:lang w:eastAsia="zh-CN"/>
        </w:rPr>
        <w:t xml:space="preserve">ChatDev </w:t>
      </w:r>
      <w:r>
        <w:rPr>
          <w:lang w:eastAsia="zh-CN"/>
        </w:rPr>
        <w:t>等系统推动了可对话智能体、软件工程智能体和角色化协作框架的发展；另一方面，</w:t>
      </w:r>
      <w:r>
        <w:rPr>
          <w:lang w:eastAsia="zh-CN"/>
        </w:rPr>
        <w:t>AgentBench</w:t>
      </w:r>
      <w:r>
        <w:rPr>
          <w:lang w:eastAsia="zh-CN"/>
        </w:rPr>
        <w:t>、</w:t>
      </w:r>
      <w:r>
        <w:rPr>
          <w:lang w:eastAsia="zh-CN"/>
        </w:rPr>
        <w:t>SOTOPIA</w:t>
      </w:r>
      <w:r>
        <w:rPr>
          <w:lang w:eastAsia="zh-CN"/>
        </w:rPr>
        <w:t>、</w:t>
      </w:r>
      <w:r>
        <w:rPr>
          <w:lang w:eastAsia="zh-CN"/>
        </w:rPr>
        <w:t xml:space="preserve">PEAR </w:t>
      </w:r>
      <w:r>
        <w:rPr>
          <w:lang w:eastAsia="zh-CN"/>
        </w:rPr>
        <w:t>等评测工作推动研究从静态</w:t>
      </w:r>
      <w:r>
        <w:rPr>
          <w:lang w:eastAsia="zh-CN"/>
        </w:rPr>
        <w:t xml:space="preserve"> NLP </w:t>
      </w:r>
      <w:r>
        <w:rPr>
          <w:lang w:eastAsia="zh-CN"/>
        </w:rPr>
        <w:t>指标转向交互式系统能力。</w:t>
      </w:r>
      <w:r>
        <w:rPr>
          <w:lang w:eastAsia="zh-CN"/>
        </w:rPr>
        <w:t xml:space="preserve">2025–2026 </w:t>
      </w:r>
      <w:r>
        <w:rPr>
          <w:lang w:eastAsia="zh-CN"/>
        </w:rPr>
        <w:t>年的</w:t>
      </w:r>
      <w:r>
        <w:rPr>
          <w:lang w:eastAsia="zh-CN"/>
        </w:rPr>
        <w:t xml:space="preserve"> MASTER</w:t>
      </w:r>
      <w:r>
        <w:rPr>
          <w:lang w:eastAsia="zh-CN"/>
        </w:rPr>
        <w:t>、</w:t>
      </w:r>
      <w:r>
        <w:rPr>
          <w:lang w:eastAsia="zh-CN"/>
        </w:rPr>
        <w:t>MegaAgent</w:t>
      </w:r>
      <w:r>
        <w:rPr>
          <w:lang w:eastAsia="zh-CN"/>
        </w:rPr>
        <w:t>、</w:t>
      </w:r>
      <w:r>
        <w:rPr>
          <w:lang w:eastAsia="zh-CN"/>
        </w:rPr>
        <w:t>MACNet</w:t>
      </w:r>
      <w:r>
        <w:rPr>
          <w:lang w:eastAsia="zh-CN"/>
        </w:rPr>
        <w:t>、</w:t>
      </w:r>
      <w:r>
        <w:rPr>
          <w:lang w:eastAsia="zh-CN"/>
        </w:rPr>
        <w:t>Cross-Team Orchestration</w:t>
      </w:r>
      <w:r>
        <w:rPr>
          <w:lang w:eastAsia="zh-CN"/>
        </w:rPr>
        <w:t>、</w:t>
      </w:r>
      <w:r>
        <w:rPr>
          <w:lang w:eastAsia="zh-CN"/>
        </w:rPr>
        <w:t xml:space="preserve">RAG for AIGC </w:t>
      </w:r>
      <w:r>
        <w:rPr>
          <w:lang w:eastAsia="zh-CN"/>
        </w:rPr>
        <w:t>和</w:t>
      </w:r>
      <w:r>
        <w:rPr>
          <w:lang w:eastAsia="zh-CN"/>
        </w:rPr>
        <w:t xml:space="preserve"> public opinion simulation </w:t>
      </w:r>
      <w:r>
        <w:rPr>
          <w:lang w:eastAsia="zh-CN"/>
        </w:rPr>
        <w:t>等工作继续拓展多智能体协作、规模扩展、检索增强和社会模拟应用。</w:t>
      </w:r>
    </w:p>
    <w:p w14:paraId="4EAFFE95" w14:textId="77777777" w:rsidR="00667420" w:rsidRDefault="00391986">
      <w:pPr>
        <w:pStyle w:val="a0"/>
        <w:spacing w:line="360" w:lineRule="auto"/>
        <w:rPr>
          <w:lang w:eastAsia="zh-CN"/>
        </w:rPr>
      </w:pPr>
      <w:r>
        <w:rPr>
          <w:lang w:eastAsia="zh-CN"/>
        </w:rPr>
        <w:t>综合来看，已有研究仍存在四点不足：第一，长时程多智能体系统中的上下文治理与长期记忆治理经常混用，缺少清晰分层；第二，许多长期记忆方法仍以平面文本或向量检索为主，对经验之间的时间、证据、冲突和修正关系建模不足；第三，长上下文和提示压缩研究较少面向多智能体运行时中的异质上下文片段；第四，系统评测中主</w:t>
      </w:r>
      <w:r>
        <w:rPr>
          <w:lang w:eastAsia="zh-CN"/>
        </w:rPr>
        <w:t xml:space="preserve"> benchmark</w:t>
      </w:r>
      <w:r>
        <w:rPr>
          <w:lang w:eastAsia="zh-CN"/>
        </w:rPr>
        <w:t>、诊断套件、模块级实验和工程时延实验的证据等级需要更严格区分。因此，本课题拟在现有研究基础上，提出一个边界更清晰、证据更可追踪的上下文治理与长期记忆图谱研究框架。</w:t>
      </w:r>
    </w:p>
    <w:p w14:paraId="50C688A6" w14:textId="77777777" w:rsidR="00667420" w:rsidRDefault="00391986">
      <w:pPr>
        <w:pStyle w:val="1"/>
        <w:spacing w:line="360" w:lineRule="auto"/>
        <w:rPr>
          <w:lang w:eastAsia="zh-CN"/>
        </w:rPr>
      </w:pPr>
      <w:bookmarkStart w:id="13" w:name="本课题的基本内容"/>
      <w:bookmarkEnd w:id="6"/>
      <w:bookmarkEnd w:id="12"/>
      <w:r>
        <w:rPr>
          <w:rFonts w:ascii="Times New Roman" w:eastAsia="宋体" w:hAnsi="Times New Roman"/>
          <w:b w:val="0"/>
          <w:sz w:val="24"/>
          <w:lang w:eastAsia="zh-CN"/>
        </w:rPr>
        <w:lastRenderedPageBreak/>
        <w:t>本课题的基本内容</w:t>
      </w:r>
    </w:p>
    <w:p w14:paraId="6B751F12" w14:textId="77777777" w:rsidR="00667420" w:rsidRDefault="00391986">
      <w:pPr>
        <w:pStyle w:val="2"/>
        <w:spacing w:line="360" w:lineRule="auto"/>
        <w:rPr>
          <w:lang w:eastAsia="zh-CN"/>
        </w:rPr>
      </w:pPr>
      <w:bookmarkStart w:id="14" w:name="研究对象与问题定义"/>
      <w:r>
        <w:rPr>
          <w:rFonts w:ascii="Times New Roman" w:eastAsia="宋体" w:hAnsi="Times New Roman"/>
          <w:b w:val="0"/>
          <w:sz w:val="24"/>
          <w:lang w:eastAsia="zh-CN"/>
        </w:rPr>
        <w:t>研究对象与问题定义</w:t>
      </w:r>
    </w:p>
    <w:p w14:paraId="0735DC6B" w14:textId="77777777" w:rsidR="00667420" w:rsidRDefault="00391986">
      <w:pPr>
        <w:pStyle w:val="FirstParagraph"/>
        <w:spacing w:line="360" w:lineRule="auto"/>
        <w:rPr>
          <w:lang w:eastAsia="zh-CN"/>
        </w:rPr>
      </w:pPr>
      <w:r>
        <w:rPr>
          <w:lang w:eastAsia="zh-CN"/>
        </w:rPr>
        <w:t>本课题研究对象为长时程多智能体大语言模型系统。系统接收用户请求</w:t>
      </w:r>
      <w:r>
        <w:rPr>
          <w:lang w:eastAsia="zh-CN"/>
        </w:rPr>
        <w:t xml:space="preserve"> </w:t>
      </w:r>
      <m:oMath>
        <m:r>
          <w:rPr>
            <w:rFonts w:ascii="Cambria Math" w:hAnsi="Cambria Math"/>
            <w:lang w:eastAsia="zh-CN"/>
          </w:rPr>
          <m:t>x</m:t>
        </m:r>
      </m:oMath>
      <w:r>
        <w:rPr>
          <w:lang w:eastAsia="zh-CN"/>
        </w:rPr>
        <w:t>，运行在线程状态</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H</m:t>
            </m:r>
          </m:e>
          <m:sub>
            <m:r>
              <w:rPr>
                <w:rFonts w:ascii="Cambria Math" w:hAnsi="Cambria Math"/>
                <w:lang w:eastAsia="zh-CN"/>
              </w:rPr>
              <m:t>t</m:t>
            </m:r>
          </m:sub>
        </m:sSub>
      </m:oMath>
      <w:r>
        <w:rPr>
          <w:lang w:eastAsia="zh-CN"/>
        </w:rPr>
        <w:t xml:space="preserve"> </w:t>
      </w:r>
      <w:r>
        <w:rPr>
          <w:lang w:eastAsia="zh-CN"/>
        </w:rPr>
        <w:t>中，拥有工具集合</w:t>
      </w:r>
      <w:r>
        <w:rPr>
          <w:lang w:eastAsia="zh-CN"/>
        </w:rPr>
        <w:t xml:space="preserve"> </w:t>
      </w:r>
      <m:oMath>
        <m:r>
          <m:rPr>
            <m:scr m:val="script"/>
            <m:sty m:val="p"/>
          </m:rPr>
          <w:rPr>
            <w:rFonts w:ascii="Cambria Math" w:hAnsi="Cambria Math"/>
            <w:lang w:eastAsia="zh-CN"/>
          </w:rPr>
          <m:t>T</m:t>
        </m:r>
      </m:oMath>
      <w:r>
        <w:rPr>
          <w:lang w:eastAsia="zh-CN"/>
        </w:rPr>
        <w:t>、检索知识底座</w:t>
      </w:r>
      <w:r>
        <w:rPr>
          <w:lang w:eastAsia="zh-CN"/>
        </w:rPr>
        <w:t xml:space="preserve"> </w:t>
      </w:r>
      <m:oMath>
        <m:r>
          <m:rPr>
            <m:scr m:val="script"/>
            <m:sty m:val="p"/>
          </m:rPr>
          <w:rPr>
            <w:rFonts w:ascii="Cambria Math" w:hAnsi="Cambria Math"/>
            <w:lang w:eastAsia="zh-CN"/>
          </w:rPr>
          <m:t>R</m:t>
        </m:r>
      </m:oMath>
      <w:r>
        <w:rPr>
          <w:lang w:eastAsia="zh-CN"/>
        </w:rPr>
        <w:t>、智能体集合</w:t>
      </w:r>
      <w:r>
        <w:rPr>
          <w:lang w:eastAsia="zh-CN"/>
        </w:rPr>
        <w:t xml:space="preserve"> </w:t>
      </w:r>
      <m:oMath>
        <m:r>
          <m:rPr>
            <m:scr m:val="script"/>
            <m:sty m:val="p"/>
          </m:rPr>
          <w:rPr>
            <w:rFonts w:ascii="Cambria Math" w:hAnsi="Cambria Math"/>
            <w:lang w:eastAsia="zh-CN"/>
          </w:rPr>
          <m:t>A</m:t>
        </m:r>
      </m:oMath>
      <w:r>
        <w:rPr>
          <w:lang w:eastAsia="zh-CN"/>
        </w:rPr>
        <w:t xml:space="preserve"> </w:t>
      </w:r>
      <w:r>
        <w:rPr>
          <w:lang w:eastAsia="zh-CN"/>
        </w:rPr>
        <w:t>以及多层记忆存储。在决策步</w:t>
      </w:r>
      <w:r>
        <w:rPr>
          <w:lang w:eastAsia="zh-CN"/>
        </w:rPr>
        <w:t xml:space="preserve"> </w:t>
      </w:r>
      <m:oMath>
        <m:r>
          <w:rPr>
            <w:rFonts w:ascii="Cambria Math" w:hAnsi="Cambria Math"/>
            <w:lang w:eastAsia="zh-CN"/>
          </w:rPr>
          <m:t>t</m:t>
        </m:r>
      </m:oMath>
      <w:r>
        <w:rPr>
          <w:lang w:eastAsia="zh-CN"/>
        </w:rPr>
        <w:t>，系统需要构造可执行提示上下文</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C</m:t>
            </m:r>
          </m:e>
          <m:sub>
            <m:r>
              <w:rPr>
                <w:rFonts w:ascii="Cambria Math" w:hAnsi="Cambria Math"/>
                <w:lang w:eastAsia="zh-CN"/>
              </w:rPr>
              <m:t>t</m:t>
            </m:r>
          </m:sub>
        </m:sSub>
      </m:oMath>
      <w:r>
        <w:rPr>
          <w:lang w:eastAsia="zh-CN"/>
        </w:rPr>
        <w:t>，并从推理、工具调用、检索、委派和记忆治理等动作空间中选择动作。</w:t>
      </w:r>
    </w:p>
    <w:p w14:paraId="3855B77C" w14:textId="77777777" w:rsidR="00667420" w:rsidRDefault="00391986">
      <w:pPr>
        <w:pStyle w:val="a0"/>
        <w:spacing w:line="360" w:lineRule="auto"/>
        <w:rPr>
          <w:lang w:eastAsia="zh-CN"/>
        </w:rPr>
      </w:pPr>
      <w:r>
        <w:rPr>
          <w:lang w:eastAsia="zh-CN"/>
        </w:rPr>
        <w:t>压缩前的候选上下文可以表示为：</w:t>
      </w:r>
    </w:p>
    <w:p w14:paraId="4B6CD5E1" w14:textId="77777777" w:rsidR="00667420" w:rsidRDefault="00391986">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t</m:t>
              </m:r>
            </m:sub>
            <m:sup>
              <m:r>
                <w:rPr>
                  <w:rFonts w:ascii="Cambria Math" w:hAnsi="Cambria Math"/>
                </w:rPr>
                <m:t>local</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t</m:t>
              </m:r>
            </m:sub>
            <m:sup>
              <m:r>
                <w:rPr>
                  <w:rFonts w:ascii="Cambria Math" w:hAnsi="Cambria Math"/>
                </w:rPr>
                <m:t>col</m:t>
              </m:r>
              <m:r>
                <w:rPr>
                  <w:rFonts w:ascii="Cambria Math" w:hAnsi="Cambria Math"/>
                </w:rPr>
                <m:t>lective</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M</m:t>
              </m:r>
            </m:e>
            <m:sub>
              <m:r>
                <w:rPr>
                  <w:rFonts w:ascii="Cambria Math" w:hAnsi="Cambria Math"/>
                </w:rPr>
                <m:t>t</m:t>
              </m:r>
            </m:sub>
            <m:sup>
              <m:r>
                <w:rPr>
                  <w:rFonts w:ascii="Cambria Math" w:hAnsi="Cambria Math"/>
                </w:rPr>
                <m:t>nutcracker</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m:t>
              </m:r>
            </m:sub>
          </m:sSub>
          <m:r>
            <m:rPr>
              <m:sty m:val="p"/>
            </m:rPr>
            <w:rPr>
              <w:rFonts w:ascii="Cambria Math" w:hAnsi="Cambria Math"/>
            </w:rPr>
            <m:t>.</m:t>
          </m:r>
        </m:oMath>
      </m:oMathPara>
    </w:p>
    <w:p w14:paraId="2955FDAB" w14:textId="77777777" w:rsidR="00667420" w:rsidRDefault="00391986">
      <w:pPr>
        <w:pStyle w:val="FirstParagraph"/>
        <w:spacing w:line="360" w:lineRule="auto"/>
        <w:rPr>
          <w:lang w:eastAsia="zh-CN"/>
        </w:rPr>
      </w:pPr>
      <w:r>
        <w:rPr>
          <w:lang w:eastAsia="zh-CN"/>
        </w:rPr>
        <w:t>其中，</w:t>
      </w:r>
      <m:oMath>
        <m:sSubSup>
          <m:sSubSupPr>
            <m:ctrlPr>
              <w:rPr>
                <w:rFonts w:ascii="Cambria Math" w:hAnsi="Cambria Math"/>
              </w:rPr>
            </m:ctrlPr>
          </m:sSubSupPr>
          <m:e>
            <m:r>
              <m:rPr>
                <m:scr m:val="script"/>
                <m:sty m:val="p"/>
              </m:rPr>
              <w:rPr>
                <w:rFonts w:ascii="Cambria Math" w:hAnsi="Cambria Math"/>
                <w:lang w:eastAsia="zh-CN"/>
              </w:rPr>
              <m:t>M</m:t>
            </m:r>
          </m:e>
          <m:sub>
            <m:r>
              <w:rPr>
                <w:rFonts w:ascii="Cambria Math" w:hAnsi="Cambria Math"/>
                <w:lang w:eastAsia="zh-CN"/>
              </w:rPr>
              <m:t>t</m:t>
            </m:r>
          </m:sub>
          <m:sup>
            <m:r>
              <w:rPr>
                <w:rFonts w:ascii="Cambria Math" w:hAnsi="Cambria Math"/>
                <w:lang w:eastAsia="zh-CN"/>
              </w:rPr>
              <m:t>local</m:t>
            </m:r>
          </m:sup>
        </m:sSubSup>
      </m:oMath>
      <w:r>
        <w:rPr>
          <w:lang w:eastAsia="zh-CN"/>
        </w:rPr>
        <w:t xml:space="preserve"> </w:t>
      </w:r>
      <w:r>
        <w:rPr>
          <w:lang w:eastAsia="zh-CN"/>
        </w:rPr>
        <w:t>为局部工作记忆，</w:t>
      </w:r>
      <m:oMath>
        <m:sSubSup>
          <m:sSubSupPr>
            <m:ctrlPr>
              <w:rPr>
                <w:rFonts w:ascii="Cambria Math" w:hAnsi="Cambria Math"/>
              </w:rPr>
            </m:ctrlPr>
          </m:sSubSupPr>
          <m:e>
            <m:r>
              <m:rPr>
                <m:scr m:val="script"/>
                <m:sty m:val="p"/>
              </m:rPr>
              <w:rPr>
                <w:rFonts w:ascii="Cambria Math" w:hAnsi="Cambria Math"/>
                <w:lang w:eastAsia="zh-CN"/>
              </w:rPr>
              <m:t>M</m:t>
            </m:r>
          </m:e>
          <m:sub>
            <m:r>
              <w:rPr>
                <w:rFonts w:ascii="Cambria Math" w:hAnsi="Cambria Math"/>
                <w:lang w:eastAsia="zh-CN"/>
              </w:rPr>
              <m:t>t</m:t>
            </m:r>
          </m:sub>
          <m:sup>
            <m:r>
              <w:rPr>
                <w:rFonts w:ascii="Cambria Math" w:hAnsi="Cambria Math"/>
                <w:lang w:eastAsia="zh-CN"/>
              </w:rPr>
              <m:t>collective</m:t>
            </m:r>
          </m:sup>
        </m:sSubSup>
      </m:oMath>
      <w:r>
        <w:rPr>
          <w:lang w:eastAsia="zh-CN"/>
        </w:rPr>
        <w:t xml:space="preserve"> </w:t>
      </w:r>
      <w:r>
        <w:rPr>
          <w:lang w:eastAsia="zh-CN"/>
        </w:rPr>
        <w:t>为受治理的共享记忆，</w:t>
      </w:r>
      <m:oMath>
        <m:sSubSup>
          <m:sSubSupPr>
            <m:ctrlPr>
              <w:rPr>
                <w:rFonts w:ascii="Cambria Math" w:hAnsi="Cambria Math"/>
              </w:rPr>
            </m:ctrlPr>
          </m:sSubSupPr>
          <m:e>
            <m:r>
              <m:rPr>
                <m:scr m:val="script"/>
                <m:sty m:val="p"/>
              </m:rPr>
              <w:rPr>
                <w:rFonts w:ascii="Cambria Math" w:hAnsi="Cambria Math"/>
                <w:lang w:eastAsia="zh-CN"/>
              </w:rPr>
              <m:t>M</m:t>
            </m:r>
          </m:e>
          <m:sub>
            <m:r>
              <w:rPr>
                <w:rFonts w:ascii="Cambria Math" w:hAnsi="Cambria Math"/>
                <w:lang w:eastAsia="zh-CN"/>
              </w:rPr>
              <m:t>t</m:t>
            </m:r>
          </m:sub>
          <m:sup>
            <m:r>
              <w:rPr>
                <w:rFonts w:ascii="Cambria Math" w:hAnsi="Cambria Math"/>
                <w:lang w:eastAsia="zh-CN"/>
              </w:rPr>
              <m:t>nutcracker</m:t>
            </m:r>
          </m:sup>
        </m:sSubSup>
      </m:oMath>
      <w:r>
        <w:rPr>
          <w:lang w:eastAsia="zh-CN"/>
        </w:rPr>
        <w:t xml:space="preserve"> </w:t>
      </w:r>
      <w:r>
        <w:rPr>
          <w:lang w:eastAsia="zh-CN"/>
        </w:rPr>
        <w:t>为长期记忆图谱返回的候选记忆，</w:t>
      </w:r>
      <m:oMath>
        <m:sSub>
          <m:sSubPr>
            <m:ctrlPr>
              <w:rPr>
                <w:rFonts w:ascii="Cambria Math" w:hAnsi="Cambria Math"/>
              </w:rPr>
            </m:ctrlPr>
          </m:sSubPr>
          <m:e>
            <m:r>
              <m:rPr>
                <m:scr m:val="script"/>
                <m:sty m:val="p"/>
              </m:rPr>
              <w:rPr>
                <w:rFonts w:ascii="Cambria Math" w:hAnsi="Cambria Math"/>
                <w:lang w:eastAsia="zh-CN"/>
              </w:rPr>
              <m:t>R</m:t>
            </m:r>
          </m:e>
          <m:sub>
            <m:r>
              <w:rPr>
                <w:rFonts w:ascii="Cambria Math" w:hAnsi="Cambria Math"/>
                <w:lang w:eastAsia="zh-CN"/>
              </w:rPr>
              <m:t>t</m:t>
            </m:r>
          </m:sub>
        </m:sSub>
      </m:oMath>
      <w:r>
        <w:rPr>
          <w:lang w:eastAsia="zh-CN"/>
        </w:rPr>
        <w:t xml:space="preserve"> </w:t>
      </w:r>
      <w:r>
        <w:rPr>
          <w:lang w:eastAsia="zh-CN"/>
        </w:rPr>
        <w:t>为检索证据，</w:t>
      </w:r>
      <m:oMath>
        <m:sSub>
          <m:sSubPr>
            <m:ctrlPr>
              <w:rPr>
                <w:rFonts w:ascii="Cambria Math" w:hAnsi="Cambria Math"/>
              </w:rPr>
            </m:ctrlPr>
          </m:sSubPr>
          <m:e>
            <m:r>
              <m:rPr>
                <m:scr m:val="script"/>
                <m:sty m:val="p"/>
              </m:rPr>
              <w:rPr>
                <w:rFonts w:ascii="Cambria Math" w:hAnsi="Cambria Math"/>
                <w:lang w:eastAsia="zh-CN"/>
              </w:rPr>
              <m:t>D</m:t>
            </m:r>
          </m:e>
          <m:sub>
            <m:r>
              <w:rPr>
                <w:rFonts w:ascii="Cambria Math" w:hAnsi="Cambria Math"/>
                <w:lang w:eastAsia="zh-CN"/>
              </w:rPr>
              <m:t>t</m:t>
            </m:r>
          </m:sub>
        </m:sSub>
      </m:oMath>
      <w:r>
        <w:rPr>
          <w:lang w:eastAsia="zh-CN"/>
        </w:rPr>
        <w:t xml:space="preserve"> </w:t>
      </w:r>
      <w:r>
        <w:rPr>
          <w:lang w:eastAsia="zh-CN"/>
        </w:rPr>
        <w:t>为委派数据包和协调元数据，</w:t>
      </w:r>
      <m:oMath>
        <m:sSub>
          <m:sSubPr>
            <m:ctrlPr>
              <w:rPr>
                <w:rFonts w:ascii="Cambria Math" w:hAnsi="Cambria Math"/>
              </w:rPr>
            </m:ctrlPr>
          </m:sSubPr>
          <m:e>
            <m:r>
              <m:rPr>
                <m:scr m:val="script"/>
                <m:sty m:val="p"/>
              </m:rP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为策略指令或结构化控制片段。</w:t>
      </w:r>
    </w:p>
    <w:p w14:paraId="62F1564C" w14:textId="77777777" w:rsidR="00667420" w:rsidRDefault="00391986">
      <w:pPr>
        <w:pStyle w:val="a0"/>
        <w:spacing w:line="360" w:lineRule="auto"/>
        <w:rPr>
          <w:lang w:eastAsia="zh-CN"/>
        </w:rPr>
      </w:pPr>
      <w:r>
        <w:rPr>
          <w:lang w:eastAsia="zh-CN"/>
        </w:rPr>
        <w:t>提示构造受有限预算</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Pr>
          <w:lang w:eastAsia="zh-CN"/>
        </w:rPr>
        <w:t xml:space="preserve"> </w:t>
      </w:r>
      <w:r>
        <w:rPr>
          <w:lang w:eastAsia="zh-CN"/>
        </w:rPr>
        <w:t>约束。令每个候选片段</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i</m:t>
            </m:r>
          </m:sub>
        </m:sSub>
      </m:oMath>
      <w:r>
        <w:rPr>
          <w:lang w:eastAsia="zh-CN"/>
        </w:rPr>
        <w:t xml:space="preserve"> </w:t>
      </w:r>
      <w:r>
        <w:rPr>
          <w:lang w:eastAsia="zh-CN"/>
        </w:rPr>
        <w:t>的长度为</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l</m:t>
            </m:r>
          </m:e>
          <m:sub>
            <m:r>
              <w:rPr>
                <w:rFonts w:ascii="Cambria Math" w:hAnsi="Cambria Math"/>
                <w:lang w:eastAsia="zh-CN"/>
              </w:rPr>
              <m:t>i</m:t>
            </m:r>
          </m:sub>
        </m:sSub>
      </m:oMath>
      <w:r>
        <w:rPr>
          <w:lang w:eastAsia="zh-CN"/>
        </w:rPr>
        <w:t>，则系统必须选择子集</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C</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oMath>
      <w:r>
        <w:rPr>
          <w:lang w:eastAsia="zh-CN"/>
        </w:rPr>
        <w:t>，满足：</w:t>
      </w:r>
    </w:p>
    <w:p w14:paraId="5F887EE5" w14:textId="77777777" w:rsidR="00667420" w:rsidRDefault="00391986">
      <w:pPr>
        <w:pStyle w:val="a0"/>
      </w:pPr>
      <m:oMathPara>
        <m:oMathParaPr>
          <m:jc m:val="center"/>
        </m:oMathParaP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t</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m:oMathPara>
    </w:p>
    <w:p w14:paraId="1278F681" w14:textId="77777777" w:rsidR="00667420" w:rsidRDefault="00391986">
      <w:pPr>
        <w:pStyle w:val="FirstParagraph"/>
        <w:spacing w:line="360" w:lineRule="auto"/>
        <w:rPr>
          <w:lang w:eastAsia="zh-CN"/>
        </w:rPr>
      </w:pPr>
      <w:r>
        <w:rPr>
          <w:lang w:eastAsia="zh-CN"/>
        </w:rPr>
        <w:t>因此，本课题将上下文构造定义为受预算约束的信息选择问题，而不是对话历史的线性追加问题。</w:t>
      </w:r>
    </w:p>
    <w:p w14:paraId="45956823" w14:textId="77777777" w:rsidR="00667420" w:rsidRDefault="00391986">
      <w:pPr>
        <w:pStyle w:val="2"/>
        <w:spacing w:line="360" w:lineRule="auto"/>
        <w:rPr>
          <w:lang w:eastAsia="zh-CN"/>
        </w:rPr>
      </w:pPr>
      <w:bookmarkStart w:id="15" w:name="象群上下文管理策略"/>
      <w:bookmarkEnd w:id="14"/>
      <w:r>
        <w:rPr>
          <w:rFonts w:ascii="Times New Roman" w:eastAsia="宋体" w:hAnsi="Times New Roman"/>
          <w:b w:val="0"/>
          <w:sz w:val="24"/>
          <w:lang w:eastAsia="zh-CN"/>
        </w:rPr>
        <w:t>象群上下文管理策略</w:t>
      </w:r>
    </w:p>
    <w:p w14:paraId="0FC8E62D" w14:textId="77777777" w:rsidR="00667420" w:rsidRDefault="00391986">
      <w:pPr>
        <w:pStyle w:val="FirstParagraph"/>
        <w:spacing w:line="360" w:lineRule="auto"/>
      </w:pPr>
      <w:r>
        <w:rPr>
          <w:lang w:eastAsia="zh-CN"/>
        </w:rPr>
        <w:t>象群上下文管理策略对应论文第三章的核心机制。它并非神经网络内部注意力层，而是一种系统级显著性策略，用于在多智能体协作过程中判断哪些候选上下文更应保留、压缩或传播。</w:t>
      </w:r>
      <w:r>
        <w:t>对于候选片段</w:t>
      </w:r>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t>，策略分数定义为：</w:t>
      </w:r>
    </w:p>
    <w:p w14:paraId="29330F8F" w14:textId="77777777" w:rsidR="00667420" w:rsidRDefault="00391986">
      <w:pPr>
        <w:pStyle w:val="a0"/>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EA</m:t>
              </m:r>
            </m:sup>
          </m:sSubSup>
          <m:r>
            <m:rPr>
              <m:sty m:val="p"/>
            </m:rPr>
            <w:rPr>
              <w:rFonts w:ascii="Cambria Math" w:hAnsi="Cambria Math"/>
            </w:rPr>
            <m:t>=</m:t>
          </m:r>
          <m:r>
            <w:rPr>
              <w:rFonts w:ascii="Cambria Math" w:hAnsi="Cambria Math"/>
            </w:rPr>
            <m:t>αRel</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βVal</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γReuse</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δOut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λRed</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p w14:paraId="26E8B82B" w14:textId="77777777" w:rsidR="00667420" w:rsidRDefault="00391986">
      <w:pPr>
        <w:pStyle w:val="FirstParagraph"/>
        <w:spacing w:line="360" w:lineRule="auto"/>
        <w:rPr>
          <w:lang w:eastAsia="zh-CN"/>
        </w:rPr>
      </w:pPr>
      <w:r>
        <w:rPr>
          <w:lang w:eastAsia="zh-CN"/>
        </w:rPr>
        <w:t>其中，</w:t>
      </w:r>
      <m:oMath>
        <m:r>
          <w:rPr>
            <w:rFonts w:ascii="Cambria Math" w:hAnsi="Cambria Math"/>
            <w:lang w:eastAsia="zh-CN"/>
          </w:rPr>
          <m:t>Rel</m:t>
        </m:r>
      </m:oMath>
      <w:r>
        <w:rPr>
          <w:lang w:eastAsia="zh-CN"/>
        </w:rPr>
        <w:t xml:space="preserve"> </w:t>
      </w:r>
      <w:r>
        <w:rPr>
          <w:lang w:eastAsia="zh-CN"/>
        </w:rPr>
        <w:t>表示任务相关性，</w:t>
      </w:r>
      <m:oMath>
        <m:r>
          <w:rPr>
            <w:rFonts w:ascii="Cambria Math" w:hAnsi="Cambria Math"/>
            <w:lang w:eastAsia="zh-CN"/>
          </w:rPr>
          <m:t>Val</m:t>
        </m:r>
      </m:oMath>
      <w:r>
        <w:rPr>
          <w:lang w:eastAsia="zh-CN"/>
        </w:rPr>
        <w:t xml:space="preserve"> </w:t>
      </w:r>
      <w:r>
        <w:rPr>
          <w:lang w:eastAsia="zh-CN"/>
        </w:rPr>
        <w:t>表示验证支持程度，</w:t>
      </w:r>
      <m:oMath>
        <m:r>
          <w:rPr>
            <w:rFonts w:ascii="Cambria Math" w:hAnsi="Cambria Math"/>
            <w:lang w:eastAsia="zh-CN"/>
          </w:rPr>
          <m:t>Reuse</m:t>
        </m:r>
      </m:oMath>
      <w:r>
        <w:rPr>
          <w:lang w:eastAsia="zh-CN"/>
        </w:rPr>
        <w:t xml:space="preserve"> </w:t>
      </w:r>
      <w:r>
        <w:rPr>
          <w:lang w:eastAsia="zh-CN"/>
        </w:rPr>
        <w:t>表示跨运行或跨智能体复用程度，</w:t>
      </w:r>
      <m:oMath>
        <m:r>
          <w:rPr>
            <w:rFonts w:ascii="Cambria Math" w:hAnsi="Cambria Math"/>
            <w:lang w:eastAsia="zh-CN"/>
          </w:rPr>
          <m:t>Out</m:t>
        </m:r>
      </m:oMath>
      <w:r>
        <w:rPr>
          <w:lang w:eastAsia="zh-CN"/>
        </w:rPr>
        <w:t xml:space="preserve"> </w:t>
      </w:r>
      <w:r>
        <w:rPr>
          <w:lang w:eastAsia="zh-CN"/>
        </w:rPr>
        <w:t>表示与成功结果的关联，</w:t>
      </w:r>
      <m:oMath>
        <m:r>
          <w:rPr>
            <w:rFonts w:ascii="Cambria Math" w:hAnsi="Cambria Math"/>
            <w:lang w:eastAsia="zh-CN"/>
          </w:rPr>
          <m:t>Red</m:t>
        </m:r>
      </m:oMath>
      <w:r>
        <w:rPr>
          <w:lang w:eastAsia="zh-CN"/>
        </w:rPr>
        <w:t xml:space="preserve"> </w:t>
      </w:r>
      <w:r>
        <w:rPr>
          <w:lang w:eastAsia="zh-CN"/>
        </w:rPr>
        <w:t>表示冗余惩罚。该策略的核心偏置是：已经验证、可复用且与成功结果有关的上下文，应当优先于只是最近出现但未验证的信息。</w:t>
      </w:r>
    </w:p>
    <w:p w14:paraId="48EE0D95" w14:textId="77777777" w:rsidR="00667420" w:rsidRDefault="00391986">
      <w:pPr>
        <w:pStyle w:val="a0"/>
        <w:spacing w:line="360" w:lineRule="auto"/>
        <w:rPr>
          <w:lang w:eastAsia="zh-CN"/>
        </w:rPr>
      </w:pPr>
      <w:r>
        <w:rPr>
          <w:lang w:eastAsia="zh-CN"/>
        </w:rPr>
        <w:lastRenderedPageBreak/>
        <w:t>该机制主要解决三个问题：第一，在多智能体协作时减少新近但低价值信息对提示空间的占用；第二，在工具观测和委派结果之间保持关键证据连续性；第三，为上下文压缩和跨角色路由提供可解释的排序依据。</w:t>
      </w:r>
    </w:p>
    <w:p w14:paraId="6F8BDD4D" w14:textId="77777777" w:rsidR="00667420" w:rsidRDefault="00391986">
      <w:pPr>
        <w:pStyle w:val="2"/>
        <w:spacing w:line="360" w:lineRule="auto"/>
        <w:rPr>
          <w:lang w:eastAsia="zh-CN"/>
        </w:rPr>
      </w:pPr>
      <w:bookmarkStart w:id="16" w:name="克拉克星鸦长时记忆图谱机制"/>
      <w:bookmarkEnd w:id="15"/>
      <w:r>
        <w:rPr>
          <w:rFonts w:ascii="Times New Roman" w:eastAsia="宋体" w:hAnsi="Times New Roman"/>
          <w:b w:val="0"/>
          <w:sz w:val="24"/>
          <w:lang w:eastAsia="zh-CN"/>
        </w:rPr>
        <w:t>克拉克星鸦长时记忆图谱机制</w:t>
      </w:r>
    </w:p>
    <w:p w14:paraId="63B5BA72" w14:textId="77777777" w:rsidR="00667420" w:rsidRDefault="00391986">
      <w:pPr>
        <w:pStyle w:val="FirstParagraph"/>
        <w:spacing w:line="360" w:lineRule="auto"/>
        <w:rPr>
          <w:lang w:eastAsia="zh-CN"/>
        </w:rPr>
      </w:pPr>
      <w:r>
        <w:rPr>
          <w:lang w:eastAsia="zh-CN"/>
        </w:rPr>
        <w:t>克拉克星鸦长时记忆图谱机制对应论文第四章的核心机制。该机制关注哪些执行经验值得被提升为长期记忆、如何表示为记忆胶囊节点、如何建立关系边，以及未来如何按任务线索召回局部子图。</w:t>
      </w:r>
    </w:p>
    <w:p w14:paraId="4DBEA1C5" w14:textId="77777777" w:rsidR="00667420" w:rsidRDefault="00391986">
      <w:pPr>
        <w:pStyle w:val="a0"/>
        <w:spacing w:line="360" w:lineRule="auto"/>
        <w:rPr>
          <w:lang w:eastAsia="zh-CN"/>
        </w:rPr>
      </w:pPr>
      <w:r>
        <w:rPr>
          <w:lang w:eastAsia="zh-CN"/>
        </w:rPr>
        <w:t>对于记忆候选</w:t>
      </w:r>
      <w:r>
        <w:rPr>
          <w:lang w:eastAsia="zh-CN"/>
        </w:rPr>
        <w:t xml:space="preserve"> </w:t>
      </w:r>
      <m:oMath>
        <m:r>
          <w:rPr>
            <w:rFonts w:ascii="Cambria Math" w:hAnsi="Cambria Math"/>
            <w:lang w:eastAsia="zh-CN"/>
          </w:rPr>
          <m:t>m</m:t>
        </m:r>
      </m:oMath>
      <w:r>
        <w:rPr>
          <w:lang w:eastAsia="zh-CN"/>
        </w:rPr>
        <w:t>，提升分数定义为：</w:t>
      </w:r>
    </w:p>
    <w:p w14:paraId="2550F429" w14:textId="77777777" w:rsidR="00667420" w:rsidRDefault="00391986">
      <w:pPr>
        <w:pStyle w:val="a0"/>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Val</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w:rPr>
              <w:rFonts w:ascii="Cambria Math" w:hAnsi="Cambria Math"/>
            </w:rPr>
            <m:t>Reuse</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3</m:t>
              </m:r>
            </m:sub>
          </m:sSub>
          <m:r>
            <w:rPr>
              <w:rFonts w:ascii="Cambria Math" w:hAnsi="Cambria Math"/>
            </w:rPr>
            <m:t>Out</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4</m:t>
              </m:r>
            </m:sub>
          </m:sSub>
          <m:r>
            <w:rPr>
              <w:rFonts w:ascii="Cambria Math" w:hAnsi="Cambria Math"/>
            </w:rPr>
            <m:t>Gen</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5</m:t>
              </m:r>
            </m:sub>
          </m:sSub>
          <m:r>
            <w:rPr>
              <w:rFonts w:ascii="Cambria Math" w:hAnsi="Cambria Math"/>
            </w:rPr>
            <m:t>Noise</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2DB38A75" w14:textId="77777777" w:rsidR="00667420" w:rsidRDefault="00391986">
      <w:pPr>
        <w:pStyle w:val="FirstParagraph"/>
        <w:spacing w:line="360" w:lineRule="auto"/>
        <w:rPr>
          <w:lang w:eastAsia="zh-CN"/>
        </w:rPr>
      </w:pPr>
      <w:r>
        <w:rPr>
          <w:lang w:eastAsia="zh-CN"/>
        </w:rPr>
        <w:t>当</w:t>
      </w:r>
      <w:r>
        <w:rPr>
          <w:lang w:eastAsia="zh-CN"/>
        </w:rPr>
        <w:t xml:space="preserve"> </w:t>
      </w:r>
      <m:oMath>
        <m:r>
          <w:rPr>
            <w:rFonts w:ascii="Cambria Math" w:hAnsi="Cambria Math"/>
            <w:lang w:eastAsia="zh-CN"/>
          </w:rPr>
          <m:t>μ</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θ</m:t>
            </m:r>
          </m:e>
          <m:sub>
            <m:r>
              <w:rPr>
                <w:rFonts w:ascii="Cambria Math" w:hAnsi="Cambria Math"/>
                <w:lang w:eastAsia="zh-CN"/>
              </w:rPr>
              <m:t>promote</m:t>
            </m:r>
          </m:sub>
        </m:sSub>
      </m:oMath>
      <w:r>
        <w:rPr>
          <w:lang w:eastAsia="zh-CN"/>
        </w:rPr>
        <w:t xml:space="preserve"> </w:t>
      </w:r>
      <w:r>
        <w:rPr>
          <w:lang w:eastAsia="zh-CN"/>
        </w:rPr>
        <w:t>时，记忆被提升为长期记忆胶囊并写入图谱。未来任务中，返回分数定义为：</w:t>
      </w:r>
    </w:p>
    <w:p w14:paraId="5BD381DE" w14:textId="77777777" w:rsidR="00667420" w:rsidRDefault="00391986">
      <w:pPr>
        <w:pStyle w:val="a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1</m:t>
              </m:r>
            </m:sub>
          </m:sSub>
          <m:r>
            <w:rPr>
              <w:rFonts w:ascii="Cambria Math" w:hAnsi="Cambria Math"/>
            </w:rPr>
            <m:t>Matc</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2</m:t>
              </m:r>
            </m:sub>
          </m:sSub>
          <m:r>
            <w:rPr>
              <w:rFonts w:ascii="Cambria Math" w:hAnsi="Cambria Math"/>
            </w:rPr>
            <m:t>T</m:t>
          </m:r>
          <m:r>
            <w:rPr>
              <w:rFonts w:ascii="Cambria Math" w:hAnsi="Cambria Math"/>
            </w:rPr>
            <m:t>h</m:t>
          </m:r>
          <m:r>
            <w:rPr>
              <w:rFonts w:ascii="Cambria Math" w:hAnsi="Cambria Math"/>
            </w:rPr>
            <m:t>read</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3</m:t>
              </m:r>
            </m:sub>
          </m:sSub>
          <m:r>
            <w:rPr>
              <w:rFonts w:ascii="Cambria Math" w:hAnsi="Cambria Math"/>
            </w:rPr>
            <m:t>Reuse</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4</m:t>
              </m:r>
            </m:sub>
          </m:sSub>
          <m:r>
            <w:rPr>
              <w:rFonts w:ascii="Cambria Math" w:hAnsi="Cambria Math"/>
            </w:rPr>
            <m:t>Stale</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5C2A19E8" w14:textId="77777777" w:rsidR="00667420" w:rsidRDefault="00391986">
      <w:pPr>
        <w:pStyle w:val="FirstParagraph"/>
        <w:spacing w:line="360" w:lineRule="auto"/>
        <w:rPr>
          <w:lang w:eastAsia="zh-CN"/>
        </w:rPr>
      </w:pPr>
      <w:r>
        <w:rPr>
          <w:lang w:eastAsia="zh-CN"/>
        </w:rPr>
        <w:t>当</w:t>
      </w:r>
      <w:r>
        <w:rPr>
          <w:lang w:eastAsia="zh-CN"/>
        </w:rPr>
        <w:t xml:space="preserve"> </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H</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θ</m:t>
            </m:r>
          </m:e>
          <m:sub>
            <m:r>
              <w:rPr>
                <w:rFonts w:ascii="Cambria Math" w:hAnsi="Cambria Math"/>
                <w:lang w:eastAsia="zh-CN"/>
              </w:rPr>
              <m:t>return</m:t>
            </m:r>
          </m:sub>
        </m:sSub>
      </m:oMath>
      <w:r>
        <w:rPr>
          <w:lang w:eastAsia="zh-CN"/>
        </w:rPr>
        <w:t xml:space="preserve"> </w:t>
      </w:r>
      <w:r>
        <w:rPr>
          <w:lang w:eastAsia="zh-CN"/>
        </w:rPr>
        <w:t>时，该记忆或其局部子图才会被重新引入。</w:t>
      </w:r>
    </w:p>
    <w:p w14:paraId="5630C793" w14:textId="77777777" w:rsidR="00667420" w:rsidRDefault="00391986">
      <w:pPr>
        <w:pStyle w:val="a0"/>
        <w:spacing w:line="360" w:lineRule="auto"/>
        <w:rPr>
          <w:lang w:eastAsia="zh-CN"/>
        </w:rPr>
      </w:pPr>
      <w:r>
        <w:rPr>
          <w:lang w:eastAsia="zh-CN"/>
        </w:rPr>
        <w:t>在工程实现上，长期记忆图谱拟作为独立可插拔模块接入智能体运行时。节点采用</w:t>
      </w:r>
      <w:r>
        <w:rPr>
          <w:lang w:eastAsia="zh-CN"/>
        </w:rPr>
        <w:t xml:space="preserve"> </w:t>
      </w:r>
      <w:r>
        <w:rPr>
          <w:rStyle w:val="VerbatimChar"/>
          <w:rFonts w:ascii="Times New Roman" w:hAnsi="Times New Roman"/>
          <w:sz w:val="24"/>
          <w:lang w:eastAsia="zh-CN"/>
        </w:rPr>
        <w:t>:MemoryCapsule</w:t>
      </w:r>
      <w:r>
        <w:rPr>
          <w:lang w:eastAsia="zh-CN"/>
        </w:rPr>
        <w:t xml:space="preserve"> </w:t>
      </w:r>
      <w:r>
        <w:rPr>
          <w:lang w:eastAsia="zh-CN"/>
        </w:rPr>
        <w:t>表示，记录任务目标、摘要、结果、知识范围、标签、实体、结构化</w:t>
      </w:r>
      <w:r>
        <w:rPr>
          <w:lang w:eastAsia="zh-CN"/>
        </w:rPr>
        <w:t xml:space="preserve"> claims</w:t>
      </w:r>
      <w:r>
        <w:rPr>
          <w:lang w:eastAsia="zh-CN"/>
        </w:rPr>
        <w:t>、显著性、置信度、状态、复用次数和时间戳；边固定为时间相邻、同任务、证据支持、范围重叠、修正替代和显式冲突六类。检索流程采用向量召回、全文召回、</w:t>
      </w:r>
      <w:r>
        <w:rPr>
          <w:lang w:eastAsia="zh-CN"/>
        </w:rPr>
        <w:t xml:space="preserve">scene-aware </w:t>
      </w:r>
      <w:r>
        <w:rPr>
          <w:lang w:eastAsia="zh-CN"/>
        </w:rPr>
        <w:t>重排、一跳子图扩展、陈旧抑制、冲突消解和渐进式披露。</w:t>
      </w:r>
    </w:p>
    <w:p w14:paraId="28653AA1" w14:textId="77777777" w:rsidR="00667420" w:rsidRDefault="00391986">
      <w:pPr>
        <w:pStyle w:val="2"/>
        <w:spacing w:line="360" w:lineRule="auto"/>
        <w:rPr>
          <w:lang w:eastAsia="zh-CN"/>
        </w:rPr>
      </w:pPr>
      <w:bookmarkStart w:id="17" w:name="长时程注意力上下文压缩与事件中心可观测性"/>
      <w:bookmarkEnd w:id="16"/>
      <w:r>
        <w:rPr>
          <w:rFonts w:ascii="Times New Roman" w:eastAsia="宋体" w:hAnsi="Times New Roman"/>
          <w:b w:val="0"/>
          <w:sz w:val="24"/>
          <w:lang w:eastAsia="zh-CN"/>
        </w:rPr>
        <w:t>长时程注意力、上下文压缩与事件中心可观测性</w:t>
      </w:r>
    </w:p>
    <w:p w14:paraId="4E86FF5D" w14:textId="77777777" w:rsidR="00667420" w:rsidRDefault="00391986">
      <w:pPr>
        <w:pStyle w:val="FirstParagraph"/>
        <w:spacing w:line="360" w:lineRule="auto"/>
        <w:rPr>
          <w:lang w:eastAsia="zh-CN"/>
        </w:rPr>
      </w:pPr>
      <w:r>
        <w:rPr>
          <w:lang w:eastAsia="zh-CN"/>
        </w:rPr>
        <w:t>长时程注意力用于维持当前运行内部的轨迹连续性。系统维护近期窗口、历史摘要、过程状态快照和产物汇总层，使长任务在原始对话过长时仍能保持</w:t>
      </w:r>
      <w:r>
        <w:rPr>
          <w:lang w:eastAsia="zh-CN"/>
        </w:rPr>
        <w:t>“</w:t>
      </w:r>
      <w:r>
        <w:rPr>
          <w:lang w:eastAsia="zh-CN"/>
        </w:rPr>
        <w:t>正在做什么、已经做了什么、哪些约束仍有效、哪些产物值得继续使用</w:t>
      </w:r>
      <w:r>
        <w:rPr>
          <w:lang w:eastAsia="zh-CN"/>
        </w:rPr>
        <w:t>”</w:t>
      </w:r>
      <w:r>
        <w:rPr>
          <w:lang w:eastAsia="zh-CN"/>
        </w:rPr>
        <w:t>的结构化状态。</w:t>
      </w:r>
    </w:p>
    <w:p w14:paraId="2BFF7A90" w14:textId="77777777" w:rsidR="00667420" w:rsidRDefault="00391986">
      <w:pPr>
        <w:pStyle w:val="a0"/>
        <w:spacing w:line="360" w:lineRule="auto"/>
        <w:rPr>
          <w:lang w:eastAsia="zh-CN"/>
        </w:rPr>
      </w:pPr>
      <w:r>
        <w:rPr>
          <w:lang w:eastAsia="zh-CN"/>
        </w:rPr>
        <w:t>上下文压缩将异质候选片段转化为预算约束下的优化问题。每个片段具有类型、长度、象群策略分数和阶段感知权重，系统根据当前执行阶段选择最有价值的上下文进入提示。这样可以避免单纯按时间顺序截断，也可以减少低价值工具输出和重复历史对提示空间的占用。</w:t>
      </w:r>
    </w:p>
    <w:p w14:paraId="030DAFBF" w14:textId="77777777" w:rsidR="00667420" w:rsidRDefault="00391986">
      <w:pPr>
        <w:pStyle w:val="a0"/>
        <w:spacing w:line="360" w:lineRule="auto"/>
        <w:rPr>
          <w:lang w:eastAsia="zh-CN"/>
        </w:rPr>
      </w:pPr>
      <w:r>
        <w:rPr>
          <w:lang w:eastAsia="zh-CN"/>
        </w:rPr>
        <w:lastRenderedPageBreak/>
        <w:t>事件中心可观测性用于记录运行事件并投影为</w:t>
      </w:r>
      <w:r>
        <w:rPr>
          <w:lang w:eastAsia="zh-CN"/>
        </w:rPr>
        <w:t xml:space="preserve"> todo </w:t>
      </w:r>
      <w:r>
        <w:rPr>
          <w:lang w:eastAsia="zh-CN"/>
        </w:rPr>
        <w:t>状态。事件流</w:t>
      </w:r>
      <w:r>
        <w:rPr>
          <w:lang w:eastAsia="zh-CN"/>
        </w:rPr>
        <w:t xml:space="preserve"> </w:t>
      </w:r>
      <m:oMath>
        <m:r>
          <m:rPr>
            <m:scr m:val="script"/>
            <m:sty m:val="p"/>
          </m:rPr>
          <w:rPr>
            <w:rFonts w:ascii="Cambria Math" w:hAnsi="Cambria Math"/>
            <w:lang w:eastAsia="zh-CN"/>
          </w:rPr>
          <m:t>E</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T</m:t>
            </m:r>
          </m:sub>
        </m:sSub>
        <m:r>
          <m:rPr>
            <m:sty m:val="p"/>
          </m:rPr>
          <w:rPr>
            <w:rFonts w:ascii="Cambria Math" w:hAnsi="Cambria Math"/>
            <w:lang w:eastAsia="zh-CN"/>
          </w:rPr>
          <m:t>)</m:t>
        </m:r>
      </m:oMath>
      <w:r>
        <w:rPr>
          <w:lang w:eastAsia="zh-CN"/>
        </w:rPr>
        <w:t xml:space="preserve"> </w:t>
      </w:r>
      <w:r>
        <w:rPr>
          <w:lang w:eastAsia="zh-CN"/>
        </w:rPr>
        <w:t>不只是日志，而是记忆治理和故障诊断的证据来源。通过事件中心视角，系统可以把执行轨迹、记忆提升依据、上下文选择结果和失败位置统一记录，为后续实验复现和论文分析提供支撑。</w:t>
      </w:r>
    </w:p>
    <w:p w14:paraId="3F1BE62A" w14:textId="77777777" w:rsidR="00667420" w:rsidRDefault="00391986">
      <w:pPr>
        <w:pStyle w:val="1"/>
        <w:spacing w:line="360" w:lineRule="auto"/>
        <w:rPr>
          <w:lang w:eastAsia="zh-CN"/>
        </w:rPr>
      </w:pPr>
      <w:bookmarkStart w:id="18" w:name="本课题的重点和难点"/>
      <w:bookmarkEnd w:id="13"/>
      <w:bookmarkEnd w:id="17"/>
      <w:r>
        <w:rPr>
          <w:rFonts w:ascii="Times New Roman" w:eastAsia="宋体" w:hAnsi="Times New Roman"/>
          <w:b w:val="0"/>
          <w:sz w:val="24"/>
          <w:lang w:eastAsia="zh-CN"/>
        </w:rPr>
        <w:t>本课题的重点和难点</w:t>
      </w:r>
    </w:p>
    <w:p w14:paraId="2C59A072" w14:textId="77777777" w:rsidR="00667420" w:rsidRDefault="00391986">
      <w:pPr>
        <w:pStyle w:val="2"/>
        <w:spacing w:line="360" w:lineRule="auto"/>
        <w:rPr>
          <w:lang w:eastAsia="zh-CN"/>
        </w:rPr>
      </w:pPr>
      <w:bookmarkStart w:id="19" w:name="研究重点"/>
      <w:r>
        <w:rPr>
          <w:rFonts w:ascii="Times New Roman" w:eastAsia="宋体" w:hAnsi="Times New Roman"/>
          <w:b w:val="0"/>
          <w:sz w:val="24"/>
          <w:lang w:eastAsia="zh-CN"/>
        </w:rPr>
        <w:t>研究重点</w:t>
      </w:r>
    </w:p>
    <w:p w14:paraId="056CEEF7" w14:textId="77777777" w:rsidR="00667420" w:rsidRDefault="00391986">
      <w:pPr>
        <w:numPr>
          <w:ilvl w:val="0"/>
          <w:numId w:val="3"/>
        </w:numPr>
        <w:spacing w:line="360" w:lineRule="auto"/>
        <w:rPr>
          <w:lang w:eastAsia="zh-CN"/>
        </w:rPr>
      </w:pPr>
      <w:r>
        <w:rPr>
          <w:lang w:eastAsia="zh-CN"/>
        </w:rPr>
        <w:t>上下文治理与长期记忆治理的边界划分。论文需要明确象群机制解决运行内上下文竞争问题，星鸦机制解决跨运行经验沉淀和返回问题，避免把所有内容都笼统写成</w:t>
      </w:r>
      <w:r>
        <w:rPr>
          <w:lang w:eastAsia="zh-CN"/>
        </w:rPr>
        <w:t>“</w:t>
      </w:r>
      <w:r>
        <w:rPr>
          <w:lang w:eastAsia="zh-CN"/>
        </w:rPr>
        <w:t>记忆模块</w:t>
      </w:r>
      <w:r>
        <w:rPr>
          <w:lang w:eastAsia="zh-CN"/>
        </w:rPr>
        <w:t>”</w:t>
      </w:r>
      <w:r>
        <w:rPr>
          <w:lang w:eastAsia="zh-CN"/>
        </w:rPr>
        <w:t>。</w:t>
      </w:r>
    </w:p>
    <w:p w14:paraId="3F181A06" w14:textId="77777777" w:rsidR="00667420" w:rsidRDefault="00391986">
      <w:pPr>
        <w:numPr>
          <w:ilvl w:val="0"/>
          <w:numId w:val="3"/>
        </w:numPr>
        <w:spacing w:line="360" w:lineRule="auto"/>
        <w:rPr>
          <w:lang w:eastAsia="zh-CN"/>
        </w:rPr>
      </w:pPr>
      <w:r>
        <w:rPr>
          <w:lang w:eastAsia="zh-CN"/>
        </w:rPr>
        <w:t>象群上下文管理策略的可解释建模。需要给出任务相关性、验证支持、复用价值、结果关联和冗余抑制等信号的定义，并说明它们如何服务于预算受限的提示构造。</w:t>
      </w:r>
    </w:p>
    <w:p w14:paraId="1AAB3D09" w14:textId="77777777" w:rsidR="00667420" w:rsidRDefault="00391986">
      <w:pPr>
        <w:numPr>
          <w:ilvl w:val="0"/>
          <w:numId w:val="3"/>
        </w:numPr>
        <w:spacing w:line="360" w:lineRule="auto"/>
        <w:rPr>
          <w:lang w:eastAsia="zh-CN"/>
        </w:rPr>
      </w:pPr>
      <w:r>
        <w:rPr>
          <w:lang w:eastAsia="zh-CN"/>
        </w:rPr>
        <w:t>长期记忆图谱的数据结构与返回路径。重点在于记忆胶囊节点、关系边、索引、混合召回、一跳扩展、陈旧抑制和冲突消解，而不只是把历史记录存入数据库。</w:t>
      </w:r>
    </w:p>
    <w:p w14:paraId="3651487A" w14:textId="77777777" w:rsidR="00667420" w:rsidRDefault="00391986">
      <w:pPr>
        <w:numPr>
          <w:ilvl w:val="0"/>
          <w:numId w:val="3"/>
        </w:numPr>
        <w:spacing w:line="360" w:lineRule="auto"/>
        <w:rPr>
          <w:lang w:eastAsia="zh-CN"/>
        </w:rPr>
      </w:pPr>
      <w:r>
        <w:rPr>
          <w:lang w:eastAsia="zh-CN"/>
        </w:rPr>
        <w:t>系统级融合。需要解释</w:t>
      </w:r>
      <w:r>
        <w:rPr>
          <w:lang w:eastAsia="zh-CN"/>
        </w:rPr>
        <w:t xml:space="preserve"> MGCM</w:t>
      </w:r>
      <w:r>
        <w:rPr>
          <w:lang w:eastAsia="zh-CN"/>
        </w:rPr>
        <w:t>、长时程注意力、上下文压缩和事件中心可观测性如何与两个核心机制衔接，形成完整的象群</w:t>
      </w:r>
      <w:r>
        <w:rPr>
          <w:lang w:eastAsia="zh-CN"/>
        </w:rPr>
        <w:t>-</w:t>
      </w:r>
      <w:r>
        <w:rPr>
          <w:lang w:eastAsia="zh-CN"/>
        </w:rPr>
        <w:t>星鸦框架。</w:t>
      </w:r>
    </w:p>
    <w:p w14:paraId="675651BA" w14:textId="77777777" w:rsidR="00667420" w:rsidRDefault="00391986">
      <w:pPr>
        <w:numPr>
          <w:ilvl w:val="0"/>
          <w:numId w:val="3"/>
        </w:numPr>
        <w:spacing w:line="360" w:lineRule="auto"/>
        <w:rPr>
          <w:lang w:eastAsia="zh-CN"/>
        </w:rPr>
      </w:pPr>
      <w:r>
        <w:rPr>
          <w:lang w:eastAsia="zh-CN"/>
        </w:rPr>
        <w:t>实验协议与结论边界。需要严格区分公开</w:t>
      </w:r>
      <w:r>
        <w:rPr>
          <w:lang w:eastAsia="zh-CN"/>
        </w:rPr>
        <w:t xml:space="preserve"> benchmark </w:t>
      </w:r>
      <w:r>
        <w:rPr>
          <w:lang w:eastAsia="zh-CN"/>
        </w:rPr>
        <w:t>主证据、诊断套件、模块级强基线和工程时延测试，避免把证据等级不同的结果混在一起写。</w:t>
      </w:r>
    </w:p>
    <w:p w14:paraId="758A2B80" w14:textId="77777777" w:rsidR="00667420" w:rsidRDefault="00391986">
      <w:pPr>
        <w:pStyle w:val="2"/>
        <w:spacing w:line="360" w:lineRule="auto"/>
      </w:pPr>
      <w:bookmarkStart w:id="20" w:name="研究难点"/>
      <w:bookmarkEnd w:id="19"/>
      <w:r>
        <w:rPr>
          <w:rFonts w:ascii="Times New Roman" w:eastAsia="宋体" w:hAnsi="Times New Roman"/>
          <w:b w:val="0"/>
          <w:sz w:val="24"/>
        </w:rPr>
        <w:t>研究难点</w:t>
      </w:r>
    </w:p>
    <w:p w14:paraId="50B3D306" w14:textId="77777777" w:rsidR="00667420" w:rsidRDefault="00391986">
      <w:pPr>
        <w:numPr>
          <w:ilvl w:val="0"/>
          <w:numId w:val="4"/>
        </w:numPr>
        <w:spacing w:line="360" w:lineRule="auto"/>
        <w:rPr>
          <w:lang w:eastAsia="zh-CN"/>
        </w:rPr>
      </w:pPr>
      <w:r>
        <w:rPr>
          <w:lang w:eastAsia="zh-CN"/>
        </w:rPr>
        <w:t>实验覆盖成本较高。长时程多智能体任务依赖真实模型调用，跨模型、跨</w:t>
      </w:r>
      <w:r>
        <w:rPr>
          <w:lang w:eastAsia="zh-CN"/>
        </w:rPr>
        <w:t xml:space="preserve"> seed</w:t>
      </w:r>
      <w:r>
        <w:rPr>
          <w:lang w:eastAsia="zh-CN"/>
        </w:rPr>
        <w:t>、跨</w:t>
      </w:r>
      <w:r>
        <w:rPr>
          <w:lang w:eastAsia="zh-CN"/>
        </w:rPr>
        <w:t xml:space="preserve"> benchmark </w:t>
      </w:r>
      <w:r>
        <w:rPr>
          <w:lang w:eastAsia="zh-CN"/>
        </w:rPr>
        <w:t>的完整实验需要较高成本和较长运行时间。</w:t>
      </w:r>
    </w:p>
    <w:p w14:paraId="1DB35B08" w14:textId="77777777" w:rsidR="00667420" w:rsidRDefault="00391986">
      <w:pPr>
        <w:numPr>
          <w:ilvl w:val="0"/>
          <w:numId w:val="4"/>
        </w:numPr>
        <w:spacing w:line="360" w:lineRule="auto"/>
        <w:rPr>
          <w:lang w:eastAsia="zh-CN"/>
        </w:rPr>
      </w:pPr>
      <w:r>
        <w:rPr>
          <w:lang w:eastAsia="zh-CN"/>
        </w:rPr>
        <w:t>评价指标容易混杂。整体质量分、记忆</w:t>
      </w:r>
      <w:r>
        <w:rPr>
          <w:lang w:eastAsia="zh-CN"/>
        </w:rPr>
        <w:t xml:space="preserve"> recall</w:t>
      </w:r>
      <w:r>
        <w:rPr>
          <w:lang w:eastAsia="zh-CN"/>
        </w:rPr>
        <w:t>、复用率、陈旧记忆注入率、冲突消解成功率和</w:t>
      </w:r>
      <w:r>
        <w:rPr>
          <w:lang w:eastAsia="zh-CN"/>
        </w:rPr>
        <w:t xml:space="preserve"> token </w:t>
      </w:r>
      <w:r>
        <w:rPr>
          <w:lang w:eastAsia="zh-CN"/>
        </w:rPr>
        <w:t>开销反映不同目标，不能简单用单一分数概括全部机制。</w:t>
      </w:r>
    </w:p>
    <w:p w14:paraId="04B8112F" w14:textId="77777777" w:rsidR="00667420" w:rsidRDefault="00391986">
      <w:pPr>
        <w:numPr>
          <w:ilvl w:val="0"/>
          <w:numId w:val="4"/>
        </w:numPr>
        <w:spacing w:line="360" w:lineRule="auto"/>
      </w:pPr>
      <w:r>
        <w:rPr>
          <w:lang w:eastAsia="zh-CN"/>
        </w:rPr>
        <w:lastRenderedPageBreak/>
        <w:t xml:space="preserve">RQ3 </w:t>
      </w:r>
      <w:r>
        <w:rPr>
          <w:lang w:eastAsia="zh-CN"/>
        </w:rPr>
        <w:t>长期记忆图谱证据尚不完全闭合。</w:t>
      </w:r>
      <w:r>
        <w:t>当前模块级结果显示图谱机制在关系命中、陈旧抑制和冲突消解方面有优势，但在首屏</w:t>
      </w:r>
      <w:r>
        <w:t xml:space="preserve"> recall</w:t>
      </w:r>
      <w:r>
        <w:t>、</w:t>
      </w:r>
      <w:r>
        <w:t xml:space="preserve">relevance </w:t>
      </w:r>
      <w:r>
        <w:t>和</w:t>
      </w:r>
      <w:r>
        <w:t xml:space="preserve"> usefulness </w:t>
      </w:r>
      <w:r>
        <w:t>上仍落后于</w:t>
      </w:r>
      <w:r>
        <w:t xml:space="preserve"> flat summary memory </w:t>
      </w:r>
      <w:r>
        <w:t>强基线，需要在论文中谨慎表述。</w:t>
      </w:r>
    </w:p>
    <w:p w14:paraId="2477F24C" w14:textId="77777777" w:rsidR="00667420" w:rsidRDefault="00391986">
      <w:pPr>
        <w:numPr>
          <w:ilvl w:val="0"/>
          <w:numId w:val="4"/>
        </w:numPr>
        <w:spacing w:line="360" w:lineRule="auto"/>
        <w:rPr>
          <w:lang w:eastAsia="zh-CN"/>
        </w:rPr>
      </w:pPr>
      <w:r>
        <w:rPr>
          <w:lang w:eastAsia="zh-CN"/>
        </w:rPr>
        <w:t>系数与阈值校准存在风险。象群策略过度偏向历史已验证信息可能压制新证据；星鸦图谱提升阈值过低可能积累错误记忆；上下文压缩若冗余惩罚不当可能丢弃低频关键证据。</w:t>
      </w:r>
    </w:p>
    <w:p w14:paraId="28970642" w14:textId="77777777" w:rsidR="00667420" w:rsidRDefault="00391986">
      <w:pPr>
        <w:numPr>
          <w:ilvl w:val="0"/>
          <w:numId w:val="4"/>
        </w:numPr>
        <w:spacing w:line="360" w:lineRule="auto"/>
        <w:rPr>
          <w:lang w:eastAsia="zh-CN"/>
        </w:rPr>
      </w:pPr>
      <w:r>
        <w:rPr>
          <w:lang w:eastAsia="zh-CN"/>
        </w:rPr>
        <w:t>工程实现与学术表述需要统一。现有代码和实验资产中保留了象群注意力、星鸦记忆以及</w:t>
      </w:r>
      <w:r>
        <w:rPr>
          <w:lang w:eastAsia="zh-CN"/>
        </w:rPr>
        <w:t xml:space="preserve"> RQ2</w:t>
      </w:r>
      <w:r>
        <w:rPr>
          <w:lang w:eastAsia="zh-CN"/>
        </w:rPr>
        <w:t>、</w:t>
      </w:r>
      <w:r>
        <w:rPr>
          <w:lang w:eastAsia="zh-CN"/>
        </w:rPr>
        <w:t xml:space="preserve">RQ3 </w:t>
      </w:r>
      <w:r>
        <w:rPr>
          <w:lang w:eastAsia="zh-CN"/>
        </w:rPr>
        <w:t>实验别名等历史命名，论文主文需统一为象群上下文管理策略和克拉克星鸦长时记忆图谱机制，同时在实验部分说明历史别名。</w:t>
      </w:r>
    </w:p>
    <w:p w14:paraId="44D7D1BE" w14:textId="77777777" w:rsidR="00667420" w:rsidRDefault="00391986">
      <w:pPr>
        <w:pStyle w:val="1"/>
        <w:spacing w:line="360" w:lineRule="auto"/>
        <w:rPr>
          <w:lang w:eastAsia="zh-CN"/>
        </w:rPr>
      </w:pPr>
      <w:bookmarkStart w:id="21" w:name="本课题实验设计及创新之处"/>
      <w:bookmarkEnd w:id="18"/>
      <w:bookmarkEnd w:id="20"/>
      <w:r>
        <w:rPr>
          <w:rFonts w:ascii="Times New Roman" w:eastAsia="宋体" w:hAnsi="Times New Roman"/>
          <w:b w:val="0"/>
          <w:sz w:val="24"/>
          <w:lang w:eastAsia="zh-CN"/>
        </w:rPr>
        <w:t>本课题实验设计及创新之处</w:t>
      </w:r>
    </w:p>
    <w:p w14:paraId="26962F9B" w14:textId="77777777" w:rsidR="00667420" w:rsidRDefault="00391986">
      <w:pPr>
        <w:pStyle w:val="2"/>
        <w:spacing w:line="360" w:lineRule="auto"/>
        <w:rPr>
          <w:lang w:eastAsia="zh-CN"/>
        </w:rPr>
      </w:pPr>
      <w:bookmarkStart w:id="22" w:name="实验设计"/>
      <w:r>
        <w:rPr>
          <w:rFonts w:ascii="Times New Roman" w:eastAsia="宋体" w:hAnsi="Times New Roman"/>
          <w:b w:val="0"/>
          <w:sz w:val="24"/>
          <w:lang w:eastAsia="zh-CN"/>
        </w:rPr>
        <w:t>实验设计</w:t>
      </w:r>
    </w:p>
    <w:p w14:paraId="6AAD0F05" w14:textId="77777777" w:rsidR="00667420" w:rsidRDefault="00391986">
      <w:pPr>
        <w:pStyle w:val="FirstParagraph"/>
        <w:spacing w:line="360" w:lineRule="auto"/>
        <w:rPr>
          <w:lang w:eastAsia="zh-CN"/>
        </w:rPr>
      </w:pPr>
      <w:r>
        <w:rPr>
          <w:lang w:eastAsia="zh-CN"/>
        </w:rPr>
        <w:t>本课题实验拟分为系统级</w:t>
      </w:r>
      <w:r>
        <w:rPr>
          <w:lang w:eastAsia="zh-CN"/>
        </w:rPr>
        <w:t xml:space="preserve"> benchmark</w:t>
      </w:r>
      <w:r>
        <w:rPr>
          <w:lang w:eastAsia="zh-CN"/>
        </w:rPr>
        <w:t>、机制级对照、模块级强基线和工程时延测试四个层次。</w:t>
      </w:r>
    </w:p>
    <w:p w14:paraId="0C26181F" w14:textId="77777777" w:rsidR="00667420" w:rsidRDefault="00391986">
      <w:pPr>
        <w:pStyle w:val="3"/>
        <w:spacing w:line="360" w:lineRule="auto"/>
        <w:rPr>
          <w:lang w:eastAsia="zh-CN"/>
        </w:rPr>
      </w:pPr>
      <w:bookmarkStart w:id="23" w:name="系统级公开-benchmark-实验"/>
      <w:r>
        <w:rPr>
          <w:rFonts w:ascii="Times New Roman" w:eastAsia="宋体" w:hAnsi="Times New Roman"/>
          <w:b w:val="0"/>
          <w:lang w:eastAsia="zh-CN"/>
        </w:rPr>
        <w:t>系统级公开</w:t>
      </w:r>
      <w:r>
        <w:rPr>
          <w:rFonts w:ascii="Times New Roman" w:eastAsia="宋体" w:hAnsi="Times New Roman"/>
          <w:b w:val="0"/>
          <w:lang w:eastAsia="zh-CN"/>
        </w:rPr>
        <w:t xml:space="preserve"> benchmark </w:t>
      </w:r>
      <w:r>
        <w:rPr>
          <w:rFonts w:ascii="Times New Roman" w:eastAsia="宋体" w:hAnsi="Times New Roman"/>
          <w:b w:val="0"/>
          <w:lang w:eastAsia="zh-CN"/>
        </w:rPr>
        <w:t>实验</w:t>
      </w:r>
    </w:p>
    <w:p w14:paraId="2C7826EB" w14:textId="77777777" w:rsidR="00667420" w:rsidRDefault="00391986">
      <w:pPr>
        <w:pStyle w:val="FirstParagraph"/>
        <w:spacing w:line="360" w:lineRule="auto"/>
        <w:rPr>
          <w:lang w:eastAsia="zh-CN"/>
        </w:rPr>
      </w:pPr>
      <w:r>
        <w:rPr>
          <w:lang w:eastAsia="zh-CN"/>
        </w:rPr>
        <w:t>系统级实验围绕五个研究问题展开：</w:t>
      </w:r>
    </w:p>
    <w:p w14:paraId="1879CE0E" w14:textId="77777777" w:rsidR="00667420" w:rsidRDefault="00391986">
      <w:pPr>
        <w:pStyle w:val="TableCaption"/>
        <w:spacing w:line="360" w:lineRule="auto"/>
      </w:pPr>
      <w:r>
        <w:t>研究问题与实验设计</w:t>
      </w:r>
    </w:p>
    <w:tbl>
      <w:tblPr>
        <w:tblStyle w:val="Table"/>
        <w:tblW w:w="0" w:type="pct"/>
        <w:tblLook w:val="0020" w:firstRow="1" w:lastRow="0" w:firstColumn="0" w:lastColumn="0" w:noHBand="0" w:noVBand="0"/>
      </w:tblPr>
      <w:tblGrid>
        <w:gridCol w:w="853"/>
        <w:gridCol w:w="3326"/>
        <w:gridCol w:w="4882"/>
      </w:tblGrid>
      <w:tr w:rsidR="00667420" w14:paraId="48819C5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3E2A9E8" w14:textId="77777777" w:rsidR="00667420" w:rsidRDefault="00391986">
            <w:pPr>
              <w:pStyle w:val="Compact"/>
            </w:pPr>
            <w:r>
              <w:t>研究问题</w:t>
            </w:r>
          </w:p>
        </w:tc>
        <w:tc>
          <w:tcPr>
            <w:tcW w:w="0" w:type="auto"/>
          </w:tcPr>
          <w:p w14:paraId="799CF34F" w14:textId="77777777" w:rsidR="00667420" w:rsidRDefault="00391986">
            <w:pPr>
              <w:pStyle w:val="Compact"/>
            </w:pPr>
            <w:r>
              <w:t>主要目标</w:t>
            </w:r>
          </w:p>
        </w:tc>
        <w:tc>
          <w:tcPr>
            <w:tcW w:w="0" w:type="auto"/>
          </w:tcPr>
          <w:p w14:paraId="152F0939" w14:textId="77777777" w:rsidR="00667420" w:rsidRDefault="00391986">
            <w:pPr>
              <w:pStyle w:val="Compact"/>
            </w:pPr>
            <w:r>
              <w:t>评测数据与对照设置</w:t>
            </w:r>
          </w:p>
        </w:tc>
      </w:tr>
      <w:tr w:rsidR="00667420" w14:paraId="0652FD0E" w14:textId="77777777">
        <w:tc>
          <w:tcPr>
            <w:tcW w:w="0" w:type="auto"/>
          </w:tcPr>
          <w:p w14:paraId="2F58484B" w14:textId="77777777" w:rsidR="00667420" w:rsidRDefault="00391986">
            <w:pPr>
              <w:pStyle w:val="Compact"/>
            </w:pPr>
            <w:r>
              <w:t>RQ1</w:t>
            </w:r>
          </w:p>
        </w:tc>
        <w:tc>
          <w:tcPr>
            <w:tcW w:w="0" w:type="auto"/>
          </w:tcPr>
          <w:p w14:paraId="68DA3B09" w14:textId="77777777" w:rsidR="00667420" w:rsidRDefault="00391986">
            <w:pPr>
              <w:pStyle w:val="Compact"/>
              <w:rPr>
                <w:lang w:eastAsia="zh-CN"/>
              </w:rPr>
            </w:pPr>
            <w:r>
              <w:rPr>
                <w:lang w:eastAsia="zh-CN"/>
              </w:rPr>
              <w:t>检验统一框架在长时程协调、多跳推理和工具辅助任务中的整体收益</w:t>
            </w:r>
          </w:p>
        </w:tc>
        <w:tc>
          <w:tcPr>
            <w:tcW w:w="0" w:type="auto"/>
          </w:tcPr>
          <w:p w14:paraId="1717C7A7" w14:textId="77777777" w:rsidR="00667420" w:rsidRDefault="00391986">
            <w:pPr>
              <w:pStyle w:val="Compact"/>
            </w:pPr>
            <w:r>
              <w:t>GAIA</w:t>
            </w:r>
            <w:r>
              <w:t>、</w:t>
            </w:r>
            <w:r>
              <w:t>HotpotQA</w:t>
            </w:r>
            <w:r>
              <w:t>、</w:t>
            </w:r>
            <w:r>
              <w:t>MuSiQue</w:t>
            </w:r>
            <w:r>
              <w:t>；对照单智能体基础版和去除象群机制的多智能体版本</w:t>
            </w:r>
          </w:p>
        </w:tc>
      </w:tr>
      <w:tr w:rsidR="00667420" w14:paraId="1472890E" w14:textId="77777777">
        <w:tc>
          <w:tcPr>
            <w:tcW w:w="0" w:type="auto"/>
          </w:tcPr>
          <w:p w14:paraId="38C2BC15" w14:textId="77777777" w:rsidR="00667420" w:rsidRDefault="00391986">
            <w:pPr>
              <w:pStyle w:val="Compact"/>
            </w:pPr>
            <w:r>
              <w:t>RQ2</w:t>
            </w:r>
          </w:p>
        </w:tc>
        <w:tc>
          <w:tcPr>
            <w:tcW w:w="0" w:type="auto"/>
          </w:tcPr>
          <w:p w14:paraId="21B63BBC" w14:textId="77777777" w:rsidR="00667420" w:rsidRDefault="00391986">
            <w:pPr>
              <w:pStyle w:val="Compact"/>
              <w:rPr>
                <w:lang w:eastAsia="zh-CN"/>
              </w:rPr>
            </w:pPr>
            <w:r>
              <w:rPr>
                <w:lang w:eastAsia="zh-CN"/>
              </w:rPr>
              <w:t>检验象群上下文管理策略在高干扰上下文中的证据保留能力</w:t>
            </w:r>
          </w:p>
        </w:tc>
        <w:tc>
          <w:tcPr>
            <w:tcW w:w="0" w:type="auto"/>
          </w:tcPr>
          <w:p w14:paraId="671E676C" w14:textId="77777777" w:rsidR="00667420" w:rsidRDefault="00391986">
            <w:pPr>
              <w:pStyle w:val="Compact"/>
            </w:pPr>
            <w:r>
              <w:t>HotpotQA</w:t>
            </w:r>
            <w:r>
              <w:t>、</w:t>
            </w:r>
            <w:r>
              <w:t xml:space="preserve">MuSiQue </w:t>
            </w:r>
            <w:r>
              <w:t>高干扰切片；对照去除象群机制的多智能体版本和单智能体长上下文版本</w:t>
            </w:r>
          </w:p>
        </w:tc>
      </w:tr>
      <w:tr w:rsidR="00667420" w14:paraId="72444687" w14:textId="77777777">
        <w:tc>
          <w:tcPr>
            <w:tcW w:w="0" w:type="auto"/>
          </w:tcPr>
          <w:p w14:paraId="0900AA5E" w14:textId="77777777" w:rsidR="00667420" w:rsidRDefault="00391986">
            <w:pPr>
              <w:pStyle w:val="Compact"/>
            </w:pPr>
            <w:r>
              <w:t>RQ3</w:t>
            </w:r>
          </w:p>
        </w:tc>
        <w:tc>
          <w:tcPr>
            <w:tcW w:w="0" w:type="auto"/>
          </w:tcPr>
          <w:p w14:paraId="7994882D" w14:textId="77777777" w:rsidR="00667420" w:rsidRDefault="00391986">
            <w:pPr>
              <w:pStyle w:val="Compact"/>
            </w:pPr>
            <w:r>
              <w:t>检验长期记忆机制在</w:t>
            </w:r>
            <w:r>
              <w:t xml:space="preserve"> recall</w:t>
            </w:r>
            <w:r>
              <w:t>、</w:t>
            </w:r>
            <w:r>
              <w:t xml:space="preserve">reuse </w:t>
            </w:r>
            <w:r>
              <w:t>和</w:t>
            </w:r>
            <w:r>
              <w:t xml:space="preserve"> stale memory </w:t>
            </w:r>
            <w:r>
              <w:t>控制方面的表现</w:t>
            </w:r>
          </w:p>
        </w:tc>
        <w:tc>
          <w:tcPr>
            <w:tcW w:w="0" w:type="auto"/>
          </w:tcPr>
          <w:p w14:paraId="523910BF" w14:textId="77777777" w:rsidR="00667420" w:rsidRDefault="00391986">
            <w:pPr>
              <w:pStyle w:val="Compact"/>
            </w:pPr>
            <w:r>
              <w:t>LoCoMo</w:t>
            </w:r>
            <w:r>
              <w:t>、</w:t>
            </w:r>
            <w:r>
              <w:t>LongMemEval</w:t>
            </w:r>
            <w:r>
              <w:t>；对照朴素长期记忆版本和去除星鸦机制版本</w:t>
            </w:r>
          </w:p>
        </w:tc>
      </w:tr>
      <w:tr w:rsidR="00667420" w14:paraId="05B8F78D" w14:textId="77777777">
        <w:tc>
          <w:tcPr>
            <w:tcW w:w="0" w:type="auto"/>
          </w:tcPr>
          <w:p w14:paraId="40528C66" w14:textId="77777777" w:rsidR="00667420" w:rsidRDefault="00391986">
            <w:pPr>
              <w:pStyle w:val="Compact"/>
            </w:pPr>
            <w:r>
              <w:t>RQ4</w:t>
            </w:r>
          </w:p>
        </w:tc>
        <w:tc>
          <w:tcPr>
            <w:tcW w:w="0" w:type="auto"/>
          </w:tcPr>
          <w:p w14:paraId="39E0F980" w14:textId="77777777" w:rsidR="00667420" w:rsidRDefault="00391986">
            <w:pPr>
              <w:pStyle w:val="Compact"/>
              <w:rPr>
                <w:lang w:eastAsia="zh-CN"/>
              </w:rPr>
            </w:pPr>
            <w:r>
              <w:rPr>
                <w:lang w:eastAsia="zh-CN"/>
              </w:rPr>
              <w:t>检验长时程注意力与上下文压缩在预算收缩下的鲁棒性</w:t>
            </w:r>
          </w:p>
        </w:tc>
        <w:tc>
          <w:tcPr>
            <w:tcW w:w="0" w:type="auto"/>
          </w:tcPr>
          <w:p w14:paraId="06D0722E" w14:textId="77777777" w:rsidR="00667420" w:rsidRDefault="00391986">
            <w:pPr>
              <w:pStyle w:val="Compact"/>
            </w:pPr>
            <w:r>
              <w:t>LongBench</w:t>
            </w:r>
            <w:r>
              <w:t>、</w:t>
            </w:r>
            <w:r>
              <w:t xml:space="preserve">InfiniteBench </w:t>
            </w:r>
            <w:r>
              <w:t>切片；对照去除上下文压缩和去除长时程注意力版本</w:t>
            </w:r>
          </w:p>
        </w:tc>
      </w:tr>
      <w:tr w:rsidR="00667420" w14:paraId="6D08F17C" w14:textId="77777777">
        <w:tc>
          <w:tcPr>
            <w:tcW w:w="0" w:type="auto"/>
          </w:tcPr>
          <w:p w14:paraId="23FD8F7A" w14:textId="77777777" w:rsidR="00667420" w:rsidRDefault="00391986">
            <w:pPr>
              <w:pStyle w:val="Compact"/>
            </w:pPr>
            <w:r>
              <w:lastRenderedPageBreak/>
              <w:t>RQ5</w:t>
            </w:r>
          </w:p>
        </w:tc>
        <w:tc>
          <w:tcPr>
            <w:tcW w:w="0" w:type="auto"/>
          </w:tcPr>
          <w:p w14:paraId="5175F816" w14:textId="77777777" w:rsidR="00667420" w:rsidRDefault="00391986">
            <w:pPr>
              <w:pStyle w:val="Compact"/>
              <w:rPr>
                <w:lang w:eastAsia="zh-CN"/>
              </w:rPr>
            </w:pPr>
            <w:r>
              <w:rPr>
                <w:lang w:eastAsia="zh-CN"/>
              </w:rPr>
              <w:t>检验事件中心可观测性对轨迹重建和故障定位的作用</w:t>
            </w:r>
          </w:p>
        </w:tc>
        <w:tc>
          <w:tcPr>
            <w:tcW w:w="0" w:type="auto"/>
          </w:tcPr>
          <w:p w14:paraId="35BB49BF" w14:textId="77777777" w:rsidR="00667420" w:rsidRDefault="00391986">
            <w:pPr>
              <w:pStyle w:val="Compact"/>
            </w:pPr>
            <w:r>
              <w:t>AgentOrch Failure Suite</w:t>
            </w:r>
            <w:r>
              <w:t>；对照普通日志版本</w:t>
            </w:r>
          </w:p>
        </w:tc>
      </w:tr>
    </w:tbl>
    <w:p w14:paraId="0B251EBB" w14:textId="77777777" w:rsidR="00667420" w:rsidRDefault="00391986">
      <w:pPr>
        <w:pStyle w:val="a0"/>
        <w:spacing w:line="360" w:lineRule="auto"/>
        <w:rPr>
          <w:lang w:eastAsia="zh-CN"/>
        </w:rPr>
      </w:pPr>
      <w:r>
        <w:t>当前研究稿件中已经给出部分真实运行结果：</w:t>
      </w:r>
      <w:r>
        <w:t xml:space="preserve">RQ1 </w:t>
      </w:r>
      <w:r>
        <w:t>在</w:t>
      </w:r>
      <w:r>
        <w:t xml:space="preserve"> GAIA</w:t>
      </w:r>
      <w:r>
        <w:t>、</w:t>
      </w:r>
      <w:r>
        <w:t>HotpotQA</w:t>
      </w:r>
      <w:r>
        <w:t>、</w:t>
      </w:r>
      <w:r>
        <w:t xml:space="preserve">MuSiQue </w:t>
      </w:r>
      <w:r>
        <w:t>上覆盖</w:t>
      </w:r>
      <w:r>
        <w:t xml:space="preserve"> 84 </w:t>
      </w:r>
      <w:r>
        <w:t>次运行；</w:t>
      </w:r>
      <w:r>
        <w:t xml:space="preserve">RQ2 </w:t>
      </w:r>
      <w:r>
        <w:t>在</w:t>
      </w:r>
      <w:r>
        <w:t xml:space="preserve"> HotpotQA </w:t>
      </w:r>
      <w:r>
        <w:t>和</w:t>
      </w:r>
      <w:r>
        <w:t xml:space="preserve"> MuSiQue </w:t>
      </w:r>
      <w:r>
        <w:t>高干扰切片上覆盖</w:t>
      </w:r>
      <w:r>
        <w:t xml:space="preserve"> 97 </w:t>
      </w:r>
      <w:r>
        <w:t>次运行；</w:t>
      </w:r>
      <w:r>
        <w:t xml:space="preserve">RQ3 </w:t>
      </w:r>
      <w:r>
        <w:t>在</w:t>
      </w:r>
      <w:r>
        <w:t xml:space="preserve"> LoCoMo </w:t>
      </w:r>
      <w:r>
        <w:t>和</w:t>
      </w:r>
      <w:r>
        <w:t xml:space="preserve"> LongMemEval </w:t>
      </w:r>
      <w:r>
        <w:t>上覆盖</w:t>
      </w:r>
      <w:r>
        <w:t xml:space="preserve"> 162 </w:t>
      </w:r>
      <w:r>
        <w:t>次运行；</w:t>
      </w:r>
      <w:r>
        <w:t xml:space="preserve">RQ4 </w:t>
      </w:r>
      <w:r>
        <w:t>在</w:t>
      </w:r>
      <w:r>
        <w:t xml:space="preserve"> InfiniteBench </w:t>
      </w:r>
      <w:r>
        <w:t>和</w:t>
      </w:r>
      <w:r>
        <w:t xml:space="preserve"> LongBench </w:t>
      </w:r>
      <w:r>
        <w:t>切片上覆盖</w:t>
      </w:r>
      <w:r>
        <w:t xml:space="preserve"> 102 </w:t>
      </w:r>
      <w:r>
        <w:t>次运行。</w:t>
      </w:r>
      <w:r>
        <w:rPr>
          <w:lang w:eastAsia="zh-CN"/>
        </w:rPr>
        <w:t>正式论文阶段将继续补充模型、</w:t>
      </w:r>
      <w:r>
        <w:rPr>
          <w:lang w:eastAsia="zh-CN"/>
        </w:rPr>
        <w:t xml:space="preserve">seed </w:t>
      </w:r>
      <w:r>
        <w:rPr>
          <w:lang w:eastAsia="zh-CN"/>
        </w:rPr>
        <w:t>和样本覆盖。</w:t>
      </w:r>
    </w:p>
    <w:p w14:paraId="2A18A900" w14:textId="77777777" w:rsidR="00667420" w:rsidRDefault="00391986">
      <w:pPr>
        <w:pStyle w:val="3"/>
        <w:spacing w:line="360" w:lineRule="auto"/>
        <w:rPr>
          <w:lang w:eastAsia="zh-CN"/>
        </w:rPr>
      </w:pPr>
      <w:bookmarkStart w:id="24" w:name="长期记忆图谱模块级强基线实验"/>
      <w:bookmarkEnd w:id="23"/>
      <w:r>
        <w:rPr>
          <w:rFonts w:ascii="Times New Roman" w:eastAsia="宋体" w:hAnsi="Times New Roman"/>
          <w:b w:val="0"/>
          <w:lang w:eastAsia="zh-CN"/>
        </w:rPr>
        <w:t>长期记忆图谱模块级强基线实验</w:t>
      </w:r>
    </w:p>
    <w:p w14:paraId="0F184044" w14:textId="77777777" w:rsidR="00667420" w:rsidRDefault="00391986">
      <w:pPr>
        <w:pStyle w:val="FirstParagraph"/>
        <w:spacing w:line="360" w:lineRule="auto"/>
      </w:pPr>
      <w:r>
        <w:rPr>
          <w:lang w:eastAsia="zh-CN"/>
        </w:rPr>
        <w:t>为避免系统级结果掩盖长期记忆图谱本身的贡献，本课题设置独立模块级</w:t>
      </w:r>
      <w:r>
        <w:rPr>
          <w:lang w:eastAsia="zh-CN"/>
        </w:rPr>
        <w:t xml:space="preserve"> benchmark</w:t>
      </w:r>
      <w:r>
        <w:rPr>
          <w:lang w:eastAsia="zh-CN"/>
        </w:rPr>
        <w:t>。</w:t>
      </w:r>
      <w:r>
        <w:t>比较对象包括：</w:t>
      </w:r>
    </w:p>
    <w:p w14:paraId="30662D52" w14:textId="77777777" w:rsidR="00667420" w:rsidRDefault="00391986">
      <w:pPr>
        <w:numPr>
          <w:ilvl w:val="0"/>
          <w:numId w:val="5"/>
        </w:numPr>
        <w:spacing w:line="360" w:lineRule="auto"/>
      </w:pPr>
      <w:r>
        <w:rPr>
          <w:rStyle w:val="VerbatimChar"/>
          <w:rFonts w:ascii="Times New Roman" w:hAnsi="Times New Roman"/>
          <w:sz w:val="24"/>
        </w:rPr>
        <w:t>no_long_term_memory</w:t>
      </w:r>
      <w:r>
        <w:t>：不返回长期记忆；</w:t>
      </w:r>
    </w:p>
    <w:p w14:paraId="5AE57A9B" w14:textId="77777777" w:rsidR="00667420" w:rsidRDefault="00391986">
      <w:pPr>
        <w:numPr>
          <w:ilvl w:val="0"/>
          <w:numId w:val="5"/>
        </w:numPr>
        <w:spacing w:line="360" w:lineRule="auto"/>
      </w:pPr>
      <w:r>
        <w:rPr>
          <w:rStyle w:val="VerbatimChar"/>
          <w:rFonts w:ascii="Times New Roman" w:hAnsi="Times New Roman"/>
          <w:sz w:val="24"/>
        </w:rPr>
        <w:t>vector_memory</w:t>
      </w:r>
      <w:r>
        <w:t>：仅使用向量索引返回候选胶囊；</w:t>
      </w:r>
    </w:p>
    <w:p w14:paraId="309D61A7" w14:textId="77777777" w:rsidR="00667420" w:rsidRDefault="00391986">
      <w:pPr>
        <w:numPr>
          <w:ilvl w:val="0"/>
          <w:numId w:val="5"/>
        </w:numPr>
        <w:spacing w:line="360" w:lineRule="auto"/>
      </w:pPr>
      <w:r>
        <w:rPr>
          <w:rStyle w:val="VerbatimChar"/>
          <w:rFonts w:ascii="Times New Roman" w:hAnsi="Times New Roman"/>
          <w:sz w:val="24"/>
        </w:rPr>
        <w:t>flat_summary_memory</w:t>
      </w:r>
      <w:r>
        <w:t>：将同任务族高状态节点压缩为平面摘要；</w:t>
      </w:r>
    </w:p>
    <w:p w14:paraId="20B8193D" w14:textId="77777777" w:rsidR="00667420" w:rsidRDefault="00391986">
      <w:pPr>
        <w:numPr>
          <w:ilvl w:val="0"/>
          <w:numId w:val="5"/>
        </w:numPr>
        <w:spacing w:line="360" w:lineRule="auto"/>
      </w:pPr>
      <w:r>
        <w:rPr>
          <w:rStyle w:val="VerbatimChar"/>
          <w:rFonts w:ascii="Times New Roman" w:hAnsi="Times New Roman"/>
          <w:sz w:val="24"/>
        </w:rPr>
        <w:t>naive_graph_memory</w:t>
      </w:r>
      <w:r>
        <w:t>：允许向量</w:t>
      </w:r>
      <w:r>
        <w:t>/</w:t>
      </w:r>
      <w:r>
        <w:t>全文混合召回和一跳扩展，但不使用</w:t>
      </w:r>
      <w:r>
        <w:t xml:space="preserve"> scene-aware </w:t>
      </w:r>
      <w:r>
        <w:t>重排、陈旧抑制和冲突裁决；</w:t>
      </w:r>
    </w:p>
    <w:p w14:paraId="51ACFD45" w14:textId="77777777" w:rsidR="00667420" w:rsidRDefault="00391986">
      <w:pPr>
        <w:numPr>
          <w:ilvl w:val="0"/>
          <w:numId w:val="5"/>
        </w:numPr>
        <w:spacing w:line="360" w:lineRule="auto"/>
      </w:pPr>
      <w:r>
        <w:rPr>
          <w:rStyle w:val="VerbatimChar"/>
          <w:rFonts w:ascii="Times New Roman" w:hAnsi="Times New Roman"/>
          <w:sz w:val="24"/>
        </w:rPr>
        <w:t>clarks_nutcracker_graph</w:t>
      </w:r>
      <w:r>
        <w:t>：完整启用混合召回、关系感知扩展、陈旧抑制、冲突消解和渐进式披露。</w:t>
      </w:r>
    </w:p>
    <w:p w14:paraId="747D1E2C" w14:textId="77777777" w:rsidR="00667420" w:rsidRDefault="00391986">
      <w:pPr>
        <w:pStyle w:val="FirstParagraph"/>
        <w:spacing w:line="360" w:lineRule="auto"/>
        <w:rPr>
          <w:lang w:eastAsia="zh-CN"/>
        </w:rPr>
      </w:pPr>
      <w:r>
        <w:t>评价指标包括</w:t>
      </w:r>
      <w:r>
        <w:t xml:space="preserve"> capsule recall@k</w:t>
      </w:r>
      <w:r>
        <w:t>、</w:t>
      </w:r>
      <w:r>
        <w:t>subgraph relevance</w:t>
      </w:r>
      <w:r>
        <w:t>、</w:t>
      </w:r>
      <w:r>
        <w:t>relation hit rate</w:t>
      </w:r>
      <w:r>
        <w:t>、</w:t>
      </w:r>
      <w:r>
        <w:t>returned memory usefulness</w:t>
      </w:r>
      <w:r>
        <w:t>、</w:t>
      </w:r>
      <w:r>
        <w:t>stale node injection rate</w:t>
      </w:r>
      <w:r>
        <w:t>、</w:t>
      </w:r>
      <w:r>
        <w:t xml:space="preserve">conflict resolution success </w:t>
      </w:r>
      <w:r>
        <w:t>和</w:t>
      </w:r>
      <w:r>
        <w:t xml:space="preserve"> latency</w:t>
      </w:r>
      <w:r>
        <w:t>。当前已有结果显示，完整图谱机制在五个</w:t>
      </w:r>
      <w:r>
        <w:t xml:space="preserve"> seed </w:t>
      </w:r>
      <w:r>
        <w:t>下</w:t>
      </w:r>
      <w:r>
        <w:t xml:space="preserve"> relation hit </w:t>
      </w:r>
      <w:r>
        <w:t>均值达到</w:t>
      </w:r>
      <w:r>
        <w:t xml:space="preserve"> 0.0352</w:t>
      </w:r>
      <w:r>
        <w:t>，</w:t>
      </w:r>
      <w:r>
        <w:t xml:space="preserve">stale rate </w:t>
      </w:r>
      <w:r>
        <w:t>为</w:t>
      </w:r>
      <w:r>
        <w:t xml:space="preserve"> 0</w:t>
      </w:r>
      <w:r>
        <w:t>，</w:t>
      </w:r>
      <w:r>
        <w:t xml:space="preserve">conflict success </w:t>
      </w:r>
      <w:r>
        <w:t>均值为</w:t>
      </w:r>
      <w:r>
        <w:t xml:space="preserve"> 0.9833</w:t>
      </w:r>
      <w:r>
        <w:t>；但</w:t>
      </w:r>
      <w:r>
        <w:t xml:space="preserve"> flat summary memory </w:t>
      </w:r>
      <w:r>
        <w:t>在</w:t>
      </w:r>
      <w:r>
        <w:t xml:space="preserve"> recall</w:t>
      </w:r>
      <w:r>
        <w:t>、</w:t>
      </w:r>
      <w:r>
        <w:t xml:space="preserve">relevance </w:t>
      </w:r>
      <w:r>
        <w:t>和</w:t>
      </w:r>
      <w:r>
        <w:t xml:space="preserve"> usefulness </w:t>
      </w:r>
      <w:r>
        <w:t>上仍更强。</w:t>
      </w:r>
      <w:r>
        <w:rPr>
          <w:lang w:eastAsia="zh-CN"/>
        </w:rPr>
        <w:t>因此，论文将把当前图谱优势定位为结构化关系返回与错误记忆抑制，而不是全面优于所有强基线。</w:t>
      </w:r>
    </w:p>
    <w:p w14:paraId="7EFB8394" w14:textId="77777777" w:rsidR="00667420" w:rsidRDefault="00391986">
      <w:pPr>
        <w:pStyle w:val="3"/>
        <w:spacing w:line="360" w:lineRule="auto"/>
        <w:rPr>
          <w:lang w:eastAsia="zh-CN"/>
        </w:rPr>
      </w:pPr>
      <w:bookmarkStart w:id="25" w:name="工程时延测试"/>
      <w:bookmarkEnd w:id="24"/>
      <w:r>
        <w:rPr>
          <w:rFonts w:ascii="Times New Roman" w:eastAsia="宋体" w:hAnsi="Times New Roman"/>
          <w:b w:val="0"/>
          <w:lang w:eastAsia="zh-CN"/>
        </w:rPr>
        <w:t>工程时延测试</w:t>
      </w:r>
    </w:p>
    <w:p w14:paraId="11F3BFE0" w14:textId="77777777" w:rsidR="00667420" w:rsidRDefault="00391986">
      <w:pPr>
        <w:pStyle w:val="FirstParagraph"/>
        <w:spacing w:line="360" w:lineRule="auto"/>
        <w:rPr>
          <w:lang w:eastAsia="zh-CN"/>
        </w:rPr>
      </w:pPr>
      <w:r>
        <w:rPr>
          <w:lang w:eastAsia="zh-CN"/>
        </w:rPr>
        <w:t>工程时延测试用于验证长期记忆图谱模块是否具有可插拔部署可行性。当前</w:t>
      </w:r>
      <w:r>
        <w:rPr>
          <w:lang w:eastAsia="zh-CN"/>
        </w:rPr>
        <w:t xml:space="preserve"> Neo4j </w:t>
      </w:r>
      <w:r>
        <w:rPr>
          <w:lang w:eastAsia="zh-CN"/>
        </w:rPr>
        <w:t>图规模测试包含</w:t>
      </w:r>
      <w:r>
        <w:rPr>
          <w:lang w:eastAsia="zh-CN"/>
        </w:rPr>
        <w:t xml:space="preserve"> scale-1</w:t>
      </w:r>
      <w:r>
        <w:rPr>
          <w:lang w:eastAsia="zh-CN"/>
        </w:rPr>
        <w:t>、</w:t>
      </w:r>
      <w:r>
        <w:rPr>
          <w:lang w:eastAsia="zh-CN"/>
        </w:rPr>
        <w:t xml:space="preserve">scale-2 </w:t>
      </w:r>
      <w:r>
        <w:rPr>
          <w:lang w:eastAsia="zh-CN"/>
        </w:rPr>
        <w:t>和</w:t>
      </w:r>
      <w:r>
        <w:rPr>
          <w:lang w:eastAsia="zh-CN"/>
        </w:rPr>
        <w:t xml:space="preserve"> scale-4 </w:t>
      </w:r>
      <w:r>
        <w:rPr>
          <w:lang w:eastAsia="zh-CN"/>
        </w:rPr>
        <w:t>三档，节点数量分别为</w:t>
      </w:r>
      <w:r>
        <w:rPr>
          <w:lang w:eastAsia="zh-CN"/>
        </w:rPr>
        <w:t xml:space="preserve"> 360</w:t>
      </w:r>
      <w:r>
        <w:rPr>
          <w:lang w:eastAsia="zh-CN"/>
        </w:rPr>
        <w:t>、</w:t>
      </w:r>
      <w:r>
        <w:rPr>
          <w:lang w:eastAsia="zh-CN"/>
        </w:rPr>
        <w:t xml:space="preserve">720 </w:t>
      </w:r>
      <w:r>
        <w:rPr>
          <w:lang w:eastAsia="zh-CN"/>
        </w:rPr>
        <w:t>和</w:t>
      </w:r>
      <w:r>
        <w:rPr>
          <w:lang w:eastAsia="zh-CN"/>
        </w:rPr>
        <w:t xml:space="preserve"> 1440</w:t>
      </w:r>
      <w:r>
        <w:rPr>
          <w:lang w:eastAsia="zh-CN"/>
        </w:rPr>
        <w:t>，</w:t>
      </w:r>
      <w:r>
        <w:rPr>
          <w:lang w:eastAsia="zh-CN"/>
        </w:rPr>
        <w:lastRenderedPageBreak/>
        <w:t>结果显示</w:t>
      </w:r>
      <w:r>
        <w:rPr>
          <w:lang w:eastAsia="zh-CN"/>
        </w:rPr>
        <w:t xml:space="preserve"> </w:t>
      </w:r>
      <w:r>
        <w:rPr>
          <w:rStyle w:val="VerbatimChar"/>
          <w:rFonts w:ascii="Times New Roman" w:hAnsi="Times New Roman"/>
          <w:sz w:val="24"/>
          <w:lang w:eastAsia="zh-CN"/>
        </w:rPr>
        <w:t>recall()</w:t>
      </w:r>
      <w:r>
        <w:rPr>
          <w:lang w:eastAsia="zh-CN"/>
        </w:rPr>
        <w:t xml:space="preserve"> </w:t>
      </w:r>
      <w:r>
        <w:rPr>
          <w:lang w:eastAsia="zh-CN"/>
        </w:rPr>
        <w:t>平均耗时约</w:t>
      </w:r>
      <w:r>
        <w:rPr>
          <w:lang w:eastAsia="zh-CN"/>
        </w:rPr>
        <w:t xml:space="preserve"> 91.60–99.08 ms</w:t>
      </w:r>
      <w:r>
        <w:rPr>
          <w:lang w:eastAsia="zh-CN"/>
        </w:rPr>
        <w:t>，</w:t>
      </w:r>
      <w:r>
        <w:rPr>
          <w:lang w:eastAsia="zh-CN"/>
        </w:rPr>
        <w:t xml:space="preserve">P95 </w:t>
      </w:r>
      <w:r>
        <w:rPr>
          <w:lang w:eastAsia="zh-CN"/>
        </w:rPr>
        <w:t>为</w:t>
      </w:r>
      <w:r>
        <w:rPr>
          <w:lang w:eastAsia="zh-CN"/>
        </w:rPr>
        <w:t xml:space="preserve"> 120.24–142.44 ms</w:t>
      </w:r>
      <w:r>
        <w:rPr>
          <w:lang w:eastAsia="zh-CN"/>
        </w:rPr>
        <w:t>，</w:t>
      </w:r>
      <w:r>
        <w:rPr>
          <w:rStyle w:val="VerbatimChar"/>
          <w:rFonts w:ascii="Times New Roman" w:hAnsi="Times New Roman"/>
          <w:sz w:val="24"/>
          <w:lang w:eastAsia="zh-CN"/>
        </w:rPr>
        <w:t>fetch_capsule_details()</w:t>
      </w:r>
      <w:r>
        <w:rPr>
          <w:lang w:eastAsia="zh-CN"/>
        </w:rPr>
        <w:t xml:space="preserve"> </w:t>
      </w:r>
      <w:r>
        <w:rPr>
          <w:lang w:eastAsia="zh-CN"/>
        </w:rPr>
        <w:t>平均耗时约</w:t>
      </w:r>
      <w:r>
        <w:rPr>
          <w:lang w:eastAsia="zh-CN"/>
        </w:rPr>
        <w:t xml:space="preserve"> 3.67–3.76 ms</w:t>
      </w:r>
      <w:r>
        <w:rPr>
          <w:lang w:eastAsia="zh-CN"/>
        </w:rPr>
        <w:t>。该结果说明图谱模块在当前规模下能够保持交互式响应。</w:t>
      </w:r>
    </w:p>
    <w:p w14:paraId="4F14B8A2" w14:textId="77777777" w:rsidR="00667420" w:rsidRDefault="00391986">
      <w:pPr>
        <w:pStyle w:val="2"/>
        <w:spacing w:line="360" w:lineRule="auto"/>
        <w:rPr>
          <w:lang w:eastAsia="zh-CN"/>
        </w:rPr>
      </w:pPr>
      <w:bookmarkStart w:id="26" w:name="技术路线"/>
      <w:bookmarkEnd w:id="22"/>
      <w:bookmarkEnd w:id="25"/>
      <w:r>
        <w:rPr>
          <w:rFonts w:ascii="Times New Roman" w:eastAsia="宋体" w:hAnsi="Times New Roman"/>
          <w:b w:val="0"/>
          <w:sz w:val="24"/>
          <w:lang w:eastAsia="zh-CN"/>
        </w:rPr>
        <w:t>技术路线</w:t>
      </w:r>
    </w:p>
    <w:p w14:paraId="68FC0AE5" w14:textId="77777777" w:rsidR="00667420" w:rsidRDefault="00391986">
      <w:pPr>
        <w:pStyle w:val="FirstParagraph"/>
        <w:spacing w:line="360" w:lineRule="auto"/>
        <w:rPr>
          <w:lang w:eastAsia="zh-CN"/>
        </w:rPr>
      </w:pPr>
      <w:r>
        <w:rPr>
          <w:lang w:eastAsia="zh-CN"/>
        </w:rPr>
        <w:t>本课题技术路线如下：</w:t>
      </w:r>
    </w:p>
    <w:p w14:paraId="283AF08C" w14:textId="77777777" w:rsidR="00667420" w:rsidRDefault="00391986">
      <w:pPr>
        <w:pStyle w:val="a8"/>
        <w:spacing w:line="360" w:lineRule="auto"/>
        <w:rPr>
          <w:lang w:eastAsia="zh-CN"/>
        </w:rPr>
      </w:pPr>
      <w:r>
        <w:rPr>
          <w:lang w:eastAsia="zh-CN"/>
        </w:rPr>
        <w:t>文献梳理与问题抽象</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长时程多智能体系统形式化建模</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象群上下文管理策略设计</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克拉克星鸦长时记忆图谱机制设计</w:t>
      </w:r>
      <w:r>
        <w:rPr>
          <w:lang w:eastAsia="zh-CN"/>
        </w:rPr>
        <w:t xml:space="preserve"> </w:t>
      </w:r>
      <m:oMath>
        <m:r>
          <m:rPr>
            <m:sty m:val="p"/>
          </m:rPr>
          <w:rPr>
            <w:rFonts w:ascii="Cambria Math" w:hAnsi="Cambria Math"/>
            <w:lang w:eastAsia="zh-CN"/>
          </w:rPr>
          <m:t>→</m:t>
        </m:r>
      </m:oMath>
      <w:r>
        <w:rPr>
          <w:lang w:eastAsia="zh-CN"/>
        </w:rPr>
        <w:t xml:space="preserve"> MGCM</w:t>
      </w:r>
      <w:r>
        <w:rPr>
          <w:lang w:eastAsia="zh-CN"/>
        </w:rPr>
        <w:t>、长时程注意力、上下文压缩和事件中心可观测性融合</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系统级</w:t>
      </w:r>
      <w:r>
        <w:rPr>
          <w:lang w:eastAsia="zh-CN"/>
        </w:rPr>
        <w:t xml:space="preserve"> benchmark </w:t>
      </w:r>
      <w:r>
        <w:rPr>
          <w:lang w:eastAsia="zh-CN"/>
        </w:rPr>
        <w:t>与模块级实验</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结果讨论、局限分析与论文定稿。</w:t>
      </w:r>
    </w:p>
    <w:p w14:paraId="782B0046" w14:textId="77777777" w:rsidR="00667420" w:rsidRDefault="00391986">
      <w:pPr>
        <w:pStyle w:val="2"/>
        <w:spacing w:line="360" w:lineRule="auto"/>
      </w:pPr>
      <w:bookmarkStart w:id="27" w:name="创新之处"/>
      <w:bookmarkEnd w:id="26"/>
      <w:r>
        <w:rPr>
          <w:rFonts w:ascii="Times New Roman" w:eastAsia="宋体" w:hAnsi="Times New Roman"/>
          <w:b w:val="0"/>
          <w:sz w:val="24"/>
        </w:rPr>
        <w:t>创新之处</w:t>
      </w:r>
    </w:p>
    <w:p w14:paraId="24B68055" w14:textId="77777777" w:rsidR="00667420" w:rsidRDefault="00391986">
      <w:pPr>
        <w:numPr>
          <w:ilvl w:val="0"/>
          <w:numId w:val="6"/>
        </w:numPr>
        <w:spacing w:line="360" w:lineRule="auto"/>
        <w:rPr>
          <w:lang w:eastAsia="zh-CN"/>
        </w:rPr>
      </w:pPr>
      <w:r>
        <w:rPr>
          <w:lang w:eastAsia="zh-CN"/>
        </w:rPr>
        <w:t>研究视角创新。将长时程多智能体系统重新表述为上下文、记忆、协作和事件证据的统一治理问题，而不是把智能体能力简单拆成规划、工具和记忆模块。</w:t>
      </w:r>
    </w:p>
    <w:p w14:paraId="0865FCF2" w14:textId="77777777" w:rsidR="00667420" w:rsidRDefault="00391986">
      <w:pPr>
        <w:numPr>
          <w:ilvl w:val="0"/>
          <w:numId w:val="6"/>
        </w:numPr>
        <w:spacing w:line="360" w:lineRule="auto"/>
        <w:rPr>
          <w:lang w:eastAsia="zh-CN"/>
        </w:rPr>
      </w:pPr>
      <w:r>
        <w:rPr>
          <w:lang w:eastAsia="zh-CN"/>
        </w:rPr>
        <w:t>机制分层创新。明确区分运行内上下文治理与跨运行长期记忆治理，分别提出象群上下文管理策略和克拉克星鸦长时记忆图谱机制，形成两个可独立成文又能系统融合的章节。</w:t>
      </w:r>
    </w:p>
    <w:p w14:paraId="4BA58F01" w14:textId="77777777" w:rsidR="00667420" w:rsidRDefault="00391986">
      <w:pPr>
        <w:numPr>
          <w:ilvl w:val="0"/>
          <w:numId w:val="6"/>
        </w:numPr>
        <w:spacing w:line="360" w:lineRule="auto"/>
        <w:rPr>
          <w:lang w:eastAsia="zh-CN"/>
        </w:rPr>
      </w:pPr>
      <w:r>
        <w:rPr>
          <w:lang w:eastAsia="zh-CN"/>
        </w:rPr>
        <w:t>记忆表示创新。将长期记忆表示为记忆胶囊图谱，显式建模时间、任务、证据、范围、修正和冲突关系，使记忆返回从平面召回转向关系化子图返回。</w:t>
      </w:r>
    </w:p>
    <w:p w14:paraId="296BF0F5" w14:textId="77777777" w:rsidR="00667420" w:rsidRDefault="00391986">
      <w:pPr>
        <w:numPr>
          <w:ilvl w:val="0"/>
          <w:numId w:val="6"/>
        </w:numPr>
        <w:spacing w:line="360" w:lineRule="auto"/>
        <w:rPr>
          <w:lang w:eastAsia="zh-CN"/>
        </w:rPr>
      </w:pPr>
      <w:r>
        <w:rPr>
          <w:lang w:eastAsia="zh-CN"/>
        </w:rPr>
        <w:t>评估框架创新。将公开</w:t>
      </w:r>
      <w:r>
        <w:rPr>
          <w:lang w:eastAsia="zh-CN"/>
        </w:rPr>
        <w:t xml:space="preserve"> benchmark</w:t>
      </w:r>
      <w:r>
        <w:rPr>
          <w:lang w:eastAsia="zh-CN"/>
        </w:rPr>
        <w:t>、诊断套件、模块级强基线和工程时延实验分层呈现，强调证据等级与结论边界的一致性。</w:t>
      </w:r>
    </w:p>
    <w:p w14:paraId="2D07A772" w14:textId="77777777" w:rsidR="00667420" w:rsidRDefault="00391986">
      <w:pPr>
        <w:numPr>
          <w:ilvl w:val="0"/>
          <w:numId w:val="6"/>
        </w:numPr>
        <w:spacing w:line="360" w:lineRule="auto"/>
        <w:rPr>
          <w:lang w:eastAsia="zh-CN"/>
        </w:rPr>
      </w:pPr>
      <w:r>
        <w:rPr>
          <w:lang w:eastAsia="zh-CN"/>
        </w:rPr>
        <w:t>工程落地创新。长期记忆图谱设计为独立</w:t>
      </w:r>
      <w:r>
        <w:rPr>
          <w:lang w:eastAsia="zh-CN"/>
        </w:rPr>
        <w:t xml:space="preserve"> Neo4j </w:t>
      </w:r>
      <w:r>
        <w:rPr>
          <w:lang w:eastAsia="zh-CN"/>
        </w:rPr>
        <w:t>可插拔模块，可通过标准接口接收候选记忆胶囊并返回可注入提示的局部子图，有利于接入现有</w:t>
      </w:r>
      <w:r>
        <w:rPr>
          <w:lang w:eastAsia="zh-CN"/>
        </w:rPr>
        <w:t xml:space="preserve"> AgentOrch </w:t>
      </w:r>
      <w:r>
        <w:rPr>
          <w:lang w:eastAsia="zh-CN"/>
        </w:rPr>
        <w:t>或其他智能体运行时。</w:t>
      </w:r>
    </w:p>
    <w:p w14:paraId="19AF7BFC" w14:textId="77777777" w:rsidR="00667420" w:rsidRDefault="00391986">
      <w:pPr>
        <w:pStyle w:val="1"/>
        <w:spacing w:line="360" w:lineRule="auto"/>
        <w:rPr>
          <w:lang w:eastAsia="zh-CN"/>
        </w:rPr>
      </w:pPr>
      <w:bookmarkStart w:id="28" w:name="可行性论证"/>
      <w:bookmarkEnd w:id="21"/>
      <w:bookmarkEnd w:id="27"/>
      <w:r>
        <w:rPr>
          <w:rFonts w:ascii="Times New Roman" w:eastAsia="宋体" w:hAnsi="Times New Roman"/>
          <w:b w:val="0"/>
          <w:sz w:val="24"/>
          <w:lang w:eastAsia="zh-CN"/>
        </w:rPr>
        <w:lastRenderedPageBreak/>
        <w:t>可行性论证</w:t>
      </w:r>
    </w:p>
    <w:p w14:paraId="7C343588" w14:textId="77777777" w:rsidR="00667420" w:rsidRDefault="00391986">
      <w:pPr>
        <w:pStyle w:val="2"/>
        <w:spacing w:line="360" w:lineRule="auto"/>
        <w:rPr>
          <w:lang w:eastAsia="zh-CN"/>
        </w:rPr>
      </w:pPr>
      <w:bookmarkStart w:id="29" w:name="理论可行性"/>
      <w:r>
        <w:rPr>
          <w:rFonts w:ascii="Times New Roman" w:eastAsia="宋体" w:hAnsi="Times New Roman"/>
          <w:b w:val="0"/>
          <w:sz w:val="24"/>
          <w:lang w:eastAsia="zh-CN"/>
        </w:rPr>
        <w:t>理论可行性</w:t>
      </w:r>
    </w:p>
    <w:p w14:paraId="79F68B14" w14:textId="77777777" w:rsidR="00667420" w:rsidRDefault="00391986">
      <w:pPr>
        <w:pStyle w:val="FirstParagraph"/>
        <w:spacing w:line="360" w:lineRule="auto"/>
        <w:rPr>
          <w:lang w:eastAsia="zh-CN"/>
        </w:rPr>
      </w:pPr>
      <w:r>
        <w:rPr>
          <w:lang w:eastAsia="zh-CN"/>
        </w:rPr>
        <w:t>本课题具有明确的理论基础。自主智能体研究提供推理</w:t>
      </w:r>
      <w:r>
        <w:rPr>
          <w:lang w:eastAsia="zh-CN"/>
        </w:rPr>
        <w:t>-</w:t>
      </w:r>
      <w:r>
        <w:rPr>
          <w:lang w:eastAsia="zh-CN"/>
        </w:rPr>
        <w:t>行动</w:t>
      </w:r>
      <w:r>
        <w:rPr>
          <w:lang w:eastAsia="zh-CN"/>
        </w:rPr>
        <w:t>-</w:t>
      </w:r>
      <w:r>
        <w:rPr>
          <w:lang w:eastAsia="zh-CN"/>
        </w:rPr>
        <w:t>观察闭环；多智能体系统研究提供角色协作、通信与组织结构基础；长上下文和提示压缩研究提供预算受限提示构造依据；</w:t>
      </w:r>
      <w:r>
        <w:rPr>
          <w:lang w:eastAsia="zh-CN"/>
        </w:rPr>
        <w:t>RAG</w:t>
      </w:r>
      <w:r>
        <w:rPr>
          <w:lang w:eastAsia="zh-CN"/>
        </w:rPr>
        <w:t>、长期记忆和</w:t>
      </w:r>
      <w:r>
        <w:rPr>
          <w:lang w:eastAsia="zh-CN"/>
        </w:rPr>
        <w:t xml:space="preserve"> GraphRAG </w:t>
      </w:r>
      <w:r>
        <w:rPr>
          <w:lang w:eastAsia="zh-CN"/>
        </w:rPr>
        <w:t>研究提供外部知识访问和图结构检索基础；系统级评测与可观测性研究提供轨迹诊断和实验设计依据。这些理论能够支撑本课题从问题定义、机制设计到实验验证的完整链条。</w:t>
      </w:r>
    </w:p>
    <w:p w14:paraId="02427508" w14:textId="77777777" w:rsidR="00667420" w:rsidRDefault="00391986">
      <w:pPr>
        <w:pStyle w:val="2"/>
        <w:spacing w:line="360" w:lineRule="auto"/>
      </w:pPr>
      <w:bookmarkStart w:id="30" w:name="数据与实验可行性"/>
      <w:bookmarkEnd w:id="29"/>
      <w:r>
        <w:rPr>
          <w:rFonts w:ascii="Times New Roman" w:eastAsia="宋体" w:hAnsi="Times New Roman"/>
          <w:b w:val="0"/>
          <w:sz w:val="24"/>
        </w:rPr>
        <w:t>数据与实验可行性</w:t>
      </w:r>
    </w:p>
    <w:p w14:paraId="4A9063A3" w14:textId="77777777" w:rsidR="00667420" w:rsidRDefault="00391986">
      <w:pPr>
        <w:pStyle w:val="FirstParagraph"/>
        <w:spacing w:line="360" w:lineRule="auto"/>
        <w:rPr>
          <w:lang w:eastAsia="zh-CN"/>
        </w:rPr>
      </w:pPr>
      <w:r>
        <w:t>当前研究稿件已经包含较完整的实验资产和结果文件，主表、主图和样本覆盖信息可追溯到</w:t>
      </w:r>
      <w:r>
        <w:t xml:space="preserve"> </w:t>
      </w:r>
      <w:r>
        <w:rPr>
          <w:rStyle w:val="VerbatimChar"/>
          <w:rFonts w:ascii="Times New Roman" w:hAnsi="Times New Roman"/>
          <w:sz w:val="24"/>
        </w:rPr>
        <w:t>archive/paper_benchmark_suite/report_assets</w:t>
      </w:r>
      <w:r>
        <w:t xml:space="preserve"> </w:t>
      </w:r>
      <w:r>
        <w:t>以及正式运行记录。现有公开</w:t>
      </w:r>
      <w:r>
        <w:t xml:space="preserve"> benchmark </w:t>
      </w:r>
      <w:r>
        <w:t>切片覆盖</w:t>
      </w:r>
      <w:r>
        <w:t xml:space="preserve"> GAIA</w:t>
      </w:r>
      <w:r>
        <w:t>、</w:t>
      </w:r>
      <w:r>
        <w:t>HotpotQA</w:t>
      </w:r>
      <w:r>
        <w:t>、</w:t>
      </w:r>
      <w:r>
        <w:t>MuSiQue</w:t>
      </w:r>
      <w:r>
        <w:t>、</w:t>
      </w:r>
      <w:r>
        <w:t>LoCoMo</w:t>
      </w:r>
      <w:r>
        <w:t>、</w:t>
      </w:r>
      <w:r>
        <w:t>LongMemEval</w:t>
      </w:r>
      <w:r>
        <w:t>、</w:t>
      </w:r>
      <w:r>
        <w:t xml:space="preserve">LongBench </w:t>
      </w:r>
      <w:r>
        <w:t>和</w:t>
      </w:r>
      <w:r>
        <w:t xml:space="preserve"> InfiniteBench</w:t>
      </w:r>
      <w:r>
        <w:t>；诊断套件覆盖</w:t>
      </w:r>
      <w:r>
        <w:t xml:space="preserve"> AgentOrch MultiTurn Suite </w:t>
      </w:r>
      <w:r>
        <w:t>和</w:t>
      </w:r>
      <w:r>
        <w:t xml:space="preserve"> Failure Suite</w:t>
      </w:r>
      <w:r>
        <w:t>；长期记忆图谱已有模块级强基线结果和</w:t>
      </w:r>
      <w:r>
        <w:t xml:space="preserve"> Neo4j </w:t>
      </w:r>
      <w:r>
        <w:t>时延测试。</w:t>
      </w:r>
      <w:r>
        <w:rPr>
          <w:lang w:eastAsia="zh-CN"/>
        </w:rPr>
        <w:t>因此，论文写作不是从零开始，而是在已有真实结果基础上继续补齐实验覆盖和结论边界。</w:t>
      </w:r>
    </w:p>
    <w:p w14:paraId="204B32BF" w14:textId="77777777" w:rsidR="00667420" w:rsidRDefault="00391986">
      <w:pPr>
        <w:pStyle w:val="2"/>
        <w:spacing w:line="360" w:lineRule="auto"/>
        <w:rPr>
          <w:lang w:eastAsia="zh-CN"/>
        </w:rPr>
      </w:pPr>
      <w:bookmarkStart w:id="31" w:name="工程可行性"/>
      <w:bookmarkEnd w:id="30"/>
      <w:r>
        <w:rPr>
          <w:rFonts w:ascii="Times New Roman" w:eastAsia="宋体" w:hAnsi="Times New Roman"/>
          <w:b w:val="0"/>
          <w:sz w:val="24"/>
          <w:lang w:eastAsia="zh-CN"/>
        </w:rPr>
        <w:t>工程可行性</w:t>
      </w:r>
    </w:p>
    <w:p w14:paraId="7FE67B49" w14:textId="77777777" w:rsidR="00667420" w:rsidRDefault="00391986">
      <w:pPr>
        <w:pStyle w:val="FirstParagraph"/>
        <w:spacing w:line="360" w:lineRule="auto"/>
        <w:rPr>
          <w:lang w:eastAsia="zh-CN"/>
        </w:rPr>
      </w:pPr>
      <w:r>
        <w:rPr>
          <w:lang w:eastAsia="zh-CN"/>
        </w:rPr>
        <w:t>本课题依托已有</w:t>
      </w:r>
      <w:r>
        <w:rPr>
          <w:lang w:eastAsia="zh-CN"/>
        </w:rPr>
        <w:t xml:space="preserve"> AgentOrch/AgentTorch </w:t>
      </w:r>
      <w:r>
        <w:rPr>
          <w:lang w:eastAsia="zh-CN"/>
        </w:rPr>
        <w:t>风格智能体编排框架与本地实验环境。源稿件中长期记忆图谱模块已经以</w:t>
      </w:r>
      <w:r>
        <w:rPr>
          <w:lang w:eastAsia="zh-CN"/>
        </w:rPr>
        <w:t xml:space="preserve"> Neo4j 5.x </w:t>
      </w:r>
      <w:r>
        <w:rPr>
          <w:lang w:eastAsia="zh-CN"/>
        </w:rPr>
        <w:t>为后端完成可插拔设计，支持</w:t>
      </w:r>
      <w:r>
        <w:rPr>
          <w:lang w:eastAsia="zh-CN"/>
        </w:rPr>
        <w:t xml:space="preserve"> </w:t>
      </w:r>
      <w:r>
        <w:rPr>
          <w:rStyle w:val="VerbatimChar"/>
          <w:rFonts w:ascii="Times New Roman" w:hAnsi="Times New Roman"/>
          <w:sz w:val="24"/>
          <w:lang w:eastAsia="zh-CN"/>
        </w:rPr>
        <w:t>MemoryCapsule</w:t>
      </w:r>
      <w:r>
        <w:rPr>
          <w:lang w:eastAsia="zh-CN"/>
        </w:rPr>
        <w:t xml:space="preserve"> </w:t>
      </w:r>
      <w:r>
        <w:rPr>
          <w:lang w:eastAsia="zh-CN"/>
        </w:rPr>
        <w:t>节点、关系边、全文索引、向量索引、混合召回、一跳扩展和详情查询。实验资产中已有正式</w:t>
      </w:r>
      <w:r>
        <w:rPr>
          <w:lang w:eastAsia="zh-CN"/>
        </w:rPr>
        <w:t xml:space="preserve"> benchmark </w:t>
      </w:r>
      <w:r>
        <w:rPr>
          <w:lang w:eastAsia="zh-CN"/>
        </w:rPr>
        <w:t>表格和图像，说明工程管线已经具备基础可复现能力。后续主要任务是继续补充实验覆盖、统一命名、强化统计分析和完善论文叙事。</w:t>
      </w:r>
    </w:p>
    <w:p w14:paraId="48149EAC" w14:textId="77777777" w:rsidR="00667420" w:rsidRDefault="00391986">
      <w:pPr>
        <w:pStyle w:val="2"/>
        <w:spacing w:line="360" w:lineRule="auto"/>
        <w:rPr>
          <w:lang w:eastAsia="zh-CN"/>
        </w:rPr>
      </w:pPr>
      <w:bookmarkStart w:id="32" w:name="风险控制"/>
      <w:bookmarkEnd w:id="31"/>
      <w:r>
        <w:rPr>
          <w:rFonts w:ascii="Times New Roman" w:eastAsia="宋体" w:hAnsi="Times New Roman"/>
          <w:b w:val="0"/>
          <w:sz w:val="24"/>
          <w:lang w:eastAsia="zh-CN"/>
        </w:rPr>
        <w:t>风险控制</w:t>
      </w:r>
    </w:p>
    <w:p w14:paraId="5A180FC3" w14:textId="77777777" w:rsidR="00667420" w:rsidRDefault="00391986">
      <w:pPr>
        <w:pStyle w:val="FirstParagraph"/>
        <w:spacing w:line="360" w:lineRule="auto"/>
        <w:rPr>
          <w:lang w:eastAsia="zh-CN"/>
        </w:rPr>
      </w:pPr>
      <w:r>
        <w:rPr>
          <w:lang w:eastAsia="zh-CN"/>
        </w:rPr>
        <w:t>针对研究中的不确定性，拟采取以下控制措施：第一，所有实验结论均标明数据来源、样本数、模型数、</w:t>
      </w:r>
      <w:r>
        <w:rPr>
          <w:lang w:eastAsia="zh-CN"/>
        </w:rPr>
        <w:t xml:space="preserve">seed </w:t>
      </w:r>
      <w:r>
        <w:rPr>
          <w:lang w:eastAsia="zh-CN"/>
        </w:rPr>
        <w:t>数和运行数，避免过度解释；第二，对</w:t>
      </w:r>
      <w:r>
        <w:rPr>
          <w:lang w:eastAsia="zh-CN"/>
        </w:rPr>
        <w:t xml:space="preserve"> RQ2</w:t>
      </w:r>
      <w:r>
        <w:rPr>
          <w:lang w:eastAsia="zh-CN"/>
        </w:rPr>
        <w:t>、</w:t>
      </w:r>
      <w:r>
        <w:rPr>
          <w:lang w:eastAsia="zh-CN"/>
        </w:rPr>
        <w:t xml:space="preserve">RQ3 </w:t>
      </w:r>
      <w:r>
        <w:rPr>
          <w:lang w:eastAsia="zh-CN"/>
        </w:rPr>
        <w:t>等尚未完全闭合的模块收益保持谨慎表述；第三，将长期记忆图谱模块级结果与系统级</w:t>
      </w:r>
      <w:r>
        <w:rPr>
          <w:lang w:eastAsia="zh-CN"/>
        </w:rPr>
        <w:t xml:space="preserve"> benchmark </w:t>
      </w:r>
      <w:r>
        <w:rPr>
          <w:lang w:eastAsia="zh-CN"/>
        </w:rPr>
        <w:t>结果分开讨论；第四，继续增加强基线和消融实验，尤其关注</w:t>
      </w:r>
      <w:r>
        <w:rPr>
          <w:lang w:eastAsia="zh-CN"/>
        </w:rPr>
        <w:t xml:space="preserve"> flat </w:t>
      </w:r>
      <w:r>
        <w:rPr>
          <w:lang w:eastAsia="zh-CN"/>
        </w:rPr>
        <w:lastRenderedPageBreak/>
        <w:t xml:space="preserve">summary memory </w:t>
      </w:r>
      <w:r>
        <w:rPr>
          <w:lang w:eastAsia="zh-CN"/>
        </w:rPr>
        <w:t>这一强基线；第五，保留事件日志和运行元数据，保证实验失败和异常结果可以追踪。</w:t>
      </w:r>
    </w:p>
    <w:p w14:paraId="68219F87" w14:textId="77777777" w:rsidR="00667420" w:rsidRDefault="00391986">
      <w:pPr>
        <w:pStyle w:val="1"/>
        <w:spacing w:line="360" w:lineRule="auto"/>
        <w:rPr>
          <w:lang w:eastAsia="zh-CN"/>
        </w:rPr>
      </w:pPr>
      <w:bookmarkStart w:id="33" w:name="论文提纲"/>
      <w:bookmarkEnd w:id="28"/>
      <w:bookmarkEnd w:id="32"/>
      <w:r>
        <w:rPr>
          <w:rFonts w:ascii="Times New Roman" w:eastAsia="宋体" w:hAnsi="Times New Roman"/>
          <w:b w:val="0"/>
          <w:sz w:val="24"/>
          <w:lang w:eastAsia="zh-CN"/>
        </w:rPr>
        <w:t>论文提纲</w:t>
      </w:r>
    </w:p>
    <w:p w14:paraId="6CF1E943" w14:textId="77777777" w:rsidR="00667420" w:rsidRDefault="00391986">
      <w:pPr>
        <w:pStyle w:val="FirstParagraph"/>
        <w:spacing w:line="360" w:lineRule="auto"/>
        <w:rPr>
          <w:lang w:eastAsia="zh-CN"/>
        </w:rPr>
      </w:pPr>
      <w:r>
        <w:rPr>
          <w:lang w:eastAsia="zh-CN"/>
        </w:rPr>
        <w:t>拟定论文题目为：</w:t>
      </w:r>
      <w:r>
        <w:rPr>
          <w:b/>
          <w:bCs/>
          <w:lang w:eastAsia="zh-CN"/>
        </w:rPr>
        <w:t>面向长时程多智能体大语言模型系统的上下文治理与长期记忆图谱方法研究</w:t>
      </w:r>
      <w:r>
        <w:rPr>
          <w:lang w:eastAsia="zh-CN"/>
        </w:rPr>
        <w:t>。</w:t>
      </w:r>
    </w:p>
    <w:p w14:paraId="178EACC6" w14:textId="77777777" w:rsidR="00667420" w:rsidRDefault="00391986">
      <w:pPr>
        <w:pStyle w:val="2"/>
        <w:jc w:val="center"/>
        <w:rPr>
          <w:lang w:eastAsia="zh-CN"/>
        </w:rPr>
      </w:pPr>
      <w:bookmarkStart w:id="34" w:name="摘要"/>
      <w:r>
        <w:rPr>
          <w:rFonts w:ascii="Times New Roman" w:eastAsia="黑体" w:hAnsi="Times New Roman"/>
          <w:lang w:eastAsia="zh-CN"/>
        </w:rPr>
        <w:t>摘要</w:t>
      </w:r>
    </w:p>
    <w:p w14:paraId="5786DE1A" w14:textId="77777777" w:rsidR="00667420" w:rsidRDefault="00391986">
      <w:pPr>
        <w:pStyle w:val="FirstParagraph"/>
        <w:spacing w:line="360" w:lineRule="auto"/>
        <w:rPr>
          <w:lang w:eastAsia="zh-CN"/>
        </w:rPr>
      </w:pPr>
      <w:r>
        <w:rPr>
          <w:lang w:eastAsia="zh-CN"/>
        </w:rPr>
        <w:t>摘要部分将概括长时程多智能体大语言模型系统面临的上下文预算、记忆治理、协作连续性和可观测性挑战，说明本文提出的象群</w:t>
      </w:r>
      <w:r>
        <w:rPr>
          <w:lang w:eastAsia="zh-CN"/>
        </w:rPr>
        <w:t>-</w:t>
      </w:r>
      <w:r>
        <w:rPr>
          <w:lang w:eastAsia="zh-CN"/>
        </w:rPr>
        <w:t>星鸦框架及其两个核心机制，并总结系统级</w:t>
      </w:r>
      <w:r>
        <w:rPr>
          <w:lang w:eastAsia="zh-CN"/>
        </w:rPr>
        <w:t xml:space="preserve"> benchmark</w:t>
      </w:r>
      <w:r>
        <w:rPr>
          <w:lang w:eastAsia="zh-CN"/>
        </w:rPr>
        <w:t>、模块级强基线和工程时延实验的主要发现。</w:t>
      </w:r>
    </w:p>
    <w:p w14:paraId="6C0371CC" w14:textId="77777777" w:rsidR="00667420" w:rsidRDefault="00391986">
      <w:pPr>
        <w:pStyle w:val="2"/>
        <w:jc w:val="center"/>
        <w:rPr>
          <w:lang w:eastAsia="zh-CN"/>
        </w:rPr>
      </w:pPr>
      <w:bookmarkStart w:id="35" w:name="目录"/>
      <w:bookmarkEnd w:id="34"/>
      <w:r>
        <w:rPr>
          <w:rFonts w:ascii="Times New Roman" w:eastAsia="黑体" w:hAnsi="Times New Roman"/>
          <w:sz w:val="32"/>
          <w:lang w:eastAsia="zh-CN"/>
        </w:rPr>
        <w:t>目录</w:t>
      </w:r>
    </w:p>
    <w:p w14:paraId="5B317D98" w14:textId="77777777" w:rsidR="00667420" w:rsidRDefault="00391986">
      <w:pPr>
        <w:pStyle w:val="FirstParagraph"/>
        <w:spacing w:line="360" w:lineRule="auto"/>
        <w:rPr>
          <w:lang w:eastAsia="zh-CN"/>
        </w:rPr>
      </w:pPr>
      <w:r>
        <w:rPr>
          <w:lang w:eastAsia="zh-CN"/>
        </w:rPr>
        <w:t>论文目录拟按照以下结构展开：</w:t>
      </w:r>
    </w:p>
    <w:p w14:paraId="14AC0C02" w14:textId="77777777" w:rsidR="00667420" w:rsidRDefault="00391986">
      <w:pPr>
        <w:pStyle w:val="3"/>
        <w:spacing w:line="360" w:lineRule="auto"/>
      </w:pPr>
      <w:bookmarkStart w:id="36" w:name="第一章-绪论"/>
      <w:r>
        <w:rPr>
          <w:rFonts w:ascii="Times New Roman" w:eastAsia="宋体" w:hAnsi="Times New Roman"/>
          <w:b w:val="0"/>
        </w:rPr>
        <w:t>第一章</w:t>
      </w:r>
      <w:r>
        <w:rPr>
          <w:rFonts w:ascii="Times New Roman" w:eastAsia="宋体" w:hAnsi="Times New Roman"/>
          <w:b w:val="0"/>
        </w:rPr>
        <w:t xml:space="preserve"> </w:t>
      </w:r>
      <w:r>
        <w:rPr>
          <w:rFonts w:ascii="Times New Roman" w:eastAsia="宋体" w:hAnsi="Times New Roman"/>
          <w:b w:val="0"/>
        </w:rPr>
        <w:t>绪论</w:t>
      </w:r>
    </w:p>
    <w:p w14:paraId="27556FC3" w14:textId="77777777" w:rsidR="00667420" w:rsidRDefault="00391986">
      <w:pPr>
        <w:numPr>
          <w:ilvl w:val="0"/>
          <w:numId w:val="7"/>
        </w:numPr>
        <w:spacing w:line="360" w:lineRule="auto"/>
      </w:pPr>
      <w:r>
        <w:t>背景及意义</w:t>
      </w:r>
    </w:p>
    <w:p w14:paraId="13AD46D0" w14:textId="77777777" w:rsidR="00667420" w:rsidRDefault="00391986">
      <w:pPr>
        <w:numPr>
          <w:ilvl w:val="1"/>
          <w:numId w:val="8"/>
        </w:numPr>
        <w:spacing w:line="360" w:lineRule="auto"/>
      </w:pPr>
      <w:r>
        <w:t>研究背景</w:t>
      </w:r>
    </w:p>
    <w:p w14:paraId="79824B29" w14:textId="77777777" w:rsidR="00667420" w:rsidRDefault="00391986">
      <w:pPr>
        <w:numPr>
          <w:ilvl w:val="1"/>
          <w:numId w:val="8"/>
        </w:numPr>
        <w:spacing w:line="360" w:lineRule="auto"/>
      </w:pPr>
      <w:r>
        <w:t>研究意义</w:t>
      </w:r>
    </w:p>
    <w:p w14:paraId="168A6D8A" w14:textId="77777777" w:rsidR="00667420" w:rsidRDefault="00391986">
      <w:pPr>
        <w:numPr>
          <w:ilvl w:val="0"/>
          <w:numId w:val="7"/>
        </w:numPr>
        <w:spacing w:line="360" w:lineRule="auto"/>
      </w:pPr>
      <w:r>
        <w:t>研究现状</w:t>
      </w:r>
    </w:p>
    <w:p w14:paraId="57991488" w14:textId="77777777" w:rsidR="00667420" w:rsidRDefault="00391986">
      <w:pPr>
        <w:numPr>
          <w:ilvl w:val="1"/>
          <w:numId w:val="9"/>
        </w:numPr>
        <w:spacing w:line="360" w:lineRule="auto"/>
        <w:rPr>
          <w:lang w:eastAsia="zh-CN"/>
        </w:rPr>
      </w:pPr>
      <w:r>
        <w:rPr>
          <w:lang w:eastAsia="zh-CN"/>
        </w:rPr>
        <w:t>大语言模型自主智能体研究</w:t>
      </w:r>
    </w:p>
    <w:p w14:paraId="26B59799" w14:textId="77777777" w:rsidR="00667420" w:rsidRDefault="00391986">
      <w:pPr>
        <w:numPr>
          <w:ilvl w:val="1"/>
          <w:numId w:val="9"/>
        </w:numPr>
        <w:spacing w:line="360" w:lineRule="auto"/>
        <w:rPr>
          <w:lang w:eastAsia="zh-CN"/>
        </w:rPr>
      </w:pPr>
      <w:r>
        <w:rPr>
          <w:lang w:eastAsia="zh-CN"/>
        </w:rPr>
        <w:t>基于大语言模型的多智能体系统研究</w:t>
      </w:r>
    </w:p>
    <w:p w14:paraId="1F859B88" w14:textId="77777777" w:rsidR="00667420" w:rsidRDefault="00391986">
      <w:pPr>
        <w:numPr>
          <w:ilvl w:val="1"/>
          <w:numId w:val="9"/>
        </w:numPr>
        <w:spacing w:line="360" w:lineRule="auto"/>
        <w:rPr>
          <w:lang w:eastAsia="zh-CN"/>
        </w:rPr>
      </w:pPr>
      <w:r>
        <w:rPr>
          <w:lang w:eastAsia="zh-CN"/>
        </w:rPr>
        <w:t>长上下文建模与上下文压缩研究</w:t>
      </w:r>
    </w:p>
    <w:p w14:paraId="63AC66CD" w14:textId="77777777" w:rsidR="00667420" w:rsidRDefault="00391986">
      <w:pPr>
        <w:numPr>
          <w:ilvl w:val="1"/>
          <w:numId w:val="9"/>
        </w:numPr>
        <w:spacing w:line="360" w:lineRule="auto"/>
        <w:rPr>
          <w:lang w:eastAsia="zh-CN"/>
        </w:rPr>
      </w:pPr>
      <w:r>
        <w:rPr>
          <w:lang w:eastAsia="zh-CN"/>
        </w:rPr>
        <w:t>长期记忆、</w:t>
      </w:r>
      <w:r>
        <w:rPr>
          <w:lang w:eastAsia="zh-CN"/>
        </w:rPr>
        <w:t xml:space="preserve">RAG </w:t>
      </w:r>
      <w:r>
        <w:rPr>
          <w:lang w:eastAsia="zh-CN"/>
        </w:rPr>
        <w:t>与图结构检索研究</w:t>
      </w:r>
    </w:p>
    <w:p w14:paraId="67F0C1BA" w14:textId="77777777" w:rsidR="00667420" w:rsidRDefault="00391986">
      <w:pPr>
        <w:numPr>
          <w:ilvl w:val="1"/>
          <w:numId w:val="9"/>
        </w:numPr>
        <w:spacing w:line="360" w:lineRule="auto"/>
        <w:rPr>
          <w:lang w:eastAsia="zh-CN"/>
        </w:rPr>
      </w:pPr>
      <w:r>
        <w:rPr>
          <w:lang w:eastAsia="zh-CN"/>
        </w:rPr>
        <w:t>系统级评测与可观测性研究</w:t>
      </w:r>
    </w:p>
    <w:p w14:paraId="1A44F50F" w14:textId="77777777" w:rsidR="00667420" w:rsidRDefault="00391986">
      <w:pPr>
        <w:numPr>
          <w:ilvl w:val="1"/>
          <w:numId w:val="9"/>
        </w:numPr>
        <w:spacing w:line="360" w:lineRule="auto"/>
      </w:pPr>
      <w:r>
        <w:t>文献述评</w:t>
      </w:r>
    </w:p>
    <w:p w14:paraId="6279F6EC" w14:textId="77777777" w:rsidR="00667420" w:rsidRDefault="00391986">
      <w:pPr>
        <w:numPr>
          <w:ilvl w:val="0"/>
          <w:numId w:val="7"/>
        </w:numPr>
        <w:spacing w:line="360" w:lineRule="auto"/>
      </w:pPr>
      <w:r>
        <w:lastRenderedPageBreak/>
        <w:t>研究方法与内容</w:t>
      </w:r>
    </w:p>
    <w:p w14:paraId="7C029798" w14:textId="77777777" w:rsidR="00667420" w:rsidRDefault="00391986">
      <w:pPr>
        <w:numPr>
          <w:ilvl w:val="1"/>
          <w:numId w:val="10"/>
        </w:numPr>
        <w:spacing w:line="360" w:lineRule="auto"/>
      </w:pPr>
      <w:r>
        <w:t>研究方法</w:t>
      </w:r>
    </w:p>
    <w:p w14:paraId="0A7E9696" w14:textId="77777777" w:rsidR="00667420" w:rsidRDefault="00391986">
      <w:pPr>
        <w:numPr>
          <w:ilvl w:val="1"/>
          <w:numId w:val="10"/>
        </w:numPr>
        <w:spacing w:line="360" w:lineRule="auto"/>
      </w:pPr>
      <w:r>
        <w:t>研究内容</w:t>
      </w:r>
    </w:p>
    <w:p w14:paraId="3563AF6A" w14:textId="77777777" w:rsidR="00667420" w:rsidRDefault="00391986">
      <w:pPr>
        <w:numPr>
          <w:ilvl w:val="1"/>
          <w:numId w:val="10"/>
        </w:numPr>
        <w:spacing w:line="360" w:lineRule="auto"/>
      </w:pPr>
      <w:r>
        <w:t>技术路线</w:t>
      </w:r>
    </w:p>
    <w:p w14:paraId="4C4D54D1" w14:textId="77777777" w:rsidR="00667420" w:rsidRDefault="00391986">
      <w:pPr>
        <w:numPr>
          <w:ilvl w:val="0"/>
          <w:numId w:val="7"/>
        </w:numPr>
        <w:spacing w:line="360" w:lineRule="auto"/>
      </w:pPr>
      <w:r>
        <w:t>研究创新与不足</w:t>
      </w:r>
    </w:p>
    <w:p w14:paraId="4DBBB190" w14:textId="77777777" w:rsidR="00667420" w:rsidRDefault="00391986">
      <w:pPr>
        <w:numPr>
          <w:ilvl w:val="1"/>
          <w:numId w:val="11"/>
        </w:numPr>
        <w:spacing w:line="360" w:lineRule="auto"/>
      </w:pPr>
      <w:r>
        <w:t>研究创新</w:t>
      </w:r>
    </w:p>
    <w:p w14:paraId="3497C0C6" w14:textId="77777777" w:rsidR="00667420" w:rsidRDefault="00391986">
      <w:pPr>
        <w:numPr>
          <w:ilvl w:val="1"/>
          <w:numId w:val="11"/>
        </w:numPr>
        <w:spacing w:line="360" w:lineRule="auto"/>
      </w:pPr>
      <w:r>
        <w:t>研究不足</w:t>
      </w:r>
    </w:p>
    <w:p w14:paraId="3CCB2F24" w14:textId="77777777" w:rsidR="00667420" w:rsidRDefault="00391986">
      <w:pPr>
        <w:pStyle w:val="3"/>
        <w:spacing w:line="360" w:lineRule="auto"/>
        <w:rPr>
          <w:lang w:eastAsia="zh-CN"/>
        </w:rPr>
      </w:pPr>
      <w:bookmarkStart w:id="37" w:name="第二章-理论基础与问题建模"/>
      <w:bookmarkEnd w:id="36"/>
      <w:r>
        <w:rPr>
          <w:rFonts w:ascii="Times New Roman" w:eastAsia="宋体" w:hAnsi="Times New Roman"/>
          <w:b w:val="0"/>
          <w:lang w:eastAsia="zh-CN"/>
        </w:rPr>
        <w:t>第二章</w:t>
      </w:r>
      <w:r>
        <w:rPr>
          <w:rFonts w:ascii="Times New Roman" w:eastAsia="宋体" w:hAnsi="Times New Roman"/>
          <w:b w:val="0"/>
          <w:lang w:eastAsia="zh-CN"/>
        </w:rPr>
        <w:t xml:space="preserve"> </w:t>
      </w:r>
      <w:r>
        <w:rPr>
          <w:rFonts w:ascii="Times New Roman" w:eastAsia="宋体" w:hAnsi="Times New Roman"/>
          <w:b w:val="0"/>
          <w:lang w:eastAsia="zh-CN"/>
        </w:rPr>
        <w:t>理论基础与问题建模</w:t>
      </w:r>
    </w:p>
    <w:p w14:paraId="59DC4F4B" w14:textId="77777777" w:rsidR="00667420" w:rsidRDefault="00391986">
      <w:pPr>
        <w:numPr>
          <w:ilvl w:val="0"/>
          <w:numId w:val="12"/>
        </w:numPr>
        <w:spacing w:line="360" w:lineRule="auto"/>
        <w:rPr>
          <w:lang w:eastAsia="zh-CN"/>
        </w:rPr>
      </w:pPr>
      <w:r>
        <w:rPr>
          <w:lang w:eastAsia="zh-CN"/>
        </w:rPr>
        <w:t>大语言模型智能体与多智能体系统基础</w:t>
      </w:r>
    </w:p>
    <w:p w14:paraId="73DADA91" w14:textId="77777777" w:rsidR="00667420" w:rsidRDefault="00391986">
      <w:pPr>
        <w:numPr>
          <w:ilvl w:val="0"/>
          <w:numId w:val="12"/>
        </w:numPr>
        <w:spacing w:line="360" w:lineRule="auto"/>
        <w:rPr>
          <w:lang w:eastAsia="zh-CN"/>
        </w:rPr>
      </w:pPr>
      <w:r>
        <w:rPr>
          <w:lang w:eastAsia="zh-CN"/>
        </w:rPr>
        <w:t>长时程任务中的上下文预算约束</w:t>
      </w:r>
    </w:p>
    <w:p w14:paraId="2DFFE337" w14:textId="77777777" w:rsidR="00667420" w:rsidRDefault="00391986">
      <w:pPr>
        <w:numPr>
          <w:ilvl w:val="0"/>
          <w:numId w:val="12"/>
        </w:numPr>
        <w:spacing w:line="360" w:lineRule="auto"/>
        <w:rPr>
          <w:lang w:eastAsia="zh-CN"/>
        </w:rPr>
      </w:pPr>
      <w:r>
        <w:rPr>
          <w:lang w:eastAsia="zh-CN"/>
        </w:rPr>
        <w:t>多层记忆系统与记忆治理理论</w:t>
      </w:r>
    </w:p>
    <w:p w14:paraId="4CBC763E" w14:textId="77777777" w:rsidR="00667420" w:rsidRDefault="00391986">
      <w:pPr>
        <w:numPr>
          <w:ilvl w:val="0"/>
          <w:numId w:val="12"/>
        </w:numPr>
        <w:spacing w:line="360" w:lineRule="auto"/>
        <w:rPr>
          <w:lang w:eastAsia="zh-CN"/>
        </w:rPr>
      </w:pPr>
      <w:r>
        <w:rPr>
          <w:lang w:eastAsia="zh-CN"/>
        </w:rPr>
        <w:t>长时程多智能体系统的问题形式化</w:t>
      </w:r>
    </w:p>
    <w:p w14:paraId="75110A60" w14:textId="77777777" w:rsidR="00667420" w:rsidRDefault="00391986">
      <w:pPr>
        <w:numPr>
          <w:ilvl w:val="0"/>
          <w:numId w:val="12"/>
        </w:numPr>
        <w:spacing w:line="360" w:lineRule="auto"/>
      </w:pPr>
      <w:r>
        <w:t>本章小结</w:t>
      </w:r>
    </w:p>
    <w:p w14:paraId="29C80D9F" w14:textId="77777777" w:rsidR="00667420" w:rsidRDefault="00391986">
      <w:pPr>
        <w:pStyle w:val="3"/>
        <w:spacing w:line="360" w:lineRule="auto"/>
        <w:rPr>
          <w:lang w:eastAsia="zh-CN"/>
        </w:rPr>
      </w:pPr>
      <w:bookmarkStart w:id="38" w:name="第三章-象群启发的多智能体上下文治理方法"/>
      <w:bookmarkEnd w:id="37"/>
      <w:r>
        <w:rPr>
          <w:rFonts w:ascii="Times New Roman" w:eastAsia="宋体" w:hAnsi="Times New Roman"/>
          <w:b w:val="0"/>
          <w:lang w:eastAsia="zh-CN"/>
        </w:rPr>
        <w:t>第三章</w:t>
      </w:r>
      <w:r>
        <w:rPr>
          <w:rFonts w:ascii="Times New Roman" w:eastAsia="宋体" w:hAnsi="Times New Roman"/>
          <w:b w:val="0"/>
          <w:lang w:eastAsia="zh-CN"/>
        </w:rPr>
        <w:t xml:space="preserve"> </w:t>
      </w:r>
      <w:r>
        <w:rPr>
          <w:rFonts w:ascii="Times New Roman" w:eastAsia="宋体" w:hAnsi="Times New Roman"/>
          <w:b w:val="0"/>
          <w:lang w:eastAsia="zh-CN"/>
        </w:rPr>
        <w:t>象群启发的多智能体上下文治理方法</w:t>
      </w:r>
    </w:p>
    <w:p w14:paraId="7ABF5344" w14:textId="77777777" w:rsidR="00667420" w:rsidRDefault="00391986">
      <w:pPr>
        <w:numPr>
          <w:ilvl w:val="0"/>
          <w:numId w:val="13"/>
        </w:numPr>
        <w:spacing w:line="360" w:lineRule="auto"/>
        <w:rPr>
          <w:lang w:eastAsia="zh-CN"/>
        </w:rPr>
      </w:pPr>
      <w:r>
        <w:rPr>
          <w:lang w:eastAsia="zh-CN"/>
        </w:rPr>
        <w:t>象群上下文管理策略的设计动机</w:t>
      </w:r>
    </w:p>
    <w:p w14:paraId="18EA54FC" w14:textId="77777777" w:rsidR="00667420" w:rsidRDefault="00391986">
      <w:pPr>
        <w:numPr>
          <w:ilvl w:val="0"/>
          <w:numId w:val="13"/>
        </w:numPr>
        <w:spacing w:line="360" w:lineRule="auto"/>
        <w:rPr>
          <w:lang w:eastAsia="zh-CN"/>
        </w:rPr>
      </w:pPr>
      <w:r>
        <w:rPr>
          <w:lang w:eastAsia="zh-CN"/>
        </w:rPr>
        <w:t>候选上下文类型与显著性信号定义</w:t>
      </w:r>
    </w:p>
    <w:p w14:paraId="70CB15FF" w14:textId="77777777" w:rsidR="00667420" w:rsidRDefault="00391986">
      <w:pPr>
        <w:numPr>
          <w:ilvl w:val="0"/>
          <w:numId w:val="13"/>
        </w:numPr>
        <w:spacing w:line="360" w:lineRule="auto"/>
        <w:rPr>
          <w:lang w:eastAsia="zh-CN"/>
        </w:rPr>
      </w:pPr>
      <w:r>
        <w:rPr>
          <w:lang w:eastAsia="zh-CN"/>
        </w:rPr>
        <w:t>基于验证、复用和结果关联的上下文排序模型</w:t>
      </w:r>
    </w:p>
    <w:p w14:paraId="3A17B84B" w14:textId="77777777" w:rsidR="00667420" w:rsidRDefault="00391986">
      <w:pPr>
        <w:numPr>
          <w:ilvl w:val="0"/>
          <w:numId w:val="13"/>
        </w:numPr>
        <w:spacing w:line="360" w:lineRule="auto"/>
        <w:rPr>
          <w:lang w:eastAsia="zh-CN"/>
        </w:rPr>
      </w:pPr>
      <w:r>
        <w:rPr>
          <w:lang w:eastAsia="zh-CN"/>
        </w:rPr>
        <w:t>预算感知上下文压缩与跨角色委派数据包</w:t>
      </w:r>
    </w:p>
    <w:p w14:paraId="3B05FB60" w14:textId="77777777" w:rsidR="00667420" w:rsidRDefault="00391986">
      <w:pPr>
        <w:numPr>
          <w:ilvl w:val="0"/>
          <w:numId w:val="13"/>
        </w:numPr>
        <w:spacing w:line="360" w:lineRule="auto"/>
        <w:rPr>
          <w:lang w:eastAsia="zh-CN"/>
        </w:rPr>
      </w:pPr>
      <w:r>
        <w:rPr>
          <w:lang w:eastAsia="zh-CN"/>
        </w:rPr>
        <w:t xml:space="preserve">RQ2 </w:t>
      </w:r>
      <w:r>
        <w:rPr>
          <w:lang w:eastAsia="zh-CN"/>
        </w:rPr>
        <w:t>高干扰上下文实验与消融分析</w:t>
      </w:r>
    </w:p>
    <w:p w14:paraId="6F895B74" w14:textId="77777777" w:rsidR="00667420" w:rsidRDefault="00391986">
      <w:pPr>
        <w:numPr>
          <w:ilvl w:val="0"/>
          <w:numId w:val="13"/>
        </w:numPr>
        <w:spacing w:line="360" w:lineRule="auto"/>
      </w:pPr>
      <w:r>
        <w:t>本章小结</w:t>
      </w:r>
    </w:p>
    <w:p w14:paraId="03865938" w14:textId="77777777" w:rsidR="00667420" w:rsidRDefault="00391986">
      <w:pPr>
        <w:pStyle w:val="3"/>
        <w:spacing w:line="360" w:lineRule="auto"/>
        <w:rPr>
          <w:lang w:eastAsia="zh-CN"/>
        </w:rPr>
      </w:pPr>
      <w:bookmarkStart w:id="39" w:name="第四章-克拉克星鸦长时记忆图谱机制"/>
      <w:bookmarkEnd w:id="38"/>
      <w:r>
        <w:rPr>
          <w:rFonts w:ascii="Times New Roman" w:eastAsia="宋体" w:hAnsi="Times New Roman"/>
          <w:b w:val="0"/>
          <w:lang w:eastAsia="zh-CN"/>
        </w:rPr>
        <w:t>第四章</w:t>
      </w:r>
      <w:r>
        <w:rPr>
          <w:rFonts w:ascii="Times New Roman" w:eastAsia="宋体" w:hAnsi="Times New Roman"/>
          <w:b w:val="0"/>
          <w:lang w:eastAsia="zh-CN"/>
        </w:rPr>
        <w:t xml:space="preserve"> </w:t>
      </w:r>
      <w:r>
        <w:rPr>
          <w:rFonts w:ascii="Times New Roman" w:eastAsia="宋体" w:hAnsi="Times New Roman"/>
          <w:b w:val="0"/>
          <w:lang w:eastAsia="zh-CN"/>
        </w:rPr>
        <w:t>克拉克星鸦长时记忆图谱机制</w:t>
      </w:r>
    </w:p>
    <w:p w14:paraId="5419785C" w14:textId="77777777" w:rsidR="00667420" w:rsidRDefault="00391986">
      <w:pPr>
        <w:numPr>
          <w:ilvl w:val="0"/>
          <w:numId w:val="14"/>
        </w:numPr>
        <w:spacing w:line="360" w:lineRule="auto"/>
        <w:rPr>
          <w:lang w:eastAsia="zh-CN"/>
        </w:rPr>
      </w:pPr>
      <w:r>
        <w:rPr>
          <w:lang w:eastAsia="zh-CN"/>
        </w:rPr>
        <w:t>克拉克星鸦长期记忆机制的设计动机</w:t>
      </w:r>
    </w:p>
    <w:p w14:paraId="702B320B" w14:textId="77777777" w:rsidR="00667420" w:rsidRDefault="00391986">
      <w:pPr>
        <w:numPr>
          <w:ilvl w:val="0"/>
          <w:numId w:val="14"/>
        </w:numPr>
        <w:spacing w:line="360" w:lineRule="auto"/>
        <w:rPr>
          <w:lang w:eastAsia="zh-CN"/>
        </w:rPr>
      </w:pPr>
      <w:r>
        <w:rPr>
          <w:lang w:eastAsia="zh-CN"/>
        </w:rPr>
        <w:lastRenderedPageBreak/>
        <w:t>记忆候选抽取、提升判定与胶囊化表示</w:t>
      </w:r>
    </w:p>
    <w:p w14:paraId="442BBAEB" w14:textId="77777777" w:rsidR="00667420" w:rsidRDefault="00391986">
      <w:pPr>
        <w:numPr>
          <w:ilvl w:val="0"/>
          <w:numId w:val="14"/>
        </w:numPr>
        <w:spacing w:line="360" w:lineRule="auto"/>
        <w:rPr>
          <w:lang w:eastAsia="zh-CN"/>
        </w:rPr>
      </w:pPr>
      <w:r>
        <w:rPr>
          <w:lang w:eastAsia="zh-CN"/>
        </w:rPr>
        <w:t>记忆图谱节点、关系边与索引设计</w:t>
      </w:r>
    </w:p>
    <w:p w14:paraId="5CAEAB00" w14:textId="77777777" w:rsidR="00667420" w:rsidRDefault="00391986">
      <w:pPr>
        <w:numPr>
          <w:ilvl w:val="0"/>
          <w:numId w:val="14"/>
        </w:numPr>
        <w:spacing w:line="360" w:lineRule="auto"/>
        <w:rPr>
          <w:lang w:eastAsia="zh-CN"/>
        </w:rPr>
      </w:pPr>
      <w:r>
        <w:rPr>
          <w:lang w:eastAsia="zh-CN"/>
        </w:rPr>
        <w:t>混合召回、子图扩展、陈旧抑制与冲突消解</w:t>
      </w:r>
    </w:p>
    <w:p w14:paraId="33E312D7" w14:textId="77777777" w:rsidR="00667420" w:rsidRDefault="00391986">
      <w:pPr>
        <w:numPr>
          <w:ilvl w:val="0"/>
          <w:numId w:val="14"/>
        </w:numPr>
        <w:spacing w:line="360" w:lineRule="auto"/>
        <w:rPr>
          <w:lang w:eastAsia="zh-CN"/>
        </w:rPr>
      </w:pPr>
      <w:r>
        <w:rPr>
          <w:lang w:eastAsia="zh-CN"/>
        </w:rPr>
        <w:t xml:space="preserve">Neo4j </w:t>
      </w:r>
      <w:r>
        <w:rPr>
          <w:lang w:eastAsia="zh-CN"/>
        </w:rPr>
        <w:t>可插拔实现与工程时延测试</w:t>
      </w:r>
    </w:p>
    <w:p w14:paraId="295694E7" w14:textId="77777777" w:rsidR="00667420" w:rsidRDefault="00391986">
      <w:pPr>
        <w:numPr>
          <w:ilvl w:val="0"/>
          <w:numId w:val="14"/>
        </w:numPr>
        <w:spacing w:line="360" w:lineRule="auto"/>
        <w:rPr>
          <w:lang w:eastAsia="zh-CN"/>
        </w:rPr>
      </w:pPr>
      <w:r>
        <w:rPr>
          <w:lang w:eastAsia="zh-CN"/>
        </w:rPr>
        <w:t>模块级强基线实验与结果分析</w:t>
      </w:r>
    </w:p>
    <w:p w14:paraId="799B30BD" w14:textId="77777777" w:rsidR="00667420" w:rsidRDefault="00391986">
      <w:pPr>
        <w:numPr>
          <w:ilvl w:val="0"/>
          <w:numId w:val="14"/>
        </w:numPr>
        <w:spacing w:line="360" w:lineRule="auto"/>
      </w:pPr>
      <w:r>
        <w:t>本章小结</w:t>
      </w:r>
    </w:p>
    <w:p w14:paraId="51A9C629" w14:textId="77777777" w:rsidR="00667420" w:rsidRDefault="00391986">
      <w:pPr>
        <w:pStyle w:val="3"/>
        <w:spacing w:line="360" w:lineRule="auto"/>
        <w:rPr>
          <w:lang w:eastAsia="zh-CN"/>
        </w:rPr>
      </w:pPr>
      <w:bookmarkStart w:id="40" w:name="第五章-系统集成与综合实验验证"/>
      <w:bookmarkEnd w:id="39"/>
      <w:r>
        <w:rPr>
          <w:rFonts w:ascii="Times New Roman" w:eastAsia="宋体" w:hAnsi="Times New Roman"/>
          <w:b w:val="0"/>
          <w:lang w:eastAsia="zh-CN"/>
        </w:rPr>
        <w:t>第五章</w:t>
      </w:r>
      <w:r>
        <w:rPr>
          <w:rFonts w:ascii="Times New Roman" w:eastAsia="宋体" w:hAnsi="Times New Roman"/>
          <w:b w:val="0"/>
          <w:lang w:eastAsia="zh-CN"/>
        </w:rPr>
        <w:t xml:space="preserve"> </w:t>
      </w:r>
      <w:r>
        <w:rPr>
          <w:rFonts w:ascii="Times New Roman" w:eastAsia="宋体" w:hAnsi="Times New Roman"/>
          <w:b w:val="0"/>
          <w:lang w:eastAsia="zh-CN"/>
        </w:rPr>
        <w:t>系统集成与综合实验验证</w:t>
      </w:r>
    </w:p>
    <w:p w14:paraId="7923E457" w14:textId="77777777" w:rsidR="00667420" w:rsidRDefault="00391986">
      <w:pPr>
        <w:numPr>
          <w:ilvl w:val="0"/>
          <w:numId w:val="15"/>
        </w:numPr>
        <w:spacing w:line="360" w:lineRule="auto"/>
        <w:rPr>
          <w:lang w:eastAsia="zh-CN"/>
        </w:rPr>
      </w:pPr>
      <w:r>
        <w:rPr>
          <w:lang w:eastAsia="zh-CN"/>
        </w:rPr>
        <w:t>象群</w:t>
      </w:r>
      <w:r>
        <w:rPr>
          <w:lang w:eastAsia="zh-CN"/>
        </w:rPr>
        <w:t>-</w:t>
      </w:r>
      <w:r>
        <w:rPr>
          <w:lang w:eastAsia="zh-CN"/>
        </w:rPr>
        <w:t>星鸦框架的整体运行流程</w:t>
      </w:r>
    </w:p>
    <w:p w14:paraId="70FBC873" w14:textId="77777777" w:rsidR="00667420" w:rsidRDefault="00391986">
      <w:pPr>
        <w:numPr>
          <w:ilvl w:val="0"/>
          <w:numId w:val="15"/>
        </w:numPr>
        <w:spacing w:line="360" w:lineRule="auto"/>
        <w:rPr>
          <w:lang w:eastAsia="zh-CN"/>
        </w:rPr>
      </w:pPr>
      <w:r>
        <w:rPr>
          <w:lang w:eastAsia="zh-CN"/>
        </w:rPr>
        <w:t xml:space="preserve">MGCM </w:t>
      </w:r>
      <w:r>
        <w:rPr>
          <w:lang w:eastAsia="zh-CN"/>
        </w:rPr>
        <w:t>记忆治理与事件中心可观测性</w:t>
      </w:r>
    </w:p>
    <w:p w14:paraId="0645E4E2" w14:textId="77777777" w:rsidR="00667420" w:rsidRDefault="00391986">
      <w:pPr>
        <w:numPr>
          <w:ilvl w:val="0"/>
          <w:numId w:val="15"/>
        </w:numPr>
        <w:spacing w:line="360" w:lineRule="auto"/>
        <w:rPr>
          <w:lang w:eastAsia="zh-CN"/>
        </w:rPr>
      </w:pPr>
      <w:r>
        <w:rPr>
          <w:lang w:eastAsia="zh-CN"/>
        </w:rPr>
        <w:t>长时程注意力与上下文压缩的系统融合</w:t>
      </w:r>
    </w:p>
    <w:p w14:paraId="426A6461" w14:textId="77777777" w:rsidR="00667420" w:rsidRDefault="00391986">
      <w:pPr>
        <w:numPr>
          <w:ilvl w:val="0"/>
          <w:numId w:val="15"/>
        </w:numPr>
        <w:spacing w:line="360" w:lineRule="auto"/>
        <w:rPr>
          <w:lang w:eastAsia="zh-CN"/>
        </w:rPr>
      </w:pPr>
      <w:r>
        <w:rPr>
          <w:lang w:eastAsia="zh-CN"/>
        </w:rPr>
        <w:t>实验设置、公开</w:t>
      </w:r>
      <w:r>
        <w:rPr>
          <w:lang w:eastAsia="zh-CN"/>
        </w:rPr>
        <w:t xml:space="preserve"> benchmark </w:t>
      </w:r>
      <w:r>
        <w:rPr>
          <w:lang w:eastAsia="zh-CN"/>
        </w:rPr>
        <w:t>与基线设计</w:t>
      </w:r>
    </w:p>
    <w:p w14:paraId="0699B283" w14:textId="77777777" w:rsidR="00667420" w:rsidRDefault="00391986">
      <w:pPr>
        <w:numPr>
          <w:ilvl w:val="0"/>
          <w:numId w:val="15"/>
        </w:numPr>
        <w:spacing w:line="360" w:lineRule="auto"/>
        <w:rPr>
          <w:lang w:eastAsia="zh-CN"/>
        </w:rPr>
      </w:pPr>
      <w:r>
        <w:rPr>
          <w:lang w:eastAsia="zh-CN"/>
        </w:rPr>
        <w:t xml:space="preserve">RQ1 </w:t>
      </w:r>
      <w:r>
        <w:rPr>
          <w:lang w:eastAsia="zh-CN"/>
        </w:rPr>
        <w:t>长时程任务整体结果</w:t>
      </w:r>
    </w:p>
    <w:p w14:paraId="5161F3D3" w14:textId="77777777" w:rsidR="00667420" w:rsidRDefault="00391986">
      <w:pPr>
        <w:numPr>
          <w:ilvl w:val="0"/>
          <w:numId w:val="15"/>
        </w:numPr>
        <w:spacing w:line="360" w:lineRule="auto"/>
        <w:rPr>
          <w:lang w:eastAsia="zh-CN"/>
        </w:rPr>
      </w:pPr>
      <w:r>
        <w:rPr>
          <w:lang w:eastAsia="zh-CN"/>
        </w:rPr>
        <w:t xml:space="preserve">RQ3 </w:t>
      </w:r>
      <w:r>
        <w:rPr>
          <w:lang w:eastAsia="zh-CN"/>
        </w:rPr>
        <w:t>长期记忆系统级结果</w:t>
      </w:r>
    </w:p>
    <w:p w14:paraId="35D3D43F" w14:textId="77777777" w:rsidR="00667420" w:rsidRDefault="00391986">
      <w:pPr>
        <w:numPr>
          <w:ilvl w:val="0"/>
          <w:numId w:val="15"/>
        </w:numPr>
        <w:spacing w:line="360" w:lineRule="auto"/>
      </w:pPr>
      <w:r>
        <w:t xml:space="preserve">RQ4 </w:t>
      </w:r>
      <w:r>
        <w:t>预算鲁棒性结果</w:t>
      </w:r>
    </w:p>
    <w:p w14:paraId="1A8252A0" w14:textId="77777777" w:rsidR="00667420" w:rsidRDefault="00391986">
      <w:pPr>
        <w:numPr>
          <w:ilvl w:val="0"/>
          <w:numId w:val="15"/>
        </w:numPr>
        <w:spacing w:line="360" w:lineRule="auto"/>
        <w:rPr>
          <w:lang w:eastAsia="zh-CN"/>
        </w:rPr>
      </w:pPr>
      <w:r>
        <w:rPr>
          <w:lang w:eastAsia="zh-CN"/>
        </w:rPr>
        <w:t xml:space="preserve">RQ5 </w:t>
      </w:r>
      <w:r>
        <w:rPr>
          <w:lang w:eastAsia="zh-CN"/>
        </w:rPr>
        <w:t>可观测性与多轮连续性补充分析</w:t>
      </w:r>
    </w:p>
    <w:p w14:paraId="14A88085" w14:textId="77777777" w:rsidR="00667420" w:rsidRDefault="00391986">
      <w:pPr>
        <w:numPr>
          <w:ilvl w:val="0"/>
          <w:numId w:val="15"/>
        </w:numPr>
        <w:spacing w:line="360" w:lineRule="auto"/>
        <w:rPr>
          <w:lang w:eastAsia="zh-CN"/>
        </w:rPr>
      </w:pPr>
      <w:r>
        <w:rPr>
          <w:lang w:eastAsia="zh-CN"/>
        </w:rPr>
        <w:t>跨模型一致性、统计检验与结果讨论</w:t>
      </w:r>
    </w:p>
    <w:p w14:paraId="1F57313B" w14:textId="77777777" w:rsidR="00667420" w:rsidRDefault="00391986">
      <w:pPr>
        <w:numPr>
          <w:ilvl w:val="0"/>
          <w:numId w:val="15"/>
        </w:numPr>
        <w:spacing w:line="360" w:lineRule="auto"/>
      </w:pPr>
      <w:r>
        <w:t>本章小结</w:t>
      </w:r>
    </w:p>
    <w:p w14:paraId="6F085FC6" w14:textId="77777777" w:rsidR="00667420" w:rsidRDefault="00391986">
      <w:pPr>
        <w:pStyle w:val="3"/>
        <w:spacing w:line="360" w:lineRule="auto"/>
      </w:pPr>
      <w:bookmarkStart w:id="41" w:name="第六章-结论与展望"/>
      <w:bookmarkEnd w:id="40"/>
      <w:r>
        <w:rPr>
          <w:rFonts w:ascii="Times New Roman" w:eastAsia="宋体" w:hAnsi="Times New Roman"/>
          <w:b w:val="0"/>
        </w:rPr>
        <w:t>第六章</w:t>
      </w:r>
      <w:r>
        <w:rPr>
          <w:rFonts w:ascii="Times New Roman" w:eastAsia="宋体" w:hAnsi="Times New Roman"/>
          <w:b w:val="0"/>
        </w:rPr>
        <w:t xml:space="preserve"> </w:t>
      </w:r>
      <w:r>
        <w:rPr>
          <w:rFonts w:ascii="Times New Roman" w:eastAsia="宋体" w:hAnsi="Times New Roman"/>
          <w:b w:val="0"/>
        </w:rPr>
        <w:t>结论与展望</w:t>
      </w:r>
    </w:p>
    <w:p w14:paraId="2F4F29BD" w14:textId="77777777" w:rsidR="00667420" w:rsidRDefault="00391986">
      <w:pPr>
        <w:numPr>
          <w:ilvl w:val="0"/>
          <w:numId w:val="16"/>
        </w:numPr>
        <w:spacing w:line="360" w:lineRule="auto"/>
      </w:pPr>
      <w:r>
        <w:t>研究结论</w:t>
      </w:r>
    </w:p>
    <w:p w14:paraId="0B01066A" w14:textId="77777777" w:rsidR="00667420" w:rsidRDefault="00391986">
      <w:pPr>
        <w:numPr>
          <w:ilvl w:val="0"/>
          <w:numId w:val="16"/>
        </w:numPr>
        <w:spacing w:line="360" w:lineRule="auto"/>
      </w:pPr>
      <w:r>
        <w:t>理论贡献与工程启示</w:t>
      </w:r>
    </w:p>
    <w:p w14:paraId="415FC050" w14:textId="77777777" w:rsidR="00667420" w:rsidRDefault="00391986">
      <w:pPr>
        <w:numPr>
          <w:ilvl w:val="0"/>
          <w:numId w:val="16"/>
        </w:numPr>
        <w:spacing w:line="360" w:lineRule="auto"/>
      </w:pPr>
      <w:r>
        <w:t>研究局限</w:t>
      </w:r>
    </w:p>
    <w:p w14:paraId="1161928F" w14:textId="77777777" w:rsidR="00667420" w:rsidRDefault="00391986">
      <w:pPr>
        <w:numPr>
          <w:ilvl w:val="0"/>
          <w:numId w:val="16"/>
        </w:numPr>
        <w:spacing w:line="360" w:lineRule="auto"/>
      </w:pPr>
      <w:r>
        <w:lastRenderedPageBreak/>
        <w:t>后续研究展望</w:t>
      </w:r>
    </w:p>
    <w:p w14:paraId="67403517" w14:textId="77777777" w:rsidR="00667420" w:rsidRDefault="00391986">
      <w:pPr>
        <w:pStyle w:val="3"/>
        <w:spacing w:line="360" w:lineRule="auto"/>
      </w:pPr>
      <w:bookmarkStart w:id="42" w:name="参考文献"/>
      <w:bookmarkEnd w:id="41"/>
      <w:r>
        <w:rPr>
          <w:rFonts w:ascii="Times New Roman" w:eastAsia="宋体" w:hAnsi="Times New Roman"/>
          <w:b w:val="0"/>
        </w:rPr>
        <w:t>参考文献</w:t>
      </w:r>
    </w:p>
    <w:p w14:paraId="25419597" w14:textId="77777777" w:rsidR="00667420" w:rsidRDefault="00391986">
      <w:pPr>
        <w:pStyle w:val="FirstParagraph"/>
        <w:spacing w:line="360" w:lineRule="auto"/>
        <w:rPr>
          <w:lang w:eastAsia="zh-CN"/>
        </w:rPr>
      </w:pPr>
      <w:r>
        <w:rPr>
          <w:lang w:eastAsia="zh-CN"/>
        </w:rPr>
        <w:t>参考文献部分将按学校规定格式统一整理自主智能体、多智能体系统、长上下文、上下文压缩、长期记忆、</w:t>
      </w:r>
      <w:r>
        <w:rPr>
          <w:lang w:eastAsia="zh-CN"/>
        </w:rPr>
        <w:t>GraphRAG</w:t>
      </w:r>
      <w:r>
        <w:rPr>
          <w:lang w:eastAsia="zh-CN"/>
        </w:rPr>
        <w:t>、系统评测和相关工程框架文献。</w:t>
      </w:r>
    </w:p>
    <w:p w14:paraId="60147A5A" w14:textId="77777777" w:rsidR="00667420" w:rsidRDefault="00391986">
      <w:pPr>
        <w:pStyle w:val="3"/>
        <w:spacing w:line="360" w:lineRule="auto"/>
        <w:rPr>
          <w:lang w:eastAsia="zh-CN"/>
        </w:rPr>
      </w:pPr>
      <w:bookmarkStart w:id="43" w:name="致谢"/>
      <w:bookmarkEnd w:id="42"/>
      <w:r>
        <w:rPr>
          <w:rFonts w:ascii="Times New Roman" w:eastAsia="宋体" w:hAnsi="Times New Roman"/>
          <w:b w:val="0"/>
          <w:lang w:eastAsia="zh-CN"/>
        </w:rPr>
        <w:t>致谢</w:t>
      </w:r>
    </w:p>
    <w:p w14:paraId="0CA6A6E4" w14:textId="77777777" w:rsidR="00667420" w:rsidRDefault="00391986">
      <w:pPr>
        <w:pStyle w:val="FirstParagraph"/>
        <w:spacing w:line="360" w:lineRule="auto"/>
        <w:rPr>
          <w:lang w:eastAsia="zh-CN"/>
        </w:rPr>
      </w:pPr>
      <w:r>
        <w:rPr>
          <w:lang w:eastAsia="zh-CN"/>
        </w:rPr>
        <w:t>致谢部分将对导师指导、课题组支持、实验环境支持和相关开源项目进行说明。</w:t>
      </w:r>
    </w:p>
    <w:p w14:paraId="705D2449" w14:textId="77777777" w:rsidR="00667420" w:rsidRDefault="00391986">
      <w:pPr>
        <w:pStyle w:val="3"/>
        <w:spacing w:line="360" w:lineRule="auto"/>
        <w:rPr>
          <w:lang w:eastAsia="zh-CN"/>
        </w:rPr>
      </w:pPr>
      <w:bookmarkStart w:id="44" w:name="个人简介"/>
      <w:bookmarkEnd w:id="43"/>
      <w:r>
        <w:rPr>
          <w:rFonts w:ascii="Times New Roman" w:eastAsia="宋体" w:hAnsi="Times New Roman"/>
          <w:b w:val="0"/>
          <w:lang w:eastAsia="zh-CN"/>
        </w:rPr>
        <w:t>个人简介</w:t>
      </w:r>
    </w:p>
    <w:p w14:paraId="4045EBD9" w14:textId="77777777" w:rsidR="00667420" w:rsidRDefault="00391986">
      <w:pPr>
        <w:pStyle w:val="FirstParagraph"/>
        <w:spacing w:line="360" w:lineRule="auto"/>
        <w:rPr>
          <w:lang w:eastAsia="zh-CN"/>
        </w:rPr>
      </w:pPr>
      <w:r>
        <w:rPr>
          <w:lang w:eastAsia="zh-CN"/>
        </w:rPr>
        <w:t>个人简介部分将列出作者教育经历、研究方向、项目经历和阶段性成果。</w:t>
      </w:r>
    </w:p>
    <w:p w14:paraId="5575A9E4" w14:textId="77777777" w:rsidR="00667420" w:rsidRDefault="00391986">
      <w:pPr>
        <w:pStyle w:val="1"/>
        <w:spacing w:line="360" w:lineRule="auto"/>
        <w:rPr>
          <w:lang w:eastAsia="zh-CN"/>
        </w:rPr>
      </w:pPr>
      <w:bookmarkStart w:id="45" w:name="调研进度安排"/>
      <w:bookmarkEnd w:id="33"/>
      <w:bookmarkEnd w:id="35"/>
      <w:bookmarkEnd w:id="44"/>
      <w:r>
        <w:rPr>
          <w:rFonts w:ascii="Times New Roman" w:eastAsia="宋体" w:hAnsi="Times New Roman"/>
          <w:b w:val="0"/>
          <w:sz w:val="24"/>
          <w:lang w:eastAsia="zh-CN"/>
        </w:rPr>
        <w:t>调研进度安排</w:t>
      </w:r>
    </w:p>
    <w:p w14:paraId="1E03634D" w14:textId="77777777" w:rsidR="00667420" w:rsidRDefault="00391986">
      <w:pPr>
        <w:pStyle w:val="TableCaption"/>
        <w:spacing w:line="360" w:lineRule="auto"/>
        <w:rPr>
          <w:lang w:eastAsia="zh-CN"/>
        </w:rPr>
      </w:pPr>
      <w:r>
        <w:rPr>
          <w:lang w:eastAsia="zh-CN"/>
        </w:rPr>
        <w:t>课题调研与论文写作进度安排</w:t>
      </w:r>
    </w:p>
    <w:tbl>
      <w:tblPr>
        <w:tblStyle w:val="Table"/>
        <w:tblW w:w="0" w:type="pct"/>
        <w:tblLook w:val="0020" w:firstRow="1" w:lastRow="0" w:firstColumn="0" w:lastColumn="0" w:noHBand="0" w:noVBand="0"/>
      </w:tblPr>
      <w:tblGrid>
        <w:gridCol w:w="1530"/>
        <w:gridCol w:w="7531"/>
      </w:tblGrid>
      <w:tr w:rsidR="00667420" w14:paraId="1A6642B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0541CA" w14:textId="77777777" w:rsidR="00667420" w:rsidRDefault="00391986">
            <w:pPr>
              <w:pStyle w:val="Compact"/>
            </w:pPr>
            <w:r>
              <w:t>时间安排</w:t>
            </w:r>
          </w:p>
        </w:tc>
        <w:tc>
          <w:tcPr>
            <w:tcW w:w="0" w:type="auto"/>
          </w:tcPr>
          <w:p w14:paraId="7BB99A6D" w14:textId="77777777" w:rsidR="00667420" w:rsidRDefault="00391986">
            <w:pPr>
              <w:pStyle w:val="Compact"/>
            </w:pPr>
            <w:r>
              <w:t>主要任务</w:t>
            </w:r>
          </w:p>
        </w:tc>
      </w:tr>
      <w:tr w:rsidR="00667420" w14:paraId="6A67793F" w14:textId="77777777">
        <w:tc>
          <w:tcPr>
            <w:tcW w:w="0" w:type="auto"/>
          </w:tcPr>
          <w:p w14:paraId="6019F4F1" w14:textId="77777777" w:rsidR="00667420" w:rsidRDefault="00391986">
            <w:pPr>
              <w:pStyle w:val="Compact"/>
            </w:pPr>
            <w:r>
              <w:t>2026.04</w:t>
            </w:r>
            <w:r>
              <w:t>至</w:t>
            </w:r>
            <w:r>
              <w:t>05</w:t>
            </w:r>
          </w:p>
        </w:tc>
        <w:tc>
          <w:tcPr>
            <w:tcW w:w="0" w:type="auto"/>
          </w:tcPr>
          <w:p w14:paraId="5ED69D90" w14:textId="77777777" w:rsidR="00667420" w:rsidRDefault="00391986">
            <w:pPr>
              <w:pStyle w:val="Compact"/>
              <w:rPr>
                <w:lang w:eastAsia="zh-CN"/>
              </w:rPr>
            </w:pPr>
            <w:r>
              <w:rPr>
                <w:lang w:eastAsia="zh-CN"/>
              </w:rPr>
              <w:t>完成开题报告定稿，明确论文题目、章节结构、两大核心机制和实验边界；整理现有</w:t>
            </w:r>
            <w:r>
              <w:rPr>
                <w:lang w:eastAsia="zh-CN"/>
              </w:rPr>
              <w:t xml:space="preserve"> </w:t>
            </w:r>
            <w:r>
              <w:rPr>
                <w:rStyle w:val="VerbatimChar"/>
                <w:lang w:eastAsia="zh-CN"/>
              </w:rPr>
              <w:t>cas-sc-template-zh.tex</w:t>
            </w:r>
            <w:r>
              <w:rPr>
                <w:lang w:eastAsia="zh-CN"/>
              </w:rPr>
              <w:t>、实验表格和参考文献。</w:t>
            </w:r>
          </w:p>
        </w:tc>
      </w:tr>
      <w:tr w:rsidR="00667420" w14:paraId="24C6CD0B" w14:textId="77777777">
        <w:tc>
          <w:tcPr>
            <w:tcW w:w="0" w:type="auto"/>
          </w:tcPr>
          <w:p w14:paraId="1EA36139" w14:textId="77777777" w:rsidR="00667420" w:rsidRDefault="00391986">
            <w:pPr>
              <w:pStyle w:val="Compact"/>
            </w:pPr>
            <w:r>
              <w:t>2026.06</w:t>
            </w:r>
            <w:r>
              <w:t>至</w:t>
            </w:r>
            <w:r>
              <w:t>07</w:t>
            </w:r>
          </w:p>
        </w:tc>
        <w:tc>
          <w:tcPr>
            <w:tcW w:w="0" w:type="auto"/>
          </w:tcPr>
          <w:p w14:paraId="7CD57A6E" w14:textId="77777777" w:rsidR="00667420" w:rsidRDefault="00391986">
            <w:pPr>
              <w:pStyle w:val="Compact"/>
              <w:rPr>
                <w:lang w:eastAsia="zh-CN"/>
              </w:rPr>
            </w:pPr>
            <w:r>
              <w:rPr>
                <w:lang w:eastAsia="zh-CN"/>
              </w:rPr>
              <w:t>完成第一章和第二章初稿；系统补充自主智能体、多智能体系统、上下文压缩、长期记忆和图结构检索文献。</w:t>
            </w:r>
          </w:p>
        </w:tc>
      </w:tr>
      <w:tr w:rsidR="00667420" w14:paraId="12455F88" w14:textId="77777777">
        <w:tc>
          <w:tcPr>
            <w:tcW w:w="0" w:type="auto"/>
          </w:tcPr>
          <w:p w14:paraId="79B4D4DE" w14:textId="77777777" w:rsidR="00667420" w:rsidRDefault="00391986">
            <w:pPr>
              <w:pStyle w:val="Compact"/>
            </w:pPr>
            <w:r>
              <w:t>2026.08</w:t>
            </w:r>
            <w:r>
              <w:t>至</w:t>
            </w:r>
            <w:r>
              <w:t>09</w:t>
            </w:r>
          </w:p>
        </w:tc>
        <w:tc>
          <w:tcPr>
            <w:tcW w:w="0" w:type="auto"/>
          </w:tcPr>
          <w:p w14:paraId="2957397E" w14:textId="77777777" w:rsidR="00667420" w:rsidRDefault="00391986">
            <w:pPr>
              <w:pStyle w:val="Compact"/>
              <w:rPr>
                <w:lang w:eastAsia="zh-CN"/>
              </w:rPr>
            </w:pPr>
            <w:r>
              <w:rPr>
                <w:lang w:eastAsia="zh-CN"/>
              </w:rPr>
              <w:t>完成第三章象群上下文治理方法写作；整理</w:t>
            </w:r>
            <w:r>
              <w:rPr>
                <w:lang w:eastAsia="zh-CN"/>
              </w:rPr>
              <w:t xml:space="preserve"> RQ2 </w:t>
            </w:r>
            <w:r>
              <w:rPr>
                <w:lang w:eastAsia="zh-CN"/>
              </w:rPr>
              <w:t>高干扰上下文实验，补充消融、指标定义和失败案例分析。</w:t>
            </w:r>
          </w:p>
        </w:tc>
      </w:tr>
      <w:tr w:rsidR="00667420" w14:paraId="2EF2A870" w14:textId="77777777">
        <w:tc>
          <w:tcPr>
            <w:tcW w:w="0" w:type="auto"/>
          </w:tcPr>
          <w:p w14:paraId="0A6EA632" w14:textId="77777777" w:rsidR="00667420" w:rsidRDefault="00391986">
            <w:pPr>
              <w:pStyle w:val="Compact"/>
            </w:pPr>
            <w:r>
              <w:t>2026.10</w:t>
            </w:r>
            <w:r>
              <w:t>至</w:t>
            </w:r>
            <w:r>
              <w:t>11</w:t>
            </w:r>
          </w:p>
        </w:tc>
        <w:tc>
          <w:tcPr>
            <w:tcW w:w="0" w:type="auto"/>
          </w:tcPr>
          <w:p w14:paraId="51EA9212" w14:textId="77777777" w:rsidR="00667420" w:rsidRDefault="00391986">
            <w:pPr>
              <w:pStyle w:val="Compact"/>
              <w:rPr>
                <w:lang w:eastAsia="zh-CN"/>
              </w:rPr>
            </w:pPr>
            <w:r>
              <w:rPr>
                <w:lang w:eastAsia="zh-CN"/>
              </w:rPr>
              <w:t>完成第四章克拉克星鸦长时记忆图谱机制写作；完善</w:t>
            </w:r>
            <w:r>
              <w:rPr>
                <w:lang w:eastAsia="zh-CN"/>
              </w:rPr>
              <w:t xml:space="preserve"> Neo4j </w:t>
            </w:r>
            <w:r>
              <w:rPr>
                <w:lang w:eastAsia="zh-CN"/>
              </w:rPr>
              <w:t>图谱实现、模块级强基线实验和工程时延测试。</w:t>
            </w:r>
          </w:p>
        </w:tc>
      </w:tr>
      <w:tr w:rsidR="00667420" w14:paraId="5F30745C" w14:textId="77777777">
        <w:tc>
          <w:tcPr>
            <w:tcW w:w="0" w:type="auto"/>
          </w:tcPr>
          <w:p w14:paraId="2E3499BE" w14:textId="77777777" w:rsidR="00667420" w:rsidRDefault="00391986">
            <w:pPr>
              <w:pStyle w:val="Compact"/>
            </w:pPr>
            <w:r>
              <w:t>2026.12</w:t>
            </w:r>
            <w:r>
              <w:t>至</w:t>
            </w:r>
            <w:r>
              <w:t>2027.01</w:t>
            </w:r>
          </w:p>
        </w:tc>
        <w:tc>
          <w:tcPr>
            <w:tcW w:w="0" w:type="auto"/>
          </w:tcPr>
          <w:p w14:paraId="32FAEBAF" w14:textId="77777777" w:rsidR="00667420" w:rsidRDefault="00391986">
            <w:pPr>
              <w:pStyle w:val="Compact"/>
              <w:rPr>
                <w:lang w:eastAsia="zh-CN"/>
              </w:rPr>
            </w:pPr>
            <w:r>
              <w:rPr>
                <w:lang w:eastAsia="zh-CN"/>
              </w:rPr>
              <w:t>完成第五章系统集成与综合实验验证；补齐</w:t>
            </w:r>
            <w:r>
              <w:rPr>
                <w:lang w:eastAsia="zh-CN"/>
              </w:rPr>
              <w:t xml:space="preserve"> RQ1–RQ5 </w:t>
            </w:r>
            <w:r>
              <w:rPr>
                <w:lang w:eastAsia="zh-CN"/>
              </w:rPr>
              <w:t>的结果分析、跨模型一致性和统计检验。</w:t>
            </w:r>
          </w:p>
        </w:tc>
      </w:tr>
      <w:tr w:rsidR="00667420" w14:paraId="26A06CF2" w14:textId="77777777">
        <w:tc>
          <w:tcPr>
            <w:tcW w:w="0" w:type="auto"/>
          </w:tcPr>
          <w:p w14:paraId="60ECDAD1" w14:textId="77777777" w:rsidR="00667420" w:rsidRDefault="00391986">
            <w:pPr>
              <w:pStyle w:val="Compact"/>
            </w:pPr>
            <w:r>
              <w:t>2027.02</w:t>
            </w:r>
            <w:r>
              <w:t>至</w:t>
            </w:r>
            <w:r>
              <w:t>03</w:t>
            </w:r>
          </w:p>
        </w:tc>
        <w:tc>
          <w:tcPr>
            <w:tcW w:w="0" w:type="auto"/>
          </w:tcPr>
          <w:p w14:paraId="79936541" w14:textId="77777777" w:rsidR="00667420" w:rsidRDefault="00391986">
            <w:pPr>
              <w:pStyle w:val="Compact"/>
              <w:rPr>
                <w:lang w:eastAsia="zh-CN"/>
              </w:rPr>
            </w:pPr>
            <w:r>
              <w:rPr>
                <w:lang w:eastAsia="zh-CN"/>
              </w:rPr>
              <w:t>完成第六章结论与展望；统一全文术语、图表、参考文献、实验边界和负面结果表述。</w:t>
            </w:r>
          </w:p>
        </w:tc>
      </w:tr>
      <w:tr w:rsidR="00667420" w14:paraId="1A3EAC8C" w14:textId="77777777">
        <w:tc>
          <w:tcPr>
            <w:tcW w:w="0" w:type="auto"/>
          </w:tcPr>
          <w:p w14:paraId="73803CFA" w14:textId="77777777" w:rsidR="00667420" w:rsidRDefault="00391986">
            <w:pPr>
              <w:pStyle w:val="Compact"/>
            </w:pPr>
            <w:r>
              <w:t>2027.04</w:t>
            </w:r>
            <w:r>
              <w:t>至</w:t>
            </w:r>
            <w:r>
              <w:t>05</w:t>
            </w:r>
          </w:p>
        </w:tc>
        <w:tc>
          <w:tcPr>
            <w:tcW w:w="0" w:type="auto"/>
          </w:tcPr>
          <w:p w14:paraId="19B04473" w14:textId="77777777" w:rsidR="00667420" w:rsidRDefault="00391986">
            <w:pPr>
              <w:pStyle w:val="Compact"/>
              <w:rPr>
                <w:lang w:eastAsia="zh-CN"/>
              </w:rPr>
            </w:pPr>
            <w:r>
              <w:rPr>
                <w:lang w:eastAsia="zh-CN"/>
              </w:rPr>
              <w:t>完成论文查重、格式规范、预答辩修改、正式答辩材料和可能的投稿版论文整理。</w:t>
            </w:r>
          </w:p>
        </w:tc>
      </w:tr>
    </w:tbl>
    <w:p w14:paraId="716E363F" w14:textId="77777777" w:rsidR="00667420" w:rsidRDefault="00391986">
      <w:pPr>
        <w:pStyle w:val="1"/>
        <w:spacing w:line="360" w:lineRule="auto"/>
        <w:rPr>
          <w:lang w:eastAsia="zh-CN"/>
        </w:rPr>
      </w:pPr>
      <w:bookmarkStart w:id="46" w:name="预期目标"/>
      <w:bookmarkEnd w:id="45"/>
      <w:r>
        <w:rPr>
          <w:rFonts w:ascii="Times New Roman" w:eastAsia="宋体" w:hAnsi="Times New Roman"/>
          <w:b w:val="0"/>
          <w:sz w:val="24"/>
          <w:lang w:eastAsia="zh-CN"/>
        </w:rPr>
        <w:t>预期目标</w:t>
      </w:r>
    </w:p>
    <w:p w14:paraId="2C24025A" w14:textId="77777777" w:rsidR="00667420" w:rsidRDefault="00391986">
      <w:pPr>
        <w:pStyle w:val="FirstParagraph"/>
        <w:spacing w:line="360" w:lineRule="auto"/>
        <w:rPr>
          <w:lang w:eastAsia="zh-CN"/>
        </w:rPr>
      </w:pPr>
      <w:r>
        <w:rPr>
          <w:lang w:eastAsia="zh-CN"/>
        </w:rPr>
        <w:t>本课题预期实现以下目标：</w:t>
      </w:r>
    </w:p>
    <w:p w14:paraId="7C7B0D16" w14:textId="77777777" w:rsidR="00667420" w:rsidRDefault="00391986">
      <w:pPr>
        <w:numPr>
          <w:ilvl w:val="0"/>
          <w:numId w:val="17"/>
        </w:numPr>
        <w:spacing w:line="360" w:lineRule="auto"/>
        <w:rPr>
          <w:lang w:eastAsia="zh-CN"/>
        </w:rPr>
      </w:pPr>
      <w:r>
        <w:rPr>
          <w:lang w:eastAsia="zh-CN"/>
        </w:rPr>
        <w:lastRenderedPageBreak/>
        <w:t>完成长时程多智能体大语言模型系统的问题形式化，将上下文构造、记忆治理、任务委派和事件可观测性纳入统一建模。</w:t>
      </w:r>
    </w:p>
    <w:p w14:paraId="17B1EF65" w14:textId="77777777" w:rsidR="00667420" w:rsidRDefault="00391986">
      <w:pPr>
        <w:numPr>
          <w:ilvl w:val="0"/>
          <w:numId w:val="17"/>
        </w:numPr>
        <w:spacing w:line="360" w:lineRule="auto"/>
        <w:rPr>
          <w:lang w:eastAsia="zh-CN"/>
        </w:rPr>
      </w:pPr>
      <w:r>
        <w:rPr>
          <w:lang w:eastAsia="zh-CN"/>
        </w:rPr>
        <w:t>形成象群启发的多智能体上下文治理方法，明确显著性排序、预算压缩和跨角色上下文传递机制。</w:t>
      </w:r>
    </w:p>
    <w:p w14:paraId="2039A679" w14:textId="77777777" w:rsidR="00667420" w:rsidRDefault="00391986">
      <w:pPr>
        <w:numPr>
          <w:ilvl w:val="0"/>
          <w:numId w:val="17"/>
        </w:numPr>
        <w:spacing w:line="360" w:lineRule="auto"/>
        <w:rPr>
          <w:lang w:eastAsia="zh-CN"/>
        </w:rPr>
      </w:pPr>
      <w:r>
        <w:rPr>
          <w:lang w:eastAsia="zh-CN"/>
        </w:rPr>
        <w:t>形成克拉克星鸦长时记忆图谱机制，完成记忆胶囊表示、图谱关系设计、混合召回、陈旧抑制和冲突消解流程。</w:t>
      </w:r>
    </w:p>
    <w:p w14:paraId="5EB42CF2" w14:textId="77777777" w:rsidR="00667420" w:rsidRDefault="00391986">
      <w:pPr>
        <w:numPr>
          <w:ilvl w:val="0"/>
          <w:numId w:val="17"/>
        </w:numPr>
        <w:spacing w:line="360" w:lineRule="auto"/>
        <w:rPr>
          <w:lang w:eastAsia="zh-CN"/>
        </w:rPr>
      </w:pPr>
      <w:r>
        <w:rPr>
          <w:lang w:eastAsia="zh-CN"/>
        </w:rPr>
        <w:t>完成</w:t>
      </w:r>
      <w:r>
        <w:rPr>
          <w:lang w:eastAsia="zh-CN"/>
        </w:rPr>
        <w:t xml:space="preserve"> MGCM</w:t>
      </w:r>
      <w:r>
        <w:rPr>
          <w:lang w:eastAsia="zh-CN"/>
        </w:rPr>
        <w:t>、长时程注意力、上下文压缩和事件中心可观测性的系统级融合，形成完整的象群</w:t>
      </w:r>
      <w:r>
        <w:rPr>
          <w:lang w:eastAsia="zh-CN"/>
        </w:rPr>
        <w:t>-</w:t>
      </w:r>
      <w:r>
        <w:rPr>
          <w:lang w:eastAsia="zh-CN"/>
        </w:rPr>
        <w:t>星鸦框架。</w:t>
      </w:r>
    </w:p>
    <w:p w14:paraId="412D3A92" w14:textId="77777777" w:rsidR="00667420" w:rsidRDefault="00391986">
      <w:pPr>
        <w:numPr>
          <w:ilvl w:val="0"/>
          <w:numId w:val="17"/>
        </w:numPr>
        <w:spacing w:line="360" w:lineRule="auto"/>
        <w:rPr>
          <w:lang w:eastAsia="zh-CN"/>
        </w:rPr>
      </w:pPr>
      <w:r>
        <w:rPr>
          <w:lang w:eastAsia="zh-CN"/>
        </w:rPr>
        <w:t>完成系统级公开</w:t>
      </w:r>
      <w:r>
        <w:rPr>
          <w:lang w:eastAsia="zh-CN"/>
        </w:rPr>
        <w:t xml:space="preserve"> benchmark </w:t>
      </w:r>
      <w:r>
        <w:rPr>
          <w:lang w:eastAsia="zh-CN"/>
        </w:rPr>
        <w:t>切片实验、模块级强基线实验和</w:t>
      </w:r>
      <w:r>
        <w:rPr>
          <w:lang w:eastAsia="zh-CN"/>
        </w:rPr>
        <w:t xml:space="preserve"> Neo4j </w:t>
      </w:r>
      <w:r>
        <w:rPr>
          <w:lang w:eastAsia="zh-CN"/>
        </w:rPr>
        <w:t>工程时延实验，形成可追溯的实验结果。</w:t>
      </w:r>
    </w:p>
    <w:p w14:paraId="7F2CDA23" w14:textId="77777777" w:rsidR="00667420" w:rsidRDefault="00391986">
      <w:pPr>
        <w:numPr>
          <w:ilvl w:val="0"/>
          <w:numId w:val="17"/>
        </w:numPr>
        <w:spacing w:line="360" w:lineRule="auto"/>
        <w:rPr>
          <w:lang w:eastAsia="zh-CN"/>
        </w:rPr>
      </w:pPr>
      <w:r>
        <w:rPr>
          <w:lang w:eastAsia="zh-CN"/>
        </w:rPr>
        <w:t>完成一篇结构完整、边界清晰、实验可复现的硕士学位论文，并将第三章和第四章进一步整理为可独立投稿的小论文雏形。</w:t>
      </w:r>
    </w:p>
    <w:p w14:paraId="76B96E84" w14:textId="77777777" w:rsidR="00667420" w:rsidRDefault="00391986">
      <w:pPr>
        <w:pStyle w:val="1"/>
        <w:spacing w:line="360" w:lineRule="auto"/>
        <w:rPr>
          <w:lang w:eastAsia="zh-CN"/>
        </w:rPr>
      </w:pPr>
      <w:bookmarkStart w:id="47" w:name="与本课题相关的主要参考文献"/>
      <w:bookmarkEnd w:id="46"/>
      <w:r>
        <w:rPr>
          <w:rFonts w:ascii="Times New Roman" w:eastAsia="宋体" w:hAnsi="Times New Roman"/>
          <w:b w:val="0"/>
          <w:sz w:val="24"/>
          <w:lang w:eastAsia="zh-CN"/>
        </w:rPr>
        <w:t>与本课题相关的主要参考文献</w:t>
      </w:r>
    </w:p>
    <w:p w14:paraId="42D1BD42" w14:textId="77777777" w:rsidR="00667420" w:rsidRDefault="00391986">
      <w:pPr>
        <w:pStyle w:val="TableCaption"/>
        <w:spacing w:line="360" w:lineRule="auto"/>
      </w:pPr>
      <w:r>
        <w:t>主要参考文献</w:t>
      </w:r>
    </w:p>
    <w:tbl>
      <w:tblPr>
        <w:tblStyle w:val="Table"/>
        <w:tblW w:w="0" w:type="pct"/>
        <w:tblLook w:val="0020" w:firstRow="1" w:lastRow="0" w:firstColumn="0" w:lastColumn="0" w:noHBand="0" w:noVBand="0"/>
      </w:tblPr>
      <w:tblGrid>
        <w:gridCol w:w="516"/>
        <w:gridCol w:w="1750"/>
        <w:gridCol w:w="4339"/>
        <w:gridCol w:w="2456"/>
      </w:tblGrid>
      <w:tr w:rsidR="00667420" w14:paraId="4A3414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5657D5" w14:textId="77777777" w:rsidR="00667420" w:rsidRDefault="00391986">
            <w:pPr>
              <w:pStyle w:val="Compact"/>
            </w:pPr>
            <w:r>
              <w:t>序号</w:t>
            </w:r>
          </w:p>
        </w:tc>
        <w:tc>
          <w:tcPr>
            <w:tcW w:w="0" w:type="auto"/>
          </w:tcPr>
          <w:p w14:paraId="22744B77" w14:textId="77777777" w:rsidR="00667420" w:rsidRDefault="00391986">
            <w:pPr>
              <w:pStyle w:val="Compact"/>
            </w:pPr>
            <w:r>
              <w:t>作者</w:t>
            </w:r>
          </w:p>
        </w:tc>
        <w:tc>
          <w:tcPr>
            <w:tcW w:w="0" w:type="auto"/>
          </w:tcPr>
          <w:p w14:paraId="627FD9D6" w14:textId="77777777" w:rsidR="00667420" w:rsidRDefault="00391986">
            <w:pPr>
              <w:pStyle w:val="Compact"/>
            </w:pPr>
            <w:r>
              <w:t>论文名称或文献名称</w:t>
            </w:r>
          </w:p>
        </w:tc>
        <w:tc>
          <w:tcPr>
            <w:tcW w:w="0" w:type="auto"/>
          </w:tcPr>
          <w:p w14:paraId="5DD4DD21" w14:textId="77777777" w:rsidR="00667420" w:rsidRDefault="00391986">
            <w:pPr>
              <w:pStyle w:val="Compact"/>
            </w:pPr>
            <w:r>
              <w:t>期刊号与出版年月</w:t>
            </w:r>
          </w:p>
        </w:tc>
      </w:tr>
      <w:tr w:rsidR="00667420" w14:paraId="295DED26" w14:textId="77777777">
        <w:tc>
          <w:tcPr>
            <w:tcW w:w="0" w:type="auto"/>
          </w:tcPr>
          <w:p w14:paraId="4B045B34" w14:textId="77777777" w:rsidR="00667420" w:rsidRDefault="00667420"/>
        </w:tc>
        <w:tc>
          <w:tcPr>
            <w:tcW w:w="0" w:type="auto"/>
          </w:tcPr>
          <w:p w14:paraId="012BC3C5" w14:textId="77777777" w:rsidR="00667420" w:rsidRDefault="00391986">
            <w:pPr>
              <w:pStyle w:val="Compact"/>
            </w:pPr>
            <w:r>
              <w:t>Vaswani, A. et al.</w:t>
            </w:r>
          </w:p>
        </w:tc>
        <w:tc>
          <w:tcPr>
            <w:tcW w:w="0" w:type="auto"/>
          </w:tcPr>
          <w:p w14:paraId="070202EF" w14:textId="77777777" w:rsidR="00667420" w:rsidRDefault="00391986">
            <w:pPr>
              <w:pStyle w:val="Compact"/>
            </w:pPr>
            <w:r>
              <w:t>Attention Is All You Need</w:t>
            </w:r>
          </w:p>
        </w:tc>
        <w:tc>
          <w:tcPr>
            <w:tcW w:w="0" w:type="auto"/>
          </w:tcPr>
          <w:p w14:paraId="73373E4C" w14:textId="77777777" w:rsidR="00667420" w:rsidRDefault="00391986">
            <w:pPr>
              <w:pStyle w:val="Compact"/>
            </w:pPr>
            <w:r>
              <w:t>NeurIPS, 2017</w:t>
            </w:r>
          </w:p>
        </w:tc>
      </w:tr>
      <w:tr w:rsidR="00667420" w14:paraId="75793796" w14:textId="77777777">
        <w:tc>
          <w:tcPr>
            <w:tcW w:w="0" w:type="auto"/>
          </w:tcPr>
          <w:p w14:paraId="135F8C85" w14:textId="77777777" w:rsidR="00667420" w:rsidRDefault="00667420"/>
        </w:tc>
        <w:tc>
          <w:tcPr>
            <w:tcW w:w="0" w:type="auto"/>
          </w:tcPr>
          <w:p w14:paraId="539E8941" w14:textId="77777777" w:rsidR="00667420" w:rsidRDefault="00391986">
            <w:pPr>
              <w:pStyle w:val="Compact"/>
            </w:pPr>
            <w:r>
              <w:t>Devlin, J. et al.</w:t>
            </w:r>
          </w:p>
        </w:tc>
        <w:tc>
          <w:tcPr>
            <w:tcW w:w="0" w:type="auto"/>
          </w:tcPr>
          <w:p w14:paraId="040472A3" w14:textId="77777777" w:rsidR="00667420" w:rsidRDefault="00391986">
            <w:pPr>
              <w:pStyle w:val="Compact"/>
            </w:pPr>
            <w:r>
              <w:t>BERT: Pre-training of Deep Bidirectional Transformers for Language Understanding</w:t>
            </w:r>
          </w:p>
        </w:tc>
        <w:tc>
          <w:tcPr>
            <w:tcW w:w="0" w:type="auto"/>
          </w:tcPr>
          <w:p w14:paraId="39AE7988" w14:textId="77777777" w:rsidR="00667420" w:rsidRDefault="00391986">
            <w:pPr>
              <w:pStyle w:val="Compact"/>
            </w:pPr>
            <w:r>
              <w:t>NAACL-HLT, 2019</w:t>
            </w:r>
          </w:p>
        </w:tc>
      </w:tr>
      <w:tr w:rsidR="00667420" w14:paraId="1EF93FE7" w14:textId="77777777">
        <w:tc>
          <w:tcPr>
            <w:tcW w:w="0" w:type="auto"/>
          </w:tcPr>
          <w:p w14:paraId="465665E2" w14:textId="77777777" w:rsidR="00667420" w:rsidRDefault="00667420"/>
        </w:tc>
        <w:tc>
          <w:tcPr>
            <w:tcW w:w="0" w:type="auto"/>
          </w:tcPr>
          <w:p w14:paraId="7B8F7A9F" w14:textId="77777777" w:rsidR="00667420" w:rsidRDefault="00391986">
            <w:pPr>
              <w:pStyle w:val="Compact"/>
            </w:pPr>
            <w:r>
              <w:t>Brown, T. B. et al.</w:t>
            </w:r>
          </w:p>
        </w:tc>
        <w:tc>
          <w:tcPr>
            <w:tcW w:w="0" w:type="auto"/>
          </w:tcPr>
          <w:p w14:paraId="4A6018B4" w14:textId="77777777" w:rsidR="00667420" w:rsidRDefault="00391986">
            <w:pPr>
              <w:pStyle w:val="Compact"/>
            </w:pPr>
            <w:r>
              <w:t>Language Models are Few-Shot Learners</w:t>
            </w:r>
          </w:p>
        </w:tc>
        <w:tc>
          <w:tcPr>
            <w:tcW w:w="0" w:type="auto"/>
          </w:tcPr>
          <w:p w14:paraId="63A07D71" w14:textId="77777777" w:rsidR="00667420" w:rsidRDefault="00391986">
            <w:pPr>
              <w:pStyle w:val="Compact"/>
            </w:pPr>
            <w:r>
              <w:t>NeurIPS, 2020</w:t>
            </w:r>
          </w:p>
        </w:tc>
      </w:tr>
      <w:tr w:rsidR="00667420" w14:paraId="3A5D7496" w14:textId="77777777">
        <w:tc>
          <w:tcPr>
            <w:tcW w:w="0" w:type="auto"/>
          </w:tcPr>
          <w:p w14:paraId="5B155151" w14:textId="77777777" w:rsidR="00667420" w:rsidRDefault="00667420"/>
        </w:tc>
        <w:tc>
          <w:tcPr>
            <w:tcW w:w="0" w:type="auto"/>
          </w:tcPr>
          <w:p w14:paraId="5BDD6671" w14:textId="77777777" w:rsidR="00667420" w:rsidRDefault="00391986">
            <w:pPr>
              <w:pStyle w:val="Compact"/>
            </w:pPr>
            <w:r>
              <w:t>Ouyang, L. et al.</w:t>
            </w:r>
          </w:p>
        </w:tc>
        <w:tc>
          <w:tcPr>
            <w:tcW w:w="0" w:type="auto"/>
          </w:tcPr>
          <w:p w14:paraId="57AFEAF8" w14:textId="77777777" w:rsidR="00667420" w:rsidRDefault="00391986">
            <w:pPr>
              <w:pStyle w:val="Compact"/>
            </w:pPr>
            <w:r>
              <w:t>Training Language Models to Follow Instructions with Human Feedback</w:t>
            </w:r>
          </w:p>
        </w:tc>
        <w:tc>
          <w:tcPr>
            <w:tcW w:w="0" w:type="auto"/>
          </w:tcPr>
          <w:p w14:paraId="12D617D8" w14:textId="77777777" w:rsidR="00667420" w:rsidRDefault="00391986">
            <w:pPr>
              <w:pStyle w:val="Compact"/>
            </w:pPr>
            <w:r>
              <w:t>NeurIPS, 2022</w:t>
            </w:r>
          </w:p>
        </w:tc>
      </w:tr>
      <w:tr w:rsidR="00667420" w14:paraId="59163193" w14:textId="77777777">
        <w:tc>
          <w:tcPr>
            <w:tcW w:w="0" w:type="auto"/>
          </w:tcPr>
          <w:p w14:paraId="2E4E8465" w14:textId="77777777" w:rsidR="00667420" w:rsidRDefault="00667420"/>
        </w:tc>
        <w:tc>
          <w:tcPr>
            <w:tcW w:w="0" w:type="auto"/>
          </w:tcPr>
          <w:p w14:paraId="1539F1BB" w14:textId="77777777" w:rsidR="00667420" w:rsidRDefault="00391986">
            <w:pPr>
              <w:pStyle w:val="Compact"/>
            </w:pPr>
            <w:r>
              <w:t>OpenAI</w:t>
            </w:r>
          </w:p>
        </w:tc>
        <w:tc>
          <w:tcPr>
            <w:tcW w:w="0" w:type="auto"/>
          </w:tcPr>
          <w:p w14:paraId="6AFB6102" w14:textId="77777777" w:rsidR="00667420" w:rsidRDefault="00391986">
            <w:pPr>
              <w:pStyle w:val="Compact"/>
            </w:pPr>
            <w:r>
              <w:t>GPT-4 Technical Report</w:t>
            </w:r>
          </w:p>
        </w:tc>
        <w:tc>
          <w:tcPr>
            <w:tcW w:w="0" w:type="auto"/>
          </w:tcPr>
          <w:p w14:paraId="48C56DE8" w14:textId="77777777" w:rsidR="00667420" w:rsidRDefault="00391986">
            <w:pPr>
              <w:pStyle w:val="Compact"/>
            </w:pPr>
            <w:r>
              <w:t>OpenAI Research, 2023</w:t>
            </w:r>
          </w:p>
        </w:tc>
      </w:tr>
      <w:tr w:rsidR="00667420" w14:paraId="0FEA69A1" w14:textId="77777777">
        <w:tc>
          <w:tcPr>
            <w:tcW w:w="0" w:type="auto"/>
          </w:tcPr>
          <w:p w14:paraId="4378BB81" w14:textId="77777777" w:rsidR="00667420" w:rsidRDefault="00667420"/>
        </w:tc>
        <w:tc>
          <w:tcPr>
            <w:tcW w:w="0" w:type="auto"/>
          </w:tcPr>
          <w:p w14:paraId="09BE1B4F" w14:textId="77777777" w:rsidR="00667420" w:rsidRDefault="00391986">
            <w:pPr>
              <w:pStyle w:val="Compact"/>
            </w:pPr>
            <w:r>
              <w:t>Touvron, H. et al.</w:t>
            </w:r>
          </w:p>
        </w:tc>
        <w:tc>
          <w:tcPr>
            <w:tcW w:w="0" w:type="auto"/>
          </w:tcPr>
          <w:p w14:paraId="5D2A5833" w14:textId="77777777" w:rsidR="00667420" w:rsidRDefault="00391986">
            <w:pPr>
              <w:pStyle w:val="Compact"/>
            </w:pPr>
            <w:r>
              <w:t>LLaMA: Open and Efficient Foundation Language Models</w:t>
            </w:r>
          </w:p>
        </w:tc>
        <w:tc>
          <w:tcPr>
            <w:tcW w:w="0" w:type="auto"/>
          </w:tcPr>
          <w:p w14:paraId="3C8686B4" w14:textId="77777777" w:rsidR="00667420" w:rsidRDefault="00391986">
            <w:pPr>
              <w:pStyle w:val="Compact"/>
            </w:pPr>
            <w:r>
              <w:t>Meta AI Technical Report, 2023</w:t>
            </w:r>
          </w:p>
        </w:tc>
      </w:tr>
      <w:tr w:rsidR="00667420" w14:paraId="0BA2991A" w14:textId="77777777">
        <w:tc>
          <w:tcPr>
            <w:tcW w:w="0" w:type="auto"/>
          </w:tcPr>
          <w:p w14:paraId="2EE30ED8" w14:textId="77777777" w:rsidR="00667420" w:rsidRDefault="00667420"/>
        </w:tc>
        <w:tc>
          <w:tcPr>
            <w:tcW w:w="0" w:type="auto"/>
          </w:tcPr>
          <w:p w14:paraId="57BD47A3" w14:textId="77777777" w:rsidR="00667420" w:rsidRDefault="00391986">
            <w:pPr>
              <w:pStyle w:val="Compact"/>
            </w:pPr>
            <w:r>
              <w:t>Touvron, H. et al.</w:t>
            </w:r>
          </w:p>
        </w:tc>
        <w:tc>
          <w:tcPr>
            <w:tcW w:w="0" w:type="auto"/>
          </w:tcPr>
          <w:p w14:paraId="137229E2" w14:textId="77777777" w:rsidR="00667420" w:rsidRDefault="00391986">
            <w:pPr>
              <w:pStyle w:val="Compact"/>
            </w:pPr>
            <w:r>
              <w:t>Llama 2: Open Foundation and Fine-Tuned Chat Models</w:t>
            </w:r>
          </w:p>
        </w:tc>
        <w:tc>
          <w:tcPr>
            <w:tcW w:w="0" w:type="auto"/>
          </w:tcPr>
          <w:p w14:paraId="1DBD8BA2" w14:textId="77777777" w:rsidR="00667420" w:rsidRDefault="00391986">
            <w:pPr>
              <w:pStyle w:val="Compact"/>
            </w:pPr>
            <w:r>
              <w:t>Meta AI Technical Report, 2023</w:t>
            </w:r>
          </w:p>
        </w:tc>
      </w:tr>
      <w:tr w:rsidR="00667420" w14:paraId="169D31FF" w14:textId="77777777">
        <w:tc>
          <w:tcPr>
            <w:tcW w:w="0" w:type="auto"/>
          </w:tcPr>
          <w:p w14:paraId="77D8265A" w14:textId="77777777" w:rsidR="00667420" w:rsidRDefault="00667420"/>
        </w:tc>
        <w:tc>
          <w:tcPr>
            <w:tcW w:w="0" w:type="auto"/>
          </w:tcPr>
          <w:p w14:paraId="3A443578" w14:textId="77777777" w:rsidR="00667420" w:rsidRDefault="00391986">
            <w:pPr>
              <w:pStyle w:val="Compact"/>
            </w:pPr>
            <w:r>
              <w:t>Yao, S. et al.</w:t>
            </w:r>
          </w:p>
        </w:tc>
        <w:tc>
          <w:tcPr>
            <w:tcW w:w="0" w:type="auto"/>
          </w:tcPr>
          <w:p w14:paraId="65C41049" w14:textId="77777777" w:rsidR="00667420" w:rsidRDefault="00391986">
            <w:pPr>
              <w:pStyle w:val="Compact"/>
            </w:pPr>
            <w:r>
              <w:t>ReAct: Synergizing Reasoning and Acting in Language Models</w:t>
            </w:r>
          </w:p>
        </w:tc>
        <w:tc>
          <w:tcPr>
            <w:tcW w:w="0" w:type="auto"/>
          </w:tcPr>
          <w:p w14:paraId="2DB1BC9A" w14:textId="77777777" w:rsidR="00667420" w:rsidRDefault="00391986">
            <w:pPr>
              <w:pStyle w:val="Compact"/>
            </w:pPr>
            <w:r>
              <w:t>ICLR, 2023</w:t>
            </w:r>
          </w:p>
        </w:tc>
      </w:tr>
      <w:tr w:rsidR="00667420" w14:paraId="296CE1D2" w14:textId="77777777">
        <w:tc>
          <w:tcPr>
            <w:tcW w:w="0" w:type="auto"/>
          </w:tcPr>
          <w:p w14:paraId="2793B325" w14:textId="77777777" w:rsidR="00667420" w:rsidRDefault="00667420"/>
        </w:tc>
        <w:tc>
          <w:tcPr>
            <w:tcW w:w="0" w:type="auto"/>
          </w:tcPr>
          <w:p w14:paraId="684C4C0F" w14:textId="77777777" w:rsidR="00667420" w:rsidRDefault="00391986">
            <w:pPr>
              <w:pStyle w:val="Compact"/>
            </w:pPr>
            <w:r>
              <w:t>Shinn, N. et al.</w:t>
            </w:r>
          </w:p>
        </w:tc>
        <w:tc>
          <w:tcPr>
            <w:tcW w:w="0" w:type="auto"/>
          </w:tcPr>
          <w:p w14:paraId="520ECF70" w14:textId="77777777" w:rsidR="00667420" w:rsidRDefault="00391986">
            <w:pPr>
              <w:pStyle w:val="Compact"/>
            </w:pPr>
            <w:r>
              <w:t>Reflexion: Language Agents with Verbal Reinforcement Learning</w:t>
            </w:r>
          </w:p>
        </w:tc>
        <w:tc>
          <w:tcPr>
            <w:tcW w:w="0" w:type="auto"/>
          </w:tcPr>
          <w:p w14:paraId="1D38DC6C" w14:textId="77777777" w:rsidR="00667420" w:rsidRDefault="00391986">
            <w:pPr>
              <w:pStyle w:val="Compact"/>
            </w:pPr>
            <w:r>
              <w:t>NeurIPS, 2023</w:t>
            </w:r>
          </w:p>
        </w:tc>
      </w:tr>
      <w:tr w:rsidR="00667420" w14:paraId="7275A0A3" w14:textId="77777777">
        <w:tc>
          <w:tcPr>
            <w:tcW w:w="0" w:type="auto"/>
          </w:tcPr>
          <w:p w14:paraId="511FECCF" w14:textId="77777777" w:rsidR="00667420" w:rsidRDefault="00667420"/>
        </w:tc>
        <w:tc>
          <w:tcPr>
            <w:tcW w:w="0" w:type="auto"/>
          </w:tcPr>
          <w:p w14:paraId="50CCB1E4" w14:textId="77777777" w:rsidR="00667420" w:rsidRDefault="00391986">
            <w:pPr>
              <w:pStyle w:val="Compact"/>
            </w:pPr>
            <w:r>
              <w:t>Wang, L. et al.</w:t>
            </w:r>
          </w:p>
        </w:tc>
        <w:tc>
          <w:tcPr>
            <w:tcW w:w="0" w:type="auto"/>
          </w:tcPr>
          <w:p w14:paraId="57D158DC" w14:textId="77777777" w:rsidR="00667420" w:rsidRDefault="00391986">
            <w:pPr>
              <w:pStyle w:val="Compact"/>
            </w:pPr>
            <w:r>
              <w:t>A Survey on Large Language Model Based Autonomous Agents</w:t>
            </w:r>
          </w:p>
        </w:tc>
        <w:tc>
          <w:tcPr>
            <w:tcW w:w="0" w:type="auto"/>
          </w:tcPr>
          <w:p w14:paraId="154AD261" w14:textId="77777777" w:rsidR="00667420" w:rsidRDefault="00391986">
            <w:pPr>
              <w:pStyle w:val="Compact"/>
            </w:pPr>
            <w:r>
              <w:t>Frontiers of Computer Science, 2024</w:t>
            </w:r>
          </w:p>
        </w:tc>
      </w:tr>
      <w:tr w:rsidR="00667420" w14:paraId="04B07E21" w14:textId="77777777">
        <w:tc>
          <w:tcPr>
            <w:tcW w:w="0" w:type="auto"/>
          </w:tcPr>
          <w:p w14:paraId="25A07F68" w14:textId="77777777" w:rsidR="00667420" w:rsidRDefault="00667420"/>
        </w:tc>
        <w:tc>
          <w:tcPr>
            <w:tcW w:w="0" w:type="auto"/>
          </w:tcPr>
          <w:p w14:paraId="19448BBB" w14:textId="77777777" w:rsidR="00667420" w:rsidRDefault="00391986">
            <w:pPr>
              <w:pStyle w:val="Compact"/>
            </w:pPr>
            <w:r>
              <w:t>Wooldridge, M.</w:t>
            </w:r>
          </w:p>
        </w:tc>
        <w:tc>
          <w:tcPr>
            <w:tcW w:w="0" w:type="auto"/>
          </w:tcPr>
          <w:p w14:paraId="75B13B54" w14:textId="77777777" w:rsidR="00667420" w:rsidRDefault="00391986">
            <w:pPr>
              <w:pStyle w:val="Compact"/>
            </w:pPr>
            <w:r>
              <w:t>An Introduction to MultiAgent Systems</w:t>
            </w:r>
          </w:p>
        </w:tc>
        <w:tc>
          <w:tcPr>
            <w:tcW w:w="0" w:type="auto"/>
          </w:tcPr>
          <w:p w14:paraId="2B3E00C6" w14:textId="77777777" w:rsidR="00667420" w:rsidRDefault="00391986">
            <w:pPr>
              <w:pStyle w:val="Compact"/>
            </w:pPr>
            <w:r>
              <w:t>Wiley, 2009</w:t>
            </w:r>
          </w:p>
        </w:tc>
      </w:tr>
      <w:tr w:rsidR="00667420" w14:paraId="729E4839" w14:textId="77777777">
        <w:tc>
          <w:tcPr>
            <w:tcW w:w="0" w:type="auto"/>
          </w:tcPr>
          <w:p w14:paraId="01E3756F" w14:textId="77777777" w:rsidR="00667420" w:rsidRDefault="00667420"/>
        </w:tc>
        <w:tc>
          <w:tcPr>
            <w:tcW w:w="0" w:type="auto"/>
          </w:tcPr>
          <w:p w14:paraId="0E1CD4B5" w14:textId="77777777" w:rsidR="00667420" w:rsidRDefault="00391986">
            <w:pPr>
              <w:pStyle w:val="Compact"/>
            </w:pPr>
            <w:r>
              <w:t>Guo, T. et al.</w:t>
            </w:r>
          </w:p>
        </w:tc>
        <w:tc>
          <w:tcPr>
            <w:tcW w:w="0" w:type="auto"/>
          </w:tcPr>
          <w:p w14:paraId="0318CBC6" w14:textId="77777777" w:rsidR="00667420" w:rsidRDefault="00391986">
            <w:pPr>
              <w:pStyle w:val="Compact"/>
            </w:pPr>
            <w:r>
              <w:t>Large Language Model Based Multi-Agents: A Survey of Progress and Challenges</w:t>
            </w:r>
          </w:p>
        </w:tc>
        <w:tc>
          <w:tcPr>
            <w:tcW w:w="0" w:type="auto"/>
          </w:tcPr>
          <w:p w14:paraId="694E0EE5" w14:textId="77777777" w:rsidR="00667420" w:rsidRDefault="00391986">
            <w:pPr>
              <w:pStyle w:val="Compact"/>
            </w:pPr>
            <w:r>
              <w:t>IJCAI, 2024</w:t>
            </w:r>
          </w:p>
        </w:tc>
      </w:tr>
      <w:tr w:rsidR="00667420" w14:paraId="0997B6EB" w14:textId="77777777">
        <w:tc>
          <w:tcPr>
            <w:tcW w:w="0" w:type="auto"/>
          </w:tcPr>
          <w:p w14:paraId="3D45AC2B" w14:textId="77777777" w:rsidR="00667420" w:rsidRDefault="00667420"/>
        </w:tc>
        <w:tc>
          <w:tcPr>
            <w:tcW w:w="0" w:type="auto"/>
          </w:tcPr>
          <w:p w14:paraId="34EAB208" w14:textId="77777777" w:rsidR="00667420" w:rsidRDefault="00391986">
            <w:pPr>
              <w:pStyle w:val="Compact"/>
            </w:pPr>
            <w:r>
              <w:t>Li, X. et al.</w:t>
            </w:r>
          </w:p>
        </w:tc>
        <w:tc>
          <w:tcPr>
            <w:tcW w:w="0" w:type="auto"/>
          </w:tcPr>
          <w:p w14:paraId="2ABCB087" w14:textId="77777777" w:rsidR="00667420" w:rsidRDefault="00391986">
            <w:pPr>
              <w:pStyle w:val="Compact"/>
            </w:pPr>
            <w:r>
              <w:t>A Survey on LLM-Based Multi-Agent Systems: Workflow, Infrastructure, and Challenges</w:t>
            </w:r>
          </w:p>
        </w:tc>
        <w:tc>
          <w:tcPr>
            <w:tcW w:w="0" w:type="auto"/>
          </w:tcPr>
          <w:p w14:paraId="23CCF9CB" w14:textId="77777777" w:rsidR="00667420" w:rsidRDefault="00391986">
            <w:pPr>
              <w:pStyle w:val="Compact"/>
            </w:pPr>
            <w:r>
              <w:t>Vicinagearth, 2024</w:t>
            </w:r>
          </w:p>
        </w:tc>
      </w:tr>
      <w:tr w:rsidR="00667420" w14:paraId="383DEB54" w14:textId="77777777">
        <w:tc>
          <w:tcPr>
            <w:tcW w:w="0" w:type="auto"/>
          </w:tcPr>
          <w:p w14:paraId="1C510481" w14:textId="77777777" w:rsidR="00667420" w:rsidRDefault="00667420"/>
        </w:tc>
        <w:tc>
          <w:tcPr>
            <w:tcW w:w="0" w:type="auto"/>
          </w:tcPr>
          <w:p w14:paraId="6B268601" w14:textId="77777777" w:rsidR="00667420" w:rsidRDefault="00391986">
            <w:pPr>
              <w:pStyle w:val="Compact"/>
            </w:pPr>
            <w:r>
              <w:t>Li, G. et al.</w:t>
            </w:r>
          </w:p>
        </w:tc>
        <w:tc>
          <w:tcPr>
            <w:tcW w:w="0" w:type="auto"/>
          </w:tcPr>
          <w:p w14:paraId="3FEFB698" w14:textId="77777777" w:rsidR="00667420" w:rsidRDefault="00391986">
            <w:pPr>
              <w:pStyle w:val="Compact"/>
            </w:pPr>
            <w:r>
              <w:t>CAMEL: Communicative Agents for Mind Exploration of Large Scale Language Model Society</w:t>
            </w:r>
          </w:p>
        </w:tc>
        <w:tc>
          <w:tcPr>
            <w:tcW w:w="0" w:type="auto"/>
          </w:tcPr>
          <w:p w14:paraId="6A3CC427" w14:textId="77777777" w:rsidR="00667420" w:rsidRDefault="00391986">
            <w:pPr>
              <w:pStyle w:val="Compact"/>
            </w:pPr>
            <w:r>
              <w:t>NeurIPS, 2023</w:t>
            </w:r>
          </w:p>
        </w:tc>
      </w:tr>
      <w:tr w:rsidR="00667420" w14:paraId="4F4ECB15" w14:textId="77777777">
        <w:tc>
          <w:tcPr>
            <w:tcW w:w="0" w:type="auto"/>
          </w:tcPr>
          <w:p w14:paraId="3A79C338" w14:textId="77777777" w:rsidR="00667420" w:rsidRDefault="00667420"/>
        </w:tc>
        <w:tc>
          <w:tcPr>
            <w:tcW w:w="0" w:type="auto"/>
          </w:tcPr>
          <w:p w14:paraId="6C42FCAE" w14:textId="77777777" w:rsidR="00667420" w:rsidRDefault="00391986">
            <w:pPr>
              <w:pStyle w:val="Compact"/>
            </w:pPr>
            <w:r>
              <w:t>Wu, Q. et al.</w:t>
            </w:r>
          </w:p>
        </w:tc>
        <w:tc>
          <w:tcPr>
            <w:tcW w:w="0" w:type="auto"/>
          </w:tcPr>
          <w:p w14:paraId="60E48809" w14:textId="77777777" w:rsidR="00667420" w:rsidRDefault="00391986">
            <w:pPr>
              <w:pStyle w:val="Compact"/>
            </w:pPr>
            <w:r>
              <w:t>AutoGen: Enabling Next-Gen LLM Applications via Multi-Agent Conversation</w:t>
            </w:r>
          </w:p>
        </w:tc>
        <w:tc>
          <w:tcPr>
            <w:tcW w:w="0" w:type="auto"/>
          </w:tcPr>
          <w:p w14:paraId="3A439F9B" w14:textId="77777777" w:rsidR="00667420" w:rsidRDefault="00391986">
            <w:pPr>
              <w:pStyle w:val="Compact"/>
            </w:pPr>
            <w:r>
              <w:t>COLM, 2024</w:t>
            </w:r>
          </w:p>
        </w:tc>
      </w:tr>
      <w:tr w:rsidR="00667420" w14:paraId="08DCF740" w14:textId="77777777">
        <w:tc>
          <w:tcPr>
            <w:tcW w:w="0" w:type="auto"/>
          </w:tcPr>
          <w:p w14:paraId="1CD1D34D" w14:textId="77777777" w:rsidR="00667420" w:rsidRDefault="00667420"/>
        </w:tc>
        <w:tc>
          <w:tcPr>
            <w:tcW w:w="0" w:type="auto"/>
          </w:tcPr>
          <w:p w14:paraId="38A3EF50" w14:textId="77777777" w:rsidR="00667420" w:rsidRDefault="00391986">
            <w:pPr>
              <w:pStyle w:val="Compact"/>
            </w:pPr>
            <w:r>
              <w:t>Hong, S. et al.</w:t>
            </w:r>
          </w:p>
        </w:tc>
        <w:tc>
          <w:tcPr>
            <w:tcW w:w="0" w:type="auto"/>
          </w:tcPr>
          <w:p w14:paraId="0420AEB3" w14:textId="77777777" w:rsidR="00667420" w:rsidRDefault="00391986">
            <w:pPr>
              <w:pStyle w:val="Compact"/>
            </w:pPr>
            <w:r>
              <w:t>MetaGPT: Meta-Programming for a Multi-Agent Collaborative Framework</w:t>
            </w:r>
          </w:p>
        </w:tc>
        <w:tc>
          <w:tcPr>
            <w:tcW w:w="0" w:type="auto"/>
          </w:tcPr>
          <w:p w14:paraId="74DACC4F" w14:textId="77777777" w:rsidR="00667420" w:rsidRDefault="00391986">
            <w:pPr>
              <w:pStyle w:val="Compact"/>
            </w:pPr>
            <w:r>
              <w:t>ICLR, 2024</w:t>
            </w:r>
          </w:p>
        </w:tc>
      </w:tr>
      <w:tr w:rsidR="00667420" w14:paraId="021878CF" w14:textId="77777777">
        <w:tc>
          <w:tcPr>
            <w:tcW w:w="0" w:type="auto"/>
          </w:tcPr>
          <w:p w14:paraId="2006122B" w14:textId="77777777" w:rsidR="00667420" w:rsidRDefault="00667420"/>
        </w:tc>
        <w:tc>
          <w:tcPr>
            <w:tcW w:w="0" w:type="auto"/>
          </w:tcPr>
          <w:p w14:paraId="23F3ACC7" w14:textId="77777777" w:rsidR="00667420" w:rsidRDefault="00391986">
            <w:pPr>
              <w:pStyle w:val="Compact"/>
            </w:pPr>
            <w:r>
              <w:t>Qian, C. et al.</w:t>
            </w:r>
          </w:p>
        </w:tc>
        <w:tc>
          <w:tcPr>
            <w:tcW w:w="0" w:type="auto"/>
          </w:tcPr>
          <w:p w14:paraId="563807C3" w14:textId="77777777" w:rsidR="00667420" w:rsidRDefault="00391986">
            <w:pPr>
              <w:pStyle w:val="Compact"/>
            </w:pPr>
            <w:r>
              <w:t>ChatDev: Communicative Agents for Software Development</w:t>
            </w:r>
          </w:p>
        </w:tc>
        <w:tc>
          <w:tcPr>
            <w:tcW w:w="0" w:type="auto"/>
          </w:tcPr>
          <w:p w14:paraId="3E8EA9E5" w14:textId="77777777" w:rsidR="00667420" w:rsidRDefault="00391986">
            <w:pPr>
              <w:pStyle w:val="Compact"/>
            </w:pPr>
            <w:r>
              <w:t>ACL, 2024</w:t>
            </w:r>
          </w:p>
        </w:tc>
      </w:tr>
      <w:tr w:rsidR="00667420" w14:paraId="57EB23D9" w14:textId="77777777">
        <w:tc>
          <w:tcPr>
            <w:tcW w:w="0" w:type="auto"/>
          </w:tcPr>
          <w:p w14:paraId="7FDF3CAA" w14:textId="77777777" w:rsidR="00667420" w:rsidRDefault="00667420"/>
        </w:tc>
        <w:tc>
          <w:tcPr>
            <w:tcW w:w="0" w:type="auto"/>
          </w:tcPr>
          <w:p w14:paraId="3227510E" w14:textId="77777777" w:rsidR="00667420" w:rsidRDefault="00391986">
            <w:pPr>
              <w:pStyle w:val="Compact"/>
            </w:pPr>
            <w:r>
              <w:t>Gan, B. et al.</w:t>
            </w:r>
          </w:p>
        </w:tc>
        <w:tc>
          <w:tcPr>
            <w:tcW w:w="0" w:type="auto"/>
          </w:tcPr>
          <w:p w14:paraId="295D43E7" w14:textId="77777777" w:rsidR="00667420" w:rsidRDefault="00391986">
            <w:pPr>
              <w:pStyle w:val="Compact"/>
            </w:pPr>
            <w:r>
              <w:t>MASTER: A Multi-Agent System with LLM Specialized MCTS</w:t>
            </w:r>
          </w:p>
        </w:tc>
        <w:tc>
          <w:tcPr>
            <w:tcW w:w="0" w:type="auto"/>
          </w:tcPr>
          <w:p w14:paraId="7A02C922" w14:textId="77777777" w:rsidR="00667420" w:rsidRDefault="00391986">
            <w:pPr>
              <w:pStyle w:val="Compact"/>
            </w:pPr>
            <w:r>
              <w:t>NAACL-HLT, 2025</w:t>
            </w:r>
          </w:p>
        </w:tc>
      </w:tr>
      <w:tr w:rsidR="00667420" w14:paraId="34FD18A1" w14:textId="77777777">
        <w:tc>
          <w:tcPr>
            <w:tcW w:w="0" w:type="auto"/>
          </w:tcPr>
          <w:p w14:paraId="72CB1777" w14:textId="77777777" w:rsidR="00667420" w:rsidRDefault="00667420"/>
        </w:tc>
        <w:tc>
          <w:tcPr>
            <w:tcW w:w="0" w:type="auto"/>
          </w:tcPr>
          <w:p w14:paraId="7450360D" w14:textId="77777777" w:rsidR="00667420" w:rsidRDefault="00391986">
            <w:pPr>
              <w:pStyle w:val="Compact"/>
            </w:pPr>
            <w:r>
              <w:t>Wang, J. et al.</w:t>
            </w:r>
          </w:p>
        </w:tc>
        <w:tc>
          <w:tcPr>
            <w:tcW w:w="0" w:type="auto"/>
          </w:tcPr>
          <w:p w14:paraId="44367A72" w14:textId="77777777" w:rsidR="00667420" w:rsidRDefault="00391986">
            <w:pPr>
              <w:pStyle w:val="Compact"/>
            </w:pPr>
            <w:r>
              <w:t>MegaAgent: Scaling Large Language Model-Based Multi-Agent Systems without Predefined Workflows</w:t>
            </w:r>
          </w:p>
        </w:tc>
        <w:tc>
          <w:tcPr>
            <w:tcW w:w="0" w:type="auto"/>
          </w:tcPr>
          <w:p w14:paraId="79044CA4" w14:textId="77777777" w:rsidR="00667420" w:rsidRDefault="00391986">
            <w:pPr>
              <w:pStyle w:val="Compact"/>
            </w:pPr>
            <w:r>
              <w:t>ACL Findings, 2025</w:t>
            </w:r>
          </w:p>
        </w:tc>
      </w:tr>
      <w:tr w:rsidR="00667420" w14:paraId="2327D198" w14:textId="77777777">
        <w:tc>
          <w:tcPr>
            <w:tcW w:w="0" w:type="auto"/>
          </w:tcPr>
          <w:p w14:paraId="6CA6A570" w14:textId="77777777" w:rsidR="00667420" w:rsidRDefault="00667420"/>
        </w:tc>
        <w:tc>
          <w:tcPr>
            <w:tcW w:w="0" w:type="auto"/>
          </w:tcPr>
          <w:p w14:paraId="5025A86E" w14:textId="77777777" w:rsidR="00667420" w:rsidRDefault="00391986">
            <w:pPr>
              <w:pStyle w:val="Compact"/>
            </w:pPr>
            <w:r>
              <w:t>Qian, C. et al.</w:t>
            </w:r>
          </w:p>
        </w:tc>
        <w:tc>
          <w:tcPr>
            <w:tcW w:w="0" w:type="auto"/>
          </w:tcPr>
          <w:p w14:paraId="4FBB6FC8" w14:textId="77777777" w:rsidR="00667420" w:rsidRDefault="00391986">
            <w:pPr>
              <w:pStyle w:val="Compact"/>
            </w:pPr>
            <w:r>
              <w:t>Scaling Large Language Model-Based Multi-Agent Collaboration</w:t>
            </w:r>
          </w:p>
        </w:tc>
        <w:tc>
          <w:tcPr>
            <w:tcW w:w="0" w:type="auto"/>
          </w:tcPr>
          <w:p w14:paraId="64BC341B" w14:textId="77777777" w:rsidR="00667420" w:rsidRDefault="00391986">
            <w:pPr>
              <w:pStyle w:val="Compact"/>
            </w:pPr>
            <w:r>
              <w:t>ICLR, 2025</w:t>
            </w:r>
          </w:p>
        </w:tc>
      </w:tr>
      <w:tr w:rsidR="00667420" w14:paraId="50733FD7" w14:textId="77777777">
        <w:tc>
          <w:tcPr>
            <w:tcW w:w="0" w:type="auto"/>
          </w:tcPr>
          <w:p w14:paraId="49A06945" w14:textId="77777777" w:rsidR="00667420" w:rsidRDefault="00667420"/>
        </w:tc>
        <w:tc>
          <w:tcPr>
            <w:tcW w:w="0" w:type="auto"/>
          </w:tcPr>
          <w:p w14:paraId="29F3469F" w14:textId="77777777" w:rsidR="00667420" w:rsidRDefault="00391986">
            <w:pPr>
              <w:pStyle w:val="Compact"/>
            </w:pPr>
            <w:r>
              <w:t>Du, Z. et al.</w:t>
            </w:r>
          </w:p>
        </w:tc>
        <w:tc>
          <w:tcPr>
            <w:tcW w:w="0" w:type="auto"/>
          </w:tcPr>
          <w:p w14:paraId="74E91155" w14:textId="77777777" w:rsidR="00667420" w:rsidRDefault="00391986">
            <w:pPr>
              <w:pStyle w:val="Compact"/>
            </w:pPr>
            <w:r>
              <w:t>Multi-Agent Collaboration via Cross-Team Orchestration</w:t>
            </w:r>
          </w:p>
        </w:tc>
        <w:tc>
          <w:tcPr>
            <w:tcW w:w="0" w:type="auto"/>
          </w:tcPr>
          <w:p w14:paraId="2C4AE656" w14:textId="77777777" w:rsidR="00667420" w:rsidRDefault="00391986">
            <w:pPr>
              <w:pStyle w:val="Compact"/>
            </w:pPr>
            <w:r>
              <w:t>ACL Findings, 2025</w:t>
            </w:r>
          </w:p>
        </w:tc>
      </w:tr>
      <w:tr w:rsidR="00667420" w14:paraId="62DFF93D" w14:textId="77777777">
        <w:tc>
          <w:tcPr>
            <w:tcW w:w="0" w:type="auto"/>
          </w:tcPr>
          <w:p w14:paraId="706509B2" w14:textId="77777777" w:rsidR="00667420" w:rsidRDefault="00667420"/>
        </w:tc>
        <w:tc>
          <w:tcPr>
            <w:tcW w:w="0" w:type="auto"/>
          </w:tcPr>
          <w:p w14:paraId="6F31F5C3" w14:textId="77777777" w:rsidR="00667420" w:rsidRDefault="00391986">
            <w:pPr>
              <w:pStyle w:val="Compact"/>
            </w:pPr>
            <w:r>
              <w:t>Liu, N. F. et al.</w:t>
            </w:r>
          </w:p>
        </w:tc>
        <w:tc>
          <w:tcPr>
            <w:tcW w:w="0" w:type="auto"/>
          </w:tcPr>
          <w:p w14:paraId="6AAE1CAB" w14:textId="77777777" w:rsidR="00667420" w:rsidRDefault="00391986">
            <w:pPr>
              <w:pStyle w:val="Compact"/>
            </w:pPr>
            <w:r>
              <w:t>Lost in the Middle: How Language Models Use Long Contexts</w:t>
            </w:r>
          </w:p>
        </w:tc>
        <w:tc>
          <w:tcPr>
            <w:tcW w:w="0" w:type="auto"/>
          </w:tcPr>
          <w:p w14:paraId="348EBC71" w14:textId="77777777" w:rsidR="00667420" w:rsidRDefault="00391986">
            <w:pPr>
              <w:pStyle w:val="Compact"/>
            </w:pPr>
            <w:r>
              <w:t>TACL, 2024</w:t>
            </w:r>
          </w:p>
        </w:tc>
      </w:tr>
      <w:tr w:rsidR="00667420" w14:paraId="31BB2B8E" w14:textId="77777777">
        <w:tc>
          <w:tcPr>
            <w:tcW w:w="0" w:type="auto"/>
          </w:tcPr>
          <w:p w14:paraId="45699039" w14:textId="77777777" w:rsidR="00667420" w:rsidRDefault="00667420"/>
        </w:tc>
        <w:tc>
          <w:tcPr>
            <w:tcW w:w="0" w:type="auto"/>
          </w:tcPr>
          <w:p w14:paraId="7DCEA63B" w14:textId="77777777" w:rsidR="00667420" w:rsidRDefault="00391986">
            <w:pPr>
              <w:pStyle w:val="Compact"/>
            </w:pPr>
            <w:r>
              <w:t>Li, R. et al.</w:t>
            </w:r>
          </w:p>
        </w:tc>
        <w:tc>
          <w:tcPr>
            <w:tcW w:w="0" w:type="auto"/>
          </w:tcPr>
          <w:p w14:paraId="7BCC293B" w14:textId="77777777" w:rsidR="00667420" w:rsidRDefault="00391986">
            <w:pPr>
              <w:pStyle w:val="Compact"/>
            </w:pPr>
            <w:r>
              <w:t>Extending Context Window in Large Language Models with Segmented Base Adjustment for Rotary Position Embeddings</w:t>
            </w:r>
          </w:p>
        </w:tc>
        <w:tc>
          <w:tcPr>
            <w:tcW w:w="0" w:type="auto"/>
          </w:tcPr>
          <w:p w14:paraId="6256A9C1" w14:textId="77777777" w:rsidR="00667420" w:rsidRDefault="00391986">
            <w:pPr>
              <w:pStyle w:val="Compact"/>
            </w:pPr>
            <w:r>
              <w:t>Applied Sciences, 2024</w:t>
            </w:r>
          </w:p>
        </w:tc>
      </w:tr>
      <w:tr w:rsidR="00667420" w14:paraId="327E6A0A" w14:textId="77777777">
        <w:tc>
          <w:tcPr>
            <w:tcW w:w="0" w:type="auto"/>
          </w:tcPr>
          <w:p w14:paraId="7482A346" w14:textId="77777777" w:rsidR="00667420" w:rsidRDefault="00667420"/>
        </w:tc>
        <w:tc>
          <w:tcPr>
            <w:tcW w:w="0" w:type="auto"/>
          </w:tcPr>
          <w:p w14:paraId="52BEB994" w14:textId="77777777" w:rsidR="00667420" w:rsidRDefault="00391986">
            <w:pPr>
              <w:pStyle w:val="Compact"/>
            </w:pPr>
            <w:r>
              <w:t>Li, Y. et al.</w:t>
            </w:r>
          </w:p>
        </w:tc>
        <w:tc>
          <w:tcPr>
            <w:tcW w:w="0" w:type="auto"/>
          </w:tcPr>
          <w:p w14:paraId="79E2340F" w14:textId="77777777" w:rsidR="00667420" w:rsidRDefault="00391986">
            <w:pPr>
              <w:pStyle w:val="Compact"/>
            </w:pPr>
            <w:r>
              <w:t>Compressing Context to Enhance Inference Efficiency of Large Language Models</w:t>
            </w:r>
          </w:p>
        </w:tc>
        <w:tc>
          <w:tcPr>
            <w:tcW w:w="0" w:type="auto"/>
          </w:tcPr>
          <w:p w14:paraId="75F426B8" w14:textId="77777777" w:rsidR="00667420" w:rsidRDefault="00391986">
            <w:pPr>
              <w:pStyle w:val="Compact"/>
            </w:pPr>
            <w:r>
              <w:t>EMNLP, 2023</w:t>
            </w:r>
          </w:p>
        </w:tc>
      </w:tr>
      <w:tr w:rsidR="00667420" w14:paraId="6458D141" w14:textId="77777777">
        <w:tc>
          <w:tcPr>
            <w:tcW w:w="0" w:type="auto"/>
          </w:tcPr>
          <w:p w14:paraId="36B6CB97" w14:textId="77777777" w:rsidR="00667420" w:rsidRDefault="00667420"/>
        </w:tc>
        <w:tc>
          <w:tcPr>
            <w:tcW w:w="0" w:type="auto"/>
          </w:tcPr>
          <w:p w14:paraId="1DAD1E0C" w14:textId="77777777" w:rsidR="00667420" w:rsidRDefault="00391986">
            <w:pPr>
              <w:pStyle w:val="Compact"/>
            </w:pPr>
            <w:r>
              <w:t>Jiang, H. et al.</w:t>
            </w:r>
          </w:p>
        </w:tc>
        <w:tc>
          <w:tcPr>
            <w:tcW w:w="0" w:type="auto"/>
          </w:tcPr>
          <w:p w14:paraId="1566830F" w14:textId="77777777" w:rsidR="00667420" w:rsidRDefault="00391986">
            <w:pPr>
              <w:pStyle w:val="Compact"/>
            </w:pPr>
            <w:r>
              <w:t>LLMLingua: Compressing Prompts for Accelerated Inference of Large Language Models</w:t>
            </w:r>
          </w:p>
        </w:tc>
        <w:tc>
          <w:tcPr>
            <w:tcW w:w="0" w:type="auto"/>
          </w:tcPr>
          <w:p w14:paraId="18BEA1FB" w14:textId="77777777" w:rsidR="00667420" w:rsidRDefault="00391986">
            <w:pPr>
              <w:pStyle w:val="Compact"/>
            </w:pPr>
            <w:r>
              <w:t>EMNLP, 2023</w:t>
            </w:r>
          </w:p>
        </w:tc>
      </w:tr>
      <w:tr w:rsidR="00667420" w14:paraId="3FA501F9" w14:textId="77777777">
        <w:tc>
          <w:tcPr>
            <w:tcW w:w="0" w:type="auto"/>
          </w:tcPr>
          <w:p w14:paraId="3E6097DC" w14:textId="77777777" w:rsidR="00667420" w:rsidRDefault="00667420"/>
        </w:tc>
        <w:tc>
          <w:tcPr>
            <w:tcW w:w="0" w:type="auto"/>
          </w:tcPr>
          <w:p w14:paraId="1AAEA652" w14:textId="77777777" w:rsidR="00667420" w:rsidRDefault="00391986">
            <w:pPr>
              <w:pStyle w:val="Compact"/>
            </w:pPr>
            <w:r>
              <w:t>Lewis, P. et al.</w:t>
            </w:r>
          </w:p>
        </w:tc>
        <w:tc>
          <w:tcPr>
            <w:tcW w:w="0" w:type="auto"/>
          </w:tcPr>
          <w:p w14:paraId="392F51A2" w14:textId="77777777" w:rsidR="00667420" w:rsidRDefault="00391986">
            <w:pPr>
              <w:pStyle w:val="Compact"/>
            </w:pPr>
            <w:r>
              <w:t>Retrieval-Augmented Generation for Knowledge-Intensive NLP Tasks</w:t>
            </w:r>
          </w:p>
        </w:tc>
        <w:tc>
          <w:tcPr>
            <w:tcW w:w="0" w:type="auto"/>
          </w:tcPr>
          <w:p w14:paraId="675B9661" w14:textId="77777777" w:rsidR="00667420" w:rsidRDefault="00391986">
            <w:pPr>
              <w:pStyle w:val="Compact"/>
            </w:pPr>
            <w:r>
              <w:t>NeurIPS, 2020</w:t>
            </w:r>
          </w:p>
        </w:tc>
      </w:tr>
      <w:tr w:rsidR="00667420" w14:paraId="1542A065" w14:textId="77777777">
        <w:tc>
          <w:tcPr>
            <w:tcW w:w="0" w:type="auto"/>
          </w:tcPr>
          <w:p w14:paraId="3849752A" w14:textId="77777777" w:rsidR="00667420" w:rsidRDefault="00667420"/>
        </w:tc>
        <w:tc>
          <w:tcPr>
            <w:tcW w:w="0" w:type="auto"/>
          </w:tcPr>
          <w:p w14:paraId="75209F93" w14:textId="77777777" w:rsidR="00667420" w:rsidRDefault="00391986">
            <w:pPr>
              <w:pStyle w:val="Compact"/>
            </w:pPr>
            <w:r>
              <w:t>Park, J. S. et al.</w:t>
            </w:r>
          </w:p>
        </w:tc>
        <w:tc>
          <w:tcPr>
            <w:tcW w:w="0" w:type="auto"/>
          </w:tcPr>
          <w:p w14:paraId="7F96CA00" w14:textId="77777777" w:rsidR="00667420" w:rsidRDefault="00391986">
            <w:pPr>
              <w:pStyle w:val="Compact"/>
            </w:pPr>
            <w:r>
              <w:t>Generative Agents: Interactive Simulacra of Human Behavior</w:t>
            </w:r>
          </w:p>
        </w:tc>
        <w:tc>
          <w:tcPr>
            <w:tcW w:w="0" w:type="auto"/>
          </w:tcPr>
          <w:p w14:paraId="56D06F17" w14:textId="77777777" w:rsidR="00667420" w:rsidRDefault="00391986">
            <w:pPr>
              <w:pStyle w:val="Compact"/>
            </w:pPr>
            <w:r>
              <w:t>UIST, 2023</w:t>
            </w:r>
          </w:p>
        </w:tc>
      </w:tr>
      <w:tr w:rsidR="00667420" w14:paraId="65523CCB" w14:textId="77777777">
        <w:tc>
          <w:tcPr>
            <w:tcW w:w="0" w:type="auto"/>
          </w:tcPr>
          <w:p w14:paraId="381010C4" w14:textId="77777777" w:rsidR="00667420" w:rsidRDefault="00667420"/>
        </w:tc>
        <w:tc>
          <w:tcPr>
            <w:tcW w:w="0" w:type="auto"/>
          </w:tcPr>
          <w:p w14:paraId="5B601362" w14:textId="77777777" w:rsidR="00667420" w:rsidRDefault="00391986">
            <w:pPr>
              <w:pStyle w:val="Compact"/>
            </w:pPr>
            <w:r>
              <w:t>Zhong, W. et al.</w:t>
            </w:r>
          </w:p>
        </w:tc>
        <w:tc>
          <w:tcPr>
            <w:tcW w:w="0" w:type="auto"/>
          </w:tcPr>
          <w:p w14:paraId="0FD46AD3" w14:textId="77777777" w:rsidR="00667420" w:rsidRDefault="00391986">
            <w:pPr>
              <w:pStyle w:val="Compact"/>
            </w:pPr>
            <w:r>
              <w:t>MemoryBank: Enhancing Large Language Models with Long-Term Memory</w:t>
            </w:r>
          </w:p>
        </w:tc>
        <w:tc>
          <w:tcPr>
            <w:tcW w:w="0" w:type="auto"/>
          </w:tcPr>
          <w:p w14:paraId="6312DA6C" w14:textId="77777777" w:rsidR="00667420" w:rsidRDefault="00391986">
            <w:pPr>
              <w:pStyle w:val="Compact"/>
            </w:pPr>
            <w:r>
              <w:t>AAAI, 2024</w:t>
            </w:r>
          </w:p>
        </w:tc>
      </w:tr>
      <w:tr w:rsidR="00667420" w14:paraId="08FB7C64" w14:textId="77777777">
        <w:tc>
          <w:tcPr>
            <w:tcW w:w="0" w:type="auto"/>
          </w:tcPr>
          <w:p w14:paraId="1EF3369A" w14:textId="77777777" w:rsidR="00667420" w:rsidRDefault="00667420"/>
        </w:tc>
        <w:tc>
          <w:tcPr>
            <w:tcW w:w="0" w:type="auto"/>
          </w:tcPr>
          <w:p w14:paraId="73827946" w14:textId="77777777" w:rsidR="00667420" w:rsidRDefault="00391986">
            <w:pPr>
              <w:pStyle w:val="Compact"/>
            </w:pPr>
            <w:r>
              <w:t>Packer, C. et al.</w:t>
            </w:r>
          </w:p>
        </w:tc>
        <w:tc>
          <w:tcPr>
            <w:tcW w:w="0" w:type="auto"/>
          </w:tcPr>
          <w:p w14:paraId="6F736FA2" w14:textId="77777777" w:rsidR="00667420" w:rsidRDefault="00391986">
            <w:pPr>
              <w:pStyle w:val="Compact"/>
            </w:pPr>
            <w:r>
              <w:t>MemGPT: Towards LLMs as Operating Systems</w:t>
            </w:r>
          </w:p>
        </w:tc>
        <w:tc>
          <w:tcPr>
            <w:tcW w:w="0" w:type="auto"/>
          </w:tcPr>
          <w:p w14:paraId="3A8E87C6" w14:textId="77777777" w:rsidR="00667420" w:rsidRDefault="00391986">
            <w:pPr>
              <w:pStyle w:val="Compact"/>
            </w:pPr>
            <w:r>
              <w:t>Technical Report, 2023</w:t>
            </w:r>
          </w:p>
        </w:tc>
      </w:tr>
      <w:tr w:rsidR="00667420" w14:paraId="6AD090D4" w14:textId="77777777">
        <w:tc>
          <w:tcPr>
            <w:tcW w:w="0" w:type="auto"/>
          </w:tcPr>
          <w:p w14:paraId="32DFCA6A" w14:textId="77777777" w:rsidR="00667420" w:rsidRDefault="00667420"/>
        </w:tc>
        <w:tc>
          <w:tcPr>
            <w:tcW w:w="0" w:type="auto"/>
          </w:tcPr>
          <w:p w14:paraId="4E65264A" w14:textId="77777777" w:rsidR="00667420" w:rsidRPr="00B027B1" w:rsidRDefault="00391986">
            <w:pPr>
              <w:pStyle w:val="Compact"/>
              <w:rPr>
                <w:lang w:val="de-DE"/>
              </w:rPr>
            </w:pPr>
            <w:r w:rsidRPr="00B027B1">
              <w:rPr>
                <w:lang w:val="de-DE"/>
              </w:rPr>
              <w:t>Gutierrez, B. J. et al.</w:t>
            </w:r>
          </w:p>
        </w:tc>
        <w:tc>
          <w:tcPr>
            <w:tcW w:w="0" w:type="auto"/>
          </w:tcPr>
          <w:p w14:paraId="197AC04C" w14:textId="77777777" w:rsidR="00667420" w:rsidRDefault="00391986">
            <w:pPr>
              <w:pStyle w:val="Compact"/>
            </w:pPr>
            <w:r>
              <w:t>From RAG to Memory: Non-Parametric Continual Learning for Large Language Models</w:t>
            </w:r>
          </w:p>
        </w:tc>
        <w:tc>
          <w:tcPr>
            <w:tcW w:w="0" w:type="auto"/>
          </w:tcPr>
          <w:p w14:paraId="152FEE2A" w14:textId="77777777" w:rsidR="00667420" w:rsidRDefault="00391986">
            <w:pPr>
              <w:pStyle w:val="Compact"/>
            </w:pPr>
            <w:r>
              <w:t>ICML, 2025</w:t>
            </w:r>
          </w:p>
        </w:tc>
      </w:tr>
      <w:tr w:rsidR="00667420" w14:paraId="7AF2692B" w14:textId="77777777">
        <w:tc>
          <w:tcPr>
            <w:tcW w:w="0" w:type="auto"/>
          </w:tcPr>
          <w:p w14:paraId="5E511178" w14:textId="77777777" w:rsidR="00667420" w:rsidRDefault="00667420"/>
        </w:tc>
        <w:tc>
          <w:tcPr>
            <w:tcW w:w="0" w:type="auto"/>
          </w:tcPr>
          <w:p w14:paraId="67181D8E" w14:textId="77777777" w:rsidR="00667420" w:rsidRDefault="00391986">
            <w:pPr>
              <w:pStyle w:val="Compact"/>
            </w:pPr>
            <w:r>
              <w:t>Edge, D. et al.</w:t>
            </w:r>
          </w:p>
        </w:tc>
        <w:tc>
          <w:tcPr>
            <w:tcW w:w="0" w:type="auto"/>
          </w:tcPr>
          <w:p w14:paraId="2332BF2F" w14:textId="77777777" w:rsidR="00667420" w:rsidRDefault="00391986">
            <w:pPr>
              <w:pStyle w:val="Compact"/>
            </w:pPr>
            <w:r>
              <w:t>From Local to Global: A Graph RAG Approach to Query-Focused Summarization</w:t>
            </w:r>
          </w:p>
        </w:tc>
        <w:tc>
          <w:tcPr>
            <w:tcW w:w="0" w:type="auto"/>
          </w:tcPr>
          <w:p w14:paraId="6CDD2572" w14:textId="77777777" w:rsidR="00667420" w:rsidRDefault="00391986">
            <w:pPr>
              <w:pStyle w:val="Compact"/>
            </w:pPr>
            <w:r>
              <w:t>Microsoft Research, 2024</w:t>
            </w:r>
          </w:p>
        </w:tc>
      </w:tr>
      <w:tr w:rsidR="00667420" w14:paraId="53B3E5FD" w14:textId="77777777">
        <w:tc>
          <w:tcPr>
            <w:tcW w:w="0" w:type="auto"/>
          </w:tcPr>
          <w:p w14:paraId="40B9800C" w14:textId="77777777" w:rsidR="00667420" w:rsidRDefault="00667420"/>
        </w:tc>
        <w:tc>
          <w:tcPr>
            <w:tcW w:w="0" w:type="auto"/>
          </w:tcPr>
          <w:p w14:paraId="277215B7" w14:textId="77777777" w:rsidR="00667420" w:rsidRDefault="00391986">
            <w:pPr>
              <w:pStyle w:val="Compact"/>
            </w:pPr>
            <w:r>
              <w:t>Brea, J. et al.</w:t>
            </w:r>
          </w:p>
        </w:tc>
        <w:tc>
          <w:tcPr>
            <w:tcW w:w="0" w:type="auto"/>
          </w:tcPr>
          <w:p w14:paraId="5EB7E0A6" w14:textId="77777777" w:rsidR="00667420" w:rsidRDefault="00391986">
            <w:pPr>
              <w:pStyle w:val="Compact"/>
            </w:pPr>
            <w:r>
              <w:t>Computational Models of Episodic-Like Memory in Food-Caching Birds</w:t>
            </w:r>
          </w:p>
        </w:tc>
        <w:tc>
          <w:tcPr>
            <w:tcW w:w="0" w:type="auto"/>
          </w:tcPr>
          <w:p w14:paraId="4F3231F8" w14:textId="77777777" w:rsidR="00667420" w:rsidRDefault="00391986">
            <w:pPr>
              <w:pStyle w:val="Compact"/>
            </w:pPr>
            <w:r>
              <w:t>Nature Communications, 2023</w:t>
            </w:r>
          </w:p>
        </w:tc>
      </w:tr>
      <w:tr w:rsidR="00667420" w14:paraId="11F556FB" w14:textId="77777777">
        <w:tc>
          <w:tcPr>
            <w:tcW w:w="0" w:type="auto"/>
          </w:tcPr>
          <w:p w14:paraId="378AEE28" w14:textId="77777777" w:rsidR="00667420" w:rsidRDefault="00667420"/>
        </w:tc>
        <w:tc>
          <w:tcPr>
            <w:tcW w:w="0" w:type="auto"/>
          </w:tcPr>
          <w:p w14:paraId="67DF46CD" w14:textId="77777777" w:rsidR="00667420" w:rsidRDefault="00391986">
            <w:pPr>
              <w:pStyle w:val="Compact"/>
            </w:pPr>
            <w:r>
              <w:t>Liu, X. et al.</w:t>
            </w:r>
          </w:p>
        </w:tc>
        <w:tc>
          <w:tcPr>
            <w:tcW w:w="0" w:type="auto"/>
          </w:tcPr>
          <w:p w14:paraId="7BAC113E" w14:textId="77777777" w:rsidR="00667420" w:rsidRDefault="00391986">
            <w:pPr>
              <w:pStyle w:val="Compact"/>
            </w:pPr>
            <w:r>
              <w:t>AgentBench: Evaluating LLMs as Agents</w:t>
            </w:r>
          </w:p>
        </w:tc>
        <w:tc>
          <w:tcPr>
            <w:tcW w:w="0" w:type="auto"/>
          </w:tcPr>
          <w:p w14:paraId="131E7182" w14:textId="77777777" w:rsidR="00667420" w:rsidRDefault="00391986">
            <w:pPr>
              <w:pStyle w:val="Compact"/>
            </w:pPr>
            <w:r>
              <w:t>ICLR, 2024</w:t>
            </w:r>
          </w:p>
        </w:tc>
      </w:tr>
      <w:tr w:rsidR="00667420" w14:paraId="4EFB8C97" w14:textId="77777777">
        <w:tc>
          <w:tcPr>
            <w:tcW w:w="0" w:type="auto"/>
          </w:tcPr>
          <w:p w14:paraId="0C168AFE" w14:textId="77777777" w:rsidR="00667420" w:rsidRDefault="00667420"/>
        </w:tc>
        <w:tc>
          <w:tcPr>
            <w:tcW w:w="0" w:type="auto"/>
          </w:tcPr>
          <w:p w14:paraId="57DEE167" w14:textId="77777777" w:rsidR="00667420" w:rsidRDefault="00391986">
            <w:pPr>
              <w:pStyle w:val="Compact"/>
            </w:pPr>
            <w:r>
              <w:t>Chan, C.-M. et al.</w:t>
            </w:r>
          </w:p>
        </w:tc>
        <w:tc>
          <w:tcPr>
            <w:tcW w:w="0" w:type="auto"/>
          </w:tcPr>
          <w:p w14:paraId="1C7A0FED" w14:textId="77777777" w:rsidR="00667420" w:rsidRDefault="00391986">
            <w:pPr>
              <w:pStyle w:val="Compact"/>
            </w:pPr>
            <w:r>
              <w:t>ChatEval: Towards Better LLM-Based Evaluators through Multi-Agent Debate</w:t>
            </w:r>
          </w:p>
        </w:tc>
        <w:tc>
          <w:tcPr>
            <w:tcW w:w="0" w:type="auto"/>
          </w:tcPr>
          <w:p w14:paraId="11C1B2F8" w14:textId="77777777" w:rsidR="00667420" w:rsidRDefault="00391986">
            <w:pPr>
              <w:pStyle w:val="Compact"/>
            </w:pPr>
            <w:r>
              <w:t>ICLR, 2024</w:t>
            </w:r>
          </w:p>
        </w:tc>
      </w:tr>
      <w:tr w:rsidR="00667420" w14:paraId="5DC731E6" w14:textId="77777777">
        <w:tc>
          <w:tcPr>
            <w:tcW w:w="0" w:type="auto"/>
          </w:tcPr>
          <w:p w14:paraId="234D550C" w14:textId="77777777" w:rsidR="00667420" w:rsidRDefault="00667420"/>
        </w:tc>
        <w:tc>
          <w:tcPr>
            <w:tcW w:w="0" w:type="auto"/>
          </w:tcPr>
          <w:p w14:paraId="68C47F2E" w14:textId="77777777" w:rsidR="00667420" w:rsidRDefault="00391986">
            <w:pPr>
              <w:pStyle w:val="Compact"/>
            </w:pPr>
            <w:r>
              <w:t>Zhou, X. et al.</w:t>
            </w:r>
          </w:p>
        </w:tc>
        <w:tc>
          <w:tcPr>
            <w:tcW w:w="0" w:type="auto"/>
          </w:tcPr>
          <w:p w14:paraId="554FEF09" w14:textId="77777777" w:rsidR="00667420" w:rsidRDefault="00391986">
            <w:pPr>
              <w:pStyle w:val="Compact"/>
            </w:pPr>
            <w:r>
              <w:t>SOTOPIA: Interactive Evaluation for Social Intelligence in Language Agents</w:t>
            </w:r>
          </w:p>
        </w:tc>
        <w:tc>
          <w:tcPr>
            <w:tcW w:w="0" w:type="auto"/>
          </w:tcPr>
          <w:p w14:paraId="7692189D" w14:textId="77777777" w:rsidR="00667420" w:rsidRDefault="00391986">
            <w:pPr>
              <w:pStyle w:val="Compact"/>
            </w:pPr>
            <w:r>
              <w:t>ICLR, 2024</w:t>
            </w:r>
          </w:p>
        </w:tc>
      </w:tr>
      <w:tr w:rsidR="00667420" w14:paraId="293E9EA7" w14:textId="77777777">
        <w:tc>
          <w:tcPr>
            <w:tcW w:w="0" w:type="auto"/>
          </w:tcPr>
          <w:p w14:paraId="3DD22FED" w14:textId="77777777" w:rsidR="00667420" w:rsidRDefault="00667420"/>
        </w:tc>
        <w:tc>
          <w:tcPr>
            <w:tcW w:w="0" w:type="auto"/>
          </w:tcPr>
          <w:p w14:paraId="43857C1A" w14:textId="77777777" w:rsidR="00667420" w:rsidRDefault="00391986">
            <w:pPr>
              <w:pStyle w:val="Compact"/>
            </w:pPr>
            <w:r>
              <w:t>Wang, R. et al.</w:t>
            </w:r>
          </w:p>
        </w:tc>
        <w:tc>
          <w:tcPr>
            <w:tcW w:w="0" w:type="auto"/>
          </w:tcPr>
          <w:p w14:paraId="72F6C596" w14:textId="77777777" w:rsidR="00667420" w:rsidRDefault="00391986">
            <w:pPr>
              <w:pStyle w:val="Compact"/>
            </w:pPr>
            <w:r>
              <w:t>SOTOPIA-</w:t>
            </w:r>
            <m:oMath>
              <m:r>
                <w:rPr>
                  <w:rFonts w:ascii="Cambria Math" w:hAnsi="Cambria Math"/>
                </w:rPr>
                <m:t>π</m:t>
              </m:r>
            </m:oMath>
            <w:r>
              <w:t>: Interactive Learning of Socially Intelligent Language Agents</w:t>
            </w:r>
          </w:p>
        </w:tc>
        <w:tc>
          <w:tcPr>
            <w:tcW w:w="0" w:type="auto"/>
          </w:tcPr>
          <w:p w14:paraId="00070B06" w14:textId="77777777" w:rsidR="00667420" w:rsidRDefault="00391986">
            <w:pPr>
              <w:pStyle w:val="Compact"/>
            </w:pPr>
            <w:r>
              <w:t>ACL, 2024</w:t>
            </w:r>
          </w:p>
        </w:tc>
      </w:tr>
      <w:tr w:rsidR="00667420" w14:paraId="66D095F4" w14:textId="77777777">
        <w:tc>
          <w:tcPr>
            <w:tcW w:w="0" w:type="auto"/>
          </w:tcPr>
          <w:p w14:paraId="62592C5B" w14:textId="77777777" w:rsidR="00667420" w:rsidRDefault="00667420"/>
        </w:tc>
        <w:tc>
          <w:tcPr>
            <w:tcW w:w="0" w:type="auto"/>
          </w:tcPr>
          <w:p w14:paraId="120795AC" w14:textId="77777777" w:rsidR="00667420" w:rsidRDefault="00391986">
            <w:pPr>
              <w:pStyle w:val="Compact"/>
            </w:pPr>
            <w:r>
              <w:t>Dong, Z. et al.</w:t>
            </w:r>
          </w:p>
        </w:tc>
        <w:tc>
          <w:tcPr>
            <w:tcW w:w="0" w:type="auto"/>
          </w:tcPr>
          <w:p w14:paraId="4805AF91" w14:textId="77777777" w:rsidR="00667420" w:rsidRDefault="00391986">
            <w:pPr>
              <w:pStyle w:val="Compact"/>
            </w:pPr>
            <w:r>
              <w:t>PEAR: Plan, Execute, Assess, and Refine: A Robust Planner-Executor-Agent Benchmark</w:t>
            </w:r>
          </w:p>
        </w:tc>
        <w:tc>
          <w:tcPr>
            <w:tcW w:w="0" w:type="auto"/>
          </w:tcPr>
          <w:p w14:paraId="1D2D1D7A" w14:textId="77777777" w:rsidR="00667420" w:rsidRDefault="00391986">
            <w:pPr>
              <w:pStyle w:val="Compact"/>
            </w:pPr>
            <w:r>
              <w:t>EACL Findings, 2026</w:t>
            </w:r>
          </w:p>
        </w:tc>
      </w:tr>
      <w:tr w:rsidR="00667420" w14:paraId="5C9B6338" w14:textId="77777777">
        <w:tc>
          <w:tcPr>
            <w:tcW w:w="0" w:type="auto"/>
          </w:tcPr>
          <w:p w14:paraId="6B159A2A" w14:textId="77777777" w:rsidR="00667420" w:rsidRDefault="00667420"/>
        </w:tc>
        <w:tc>
          <w:tcPr>
            <w:tcW w:w="0" w:type="auto"/>
          </w:tcPr>
          <w:p w14:paraId="36C82602" w14:textId="77777777" w:rsidR="00667420" w:rsidRDefault="00391986">
            <w:pPr>
              <w:pStyle w:val="Compact"/>
            </w:pPr>
            <w:r>
              <w:t>Zhao, P. et al.</w:t>
            </w:r>
          </w:p>
        </w:tc>
        <w:tc>
          <w:tcPr>
            <w:tcW w:w="0" w:type="auto"/>
          </w:tcPr>
          <w:p w14:paraId="3766F22B" w14:textId="77777777" w:rsidR="00667420" w:rsidRDefault="00391986">
            <w:pPr>
              <w:pStyle w:val="Compact"/>
            </w:pPr>
            <w:r>
              <w:t>Retrieval-Augmented Generation for AI-Generated Content: A Survey</w:t>
            </w:r>
          </w:p>
        </w:tc>
        <w:tc>
          <w:tcPr>
            <w:tcW w:w="0" w:type="auto"/>
          </w:tcPr>
          <w:p w14:paraId="0365347D" w14:textId="77777777" w:rsidR="00667420" w:rsidRDefault="00391986">
            <w:pPr>
              <w:pStyle w:val="Compact"/>
            </w:pPr>
            <w:r>
              <w:t>Data Science and Engineering, 2026</w:t>
            </w:r>
          </w:p>
        </w:tc>
      </w:tr>
      <w:tr w:rsidR="00667420" w14:paraId="4A655EC3" w14:textId="77777777">
        <w:tc>
          <w:tcPr>
            <w:tcW w:w="0" w:type="auto"/>
          </w:tcPr>
          <w:p w14:paraId="503A43F1" w14:textId="77777777" w:rsidR="00667420" w:rsidRDefault="00667420"/>
        </w:tc>
        <w:tc>
          <w:tcPr>
            <w:tcW w:w="0" w:type="auto"/>
          </w:tcPr>
          <w:p w14:paraId="664D6444" w14:textId="77777777" w:rsidR="00667420" w:rsidRPr="00B027B1" w:rsidRDefault="00391986">
            <w:pPr>
              <w:pStyle w:val="Compact"/>
              <w:rPr>
                <w:lang w:val="de-DE"/>
              </w:rPr>
            </w:pPr>
            <w:r w:rsidRPr="00B027B1">
              <w:rPr>
                <w:lang w:val="de-DE"/>
              </w:rPr>
              <w:t>Jimenez-Romero, C. et al.</w:t>
            </w:r>
          </w:p>
        </w:tc>
        <w:tc>
          <w:tcPr>
            <w:tcW w:w="0" w:type="auto"/>
          </w:tcPr>
          <w:p w14:paraId="420C7E3D" w14:textId="77777777" w:rsidR="00667420" w:rsidRDefault="00391986">
            <w:pPr>
              <w:pStyle w:val="Compact"/>
            </w:pPr>
            <w:r>
              <w:t>Multi-Agent Systems Powered by Large Language Models: Applications in Swarm Intelligence</w:t>
            </w:r>
          </w:p>
        </w:tc>
        <w:tc>
          <w:tcPr>
            <w:tcW w:w="0" w:type="auto"/>
          </w:tcPr>
          <w:p w14:paraId="7453B576" w14:textId="77777777" w:rsidR="00667420" w:rsidRDefault="00391986">
            <w:pPr>
              <w:pStyle w:val="Compact"/>
            </w:pPr>
            <w:r>
              <w:t>Frontiers in Artificial Intelligence, 2025</w:t>
            </w:r>
          </w:p>
        </w:tc>
      </w:tr>
      <w:tr w:rsidR="00667420" w14:paraId="25878E48" w14:textId="77777777">
        <w:tc>
          <w:tcPr>
            <w:tcW w:w="0" w:type="auto"/>
          </w:tcPr>
          <w:p w14:paraId="2DF13216" w14:textId="77777777" w:rsidR="00667420" w:rsidRDefault="00667420"/>
        </w:tc>
        <w:tc>
          <w:tcPr>
            <w:tcW w:w="0" w:type="auto"/>
          </w:tcPr>
          <w:p w14:paraId="191B4844" w14:textId="77777777" w:rsidR="00667420" w:rsidRDefault="00391986">
            <w:pPr>
              <w:pStyle w:val="Compact"/>
            </w:pPr>
            <w:r>
              <w:t>Lan, H. et al.</w:t>
            </w:r>
          </w:p>
        </w:tc>
        <w:tc>
          <w:tcPr>
            <w:tcW w:w="0" w:type="auto"/>
          </w:tcPr>
          <w:p w14:paraId="46B01D1D" w14:textId="77777777" w:rsidR="00667420" w:rsidRDefault="00391986">
            <w:pPr>
              <w:pStyle w:val="Compact"/>
            </w:pPr>
            <w:r>
              <w:t>Public Opinion Dissemination Simulation Based on Large Language Model Multi-Agent Systems</w:t>
            </w:r>
          </w:p>
        </w:tc>
        <w:tc>
          <w:tcPr>
            <w:tcW w:w="0" w:type="auto"/>
          </w:tcPr>
          <w:p w14:paraId="6D59B527" w14:textId="77777777" w:rsidR="00667420" w:rsidRDefault="00391986">
            <w:pPr>
              <w:pStyle w:val="Compact"/>
            </w:pPr>
            <w:r>
              <w:t>Scientific Reports, 2026</w:t>
            </w:r>
          </w:p>
        </w:tc>
      </w:tr>
    </w:tbl>
    <w:p w14:paraId="5C6A3666" w14:textId="77777777" w:rsidR="00667420" w:rsidRDefault="00391986">
      <w:pPr>
        <w:pStyle w:val="1"/>
        <w:spacing w:line="360" w:lineRule="auto"/>
      </w:pPr>
      <w:bookmarkStart w:id="48" w:name="说明"/>
      <w:bookmarkEnd w:id="47"/>
      <w:r>
        <w:rPr>
          <w:rFonts w:ascii="Times New Roman" w:eastAsia="宋体" w:hAnsi="Times New Roman"/>
          <w:b w:val="0"/>
          <w:sz w:val="24"/>
        </w:rPr>
        <w:t>说明</w:t>
      </w:r>
    </w:p>
    <w:p w14:paraId="71B5C383" w14:textId="77777777" w:rsidR="00667420" w:rsidRDefault="00391986">
      <w:pPr>
        <w:pStyle w:val="FirstParagraph"/>
        <w:spacing w:line="360" w:lineRule="auto"/>
        <w:rPr>
          <w:lang w:eastAsia="zh-CN"/>
        </w:rPr>
      </w:pPr>
      <w:r>
        <w:rPr>
          <w:lang w:eastAsia="zh-CN"/>
        </w:rPr>
        <w:t>本报告由当前研究源文件</w:t>
      </w:r>
      <w:r>
        <w:rPr>
          <w:lang w:eastAsia="zh-CN"/>
        </w:rPr>
        <w:t xml:space="preserve"> </w:t>
      </w:r>
      <w:r>
        <w:rPr>
          <w:rStyle w:val="VerbatimChar"/>
          <w:rFonts w:ascii="Times New Roman" w:hAnsi="Times New Roman"/>
          <w:sz w:val="24"/>
          <w:lang w:eastAsia="zh-CN"/>
        </w:rPr>
        <w:t>cas-sc-template-zh.tex</w:t>
      </w:r>
      <w:r>
        <w:rPr>
          <w:lang w:eastAsia="zh-CN"/>
        </w:rPr>
        <w:t xml:space="preserve"> </w:t>
      </w:r>
      <w:r>
        <w:rPr>
          <w:lang w:eastAsia="zh-CN"/>
        </w:rPr>
        <w:t>转写为硕士论文开题报告。正式提交前，应根据学院模板补充学号、专业、导师、学院等封面信息，并按学校规定将参考文献统一转换为</w:t>
      </w:r>
      <w:r>
        <w:rPr>
          <w:lang w:eastAsia="zh-CN"/>
        </w:rPr>
        <w:t xml:space="preserve"> GB/T 7714 </w:t>
      </w:r>
      <w:r>
        <w:rPr>
          <w:lang w:eastAsia="zh-CN"/>
        </w:rPr>
        <w:t>格式。</w:t>
      </w:r>
      <w:bookmarkEnd w:id="48"/>
    </w:p>
    <w:sectPr w:rsidR="00667420">
      <w:pgSz w:w="11906" w:h="16838"/>
      <w:pgMar w:top="1474" w:right="1474" w:bottom="1474" w:left="15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5372" w14:textId="77777777" w:rsidR="00391986" w:rsidRDefault="00391986">
      <w:pPr>
        <w:spacing w:after="0"/>
      </w:pPr>
      <w:r>
        <w:separator/>
      </w:r>
    </w:p>
  </w:endnote>
  <w:endnote w:type="continuationSeparator" w:id="0">
    <w:p w14:paraId="72C2E141" w14:textId="77777777" w:rsidR="00391986" w:rsidRDefault="003919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E24A4" w14:textId="77777777" w:rsidR="00391986" w:rsidRDefault="00391986">
      <w:r>
        <w:separator/>
      </w:r>
    </w:p>
  </w:footnote>
  <w:footnote w:type="continuationSeparator" w:id="0">
    <w:p w14:paraId="06937D8D" w14:textId="77777777" w:rsidR="00391986" w:rsidRDefault="003919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C64C8B6"/>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 w15:restartNumberingAfterBreak="0">
    <w:nsid w:val="2C1AE401"/>
    <w:multiLevelType w:val="multilevel"/>
    <w:tmpl w:val="97B803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95202473">
    <w:abstractNumId w:val="1"/>
  </w:num>
  <w:num w:numId="2" w16cid:durableId="1851488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43423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04866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98242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4572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28989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9043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92007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3043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57115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4589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91470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0137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57372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73474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22689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2E7472"/>
    <w:rsid w:val="00391986"/>
    <w:rsid w:val="004E29B3"/>
    <w:rsid w:val="00590D07"/>
    <w:rsid w:val="00667420"/>
    <w:rsid w:val="00784D58"/>
    <w:rsid w:val="008D6863"/>
    <w:rsid w:val="00B027B1"/>
    <w:rsid w:val="00B86B75"/>
    <w:rsid w:val="00BC48D5"/>
    <w:rsid w:val="00C36279"/>
    <w:rsid w:val="00DF0CA6"/>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13EA"/>
  <w15:docId w15:val="{EE676D21-8A60-4506-8CA5-121B8F8E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2634</Words>
  <Characters>15020</Characters>
  <Application>Microsoft Office Word</Application>
  <DocSecurity>0</DocSecurity>
  <Lines>125</Lines>
  <Paragraphs>35</Paragraphs>
  <ScaleCrop>false</ScaleCrop>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笠 戴</cp:lastModifiedBy>
  <cp:revision>2</cp:revision>
  <dcterms:created xsi:type="dcterms:W3CDTF">2026-04-25T10:46:00Z</dcterms:created>
  <dcterms:modified xsi:type="dcterms:W3CDTF">2026-04-25T12:22:00Z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本课题拟基于现有研究稿件《面向长时程多智能体大语言模型系统的上下文治理与长期记忆图谱方法研究》展开硕士论文研究，将原统一稿件转化为一个总论与两个机制章节相互支撑的论文结构。研究拟提出象群-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MGCM 记忆治理层负责候选记忆的提升、验证、降级和废弃；长时程注意力、预算感知压缩和事件中心可观测性共同支撑系统连续执行、提示构造和失败诊断。论文计划围绕五类研究问题展开实验：统一框架在长时程任务上的整体收益，象群上下文治理在高干扰上下文中的证据保留能力，长期记忆图谱在 recall、reuse、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关键词： 大语言模型智能体；多智能体系统；上下文治理；长期记忆图谱；象群上下文管理策略；克拉克星鸦长时记忆；MGCM；事件中心可观测性</vt:lpwstr>
  </property>
</Properties>
</file>