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1456. “01”——宠物保险与出行场景：消费场景及决策因素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核心问题/变量：宠物保险与出行场景：消费场景及决策因素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